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2" w:rsidRPr="00D132C2" w:rsidRDefault="009118D2" w:rsidP="00D132C2">
      <w:pPr>
        <w:jc w:val="center"/>
        <w:rPr>
          <w:sz w:val="26"/>
          <w:szCs w:val="26"/>
        </w:rPr>
      </w:pPr>
    </w:p>
    <w:p w:rsidR="00B638C5" w:rsidRPr="00B638C5" w:rsidRDefault="00B638C5" w:rsidP="00B638C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C5" w:rsidRPr="00B638C5" w:rsidRDefault="00B638C5" w:rsidP="00B638C5">
      <w:pPr>
        <w:jc w:val="center"/>
        <w:rPr>
          <w:b/>
          <w:sz w:val="20"/>
          <w:szCs w:val="20"/>
        </w:rPr>
      </w:pPr>
    </w:p>
    <w:p w:rsidR="00B638C5" w:rsidRPr="00B638C5" w:rsidRDefault="00B638C5" w:rsidP="00B638C5">
      <w:pPr>
        <w:jc w:val="center"/>
        <w:rPr>
          <w:b/>
          <w:sz w:val="42"/>
          <w:szCs w:val="42"/>
        </w:rPr>
      </w:pPr>
      <w:r w:rsidRPr="00B638C5">
        <w:rPr>
          <w:b/>
          <w:sz w:val="42"/>
          <w:szCs w:val="42"/>
        </w:rPr>
        <w:t xml:space="preserve">АДМИНИСТРАЦИЯ  </w:t>
      </w:r>
    </w:p>
    <w:p w:rsidR="00B638C5" w:rsidRPr="00B638C5" w:rsidRDefault="00B638C5" w:rsidP="00B638C5">
      <w:pPr>
        <w:jc w:val="center"/>
        <w:rPr>
          <w:b/>
          <w:sz w:val="19"/>
          <w:szCs w:val="42"/>
        </w:rPr>
      </w:pPr>
      <w:r w:rsidRPr="00B638C5">
        <w:rPr>
          <w:b/>
          <w:sz w:val="42"/>
          <w:szCs w:val="42"/>
        </w:rPr>
        <w:t>НЕФТЕЮГАНСКОГО  РАЙОНА</w:t>
      </w:r>
    </w:p>
    <w:p w:rsidR="00B638C5" w:rsidRPr="00B638C5" w:rsidRDefault="00B638C5" w:rsidP="00B638C5">
      <w:pPr>
        <w:jc w:val="center"/>
        <w:rPr>
          <w:b/>
          <w:sz w:val="32"/>
        </w:rPr>
      </w:pPr>
    </w:p>
    <w:p w:rsidR="00B638C5" w:rsidRPr="00B638C5" w:rsidRDefault="00B638C5" w:rsidP="00B638C5">
      <w:pPr>
        <w:jc w:val="center"/>
        <w:rPr>
          <w:b/>
          <w:caps/>
          <w:sz w:val="36"/>
          <w:szCs w:val="38"/>
        </w:rPr>
      </w:pPr>
      <w:r w:rsidRPr="00B638C5">
        <w:rPr>
          <w:b/>
          <w:caps/>
          <w:sz w:val="36"/>
          <w:szCs w:val="38"/>
        </w:rPr>
        <w:t>постановление</w:t>
      </w:r>
    </w:p>
    <w:p w:rsidR="00B638C5" w:rsidRPr="00B638C5" w:rsidRDefault="00B638C5" w:rsidP="00B638C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38C5" w:rsidRPr="00B638C5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38C5" w:rsidRPr="00B638C5" w:rsidRDefault="00B638C5" w:rsidP="00B638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B638C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B638C5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B638C5" w:rsidRPr="00B638C5" w:rsidRDefault="00B638C5" w:rsidP="00B638C5">
            <w:pPr>
              <w:jc w:val="right"/>
              <w:rPr>
                <w:sz w:val="26"/>
                <w:szCs w:val="26"/>
                <w:u w:val="single"/>
              </w:rPr>
            </w:pPr>
            <w:r w:rsidRPr="00B638C5">
              <w:rPr>
                <w:sz w:val="26"/>
                <w:szCs w:val="26"/>
              </w:rPr>
              <w:t>№</w:t>
            </w:r>
            <w:r w:rsidRPr="00B638C5">
              <w:rPr>
                <w:sz w:val="26"/>
                <w:szCs w:val="26"/>
                <w:u w:val="single"/>
              </w:rPr>
              <w:t xml:space="preserve"> 14</w:t>
            </w:r>
            <w:r>
              <w:rPr>
                <w:sz w:val="26"/>
                <w:szCs w:val="26"/>
                <w:u w:val="single"/>
              </w:rPr>
              <w:t>21</w:t>
            </w:r>
            <w:r w:rsidRPr="00B638C5">
              <w:rPr>
                <w:sz w:val="26"/>
                <w:szCs w:val="26"/>
                <w:u w:val="single"/>
              </w:rPr>
              <w:t>-па</w:t>
            </w:r>
          </w:p>
        </w:tc>
      </w:tr>
      <w:tr w:rsidR="00B638C5" w:rsidRPr="00B638C5" w:rsidTr="005C6E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638C5" w:rsidRPr="00B638C5" w:rsidRDefault="00B638C5" w:rsidP="00B638C5">
            <w:pPr>
              <w:rPr>
                <w:sz w:val="4"/>
              </w:rPr>
            </w:pPr>
          </w:p>
          <w:p w:rsidR="00B638C5" w:rsidRPr="00B638C5" w:rsidRDefault="00B638C5" w:rsidP="00B638C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638C5" w:rsidRPr="00B638C5" w:rsidRDefault="00B638C5" w:rsidP="00B638C5">
            <w:pPr>
              <w:jc w:val="right"/>
              <w:rPr>
                <w:sz w:val="20"/>
              </w:rPr>
            </w:pPr>
          </w:p>
        </w:tc>
      </w:tr>
    </w:tbl>
    <w:p w:rsidR="0007690E" w:rsidRDefault="00B638C5" w:rsidP="00FE3C74">
      <w:pPr>
        <w:jc w:val="center"/>
        <w:rPr>
          <w:sz w:val="26"/>
          <w:szCs w:val="26"/>
        </w:rPr>
      </w:pPr>
      <w:proofErr w:type="spellStart"/>
      <w:r w:rsidRPr="00B638C5">
        <w:t>г</w:t>
      </w:r>
      <w:proofErr w:type="gramStart"/>
      <w:r w:rsidRPr="00B638C5">
        <w:t>.Н</w:t>
      </w:r>
      <w:proofErr w:type="gramEnd"/>
      <w:r w:rsidRPr="00B638C5">
        <w:t>ефтеюганск</w:t>
      </w:r>
      <w:proofErr w:type="spellEnd"/>
    </w:p>
    <w:p w:rsidR="0007690E" w:rsidRDefault="0007690E" w:rsidP="00FE3C74">
      <w:pPr>
        <w:jc w:val="center"/>
        <w:rPr>
          <w:sz w:val="26"/>
          <w:szCs w:val="26"/>
        </w:rPr>
      </w:pPr>
    </w:p>
    <w:p w:rsidR="0007690E" w:rsidRDefault="0007690E" w:rsidP="00FE3C74">
      <w:pPr>
        <w:jc w:val="center"/>
        <w:rPr>
          <w:sz w:val="26"/>
          <w:szCs w:val="26"/>
        </w:rPr>
      </w:pPr>
    </w:p>
    <w:p w:rsidR="00FE3C74" w:rsidRDefault="00FE3C74" w:rsidP="00FE3C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  <w:t>на межселенной территории Нефтеюганского района</w:t>
      </w:r>
    </w:p>
    <w:p w:rsidR="00FE3C74" w:rsidRDefault="00FE3C74" w:rsidP="00D132C2">
      <w:pPr>
        <w:rPr>
          <w:sz w:val="26"/>
          <w:szCs w:val="26"/>
        </w:rPr>
      </w:pPr>
    </w:p>
    <w:p w:rsidR="0007690E" w:rsidRPr="00D132C2" w:rsidRDefault="0007690E" w:rsidP="00D132C2">
      <w:pPr>
        <w:rPr>
          <w:sz w:val="26"/>
          <w:szCs w:val="26"/>
        </w:rPr>
      </w:pPr>
    </w:p>
    <w:p w:rsidR="00DF02D8" w:rsidRPr="00D132C2" w:rsidRDefault="00DF02D8" w:rsidP="00D132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132C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D132C2">
        <w:rPr>
          <w:sz w:val="26"/>
          <w:szCs w:val="26"/>
        </w:rPr>
        <w:t xml:space="preserve"> </w:t>
      </w:r>
      <w:r w:rsidRPr="00D132C2">
        <w:rPr>
          <w:sz w:val="26"/>
          <w:szCs w:val="26"/>
        </w:rPr>
        <w:t>руководствуясь решением Думы Нефтеюганского района от</w:t>
      </w:r>
      <w:r w:rsidRPr="00D132C2">
        <w:rPr>
          <w:bCs/>
          <w:sz w:val="26"/>
          <w:szCs w:val="26"/>
        </w:rPr>
        <w:t xml:space="preserve"> 25.09.2013 № 405</w:t>
      </w:r>
      <w:r w:rsidR="0007690E">
        <w:rPr>
          <w:bCs/>
          <w:sz w:val="26"/>
          <w:szCs w:val="26"/>
        </w:rPr>
        <w:t xml:space="preserve"> </w:t>
      </w:r>
      <w:r w:rsidRPr="00D132C2">
        <w:rPr>
          <w:bCs/>
          <w:sz w:val="26"/>
          <w:szCs w:val="26"/>
        </w:rPr>
        <w:t>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D132C2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D0EF4">
        <w:rPr>
          <w:bCs/>
          <w:sz w:val="26"/>
          <w:szCs w:val="26"/>
        </w:rPr>
        <w:br/>
      </w:r>
      <w:r w:rsidRPr="00D132C2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D132C2">
        <w:rPr>
          <w:bCs/>
          <w:sz w:val="26"/>
          <w:szCs w:val="26"/>
        </w:rPr>
        <w:t xml:space="preserve">учитывая </w:t>
      </w:r>
      <w:r w:rsidRPr="00D132C2">
        <w:rPr>
          <w:bCs/>
          <w:sz w:val="26"/>
          <w:szCs w:val="26"/>
        </w:rPr>
        <w:t xml:space="preserve">заключение </w:t>
      </w:r>
      <w:r w:rsidR="0007690E">
        <w:rPr>
          <w:bCs/>
          <w:sz w:val="26"/>
          <w:szCs w:val="26"/>
        </w:rPr>
        <w:br/>
      </w:r>
      <w:r w:rsidRPr="00D132C2">
        <w:rPr>
          <w:bCs/>
          <w:sz w:val="26"/>
          <w:szCs w:val="26"/>
        </w:rPr>
        <w:t>о результатах публичны</w:t>
      </w:r>
      <w:r w:rsidR="00C13B68" w:rsidRPr="00D132C2">
        <w:rPr>
          <w:bCs/>
          <w:sz w:val="26"/>
          <w:szCs w:val="26"/>
        </w:rPr>
        <w:t>х слушаний</w:t>
      </w:r>
      <w:r w:rsidR="00FB7A5B" w:rsidRPr="00D132C2">
        <w:rPr>
          <w:bCs/>
          <w:sz w:val="26"/>
          <w:szCs w:val="26"/>
        </w:rPr>
        <w:t xml:space="preserve"> от </w:t>
      </w:r>
      <w:r w:rsidR="00FE3C74">
        <w:rPr>
          <w:bCs/>
          <w:sz w:val="26"/>
          <w:szCs w:val="26"/>
        </w:rPr>
        <w:t>12.08.2018 года № 31</w:t>
      </w:r>
      <w:r w:rsidR="00C13B68" w:rsidRPr="00D132C2">
        <w:rPr>
          <w:bCs/>
          <w:sz w:val="26"/>
          <w:szCs w:val="26"/>
        </w:rPr>
        <w:t>, в связи с обращениями</w:t>
      </w:r>
      <w:r w:rsidRPr="00D132C2">
        <w:rPr>
          <w:bCs/>
          <w:sz w:val="26"/>
          <w:szCs w:val="26"/>
        </w:rPr>
        <w:t xml:space="preserve"> </w:t>
      </w:r>
      <w:r w:rsidR="00FB7A5B" w:rsidRPr="00D132C2">
        <w:rPr>
          <w:bCs/>
          <w:sz w:val="26"/>
          <w:szCs w:val="26"/>
        </w:rPr>
        <w:t xml:space="preserve">Родионовой Надежды Анатольевны, </w:t>
      </w:r>
      <w:proofErr w:type="spellStart"/>
      <w:r w:rsidR="00FB7A5B" w:rsidRPr="00D132C2">
        <w:rPr>
          <w:bCs/>
          <w:sz w:val="26"/>
          <w:szCs w:val="26"/>
        </w:rPr>
        <w:t>Зорькиной</w:t>
      </w:r>
      <w:proofErr w:type="spellEnd"/>
      <w:r w:rsidR="00FB7A5B" w:rsidRPr="00D132C2">
        <w:rPr>
          <w:bCs/>
          <w:sz w:val="26"/>
          <w:szCs w:val="26"/>
        </w:rPr>
        <w:t xml:space="preserve"> Анжелики Олеговны, </w:t>
      </w:r>
      <w:proofErr w:type="spellStart"/>
      <w:r w:rsidR="00FB7A5B" w:rsidRPr="00D132C2">
        <w:rPr>
          <w:bCs/>
          <w:sz w:val="26"/>
          <w:szCs w:val="26"/>
        </w:rPr>
        <w:t>Свирепова</w:t>
      </w:r>
      <w:proofErr w:type="spellEnd"/>
      <w:r w:rsidR="00FB7A5B" w:rsidRPr="00D132C2">
        <w:rPr>
          <w:bCs/>
          <w:sz w:val="26"/>
          <w:szCs w:val="26"/>
        </w:rPr>
        <w:t xml:space="preserve"> Александра Михайловича</w:t>
      </w:r>
      <w:r w:rsidR="00D132C2">
        <w:rPr>
          <w:bCs/>
          <w:sz w:val="26"/>
          <w:szCs w:val="26"/>
        </w:rPr>
        <w:t xml:space="preserve"> </w:t>
      </w:r>
      <w:r w:rsidR="0007690E">
        <w:rPr>
          <w:bCs/>
          <w:sz w:val="26"/>
          <w:szCs w:val="26"/>
        </w:rPr>
        <w:t xml:space="preserve"> </w:t>
      </w:r>
      <w:proofErr w:type="gramStart"/>
      <w:r w:rsidRPr="00D132C2">
        <w:rPr>
          <w:sz w:val="26"/>
          <w:szCs w:val="26"/>
        </w:rPr>
        <w:t>п</w:t>
      </w:r>
      <w:proofErr w:type="gramEnd"/>
      <w:r w:rsidRPr="00D132C2">
        <w:rPr>
          <w:sz w:val="26"/>
          <w:szCs w:val="26"/>
        </w:rPr>
        <w:t xml:space="preserve"> о с т а н о в л я ю:</w:t>
      </w:r>
    </w:p>
    <w:p w:rsidR="00DF02D8" w:rsidRPr="00D132C2" w:rsidRDefault="00DF02D8" w:rsidP="00D132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581C" w:rsidRPr="005D0EF4" w:rsidRDefault="00DE7814" w:rsidP="005D0EF4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0EF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D0EF4">
        <w:rPr>
          <w:b/>
          <w:sz w:val="26"/>
          <w:szCs w:val="26"/>
        </w:rPr>
        <w:t xml:space="preserve"> </w:t>
      </w:r>
      <w:r w:rsidRPr="005D0EF4">
        <w:rPr>
          <w:sz w:val="26"/>
          <w:szCs w:val="26"/>
        </w:rPr>
        <w:t xml:space="preserve">в отношении земельных участков </w:t>
      </w:r>
      <w:r w:rsidR="0007690E">
        <w:rPr>
          <w:sz w:val="26"/>
          <w:szCs w:val="26"/>
        </w:rPr>
        <w:br/>
      </w:r>
      <w:r w:rsidRPr="005D0EF4">
        <w:rPr>
          <w:sz w:val="26"/>
          <w:szCs w:val="26"/>
        </w:rPr>
        <w:t>с кадастровыми номерами:</w:t>
      </w:r>
    </w:p>
    <w:p w:rsidR="0032581C" w:rsidRPr="00FE3C7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E3C74">
        <w:rPr>
          <w:sz w:val="26"/>
          <w:szCs w:val="26"/>
        </w:rPr>
        <w:t xml:space="preserve">86:08:0020801:12648, площадью 1236 </w:t>
      </w:r>
      <w:proofErr w:type="spellStart"/>
      <w:r w:rsidRPr="00FE3C74">
        <w:rPr>
          <w:sz w:val="26"/>
          <w:szCs w:val="26"/>
        </w:rPr>
        <w:t>кв</w:t>
      </w:r>
      <w:proofErr w:type="gramStart"/>
      <w:r w:rsidRPr="00FE3C74">
        <w:rPr>
          <w:sz w:val="26"/>
          <w:szCs w:val="26"/>
        </w:rPr>
        <w:t>.м</w:t>
      </w:r>
      <w:proofErr w:type="spellEnd"/>
      <w:proofErr w:type="gramEnd"/>
      <w:r w:rsidRPr="00FE3C74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5D0EF4" w:rsidRPr="00FE3C74">
        <w:rPr>
          <w:sz w:val="26"/>
          <w:szCs w:val="26"/>
        </w:rPr>
        <w:t>–</w:t>
      </w:r>
      <w:r w:rsidRPr="00FE3C74">
        <w:rPr>
          <w:sz w:val="26"/>
          <w:szCs w:val="26"/>
        </w:rPr>
        <w:t xml:space="preserve"> Югра, Нефтеюганский район, на </w:t>
      </w:r>
      <w:proofErr w:type="spellStart"/>
      <w:r w:rsidRPr="00FE3C74">
        <w:rPr>
          <w:sz w:val="26"/>
          <w:szCs w:val="26"/>
        </w:rPr>
        <w:t>Чесновском</w:t>
      </w:r>
      <w:proofErr w:type="spellEnd"/>
      <w:r w:rsidRPr="00FE3C74">
        <w:rPr>
          <w:sz w:val="26"/>
          <w:szCs w:val="26"/>
        </w:rPr>
        <w:t xml:space="preserve"> острове, СНТ «</w:t>
      </w:r>
      <w:proofErr w:type="spellStart"/>
      <w:r w:rsidRPr="00FE3C74">
        <w:rPr>
          <w:sz w:val="26"/>
          <w:szCs w:val="26"/>
        </w:rPr>
        <w:t>Чесновский</w:t>
      </w:r>
      <w:proofErr w:type="spellEnd"/>
      <w:r w:rsidRPr="00FE3C74">
        <w:rPr>
          <w:sz w:val="26"/>
          <w:szCs w:val="26"/>
        </w:rPr>
        <w:t>», ряд 3 (правый), участок № 2</w:t>
      </w:r>
      <w:r w:rsidR="005D0EF4" w:rsidRPr="00FE3C74">
        <w:rPr>
          <w:sz w:val="26"/>
          <w:szCs w:val="26"/>
        </w:rPr>
        <w:t>.</w:t>
      </w:r>
    </w:p>
    <w:p w:rsidR="0032581C" w:rsidRPr="00FE3C7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E3C74">
        <w:rPr>
          <w:sz w:val="26"/>
          <w:szCs w:val="26"/>
        </w:rPr>
        <w:t xml:space="preserve">86:08:0020801:14577, площадью 607 </w:t>
      </w:r>
      <w:proofErr w:type="spellStart"/>
      <w:r w:rsidRPr="00FE3C74">
        <w:rPr>
          <w:sz w:val="26"/>
          <w:szCs w:val="26"/>
        </w:rPr>
        <w:t>кв</w:t>
      </w:r>
      <w:proofErr w:type="gramStart"/>
      <w:r w:rsidRPr="00FE3C74">
        <w:rPr>
          <w:sz w:val="26"/>
          <w:szCs w:val="26"/>
        </w:rPr>
        <w:t>.м</w:t>
      </w:r>
      <w:proofErr w:type="spellEnd"/>
      <w:proofErr w:type="gramEnd"/>
      <w:r w:rsidRPr="00FE3C74">
        <w:rPr>
          <w:sz w:val="26"/>
          <w:szCs w:val="26"/>
        </w:rPr>
        <w:t xml:space="preserve">, расположенного по адресу: </w:t>
      </w:r>
      <w:r w:rsidR="005D0EF4" w:rsidRPr="00FE3C74">
        <w:rPr>
          <w:sz w:val="26"/>
          <w:szCs w:val="26"/>
        </w:rPr>
        <w:t>м</w:t>
      </w:r>
      <w:r w:rsidRPr="00FE3C74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D0EF4" w:rsidRPr="00FE3C74">
        <w:rPr>
          <w:sz w:val="26"/>
          <w:szCs w:val="26"/>
        </w:rPr>
        <w:br/>
      </w:r>
      <w:r w:rsidRPr="00FE3C74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5D0EF4" w:rsidRPr="00FE3C74">
        <w:rPr>
          <w:sz w:val="26"/>
          <w:szCs w:val="26"/>
        </w:rPr>
        <w:t>–</w:t>
      </w:r>
      <w:r w:rsidRPr="00FE3C74">
        <w:rPr>
          <w:sz w:val="26"/>
          <w:szCs w:val="26"/>
        </w:rPr>
        <w:t xml:space="preserve"> Югра, Нефтеюганский район, в районе СНТ «Северный», участок № 902</w:t>
      </w:r>
      <w:r w:rsidR="005D0EF4" w:rsidRPr="00FE3C74">
        <w:rPr>
          <w:sz w:val="26"/>
          <w:szCs w:val="26"/>
        </w:rPr>
        <w:t>.</w:t>
      </w:r>
    </w:p>
    <w:p w:rsidR="0032581C" w:rsidRPr="00FE3C74" w:rsidRDefault="0032581C" w:rsidP="005D0EF4">
      <w:pPr>
        <w:pStyle w:val="a7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FE3C74">
        <w:rPr>
          <w:sz w:val="26"/>
          <w:szCs w:val="26"/>
        </w:rPr>
        <w:t xml:space="preserve">86:08:0020801:13926, площадью 719 </w:t>
      </w:r>
      <w:proofErr w:type="spellStart"/>
      <w:r w:rsidRPr="00FE3C74">
        <w:rPr>
          <w:sz w:val="26"/>
          <w:szCs w:val="26"/>
        </w:rPr>
        <w:t>кв</w:t>
      </w:r>
      <w:proofErr w:type="gramStart"/>
      <w:r w:rsidRPr="00FE3C74">
        <w:rPr>
          <w:sz w:val="26"/>
          <w:szCs w:val="26"/>
        </w:rPr>
        <w:t>.м</w:t>
      </w:r>
      <w:proofErr w:type="spellEnd"/>
      <w:proofErr w:type="gramEnd"/>
      <w:r w:rsidRPr="00FE3C74">
        <w:rPr>
          <w:sz w:val="26"/>
          <w:szCs w:val="26"/>
        </w:rPr>
        <w:t xml:space="preserve">, расположенного по адресу: </w:t>
      </w:r>
      <w:r w:rsidR="005D0EF4" w:rsidRPr="00FE3C74">
        <w:rPr>
          <w:sz w:val="26"/>
          <w:szCs w:val="26"/>
        </w:rPr>
        <w:t>м</w:t>
      </w:r>
      <w:r w:rsidRPr="00FE3C74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5D0EF4" w:rsidRPr="00FE3C74">
        <w:rPr>
          <w:sz w:val="26"/>
          <w:szCs w:val="26"/>
        </w:rPr>
        <w:t>–</w:t>
      </w:r>
      <w:r w:rsidRPr="00FE3C74">
        <w:rPr>
          <w:sz w:val="26"/>
          <w:szCs w:val="26"/>
        </w:rPr>
        <w:t xml:space="preserve"> Югра, Нефтеюганский район, остров «Безымянный», СНТ «Озон», участок № 56.</w:t>
      </w:r>
    </w:p>
    <w:p w:rsidR="00DE7814" w:rsidRPr="00D132C2" w:rsidRDefault="00DE7814" w:rsidP="005D0EF4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132C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D132C2" w:rsidRDefault="005D0EF4" w:rsidP="005D0EF4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5D0EF4">
        <w:rPr>
          <w:sz w:val="26"/>
          <w:szCs w:val="26"/>
        </w:rPr>
        <w:t>Контроль за</w:t>
      </w:r>
      <w:proofErr w:type="gramEnd"/>
      <w:r w:rsidRPr="005D0EF4">
        <w:rPr>
          <w:sz w:val="26"/>
          <w:szCs w:val="26"/>
        </w:rPr>
        <w:t xml:space="preserve"> выполнением постановления возложить на директора </w:t>
      </w:r>
      <w:r w:rsidRPr="005D0EF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D0EF4">
        <w:rPr>
          <w:sz w:val="26"/>
          <w:szCs w:val="26"/>
        </w:rPr>
        <w:br/>
        <w:t>района Бородкину О.В.</w:t>
      </w:r>
    </w:p>
    <w:p w:rsidR="00DE7814" w:rsidRDefault="00DE7814" w:rsidP="00D132C2">
      <w:pPr>
        <w:rPr>
          <w:sz w:val="26"/>
          <w:szCs w:val="26"/>
        </w:rPr>
      </w:pPr>
    </w:p>
    <w:p w:rsidR="005D0EF4" w:rsidRPr="00D132C2" w:rsidRDefault="005D0EF4" w:rsidP="00D132C2">
      <w:pPr>
        <w:rPr>
          <w:sz w:val="26"/>
          <w:szCs w:val="26"/>
        </w:rPr>
      </w:pPr>
    </w:p>
    <w:p w:rsidR="00DE7814" w:rsidRPr="00D132C2" w:rsidRDefault="00DE7814" w:rsidP="00D132C2">
      <w:pPr>
        <w:rPr>
          <w:sz w:val="26"/>
          <w:szCs w:val="26"/>
        </w:rPr>
      </w:pPr>
    </w:p>
    <w:p w:rsidR="005D0EF4" w:rsidRPr="006E07F5" w:rsidRDefault="005D0EF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7814" w:rsidRPr="00D132C2" w:rsidRDefault="00DE7814" w:rsidP="00D132C2">
      <w:pPr>
        <w:tabs>
          <w:tab w:val="left" w:pos="0"/>
        </w:tabs>
        <w:rPr>
          <w:sz w:val="26"/>
          <w:szCs w:val="26"/>
        </w:rPr>
      </w:pPr>
    </w:p>
    <w:p w:rsidR="00DF02D8" w:rsidRPr="00D132C2" w:rsidRDefault="00DF02D8" w:rsidP="00D132C2">
      <w:pPr>
        <w:jc w:val="both"/>
        <w:rPr>
          <w:sz w:val="26"/>
          <w:szCs w:val="26"/>
        </w:rPr>
      </w:pPr>
    </w:p>
    <w:sectPr w:rsidR="00DF02D8" w:rsidRPr="00D132C2" w:rsidSect="00A354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74" w:rsidRDefault="000E5274" w:rsidP="0066353A">
      <w:r>
        <w:separator/>
      </w:r>
    </w:p>
  </w:endnote>
  <w:endnote w:type="continuationSeparator" w:id="0">
    <w:p w:rsidR="000E5274" w:rsidRDefault="000E527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74" w:rsidRDefault="000E5274" w:rsidP="0066353A">
      <w:r>
        <w:separator/>
      </w:r>
    </w:p>
  </w:footnote>
  <w:footnote w:type="continuationSeparator" w:id="0">
    <w:p w:rsidR="000E5274" w:rsidRDefault="000E527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80024"/>
      <w:docPartObj>
        <w:docPartGallery w:val="Page Numbers (Top of Page)"/>
        <w:docPartUnique/>
      </w:docPartObj>
    </w:sdtPr>
    <w:sdtEndPr/>
    <w:sdtContent>
      <w:p w:rsidR="00A35490" w:rsidRDefault="00A354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C5">
          <w:rPr>
            <w:noProof/>
          </w:rPr>
          <w:t>2</w:t>
        </w:r>
        <w:r>
          <w:fldChar w:fldCharType="end"/>
        </w:r>
      </w:p>
    </w:sdtContent>
  </w:sdt>
  <w:p w:rsidR="00444524" w:rsidRDefault="000E52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355460B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132B1C"/>
    <w:multiLevelType w:val="multilevel"/>
    <w:tmpl w:val="B6EAD07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0C161C"/>
    <w:multiLevelType w:val="hybridMultilevel"/>
    <w:tmpl w:val="EB7EE390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D1"/>
    <w:rsid w:val="00046947"/>
    <w:rsid w:val="00067F71"/>
    <w:rsid w:val="00071570"/>
    <w:rsid w:val="00074E22"/>
    <w:rsid w:val="0007690E"/>
    <w:rsid w:val="00094C20"/>
    <w:rsid w:val="000B0E97"/>
    <w:rsid w:val="000B79FE"/>
    <w:rsid w:val="000C5B59"/>
    <w:rsid w:val="000E5274"/>
    <w:rsid w:val="0010386D"/>
    <w:rsid w:val="00120E9D"/>
    <w:rsid w:val="00124376"/>
    <w:rsid w:val="001343DE"/>
    <w:rsid w:val="0013718A"/>
    <w:rsid w:val="001656ED"/>
    <w:rsid w:val="001707CD"/>
    <w:rsid w:val="001931C6"/>
    <w:rsid w:val="001A53EA"/>
    <w:rsid w:val="001A5B71"/>
    <w:rsid w:val="001C07BB"/>
    <w:rsid w:val="001C46AD"/>
    <w:rsid w:val="001D4E18"/>
    <w:rsid w:val="001D4FA1"/>
    <w:rsid w:val="001E50C8"/>
    <w:rsid w:val="001E743E"/>
    <w:rsid w:val="001F3A95"/>
    <w:rsid w:val="001F3C49"/>
    <w:rsid w:val="00212B63"/>
    <w:rsid w:val="00225B5A"/>
    <w:rsid w:val="00231796"/>
    <w:rsid w:val="002468FE"/>
    <w:rsid w:val="00246E02"/>
    <w:rsid w:val="00250F7B"/>
    <w:rsid w:val="002548F4"/>
    <w:rsid w:val="00274CF2"/>
    <w:rsid w:val="00274D6E"/>
    <w:rsid w:val="002F6CC7"/>
    <w:rsid w:val="00316D8D"/>
    <w:rsid w:val="003177D1"/>
    <w:rsid w:val="00321849"/>
    <w:rsid w:val="0032581C"/>
    <w:rsid w:val="00325D15"/>
    <w:rsid w:val="00340874"/>
    <w:rsid w:val="00343216"/>
    <w:rsid w:val="00356879"/>
    <w:rsid w:val="00391EAC"/>
    <w:rsid w:val="003B6D6C"/>
    <w:rsid w:val="003E00E1"/>
    <w:rsid w:val="003E0609"/>
    <w:rsid w:val="004006DA"/>
    <w:rsid w:val="00414156"/>
    <w:rsid w:val="0043466D"/>
    <w:rsid w:val="0043488C"/>
    <w:rsid w:val="004420F5"/>
    <w:rsid w:val="00450BEF"/>
    <w:rsid w:val="0045481E"/>
    <w:rsid w:val="00462FC0"/>
    <w:rsid w:val="00466BF2"/>
    <w:rsid w:val="004748B2"/>
    <w:rsid w:val="00483FB3"/>
    <w:rsid w:val="004C7874"/>
    <w:rsid w:val="004D10B9"/>
    <w:rsid w:val="00505BA4"/>
    <w:rsid w:val="00511325"/>
    <w:rsid w:val="0051289A"/>
    <w:rsid w:val="005238E7"/>
    <w:rsid w:val="00534926"/>
    <w:rsid w:val="00535E78"/>
    <w:rsid w:val="005505C5"/>
    <w:rsid w:val="005563AA"/>
    <w:rsid w:val="00574E83"/>
    <w:rsid w:val="005946C5"/>
    <w:rsid w:val="005A1BBC"/>
    <w:rsid w:val="005A1BDA"/>
    <w:rsid w:val="005A22CB"/>
    <w:rsid w:val="005B0CA4"/>
    <w:rsid w:val="005B431A"/>
    <w:rsid w:val="005D0EF4"/>
    <w:rsid w:val="005D2FBF"/>
    <w:rsid w:val="005E4FA2"/>
    <w:rsid w:val="005F6D53"/>
    <w:rsid w:val="0060257E"/>
    <w:rsid w:val="00613E0F"/>
    <w:rsid w:val="006155E7"/>
    <w:rsid w:val="00624E77"/>
    <w:rsid w:val="00626F21"/>
    <w:rsid w:val="00632280"/>
    <w:rsid w:val="00634392"/>
    <w:rsid w:val="006403A2"/>
    <w:rsid w:val="00652ABC"/>
    <w:rsid w:val="0066353A"/>
    <w:rsid w:val="006674BA"/>
    <w:rsid w:val="00690F39"/>
    <w:rsid w:val="00694FCA"/>
    <w:rsid w:val="00697ADB"/>
    <w:rsid w:val="006B2986"/>
    <w:rsid w:val="00723F80"/>
    <w:rsid w:val="00726620"/>
    <w:rsid w:val="00741CAC"/>
    <w:rsid w:val="0075294B"/>
    <w:rsid w:val="00761E07"/>
    <w:rsid w:val="00796FCD"/>
    <w:rsid w:val="007F1740"/>
    <w:rsid w:val="00810184"/>
    <w:rsid w:val="00816FB4"/>
    <w:rsid w:val="00832BAB"/>
    <w:rsid w:val="00837C4D"/>
    <w:rsid w:val="00853B3C"/>
    <w:rsid w:val="008779B6"/>
    <w:rsid w:val="00885AC2"/>
    <w:rsid w:val="00887382"/>
    <w:rsid w:val="00895929"/>
    <w:rsid w:val="008A408A"/>
    <w:rsid w:val="008B49C0"/>
    <w:rsid w:val="008C008A"/>
    <w:rsid w:val="008C167A"/>
    <w:rsid w:val="008E5806"/>
    <w:rsid w:val="008E6722"/>
    <w:rsid w:val="008F016D"/>
    <w:rsid w:val="009007BF"/>
    <w:rsid w:val="009118D2"/>
    <w:rsid w:val="00914119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4F97"/>
    <w:rsid w:val="00A06539"/>
    <w:rsid w:val="00A23747"/>
    <w:rsid w:val="00A309B8"/>
    <w:rsid w:val="00A3205E"/>
    <w:rsid w:val="00A35490"/>
    <w:rsid w:val="00A4192D"/>
    <w:rsid w:val="00A62766"/>
    <w:rsid w:val="00A81322"/>
    <w:rsid w:val="00A83748"/>
    <w:rsid w:val="00A9080C"/>
    <w:rsid w:val="00A93E73"/>
    <w:rsid w:val="00AA3E78"/>
    <w:rsid w:val="00AE6EE7"/>
    <w:rsid w:val="00AF7D00"/>
    <w:rsid w:val="00B00090"/>
    <w:rsid w:val="00B03DDA"/>
    <w:rsid w:val="00B23980"/>
    <w:rsid w:val="00B31F8D"/>
    <w:rsid w:val="00B35665"/>
    <w:rsid w:val="00B463AE"/>
    <w:rsid w:val="00B4713A"/>
    <w:rsid w:val="00B503B4"/>
    <w:rsid w:val="00B54C48"/>
    <w:rsid w:val="00B563F3"/>
    <w:rsid w:val="00B612BD"/>
    <w:rsid w:val="00B638C5"/>
    <w:rsid w:val="00B70714"/>
    <w:rsid w:val="00B75EBA"/>
    <w:rsid w:val="00BB5F27"/>
    <w:rsid w:val="00BC52F9"/>
    <w:rsid w:val="00BC64EB"/>
    <w:rsid w:val="00BF4D19"/>
    <w:rsid w:val="00BF7D4F"/>
    <w:rsid w:val="00C03838"/>
    <w:rsid w:val="00C13B68"/>
    <w:rsid w:val="00C152E1"/>
    <w:rsid w:val="00C31676"/>
    <w:rsid w:val="00C34085"/>
    <w:rsid w:val="00C40909"/>
    <w:rsid w:val="00C47BB7"/>
    <w:rsid w:val="00C5538C"/>
    <w:rsid w:val="00C677C7"/>
    <w:rsid w:val="00C67FB3"/>
    <w:rsid w:val="00C73CF5"/>
    <w:rsid w:val="00C76C31"/>
    <w:rsid w:val="00C8411E"/>
    <w:rsid w:val="00C86B2B"/>
    <w:rsid w:val="00CA4FA8"/>
    <w:rsid w:val="00CB39B9"/>
    <w:rsid w:val="00CF75E2"/>
    <w:rsid w:val="00D0462F"/>
    <w:rsid w:val="00D132C2"/>
    <w:rsid w:val="00D14257"/>
    <w:rsid w:val="00D173B2"/>
    <w:rsid w:val="00D266F5"/>
    <w:rsid w:val="00D53EA3"/>
    <w:rsid w:val="00D60CAF"/>
    <w:rsid w:val="00D63052"/>
    <w:rsid w:val="00D728FD"/>
    <w:rsid w:val="00D867CB"/>
    <w:rsid w:val="00D92659"/>
    <w:rsid w:val="00D95EDA"/>
    <w:rsid w:val="00DA18DA"/>
    <w:rsid w:val="00DB3E99"/>
    <w:rsid w:val="00DD1CB6"/>
    <w:rsid w:val="00DE7814"/>
    <w:rsid w:val="00DF02D8"/>
    <w:rsid w:val="00E1185B"/>
    <w:rsid w:val="00E14E84"/>
    <w:rsid w:val="00E225FD"/>
    <w:rsid w:val="00E32A57"/>
    <w:rsid w:val="00E44EB0"/>
    <w:rsid w:val="00E54381"/>
    <w:rsid w:val="00E54A32"/>
    <w:rsid w:val="00E55AE3"/>
    <w:rsid w:val="00E8179F"/>
    <w:rsid w:val="00EA64F6"/>
    <w:rsid w:val="00EB6492"/>
    <w:rsid w:val="00EC74B9"/>
    <w:rsid w:val="00ED3601"/>
    <w:rsid w:val="00EF2F8F"/>
    <w:rsid w:val="00F07844"/>
    <w:rsid w:val="00F25DF8"/>
    <w:rsid w:val="00F5776F"/>
    <w:rsid w:val="00F73BBA"/>
    <w:rsid w:val="00F8056F"/>
    <w:rsid w:val="00F95045"/>
    <w:rsid w:val="00F95A12"/>
    <w:rsid w:val="00FB7A5B"/>
    <w:rsid w:val="00FC647E"/>
    <w:rsid w:val="00FD58B6"/>
    <w:rsid w:val="00FE22B9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2018-09-07T07:22:00Z</dcterms:created>
  <dcterms:modified xsi:type="dcterms:W3CDTF">2018-09-07T07:22:00Z</dcterms:modified>
</cp:coreProperties>
</file>