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DB" w:rsidRPr="009C5EDB" w:rsidRDefault="009C5EDB" w:rsidP="009C5EDB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9C5EDB">
        <w:rPr>
          <w:rFonts w:ascii="Times New Roman" w:hAnsi="Times New Roman"/>
          <w:noProof/>
        </w:rPr>
        <w:drawing>
          <wp:inline distT="0" distB="0" distL="0" distR="0" wp14:anchorId="53593FC4" wp14:editId="21F0371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DB" w:rsidRPr="009C5EDB" w:rsidRDefault="009C5EDB" w:rsidP="009C5E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5EDB" w:rsidRPr="009C5EDB" w:rsidRDefault="009C5EDB" w:rsidP="009C5EDB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C5ED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9C5EDB" w:rsidRPr="009C5EDB" w:rsidRDefault="009C5EDB" w:rsidP="009C5ED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C5EDB">
        <w:rPr>
          <w:rFonts w:ascii="Times New Roman" w:hAnsi="Times New Roman" w:cs="Times New Roman"/>
          <w:b/>
          <w:sz w:val="42"/>
          <w:szCs w:val="42"/>
        </w:rPr>
        <w:t>НЕ</w:t>
      </w:r>
      <w:r w:rsidRPr="009C5EDB">
        <w:rPr>
          <w:rFonts w:ascii="Times New Roman" w:hAnsi="Times New Roman" w:cs="Times New Roman"/>
          <w:b/>
          <w:sz w:val="42"/>
          <w:szCs w:val="42"/>
        </w:rPr>
        <w:t>Ф</w:t>
      </w:r>
      <w:r w:rsidRPr="009C5EDB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9C5EDB" w:rsidRPr="009C5EDB" w:rsidRDefault="009C5EDB" w:rsidP="009C5E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C5EDB" w:rsidRPr="009C5EDB" w:rsidRDefault="009C5EDB" w:rsidP="009C5E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C5ED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C5EDB" w:rsidRPr="009C5EDB" w:rsidRDefault="009C5EDB" w:rsidP="009C5ED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5EDB" w:rsidRPr="009C5EDB" w:rsidTr="007C20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C5EDB" w:rsidRPr="009C5EDB" w:rsidRDefault="009C5EDB" w:rsidP="009C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  <w:r w:rsidRPr="009C5EDB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9C5EDB" w:rsidRPr="009C5EDB" w:rsidRDefault="009C5EDB" w:rsidP="009C5E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5E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C5E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953-па-нпа</w:t>
            </w:r>
          </w:p>
        </w:tc>
      </w:tr>
      <w:tr w:rsidR="009C5EDB" w:rsidRPr="009C5EDB" w:rsidTr="007C20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C5EDB" w:rsidRPr="009C5EDB" w:rsidRDefault="009C5EDB" w:rsidP="009C5EDB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C5EDB" w:rsidRPr="009C5EDB" w:rsidRDefault="009C5EDB" w:rsidP="009C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C5EDB" w:rsidRPr="009C5EDB" w:rsidRDefault="009C5EDB" w:rsidP="009C5E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C5EDB" w:rsidRPr="009C5EDB" w:rsidRDefault="009C5EDB" w:rsidP="009C5ED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C5EDB">
        <w:rPr>
          <w:rFonts w:ascii="Times New Roman" w:hAnsi="Times New Roman" w:cs="Times New Roman"/>
        </w:rPr>
        <w:t>г</w:t>
      </w:r>
      <w:proofErr w:type="gramStart"/>
      <w:r w:rsidRPr="009C5EDB">
        <w:rPr>
          <w:rFonts w:ascii="Times New Roman" w:hAnsi="Times New Roman" w:cs="Times New Roman"/>
        </w:rPr>
        <w:t>.Н</w:t>
      </w:r>
      <w:proofErr w:type="gramEnd"/>
      <w:r w:rsidRPr="009C5EDB">
        <w:rPr>
          <w:rFonts w:ascii="Times New Roman" w:hAnsi="Times New Roman" w:cs="Times New Roman"/>
        </w:rPr>
        <w:t>ефтеюганск</w:t>
      </w:r>
      <w:proofErr w:type="spellEnd"/>
    </w:p>
    <w:p w:rsidR="009C5EDB" w:rsidRPr="009C5EDB" w:rsidRDefault="009C5EDB" w:rsidP="009C5ED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076D64" w:rsidRPr="00076D64" w:rsidRDefault="00116FEB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</w:p>
    <w:p w:rsidR="00076D64" w:rsidRPr="00076D64" w:rsidRDefault="00116FEB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2D9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гражданину </w:t>
      </w:r>
    </w:p>
    <w:p w:rsidR="00076D64" w:rsidRPr="00076D64" w:rsidRDefault="009C2318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в границах садоводческого, огороднического </w:t>
      </w:r>
    </w:p>
    <w:p w:rsidR="00116FEB" w:rsidRPr="00076D64" w:rsidRDefault="009C2318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дачного некомм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ерческого объединения граждан»</w:t>
      </w:r>
    </w:p>
    <w:p w:rsidR="00741213" w:rsidRPr="00076D64" w:rsidRDefault="00741213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076D64" w:rsidRPr="00076D64" w:rsidRDefault="00076D64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076D64" w:rsidRPr="00076D64" w:rsidRDefault="00B45B61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lang w:eastAsia="ru-RU"/>
        </w:rPr>
        <w:t>В соответствии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с Федеральным законом от 27.07.2010 № 210-</w:t>
      </w:r>
      <w:r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ФЗ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Pr="00076D64">
        <w:rPr>
          <w:rFonts w:ascii="Times New Roman" w:eastAsiaTheme="minorEastAsia" w:hAnsi="Times New Roman" w:cs="Times New Roman"/>
          <w:sz w:val="26"/>
          <w:lang w:eastAsia="ru-RU"/>
        </w:rPr>
        <w:t>«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Об организации предоставления государственных и муниципальных услуг»,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br/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в целях приведения </w:t>
      </w:r>
      <w:r w:rsidR="009C2318" w:rsidRPr="00076D64">
        <w:rPr>
          <w:rFonts w:ascii="Times New Roman" w:eastAsiaTheme="minorEastAsia" w:hAnsi="Times New Roman" w:cs="Times New Roman"/>
          <w:sz w:val="26"/>
          <w:lang w:eastAsia="ru-RU"/>
        </w:rPr>
        <w:t>нормативно</w:t>
      </w:r>
      <w:r w:rsidR="00302CA8" w:rsidRPr="00076D64">
        <w:rPr>
          <w:rFonts w:ascii="Times New Roman" w:eastAsiaTheme="minorEastAsia" w:hAnsi="Times New Roman" w:cs="Times New Roman"/>
          <w:sz w:val="26"/>
          <w:lang w:eastAsia="ru-RU"/>
        </w:rPr>
        <w:t>-п</w:t>
      </w:r>
      <w:r w:rsidR="00E07F00" w:rsidRPr="00076D64">
        <w:rPr>
          <w:rFonts w:ascii="Times New Roman" w:eastAsiaTheme="minorEastAsia" w:hAnsi="Times New Roman" w:cs="Times New Roman"/>
          <w:sz w:val="26"/>
          <w:lang w:eastAsia="ru-RU"/>
        </w:rPr>
        <w:t>равового акта в соответствие</w:t>
      </w:r>
      <w:r w:rsidR="00302CA8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с Уставом муниципального образования Нефтеюганский район, </w:t>
      </w:r>
      <w:r w:rsidR="00076D64" w:rsidRPr="00076D64">
        <w:rPr>
          <w:rFonts w:ascii="Times New Roman" w:eastAsiaTheme="minorEastAsia" w:hAnsi="Times New Roman" w:cs="Times New Roman"/>
          <w:sz w:val="26"/>
          <w:lang w:eastAsia="ru-RU"/>
        </w:rPr>
        <w:t xml:space="preserve"> </w:t>
      </w:r>
      <w:proofErr w:type="gramStart"/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076D64" w:rsidRDefault="00E07F00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116FEB" w:rsidRPr="00076D64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AE2D9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03.04.2015 № 786-па-нпа </w:t>
      </w: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21594" w:rsidRPr="00076D6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7F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16FEB" w:rsidRPr="00076D64" w:rsidRDefault="00116FEB" w:rsidP="00076D64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5 изложить в следующей редакции: </w:t>
      </w:r>
    </w:p>
    <w:p w:rsidR="00116FEB" w:rsidRPr="00076D64" w:rsidRDefault="00076D64" w:rsidP="00076D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proofErr w:type="gramStart"/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</w:t>
      </w:r>
      <w:proofErr w:type="spellStart"/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16FEB" w:rsidRPr="00076D64" w:rsidRDefault="00116FEB" w:rsidP="00076D64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E07F00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076D64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постановлению</w:t>
      </w:r>
      <w:r w:rsidR="00E07F00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217DF" w:rsidRPr="00076D64" w:rsidRDefault="008217DF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</w:t>
      </w:r>
      <w:r w:rsidRPr="00076D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6517" w:rsidRPr="00076D64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88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F71C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1C0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700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A377A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земель, находящихся 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собственности муниципального образования Нефтеюганский район 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государственная собственность 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которые не разграничена на межселенной территории Нефтеюганского района»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CC01E6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образованного </w:t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земель, государственная собственность на которые не разграничена, расположенн</w:t>
      </w:r>
      <w:r w:rsidR="00CC01E6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сельских поселений Нефтеюганского района и</w:t>
      </w:r>
      <w:r w:rsidR="00CC01E6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9A7F72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межселенной территории Нефтеюганского района</w:t>
      </w:r>
      <w:r w:rsidR="0064651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30053" w:rsidRPr="00076D64" w:rsidRDefault="00A377A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1.2.1.2.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1.3.1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1.3 абзацы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двенадцатый – пятнадцатый </w:t>
      </w:r>
      <w:r w:rsidR="00C8680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5F5B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1.2.1.3.Подпункт 1.3.2 изложить в следующей редакции:</w:t>
      </w:r>
    </w:p>
    <w:p w:rsidR="001F5045" w:rsidRPr="00076D64" w:rsidRDefault="00CF5FF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месте нахождения, справочных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телефонах, графике работы муниципального учреждения «Многофункциональный центр предоставления государственных и муниципальных услуг» (далее – МФЦ), 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территориально обособленных структурных подразделений МФЦ 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60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ТОСП):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 находится по адресу: 628300, Ханты-Мансийский автономный</w:t>
      </w:r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округ-Югра, </w:t>
      </w:r>
      <w:proofErr w:type="spellStart"/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3 помещение 2;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08.00 - 18.00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четверг: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10.00 - 20.00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08.00 - 18.00 часов;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mfc@mfcnr86.ru;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сайта: www.mfc.admhmao.ru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ТОСП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628331,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0240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Мансийский автономный округ - Югра,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микрорайон 4, дом 5;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211336;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08.00 - 18.00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четверг: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10.00 - 20.00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08.00 - 18.00 часов.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ТОСП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по адресу:628327, Ханты-Мансийский авто</w:t>
      </w:r>
      <w:r w:rsidR="0002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номный округ-Югра, </w:t>
      </w:r>
      <w:proofErr w:type="spellStart"/>
      <w:r w:rsidR="000240B2">
        <w:rPr>
          <w:rFonts w:ascii="Times New Roman" w:eastAsia="Times New Roman" w:hAnsi="Times New Roman" w:cs="Times New Roman"/>
          <w:sz w:val="26"/>
          <w:szCs w:val="26"/>
          <w:lang w:eastAsia="ru-RU"/>
        </w:rPr>
        <w:t>п.Салым</w:t>
      </w:r>
      <w:proofErr w:type="spellEnd"/>
      <w:r w:rsidR="000240B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45 лет Победы, дом 21, помещение 1Б;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- четверг: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 – 18.00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четверг: 08.00 - 20.00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пятница: 10.00 - 20.00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суббота: 08.00 – 18.00 часов,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воскресенье: нерабочий день.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ТОСП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уть-Ях</w:t>
      </w:r>
      <w:proofErr w:type="spellEnd"/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628335,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0240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Мансийский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автономный округ - Югра,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п.Куть-Ях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ул.Молодёжная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17;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на сайте http://www.admoil.ru/index.php/mfc-kontakti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ТОСП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ентябрьский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 628330,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Мансийский автономный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 - Югра,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КС-5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66 «а», </w:t>
      </w:r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комната №</w:t>
      </w:r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на сайте http://www.admoil.ru/index.php/mfc-kontakti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ТОСП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сть-Юган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628325, Ханты-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</w:t>
      </w:r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автономный округ - Югра, </w:t>
      </w:r>
      <w:proofErr w:type="spellStart"/>
      <w:r w:rsidR="00AD267D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Юганска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Обь,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Криворожская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6 «а»;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на сайте http://www.admoil.ru/index.php/mfc-kontakti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ТОСП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аркатеевы</w:t>
      </w:r>
      <w:proofErr w:type="spellEnd"/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628323, Ханты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Мансийский автономный округ - Ю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гра,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строение 17;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на сайте http://www.admoil.ru/index.php/mfc-kontakti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ТОСП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ингапай</w:t>
      </w:r>
      <w:proofErr w:type="spellEnd"/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628322,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автономный округ - Югра,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с.Чеускино</w:t>
      </w:r>
      <w:proofErr w:type="spellEnd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8;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на сайте http://www.admoil.ru/index.php/mfc-kontakti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ТОСП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емпино</w:t>
      </w:r>
      <w:proofErr w:type="spellEnd"/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628334,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</w:t>
      </w:r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автономный округ - Югра,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с.Лемпино</w:t>
      </w:r>
      <w:proofErr w:type="spellEnd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856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Солнечная</w:t>
      </w:r>
      <w:proofErr w:type="spell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1, кабинет 18;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(3463) 276709;</w:t>
      </w:r>
    </w:p>
    <w:p w:rsidR="001F5045" w:rsidRPr="00076D64" w:rsidRDefault="001F504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на сайте http://www.admoil.ru/index.php/mfc-kontakti</w:t>
      </w:r>
    </w:p>
    <w:p w:rsidR="001F5045" w:rsidRPr="00076D64" w:rsidRDefault="00F93D02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подачи документов заявителям необходимо обратиться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нахождения МФЦ</w:t>
      </w:r>
      <w:r w:rsidR="00CF5F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F504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0F5F" w:rsidRPr="00076D64" w:rsidRDefault="00820F5F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е II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16FEB" w:rsidRPr="00076D64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1.2.2</w:t>
      </w:r>
      <w:r w:rsidR="00820F5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п</w:t>
      </w:r>
      <w:r w:rsidR="00302CA8" w:rsidRPr="00076D64">
        <w:rPr>
          <w:rFonts w:ascii="Times New Roman" w:hAnsi="Times New Roman" w:cs="Times New Roman"/>
          <w:sz w:val="26"/>
          <w:szCs w:val="26"/>
        </w:rPr>
        <w:t>одпункт</w:t>
      </w:r>
      <w:r w:rsidR="00630053" w:rsidRPr="00076D64">
        <w:rPr>
          <w:rFonts w:ascii="Times New Roman" w:hAnsi="Times New Roman" w:cs="Times New Roman"/>
          <w:sz w:val="26"/>
          <w:szCs w:val="26"/>
        </w:rPr>
        <w:t>а</w:t>
      </w:r>
      <w:r w:rsidR="00302CA8" w:rsidRPr="00076D64">
        <w:rPr>
          <w:rFonts w:ascii="Times New Roman" w:hAnsi="Times New Roman" w:cs="Times New Roman"/>
          <w:sz w:val="26"/>
          <w:szCs w:val="26"/>
        </w:rPr>
        <w:t xml:space="preserve"> </w:t>
      </w:r>
      <w:r w:rsidR="00630053" w:rsidRPr="00076D64">
        <w:rPr>
          <w:rFonts w:ascii="Times New Roman" w:hAnsi="Times New Roman" w:cs="Times New Roman"/>
          <w:sz w:val="26"/>
          <w:szCs w:val="26"/>
        </w:rPr>
        <w:t>«</w:t>
      </w:r>
      <w:r w:rsidR="00302CA8" w:rsidRPr="00076D64">
        <w:rPr>
          <w:rFonts w:ascii="Times New Roman" w:hAnsi="Times New Roman" w:cs="Times New Roman"/>
          <w:sz w:val="26"/>
          <w:szCs w:val="26"/>
        </w:rPr>
        <w:t>б</w:t>
      </w:r>
      <w:r w:rsidR="00630053" w:rsidRPr="00076D64">
        <w:rPr>
          <w:rFonts w:ascii="Times New Roman" w:hAnsi="Times New Roman" w:cs="Times New Roman"/>
          <w:sz w:val="26"/>
          <w:szCs w:val="26"/>
        </w:rPr>
        <w:t>»</w:t>
      </w:r>
      <w:r w:rsidR="00302CA8" w:rsidRPr="00076D64">
        <w:rPr>
          <w:rFonts w:ascii="Times New Roman" w:hAnsi="Times New Roman" w:cs="Times New Roman"/>
        </w:rPr>
        <w:t xml:space="preserve"> </w:t>
      </w:r>
      <w:r w:rsidR="00302CA8" w:rsidRPr="00076D64">
        <w:rPr>
          <w:rFonts w:ascii="Times New Roman" w:hAnsi="Times New Roman" w:cs="Times New Roman"/>
          <w:sz w:val="26"/>
          <w:szCs w:val="26"/>
        </w:rPr>
        <w:t>пункта</w:t>
      </w:r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38C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2.4 слова</w:t>
      </w:r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«главы администрации Нефтеюганского района» заменить словами «</w:t>
      </w:r>
      <w:r w:rsidR="00EF756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20F5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района»</w:t>
      </w:r>
      <w:r w:rsidR="00A51B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6793" w:rsidRPr="00076D64" w:rsidRDefault="00016793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486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5486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D42B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пятом</w:t>
      </w:r>
      <w:r w:rsidR="003A0381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8D42B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2.5 слова «главой администрации Нефтеюганского района» заменить словами «Главой</w:t>
      </w:r>
      <w:r w:rsidR="0015486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A51B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45A5" w:rsidRPr="00076D64" w:rsidRDefault="00E945A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1.2.2.3.</w:t>
      </w:r>
      <w:r w:rsidR="00FF166C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п.2.10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слова: </w:t>
      </w:r>
      <w:r w:rsidR="00CF5F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84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</w:t>
      </w:r>
      <w:proofErr w:type="gramEnd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Единый портал, через региональный портал</w:t>
      </w:r>
      <w:r w:rsidR="00A51B7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945A5" w:rsidRPr="00076D64" w:rsidRDefault="00E945A5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1.2.2.4.</w:t>
      </w:r>
      <w:r w:rsidR="00CF5F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пункта 2.19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слова</w:t>
      </w:r>
      <w:proofErr w:type="gramStart"/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5FF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8C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посредством электронной почты</w:t>
      </w:r>
      <w:r w:rsidR="008C3B4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5486B" w:rsidRPr="00076D64" w:rsidRDefault="0015486B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 III:</w:t>
      </w:r>
    </w:p>
    <w:p w:rsidR="009A225D" w:rsidRDefault="009A225D" w:rsidP="00076D64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EC68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FD56ED" w:rsidRPr="00FD5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6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3.2:</w:t>
      </w:r>
    </w:p>
    <w:p w:rsidR="00FD56ED" w:rsidRDefault="00FD56ED" w:rsidP="00FD56ED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1.2.3.1.1.В абзаце первом </w:t>
      </w:r>
      <w:r w:rsidRPr="009A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AB4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посредств</w:t>
      </w:r>
      <w:r w:rsidR="00AB430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Единого</w:t>
      </w:r>
      <w:r w:rsidRPr="009A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 регионального порталов»</w:t>
      </w:r>
      <w:r w:rsidRPr="009A2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56ED" w:rsidRDefault="00FD56ED" w:rsidP="00FD56ED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1.2.3.1.2.В абзаце третьем исключить слова «</w:t>
      </w:r>
      <w:r w:rsidR="00D74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Единый или региональный портал».</w:t>
      </w:r>
    </w:p>
    <w:p w:rsidR="00FD56ED" w:rsidRDefault="00FD56ED" w:rsidP="00FD56ED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1.2.3.1.3.В абзаце восьмом исключить слова «</w:t>
      </w:r>
      <w:r w:rsidR="00D74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Единый или региональный портал». </w:t>
      </w:r>
    </w:p>
    <w:p w:rsidR="00630053" w:rsidRPr="00076D64" w:rsidRDefault="00630053" w:rsidP="00076D64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9A225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.В пункте 3.4:</w:t>
      </w:r>
    </w:p>
    <w:p w:rsidR="00D1520F" w:rsidRPr="00076D64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1.2.3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68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176A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="0094380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 w:rsidR="00116FEB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0AE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«глава администрации Нефтеюганского района» заменить словами</w:t>
      </w:r>
      <w:r w:rsidR="00D1520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«Глава Нефтеюганского района»</w:t>
      </w:r>
      <w:r w:rsidR="00DA2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6FEB" w:rsidRPr="00076D64" w:rsidRDefault="00D1520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EC68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2.В</w:t>
      </w:r>
      <w:r w:rsidR="007176A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пятом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15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«главой администрации Нефтеюганского района» заменить словами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</w:t>
      </w:r>
      <w:r w:rsidR="00DA2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6871" w:rsidRPr="00076D64" w:rsidRDefault="007F6871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EC68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абзаце </w:t>
      </w:r>
      <w:r w:rsidR="006D594A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четырнадцатом слова «главой </w:t>
      </w:r>
      <w:r w:rsidR="001D746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района» заменить словами «Главой Нефтеюганского района»</w:t>
      </w:r>
      <w:r w:rsidR="00DA2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467" w:rsidRPr="00076D64" w:rsidRDefault="001D7467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EC68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4.В абзаце пятнадцатом слова «главой администрации Нефтеюганского района» заменить словами «Главой Нефтеюганского района»</w:t>
      </w:r>
      <w:r w:rsidR="00DA2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7154" w:rsidRPr="00076D64" w:rsidRDefault="00630053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EC68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5F8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176A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шестом пункта </w:t>
      </w:r>
      <w:r w:rsidR="008D715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3.5 слова «главой администрации Нефтеюганского района»</w:t>
      </w:r>
      <w:r w:rsidR="00515F8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«Главой Нефтеюганского района»</w:t>
      </w:r>
      <w:r w:rsidR="00DA2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F8D" w:rsidRPr="00076D64" w:rsidRDefault="00515F8D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176A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</w:t>
      </w:r>
      <w:r w:rsidR="008D42B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втором пункта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076D64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IV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«заместителем главы </w:t>
      </w:r>
      <w:r w:rsidR="00F172D5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D42B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«заместителе</w:t>
      </w:r>
      <w:r w:rsidR="00630053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м г</w:t>
      </w:r>
      <w:r w:rsidR="007176A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</w:t>
      </w:r>
      <w:r w:rsidR="008D42B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29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0F2D" w:rsidRPr="00076D64" w:rsidRDefault="00AD0F2D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V:</w:t>
      </w:r>
    </w:p>
    <w:p w:rsidR="00B04CEF" w:rsidRPr="00076D64" w:rsidRDefault="00B04CEF" w:rsidP="003042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0F2D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4380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 пункта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5.3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="004121C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</w:t>
      </w:r>
      <w:r w:rsidR="00AA2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1213" w:rsidRPr="00076D64" w:rsidRDefault="00B04CEF" w:rsidP="003042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217D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21C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43807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третьем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5.6</w:t>
      </w:r>
      <w:r w:rsidR="004F653F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</w:t>
      </w:r>
      <w:r w:rsidR="004121C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«Главе Нефтеюганского района»</w:t>
      </w:r>
      <w:r w:rsidR="00AA2A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43D5" w:rsidRPr="00076D64" w:rsidRDefault="00CB43D5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F1E20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538B9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</w:t>
      </w:r>
      <w:r w:rsidR="004121C8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</w:t>
      </w:r>
      <w:r w:rsidR="00B45B61"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регламенту </w:t>
      </w:r>
      <w:r w:rsidRPr="00076D6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«Главе администрации Нефтеюганского района» заменить словами «Главе Нефтеюганского района».</w:t>
      </w:r>
    </w:p>
    <w:p w:rsidR="00116FEB" w:rsidRPr="00076D64" w:rsidRDefault="00F057EF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076D64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076D64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076D6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16FEB" w:rsidRPr="00076D64" w:rsidRDefault="00116FEB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076D64" w:rsidRDefault="00741213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076D64" w:rsidRDefault="00F057EF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6D64" w:rsidRPr="000C331B" w:rsidRDefault="00076D64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76D64" w:rsidRPr="000C331B" w:rsidRDefault="00076D64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4121C8" w:rsidRPr="00076D64" w:rsidRDefault="004121C8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076D64" w:rsidRDefault="00F057EF" w:rsidP="0007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RPr="00076D64" w:rsidSect="00076D6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30" w:rsidRDefault="00B13F30" w:rsidP="00076D64">
      <w:pPr>
        <w:spacing w:after="0" w:line="240" w:lineRule="auto"/>
      </w:pPr>
      <w:r>
        <w:separator/>
      </w:r>
    </w:p>
  </w:endnote>
  <w:endnote w:type="continuationSeparator" w:id="0">
    <w:p w:rsidR="00B13F30" w:rsidRDefault="00B13F30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30" w:rsidRDefault="00B13F30" w:rsidP="00076D64">
      <w:pPr>
        <w:spacing w:after="0" w:line="240" w:lineRule="auto"/>
      </w:pPr>
      <w:r>
        <w:separator/>
      </w:r>
    </w:p>
  </w:footnote>
  <w:footnote w:type="continuationSeparator" w:id="0">
    <w:p w:rsidR="00B13F30" w:rsidRDefault="00B13F30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74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56BCA"/>
    <w:rsid w:val="00076D64"/>
    <w:rsid w:val="00116FEB"/>
    <w:rsid w:val="0015486B"/>
    <w:rsid w:val="00161472"/>
    <w:rsid w:val="001D7467"/>
    <w:rsid w:val="001F5045"/>
    <w:rsid w:val="00252E81"/>
    <w:rsid w:val="00285E66"/>
    <w:rsid w:val="00302CA8"/>
    <w:rsid w:val="00304265"/>
    <w:rsid w:val="003336C9"/>
    <w:rsid w:val="00343932"/>
    <w:rsid w:val="003A0381"/>
    <w:rsid w:val="003C5967"/>
    <w:rsid w:val="004005B6"/>
    <w:rsid w:val="004121C8"/>
    <w:rsid w:val="00477D90"/>
    <w:rsid w:val="00483244"/>
    <w:rsid w:val="00495CDD"/>
    <w:rsid w:val="004F653F"/>
    <w:rsid w:val="00515F8D"/>
    <w:rsid w:val="005368D2"/>
    <w:rsid w:val="005462A5"/>
    <w:rsid w:val="00556F52"/>
    <w:rsid w:val="005F5B87"/>
    <w:rsid w:val="00610E26"/>
    <w:rsid w:val="00617A77"/>
    <w:rsid w:val="00630053"/>
    <w:rsid w:val="00646517"/>
    <w:rsid w:val="006D594A"/>
    <w:rsid w:val="00705888"/>
    <w:rsid w:val="00712E02"/>
    <w:rsid w:val="007176AD"/>
    <w:rsid w:val="00741213"/>
    <w:rsid w:val="0074691C"/>
    <w:rsid w:val="007F6871"/>
    <w:rsid w:val="0081130F"/>
    <w:rsid w:val="008204CA"/>
    <w:rsid w:val="00820F5F"/>
    <w:rsid w:val="008217DF"/>
    <w:rsid w:val="008B2470"/>
    <w:rsid w:val="008C3B48"/>
    <w:rsid w:val="008D42B0"/>
    <w:rsid w:val="008D7154"/>
    <w:rsid w:val="009366E4"/>
    <w:rsid w:val="00943807"/>
    <w:rsid w:val="0095183A"/>
    <w:rsid w:val="009538B9"/>
    <w:rsid w:val="009A225D"/>
    <w:rsid w:val="009A7F72"/>
    <w:rsid w:val="009B4777"/>
    <w:rsid w:val="009B6BDC"/>
    <w:rsid w:val="009C2318"/>
    <w:rsid w:val="009C5EDB"/>
    <w:rsid w:val="009D6A92"/>
    <w:rsid w:val="009E6B83"/>
    <w:rsid w:val="00A21594"/>
    <w:rsid w:val="00A377A4"/>
    <w:rsid w:val="00A51B73"/>
    <w:rsid w:val="00A55B8A"/>
    <w:rsid w:val="00A93C6E"/>
    <w:rsid w:val="00AA2A33"/>
    <w:rsid w:val="00AA40C5"/>
    <w:rsid w:val="00AB0685"/>
    <w:rsid w:val="00AB430B"/>
    <w:rsid w:val="00AD0F2D"/>
    <w:rsid w:val="00AD267D"/>
    <w:rsid w:val="00AE2D9B"/>
    <w:rsid w:val="00AF1E20"/>
    <w:rsid w:val="00B04CEF"/>
    <w:rsid w:val="00B07661"/>
    <w:rsid w:val="00B13F30"/>
    <w:rsid w:val="00B1538C"/>
    <w:rsid w:val="00B375FB"/>
    <w:rsid w:val="00B45B61"/>
    <w:rsid w:val="00B615EA"/>
    <w:rsid w:val="00B700F5"/>
    <w:rsid w:val="00BA1184"/>
    <w:rsid w:val="00BC60AE"/>
    <w:rsid w:val="00BD44F3"/>
    <w:rsid w:val="00C8680E"/>
    <w:rsid w:val="00CB43D5"/>
    <w:rsid w:val="00CC01E6"/>
    <w:rsid w:val="00CC74B6"/>
    <w:rsid w:val="00CE2CC0"/>
    <w:rsid w:val="00CF5FF5"/>
    <w:rsid w:val="00D1520F"/>
    <w:rsid w:val="00D748E1"/>
    <w:rsid w:val="00DA29E2"/>
    <w:rsid w:val="00E06E61"/>
    <w:rsid w:val="00E07F00"/>
    <w:rsid w:val="00E65880"/>
    <w:rsid w:val="00E84863"/>
    <w:rsid w:val="00E8560B"/>
    <w:rsid w:val="00E945A5"/>
    <w:rsid w:val="00EC595D"/>
    <w:rsid w:val="00EC6815"/>
    <w:rsid w:val="00EF756D"/>
    <w:rsid w:val="00F057EF"/>
    <w:rsid w:val="00F172D5"/>
    <w:rsid w:val="00F51B2A"/>
    <w:rsid w:val="00F668CD"/>
    <w:rsid w:val="00F71C00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5EDB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character" w:customStyle="1" w:styleId="60">
    <w:name w:val="Заголовок 6 Знак"/>
    <w:basedOn w:val="a0"/>
    <w:link w:val="6"/>
    <w:rsid w:val="009C5ED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5EDB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character" w:customStyle="1" w:styleId="60">
    <w:name w:val="Заголовок 6 Знак"/>
    <w:basedOn w:val="a0"/>
    <w:link w:val="6"/>
    <w:rsid w:val="009C5ED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9E45-9A50-4223-86DA-6657CBB6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2016-12-23T05:15:00Z</cp:lastPrinted>
  <dcterms:created xsi:type="dcterms:W3CDTF">2017-06-14T04:48:00Z</dcterms:created>
  <dcterms:modified xsi:type="dcterms:W3CDTF">2017-06-14T04:48:00Z</dcterms:modified>
</cp:coreProperties>
</file>