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73" w:rsidRPr="00017373" w:rsidRDefault="00017373" w:rsidP="0001737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73" w:rsidRPr="00017373" w:rsidRDefault="0001737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7373" w:rsidRPr="00017373" w:rsidRDefault="0001737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1737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17373" w:rsidRPr="00017373" w:rsidRDefault="0001737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1737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17373" w:rsidRPr="00017373" w:rsidRDefault="0001737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17373" w:rsidRPr="00017373" w:rsidRDefault="00017373" w:rsidP="000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1737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17373" w:rsidRPr="00017373" w:rsidRDefault="00017373" w:rsidP="000173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7373" w:rsidRPr="00017373" w:rsidTr="00A64F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7373" w:rsidRPr="00017373" w:rsidRDefault="00017373" w:rsidP="0001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Pr="0001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.12.2017</w:t>
            </w:r>
          </w:p>
        </w:tc>
        <w:tc>
          <w:tcPr>
            <w:tcW w:w="6595" w:type="dxa"/>
            <w:vMerge w:val="restart"/>
          </w:tcPr>
          <w:p w:rsidR="00017373" w:rsidRPr="00017373" w:rsidRDefault="00017373" w:rsidP="0001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7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73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2335</w:t>
            </w:r>
            <w:r w:rsidRPr="000173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17373" w:rsidRPr="00017373" w:rsidTr="00A64F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17373" w:rsidRPr="00017373" w:rsidRDefault="00017373" w:rsidP="0001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17373" w:rsidRPr="00017373" w:rsidRDefault="00017373" w:rsidP="00017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17373" w:rsidRPr="00017373" w:rsidRDefault="00017373" w:rsidP="00017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C1475" w:rsidRDefault="00017373" w:rsidP="007C1475">
      <w:pPr>
        <w:pStyle w:val="a3"/>
        <w:jc w:val="center"/>
        <w:rPr>
          <w:noProof/>
          <w:sz w:val="26"/>
          <w:szCs w:val="26"/>
        </w:rPr>
      </w:pPr>
      <w:proofErr w:type="spellStart"/>
      <w:r w:rsidRPr="00017373">
        <w:rPr>
          <w:sz w:val="24"/>
          <w:szCs w:val="24"/>
        </w:rPr>
        <w:t>г</w:t>
      </w:r>
      <w:proofErr w:type="gramStart"/>
      <w:r w:rsidRPr="00017373">
        <w:rPr>
          <w:sz w:val="24"/>
          <w:szCs w:val="24"/>
        </w:rPr>
        <w:t>.Н</w:t>
      </w:r>
      <w:proofErr w:type="gramEnd"/>
      <w:r w:rsidRPr="00017373">
        <w:rPr>
          <w:sz w:val="24"/>
          <w:szCs w:val="24"/>
        </w:rPr>
        <w:t>ефтеюганск</w:t>
      </w:r>
      <w:proofErr w:type="spellEnd"/>
    </w:p>
    <w:p w:rsidR="0022522D" w:rsidRDefault="0022522D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 внесении изменений в постановление администрации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Нефтеюганского района от 26.04.2017 № 676-па «</w:t>
      </w:r>
      <w:r w:rsidRPr="001B2EAB">
        <w:rPr>
          <w:noProof/>
          <w:sz w:val="26"/>
          <w:szCs w:val="26"/>
        </w:rPr>
        <w:t xml:space="preserve">О конкурсном отборе 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  <w:r w:rsidRPr="001B2EAB">
        <w:rPr>
          <w:noProof/>
          <w:sz w:val="26"/>
          <w:szCs w:val="26"/>
        </w:rPr>
        <w:t>проектов «Народный бюджет»</w:t>
      </w:r>
      <w:r>
        <w:rPr>
          <w:noProof/>
          <w:sz w:val="26"/>
          <w:szCs w:val="26"/>
        </w:rPr>
        <w:t xml:space="preserve"> </w:t>
      </w:r>
      <w:r w:rsidRPr="001B2EAB">
        <w:rPr>
          <w:noProof/>
          <w:sz w:val="26"/>
          <w:szCs w:val="26"/>
        </w:rPr>
        <w:t>в Нефтеюганском районе</w:t>
      </w:r>
      <w:r>
        <w:rPr>
          <w:noProof/>
          <w:sz w:val="26"/>
          <w:szCs w:val="26"/>
        </w:rPr>
        <w:t>»</w:t>
      </w:r>
    </w:p>
    <w:p w:rsidR="007C1475" w:rsidRDefault="007C1475" w:rsidP="007C1475">
      <w:pPr>
        <w:pStyle w:val="a3"/>
        <w:jc w:val="center"/>
        <w:rPr>
          <w:noProof/>
          <w:sz w:val="26"/>
          <w:szCs w:val="26"/>
        </w:rPr>
      </w:pPr>
    </w:p>
    <w:p w:rsidR="007C1475" w:rsidRDefault="007C1475" w:rsidP="007C1475">
      <w:pPr>
        <w:pStyle w:val="a3"/>
        <w:ind w:firstLine="284"/>
        <w:rPr>
          <w:b/>
          <w:noProof/>
          <w:sz w:val="26"/>
          <w:szCs w:val="26"/>
        </w:rPr>
      </w:pPr>
    </w:p>
    <w:p w:rsidR="007C1475" w:rsidRPr="00C74D00" w:rsidRDefault="007C1475" w:rsidP="007C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9 Бюджетного кодекса Российской Федерации,</w:t>
      </w:r>
      <w:r w:rsidRPr="00C74D00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самоуправления»  </w:t>
      </w:r>
      <w:proofErr w:type="gramStart"/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C74D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ю:</w:t>
      </w:r>
    </w:p>
    <w:p w:rsidR="007C1475" w:rsidRPr="00C74D00" w:rsidRDefault="007C1475" w:rsidP="007C1475">
      <w:pPr>
        <w:spacing w:after="0" w:line="240" w:lineRule="auto"/>
        <w:ind w:right="-85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C1475" w:rsidRPr="00503581" w:rsidRDefault="007C1475" w:rsidP="00503581">
      <w:pPr>
        <w:pStyle w:val="a3"/>
        <w:numPr>
          <w:ilvl w:val="0"/>
          <w:numId w:val="1"/>
        </w:numPr>
        <w:tabs>
          <w:tab w:val="left" w:pos="1276"/>
        </w:tabs>
        <w:ind w:left="0" w:right="-85" w:firstLine="709"/>
        <w:jc w:val="both"/>
        <w:rPr>
          <w:color w:val="000000"/>
          <w:sz w:val="26"/>
          <w:szCs w:val="26"/>
        </w:rPr>
      </w:pPr>
      <w:r w:rsidRPr="00C74D00">
        <w:rPr>
          <w:sz w:val="26"/>
          <w:szCs w:val="26"/>
        </w:rPr>
        <w:t>Внести в постановление администрации Нефтеюганского района</w:t>
      </w:r>
      <w:r w:rsidRPr="00C74D00">
        <w:rPr>
          <w:noProof/>
          <w:sz w:val="26"/>
          <w:szCs w:val="26"/>
        </w:rPr>
        <w:t xml:space="preserve"> </w:t>
      </w:r>
      <w:r w:rsidR="00905F43">
        <w:rPr>
          <w:noProof/>
          <w:sz w:val="26"/>
          <w:szCs w:val="26"/>
        </w:rPr>
        <w:br/>
      </w:r>
      <w:r w:rsidRPr="00C74D00">
        <w:rPr>
          <w:noProof/>
          <w:sz w:val="26"/>
          <w:szCs w:val="26"/>
        </w:rPr>
        <w:t>от 26.04.2017 № 676-</w:t>
      </w:r>
      <w:r w:rsidRPr="00806D30">
        <w:rPr>
          <w:noProof/>
          <w:sz w:val="26"/>
          <w:szCs w:val="26"/>
        </w:rPr>
        <w:t>па «О конкурсном отборе проектов «Народный бюджет»</w:t>
      </w:r>
      <w:r w:rsidRPr="00806D30">
        <w:rPr>
          <w:noProof/>
          <w:sz w:val="26"/>
          <w:szCs w:val="26"/>
        </w:rPr>
        <w:br/>
        <w:t>в Нефтеюганском районе»</w:t>
      </w:r>
      <w:r w:rsidR="0033642C">
        <w:rPr>
          <w:noProof/>
          <w:sz w:val="26"/>
          <w:szCs w:val="26"/>
        </w:rPr>
        <w:t xml:space="preserve"> </w:t>
      </w:r>
      <w:r w:rsidR="00806D30" w:rsidRPr="00806D30">
        <w:rPr>
          <w:sz w:val="26"/>
          <w:szCs w:val="26"/>
        </w:rPr>
        <w:t>(с изменениями на 05.10.2017 № 1718-па)</w:t>
      </w:r>
      <w:r w:rsidR="00435717" w:rsidRPr="00806D30">
        <w:rPr>
          <w:sz w:val="26"/>
          <w:szCs w:val="26"/>
        </w:rPr>
        <w:t xml:space="preserve"> </w:t>
      </w:r>
      <w:r w:rsidR="00755092" w:rsidRPr="00806D30">
        <w:rPr>
          <w:sz w:val="26"/>
          <w:szCs w:val="26"/>
        </w:rPr>
        <w:t xml:space="preserve">следующие </w:t>
      </w:r>
      <w:r w:rsidR="00755092" w:rsidRPr="00503581">
        <w:rPr>
          <w:sz w:val="26"/>
          <w:szCs w:val="26"/>
        </w:rPr>
        <w:t>изменения</w:t>
      </w:r>
      <w:r w:rsidRPr="00503581">
        <w:rPr>
          <w:color w:val="000000"/>
          <w:sz w:val="26"/>
          <w:szCs w:val="26"/>
        </w:rPr>
        <w:t>:</w:t>
      </w:r>
    </w:p>
    <w:p w:rsidR="008D0F11" w:rsidRPr="00503581" w:rsidRDefault="008D0F11" w:rsidP="00503581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 1.1 пункта 1 </w:t>
      </w:r>
      <w:r w:rsid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постановляющей части 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8D0F11" w:rsidRPr="00503581" w:rsidRDefault="008D0F11" w:rsidP="008D0F11">
      <w:pPr>
        <w:pStyle w:val="a4"/>
        <w:tabs>
          <w:tab w:val="left" w:pos="1134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«1.1. Положение о проведении конкурсного отбора проектов «Народный бюджет»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Нефтеюганском</w:t>
      </w:r>
      <w:proofErr w:type="gramEnd"/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согласно приложению № 1»</w:t>
      </w:r>
      <w:r w:rsid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D0F11" w:rsidRPr="00503581" w:rsidRDefault="008D0F11" w:rsidP="00503581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 1 к постановлению изложить в редакции согласно приложению № 1 к настоящему постановлению.</w:t>
      </w:r>
    </w:p>
    <w:p w:rsidR="007C1475" w:rsidRPr="00503581" w:rsidRDefault="008D0F11" w:rsidP="00503581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2</w:t>
      </w:r>
      <w:r w:rsidR="00806D30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03581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редакции согласно приложению № 2 к </w:t>
      </w:r>
      <w:r w:rsidR="00806D30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настоящему постановлению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C1475" w:rsidRPr="00503581" w:rsidRDefault="009C6FD0" w:rsidP="00503581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0" w:right="-8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3 </w:t>
      </w:r>
      <w:r w:rsidR="00503581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постановлению </w:t>
      </w:r>
      <w:r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редакции согласно 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приложению № 3</w:t>
      </w:r>
      <w:r w:rsidR="00806D30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="007C1475" w:rsidRPr="00503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C1475" w:rsidRPr="00503581" w:rsidRDefault="007C1475" w:rsidP="00503581">
      <w:pPr>
        <w:pStyle w:val="a3"/>
        <w:numPr>
          <w:ilvl w:val="0"/>
          <w:numId w:val="1"/>
        </w:numPr>
        <w:tabs>
          <w:tab w:val="left" w:pos="1276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C1475" w:rsidRPr="00503581" w:rsidRDefault="007C1475" w:rsidP="00503581">
      <w:pPr>
        <w:pStyle w:val="a3"/>
        <w:numPr>
          <w:ilvl w:val="0"/>
          <w:numId w:val="1"/>
        </w:numPr>
        <w:tabs>
          <w:tab w:val="left" w:pos="1276"/>
        </w:tabs>
        <w:ind w:left="0" w:right="-85" w:firstLine="709"/>
        <w:jc w:val="both"/>
        <w:rPr>
          <w:sz w:val="26"/>
          <w:szCs w:val="26"/>
        </w:rPr>
      </w:pPr>
      <w:r w:rsidRPr="00503581">
        <w:rPr>
          <w:sz w:val="26"/>
          <w:szCs w:val="26"/>
        </w:rPr>
        <w:t xml:space="preserve">Настоящее постановление </w:t>
      </w:r>
      <w:proofErr w:type="gramStart"/>
      <w:r w:rsidR="009C6FD0" w:rsidRPr="00503581">
        <w:rPr>
          <w:sz w:val="26"/>
          <w:szCs w:val="26"/>
        </w:rPr>
        <w:t xml:space="preserve">вступает в силу с момента подписания </w:t>
      </w:r>
      <w:r w:rsidR="00503581">
        <w:rPr>
          <w:sz w:val="26"/>
          <w:szCs w:val="26"/>
        </w:rPr>
        <w:br/>
      </w:r>
      <w:r w:rsidR="009C6FD0" w:rsidRPr="00503581">
        <w:rPr>
          <w:sz w:val="26"/>
          <w:szCs w:val="26"/>
        </w:rPr>
        <w:t>и применяется</w:t>
      </w:r>
      <w:proofErr w:type="gramEnd"/>
      <w:r w:rsidR="009C6FD0" w:rsidRPr="00503581">
        <w:rPr>
          <w:sz w:val="26"/>
          <w:szCs w:val="26"/>
        </w:rPr>
        <w:t xml:space="preserve"> </w:t>
      </w:r>
      <w:r w:rsidR="00F30F04" w:rsidRPr="00503581">
        <w:rPr>
          <w:sz w:val="26"/>
          <w:szCs w:val="26"/>
        </w:rPr>
        <w:t>с 01.01.2018</w:t>
      </w:r>
      <w:r w:rsidRPr="00503581">
        <w:rPr>
          <w:sz w:val="26"/>
          <w:szCs w:val="26"/>
        </w:rPr>
        <w:t>.</w:t>
      </w:r>
    </w:p>
    <w:p w:rsidR="007C1475" w:rsidRPr="00503581" w:rsidRDefault="007C1475" w:rsidP="00503581">
      <w:pPr>
        <w:pStyle w:val="a3"/>
        <w:numPr>
          <w:ilvl w:val="0"/>
          <w:numId w:val="1"/>
        </w:numPr>
        <w:tabs>
          <w:tab w:val="left" w:pos="1276"/>
        </w:tabs>
        <w:ind w:left="0" w:right="-85" w:firstLine="709"/>
        <w:jc w:val="both"/>
        <w:rPr>
          <w:sz w:val="26"/>
          <w:szCs w:val="26"/>
        </w:rPr>
      </w:pPr>
      <w:proofErr w:type="gramStart"/>
      <w:r w:rsidRPr="00503581">
        <w:rPr>
          <w:sz w:val="26"/>
          <w:szCs w:val="26"/>
        </w:rPr>
        <w:t>Контроль за</w:t>
      </w:r>
      <w:proofErr w:type="gramEnd"/>
      <w:r w:rsidRPr="00503581">
        <w:rPr>
          <w:sz w:val="26"/>
          <w:szCs w:val="26"/>
        </w:rPr>
        <w:t xml:space="preserve"> выполнением постановления возложить на заместителей главы Нефтеюганского района по направлениям деятельности.</w:t>
      </w:r>
    </w:p>
    <w:p w:rsidR="007C1475" w:rsidRPr="00C74D00" w:rsidRDefault="007C1475" w:rsidP="007C14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tabs>
          <w:tab w:val="left" w:pos="21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581" w:rsidRPr="006E07F5" w:rsidRDefault="00503581" w:rsidP="00605C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03581" w:rsidRPr="004C2088" w:rsidRDefault="00503581" w:rsidP="005035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503581" w:rsidRPr="004C2088" w:rsidRDefault="00503581" w:rsidP="0050358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03581" w:rsidRPr="004C2088" w:rsidRDefault="00503581" w:rsidP="0050358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17373">
        <w:rPr>
          <w:rFonts w:ascii="Times New Roman" w:hAnsi="Times New Roman"/>
          <w:sz w:val="26"/>
          <w:szCs w:val="26"/>
        </w:rPr>
        <w:t xml:space="preserve"> 14.12.2017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17373">
        <w:rPr>
          <w:rFonts w:ascii="Times New Roman" w:hAnsi="Times New Roman"/>
          <w:sz w:val="26"/>
          <w:szCs w:val="26"/>
        </w:rPr>
        <w:t xml:space="preserve"> 2335-па</w:t>
      </w:r>
    </w:p>
    <w:p w:rsidR="0022522D" w:rsidRPr="004C2088" w:rsidRDefault="0022522D" w:rsidP="0022522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C1475" w:rsidRPr="00C74D00" w:rsidRDefault="007C1475" w:rsidP="007C1475">
      <w:pPr>
        <w:spacing w:after="0" w:line="240" w:lineRule="auto"/>
        <w:ind w:left="4962" w:right="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475" w:rsidRPr="00C74D00" w:rsidRDefault="007C1475" w:rsidP="007C147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7C1475" w:rsidRPr="00503581" w:rsidRDefault="007C1475" w:rsidP="007C1475">
      <w:pPr>
        <w:pStyle w:val="a3"/>
        <w:jc w:val="center"/>
        <w:rPr>
          <w:noProof/>
          <w:sz w:val="26"/>
          <w:szCs w:val="26"/>
        </w:rPr>
      </w:pPr>
      <w:r w:rsidRPr="00C74D00">
        <w:rPr>
          <w:noProof/>
          <w:sz w:val="26"/>
          <w:szCs w:val="26"/>
        </w:rPr>
        <w:t xml:space="preserve">о </w:t>
      </w:r>
      <w:r w:rsidRPr="00503581">
        <w:rPr>
          <w:noProof/>
          <w:sz w:val="26"/>
          <w:szCs w:val="26"/>
        </w:rPr>
        <w:t xml:space="preserve">проведении конкурсного отбора проектов «Народный бюджет» </w:t>
      </w:r>
    </w:p>
    <w:p w:rsidR="007C1475" w:rsidRPr="00503581" w:rsidRDefault="007C1475" w:rsidP="007C1475">
      <w:pPr>
        <w:pStyle w:val="a3"/>
        <w:jc w:val="center"/>
        <w:rPr>
          <w:noProof/>
          <w:sz w:val="26"/>
          <w:szCs w:val="26"/>
        </w:rPr>
      </w:pPr>
      <w:r w:rsidRPr="00503581">
        <w:rPr>
          <w:noProof/>
          <w:sz w:val="26"/>
          <w:szCs w:val="26"/>
        </w:rPr>
        <w:t>в Нефтеюганском районе</w:t>
      </w:r>
    </w:p>
    <w:p w:rsidR="007C1475" w:rsidRDefault="00041BE3" w:rsidP="007C147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35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(далее – Положение)</w:t>
      </w:r>
    </w:p>
    <w:p w:rsidR="00041BE3" w:rsidRPr="00C74D00" w:rsidRDefault="00041BE3" w:rsidP="007C1475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Конкурсный отбор проектов «Народный бюджет»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(далее – конкурс) направлен на определение и реализацию социально значимых проектов на территориях муниципальных образований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привлечением граждан и организаций к деятельности органов местного самоуправления в решении проблем местного значения.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определяет участников, условия участия, реализацию проектов, направленных на решение социально значимых проблем территорий муниципальных образований Нефтеюганского района, прошедших отбор в рамках конкурса.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конкурса:</w:t>
      </w:r>
    </w:p>
    <w:p w:rsidR="007C1475" w:rsidRPr="00C74D00" w:rsidRDefault="00172754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активизация участия</w:t>
      </w:r>
      <w:r w:rsidR="007C147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муниципальных образований Нефтеюганского района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программ, а также в последующем содержании и обеспечении сохранности объектов;</w:t>
      </w:r>
    </w:p>
    <w:p w:rsidR="00172754" w:rsidRPr="00C74D00" w:rsidRDefault="00172754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 xml:space="preserve">поддержка инициатив жителей </w:t>
      </w:r>
      <w:r w:rsidR="00C71623" w:rsidRPr="00C74D00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C74D00">
        <w:rPr>
          <w:rFonts w:ascii="Times New Roman" w:hAnsi="Times New Roman" w:cs="Times New Roman"/>
          <w:sz w:val="26"/>
          <w:szCs w:val="26"/>
        </w:rPr>
        <w:t>в решении вопросов местного значения.</w:t>
      </w:r>
    </w:p>
    <w:p w:rsidR="007C1475" w:rsidRPr="00C74D00" w:rsidRDefault="007C1475" w:rsidP="00DB6DFB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конкурсного отбора проектов «Народный бюджет» являются:</w:t>
      </w:r>
    </w:p>
    <w:p w:rsidR="007C1475" w:rsidRPr="00C74D00" w:rsidRDefault="007C1475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открытости деятельности органов местного самоуправления;</w:t>
      </w:r>
    </w:p>
    <w:p w:rsidR="00172754" w:rsidRPr="00C74D00" w:rsidRDefault="00172754" w:rsidP="00172754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эффективности бюджетных расходов за счет вовлечения населения в процессы принятия решений на местном уровне и усиления общественного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действиями органов местного самоуправления;</w:t>
      </w:r>
    </w:p>
    <w:p w:rsidR="007C1475" w:rsidRPr="00C74D00" w:rsidRDefault="007C1475" w:rsidP="007C1475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взаимодействия органов местного самоуправления и населения муниципальных образований Нефтеюганского района.</w:t>
      </w:r>
    </w:p>
    <w:p w:rsidR="007C1475" w:rsidRPr="00C74D00" w:rsidRDefault="00CC6502" w:rsidP="00DB6DFB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предоставленные в рамках конкурсного отбора, должны быть направлены на решение вопросов местного значения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конкурса решаются через реализацию отобранных на конкурсной основе проектов муниципальных образований Нефтеюганского района, инициированных населением.</w:t>
      </w:r>
    </w:p>
    <w:p w:rsidR="003672C4" w:rsidRPr="008543CE" w:rsidRDefault="007C1475" w:rsidP="003672C4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населения о конкурсе осуществляется через средства массовой информации, официальный сайт органов местного самоуправления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многофункциональный центр предоставления государственных и муниципальных услуг.</w:t>
      </w:r>
    </w:p>
    <w:p w:rsidR="007C1475" w:rsidRPr="008543CE" w:rsidRDefault="007C1475" w:rsidP="003672C4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реализации конкурса являются органы местного самоуправления Нефтеюганского района, органы местного самоуправления городского и сельских поселений Нефтеюганского района, население Нефтеюганского района, юридические лица, индивидуальные предприниматели</w:t>
      </w:r>
      <w:r w:rsidR="007C3F0D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6B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организации, </w:t>
      </w:r>
      <w:r w:rsidR="003672C4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</w:t>
      </w:r>
      <w:r w:rsidR="00A6765F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общественное самоуправление (далее – ТОС)</w:t>
      </w:r>
      <w:r w:rsidR="003672C4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конкурса основан на скоординированных действиях участников конкурса.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проектов конкурса осуществляется за счет средств бюджета Нефтеюганского района, бюджетов городского и сельских поселений,  населения Нефтеюганского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индивидуальных предпринимателей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юридических лиц,</w:t>
      </w:r>
      <w:r w:rsidR="0009387A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65D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организаций</w:t>
      </w:r>
      <w:r w:rsidR="007446B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387A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ТОС,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17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8217B" w:rsidRPr="008543CE">
        <w:rPr>
          <w:rFonts w:ascii="Times New Roman" w:hAnsi="Times New Roman"/>
          <w:sz w:val="26"/>
          <w:szCs w:val="26"/>
        </w:rPr>
        <w:t>е денежный</w:t>
      </w:r>
      <w:r w:rsidRPr="008543CE">
        <w:rPr>
          <w:rFonts w:ascii="Times New Roman" w:hAnsi="Times New Roman"/>
          <w:sz w:val="26"/>
          <w:szCs w:val="26"/>
        </w:rPr>
        <w:t xml:space="preserve"> вклад населения в реализацию выбранного проекта (трудовое участие, материалы)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Нефтеюганского района предоставляются в рамках муниципальных программ в соответствии с пунктом 5 </w:t>
      </w:r>
      <w:r w:rsidR="00C71623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в рамках муниципальных программ 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бюджета Нефтеюганского района также предоставляются на оплату расходов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проектно-сметной документации по видам объектов и работ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строительству, восстановлению и ремонту, указанных в настоящем пункте.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выделение</w:t>
      </w:r>
      <w:r w:rsidRPr="00C74D00">
        <w:t xml:space="preserve">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межбюджетных трансфертов из бюджета Нефтеюганского района на: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частной коммерческой деятельности;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объекты, расположенные в садоводческих некоммерческих организациях,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находящихся в муниципальной собственности;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объектов культового и религиозного назначения;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служат интересам отдельных этнических групп и создают риск межэтнических конфликтов;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проекты, которые могут иметь негативное воздействие на окружающую среду;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или строительство административных зданий, сооружений, являющихся частной собственностью;</w:t>
      </w:r>
    </w:p>
    <w:p w:rsidR="00E23943" w:rsidRPr="00C74D00" w:rsidRDefault="00E23943" w:rsidP="00F138C3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закупку транспортных сре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дл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я нужд органов местного самоуправления городского и сельских поселений Нефтеюганского района, общественных организаций.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для участия в конкурсе определяются жителями (инициативными группами) и органами местного самоуправления городского и сельских поселений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участников осуществляется в соответствии с порядком проведения конкурсного отбора, утвержденным постановлением администрации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бюджетам городского и сельских поселений Нефтеюганского района, отобранных по результатам конкурса, предоставляются на основании постановления администрации Нефтеюганского района в пределах лимитов бюджетных обязательств, предусмотренных сводной бюджетной росписью бюджета Нефтеюганского района на текущий финансовый год, очередной финансовый год  и плановый период.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исполнителей осуществляется в соответствии </w:t>
      </w:r>
      <w:r w:rsidR="003326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образования экономии в результате осуществления закупок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(или) в результате выполненных работ стоимость объекта формируется пропорционально долям участников софинансирования, а экономия средств иных межбюджетных трансфертов подлежит возврату в бюджет Нефтеюганского района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до 20 декабря текущего финансового года.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в результате экономии денежные средства муниципального образования Нефтеюганского района, бюджетов городского и сельских поселений Нефтеюганского района, населения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индивидуальных предпринимателей, юридических лиц,</w:t>
      </w:r>
      <w:r w:rsidR="007446B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</w:t>
      </w:r>
      <w:r w:rsidR="002D465D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446B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2D465D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446BB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387A"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ТОС, </w:t>
      </w:r>
      <w:r w:rsidRPr="00854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направляются на цели, предусмотренные настоящим Положением.</w:t>
      </w:r>
    </w:p>
    <w:p w:rsidR="007C1475" w:rsidRPr="00C74D00" w:rsidRDefault="007C1475" w:rsidP="007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Финансовые обязательства по исполнению муниципальных контрактов, заключенных в текущем финансовом году, возникающие после 25 декабря, подлежат оплате за счет остатков бюджетных ассигнований, предусмотренных в очередном финансовом году. 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иных межбюджетных трансфертов не по целевому назначению, соответствующие средства подлежат возврату в доход бюджета Нефтеюганского района в порядке, установленном законодательством Российской Федерации.</w:t>
      </w:r>
    </w:p>
    <w:p w:rsidR="007C1475" w:rsidRPr="00C74D00" w:rsidRDefault="00D94B2C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</w:t>
      </w:r>
      <w:r w:rsidR="00B92A4C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администрации</w:t>
      </w:r>
      <w:r w:rsidR="007C147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района:  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организатором конкурсного отбора и определяет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62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его подготовку;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доводит до сведения участников конкурсного отбора его результаты;</w:t>
      </w:r>
    </w:p>
    <w:p w:rsidR="00E23943" w:rsidRPr="00C74D00" w:rsidRDefault="00E23943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мониторинг мероприятий, реализуемых в рамках проекта.</w:t>
      </w:r>
    </w:p>
    <w:p w:rsidR="00A71985" w:rsidRPr="00C74D00" w:rsidRDefault="007C1475" w:rsidP="009B7ABB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финансов Нефтеюганского района</w:t>
      </w:r>
      <w:r w:rsidR="00A7198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1475" w:rsidRPr="00C74D00" w:rsidRDefault="007C1475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финансирование проекта со стороны бюджета Нефтеюганского района</w:t>
      </w:r>
      <w:r w:rsidR="00A7198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1985" w:rsidRPr="00C74D00" w:rsidRDefault="00F12F15" w:rsidP="00332626">
      <w:pPr>
        <w:pStyle w:val="a4"/>
        <w:numPr>
          <w:ilvl w:val="0"/>
          <w:numId w:val="8"/>
        </w:numPr>
        <w:tabs>
          <w:tab w:val="left" w:pos="11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прием отчетов о завершении проектов. 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Контрольно-ревизионное управление администрации Нефтеюганского района, Контрольно-счетная палата Нефтеюганского района осуществляют контроль целевого использования иных межбюджетных трансфертов бюджета Нефтеюганского района.</w:t>
      </w:r>
    </w:p>
    <w:p w:rsidR="007C1475" w:rsidRPr="00C74D00" w:rsidRDefault="007C1475" w:rsidP="007C1475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строительства и жилищно-коммунального комплекса Нефтеюганского района, муниципальное казенное учреждение «Управление капитального строительства и жилищно-коммунального комплекса Нефтеюганского района» оказывают содействие </w:t>
      </w:r>
      <w:proofErr w:type="gramStart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</w:t>
      </w:r>
      <w:proofErr w:type="gramEnd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сельским поселениям Нефтеюганского района в подготовке и проверке сметной документации.</w:t>
      </w:r>
    </w:p>
    <w:p w:rsidR="00620923" w:rsidRPr="00C74D00" w:rsidRDefault="00620923" w:rsidP="005C178F">
      <w:pPr>
        <w:pStyle w:val="a4"/>
        <w:numPr>
          <w:ilvl w:val="0"/>
          <w:numId w:val="7"/>
        </w:numPr>
        <w:tabs>
          <w:tab w:val="left" w:pos="112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не ограничена, </w:t>
      </w:r>
      <w:r w:rsidR="0098092F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6902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</w:t>
      </w:r>
      <w:r w:rsidR="00B27D2D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бюджетам городского и сельских поселений Нефтеюганского района </w:t>
      </w:r>
      <w:r w:rsidR="009260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C523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бюджета Нефтеюганского район</w:t>
      </w:r>
      <w:r w:rsidR="008660D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для софинанасирования проекта</w:t>
      </w:r>
      <w:r w:rsidR="00CC523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92F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городского, сельских поселений не должна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превышать </w:t>
      </w:r>
      <w:r w:rsidR="00386DD7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7035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рублей.</w:t>
      </w:r>
    </w:p>
    <w:p w:rsidR="00D64CAC" w:rsidRPr="00C74D00" w:rsidRDefault="00D64CAC" w:rsidP="00D64CA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CAC" w:rsidRPr="00C74D00" w:rsidRDefault="00D64CAC" w:rsidP="00D64CAC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92F" w:rsidRPr="00C74D00" w:rsidRDefault="0098092F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7272C9" w:rsidRPr="00C74D00" w:rsidRDefault="007272C9" w:rsidP="00FC641F">
      <w:pPr>
        <w:spacing w:after="0" w:line="240" w:lineRule="auto"/>
        <w:ind w:left="5104" w:firstLine="708"/>
        <w:rPr>
          <w:rFonts w:ascii="Times New Roman" w:hAnsi="Times New Roman" w:cs="Times New Roman"/>
          <w:sz w:val="26"/>
          <w:szCs w:val="26"/>
        </w:rPr>
      </w:pPr>
    </w:p>
    <w:p w:rsidR="008543CE" w:rsidRPr="004C2088" w:rsidRDefault="008543CE" w:rsidP="008543C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8543CE" w:rsidRPr="004C2088" w:rsidRDefault="008543CE" w:rsidP="008543CE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543CE" w:rsidRPr="004C2088" w:rsidRDefault="008543CE" w:rsidP="008543C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17373">
        <w:rPr>
          <w:rFonts w:ascii="Times New Roman" w:hAnsi="Times New Roman"/>
          <w:sz w:val="26"/>
          <w:szCs w:val="26"/>
        </w:rPr>
        <w:t xml:space="preserve"> 14.12.2017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17373">
        <w:rPr>
          <w:rFonts w:ascii="Times New Roman" w:hAnsi="Times New Roman"/>
          <w:sz w:val="26"/>
          <w:szCs w:val="26"/>
        </w:rPr>
        <w:t xml:space="preserve"> 2335-па</w:t>
      </w:r>
    </w:p>
    <w:p w:rsidR="00926030" w:rsidRPr="004C2088" w:rsidRDefault="00926030" w:rsidP="0092603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FC641F" w:rsidRPr="00C74D00" w:rsidRDefault="00FC641F" w:rsidP="00FC641F">
      <w:pPr>
        <w:keepNext/>
        <w:keepLines/>
        <w:spacing w:after="57" w:line="250" w:lineRule="exact"/>
        <w:ind w:left="388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0"/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641F" w:rsidRPr="00C74D00" w:rsidRDefault="00FC641F" w:rsidP="00FC64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ПОРЯДОК</w:t>
      </w:r>
      <w:bookmarkEnd w:id="0"/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проведения конкурсного отбора проектов «Народный бюджет» </w:t>
      </w:r>
    </w:p>
    <w:p w:rsidR="00594754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комиссией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FC641F" w:rsidRPr="00C74D00" w:rsidRDefault="00FC641F" w:rsidP="00FC641F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орядок)</w:t>
      </w:r>
    </w:p>
    <w:p w:rsidR="00FC641F" w:rsidRPr="00C74D00" w:rsidRDefault="00FC641F" w:rsidP="00FC641F">
      <w:pPr>
        <w:spacing w:after="0" w:line="240" w:lineRule="auto"/>
        <w:ind w:left="35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41F" w:rsidRPr="009E6EFC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E6EF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Общие положения</w:t>
      </w:r>
    </w:p>
    <w:p w:rsidR="00FC641F" w:rsidRPr="00C74D00" w:rsidRDefault="00FC641F" w:rsidP="00FC641F">
      <w:pPr>
        <w:pStyle w:val="a4"/>
        <w:spacing w:after="0" w:line="240" w:lineRule="auto"/>
        <w:ind w:left="3860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eastAsia="ru-RU"/>
        </w:rPr>
        <w:t>астоящий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Порядок устанавливает процедур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проведения конкурсного отбора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конкурсный отбор) </w:t>
      </w:r>
      <w:proofErr w:type="gramStart"/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</w:t>
      </w:r>
      <w:proofErr w:type="gramEnd"/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proofErr w:type="gramStart"/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Нефтеюганском</w:t>
      </w:r>
      <w:proofErr w:type="gramEnd"/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районе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Организатором конкурсного отбора является </w:t>
      </w:r>
      <w:r w:rsidR="000E793A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вопросам местного самоуправления и обращениям граждан</w:t>
      </w:r>
      <w:r w:rsidR="000E793A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05D84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 (далее –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Право на участие в конкурсном отборе имеют проекты, подготовленные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населением муниципальных образований Нефтеюганского район</w:t>
      </w:r>
      <w:r w:rsidR="00587CB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а, общественными организациями,</w:t>
      </w:r>
      <w:r w:rsidR="00BC4708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территориальными общественными самоуправлениями (далее </w:t>
      </w:r>
      <w:r w:rsidR="008543CE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–</w:t>
      </w:r>
      <w:r w:rsidR="00BC4708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3F2173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BC4708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87CBF" w:rsidRPr="00605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осуществляющими свою деятельность на территории Нефтеюганского района </w:t>
      </w:r>
      <w:r w:rsid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участники конкурсного отбора).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Проведение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конкурсного о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>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бора осуществляется конкурсной комиссией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по отбору проектов </w:t>
      </w:r>
      <w:r w:rsidRPr="00C74D0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«Народный бюджет» </w:t>
      </w:r>
      <w:r w:rsidRPr="00C74D00">
        <w:rPr>
          <w:rFonts w:ascii="Times New Roman" w:eastAsia="Arial Unicode MS" w:hAnsi="Times New Roman" w:cs="Times New Roman"/>
          <w:iCs/>
          <w:sz w:val="26"/>
          <w:szCs w:val="26"/>
          <w:lang w:val="ru" w:eastAsia="ru-RU"/>
        </w:rPr>
        <w:t xml:space="preserve">Нефтеюганского района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(далее – Комиссия).</w:t>
      </w:r>
    </w:p>
    <w:p w:rsidR="00FC641F" w:rsidRPr="00C74D00" w:rsidRDefault="00FC641F" w:rsidP="00FC64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FC641F" w:rsidRPr="009E6EFC" w:rsidRDefault="00FC641F" w:rsidP="00FC641F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E6EF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Организация и проведение конкурсного отбора</w:t>
      </w:r>
    </w:p>
    <w:p w:rsidR="00FC641F" w:rsidRPr="00C74D00" w:rsidRDefault="00FC641F" w:rsidP="00FC641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Для организации и проведения конкурсного отбора </w:t>
      </w:r>
      <w:r w:rsidR="001207F6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дату проведения конкурсного отбора.</w:t>
      </w:r>
    </w:p>
    <w:p w:rsidR="00FC641F" w:rsidRPr="00C74D00" w:rsidRDefault="009D2F10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Не позднее 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15 февраля текущего финансового г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ода готовит извещение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 проведении конкурсного отбора и размещает его на официальном сайте органов местного самоуправления 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</w:t>
      </w:r>
      <w:r w:rsidR="00FC641F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Обеспечивает прием, учет и хранение поступивших проектов, а также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документов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и материалов к ним.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Осуществляет техническое обеспечение деятельности Комиссии.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Организует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заседание Комиссии не позднее 15 рабочих дней со дня окончания приема заявок на участие в конкурсном отборе.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Доводит до сведения участников конкурсного отбора его результаты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Для участия в конкурсном отборе участники конкурсного отбора направляют в </w:t>
      </w:r>
      <w:r w:rsidR="00FF1044"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срок, указанный в извещении,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следующие документы: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Заявку для участия в конкурсном отборе проектов «Народный бюджет»  по форме 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C641F" w:rsidRPr="00605C41" w:rsidRDefault="00B77BC0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Модельный п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ротокол собрания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населения об участии в конкурсном отборе проектов «Народный бюджет»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605C41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="00FC641F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 настоящему Порядку.</w:t>
      </w:r>
    </w:p>
    <w:p w:rsidR="00C42EF5" w:rsidRPr="00C74D00" w:rsidRDefault="00C42EF5" w:rsidP="00C42EF5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Лист регистрации участников собрания к протоколу собрания населения об участии в конкурсном отборе проектов «Народный бюджет»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F12F15" w:rsidRPr="00C74D00" w:rsidRDefault="001D630C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Локальные сметы (сводный сметный расчет) на работы (услуги) в рамках проекта.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Фотоматериалы о текущем состоянии объекта, где планируются проводиться работы в рамках проекта. 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>Документы, удостоверяющие право собственности на объек</w:t>
      </w:r>
      <w:proofErr w:type="gramStart"/>
      <w:r w:rsidRPr="00C74D00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C74D00">
        <w:rPr>
          <w:rFonts w:ascii="Times New Roman" w:hAnsi="Times New Roman" w:cs="Times New Roman"/>
          <w:sz w:val="26"/>
          <w:szCs w:val="26"/>
        </w:rPr>
        <w:t xml:space="preserve">ы), </w:t>
      </w:r>
      <w:r w:rsidRPr="00C74D00">
        <w:rPr>
          <w:rFonts w:ascii="Times New Roman" w:hAnsi="Times New Roman" w:cs="Times New Roman"/>
          <w:sz w:val="26"/>
          <w:szCs w:val="26"/>
        </w:rPr>
        <w:br/>
        <w:t>где будут проводиться работы в рамках проекта (за исключением многоквартирных жилых домов и вновь создаваемых объектов).</w:t>
      </w:r>
    </w:p>
    <w:p w:rsidR="00FC641F" w:rsidRPr="00605C41" w:rsidRDefault="00FC641F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Опись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в получении документов, </w:t>
      </w:r>
      <w:r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представленных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на конкурсный отбор проектов «Народный бюджет»</w:t>
      </w:r>
      <w:r w:rsid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форме </w:t>
      </w:r>
      <w:r w:rsidR="00EF6279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согласно приложению № 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="000E0FDB" w:rsidRPr="00605C41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 </w:t>
      </w:r>
    </w:p>
    <w:p w:rsidR="00F70363" w:rsidRPr="00C74D00" w:rsidRDefault="00F70363" w:rsidP="00FC641F">
      <w:pPr>
        <w:pStyle w:val="a4"/>
        <w:numPr>
          <w:ilvl w:val="2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Видеозаписи собрания граждан на магнитном или цифровом носителе (прикладывается к заявке при наличии).</w:t>
      </w:r>
    </w:p>
    <w:p w:rsidR="00FC641F" w:rsidRPr="00C74D00" w:rsidRDefault="00FC641F" w:rsidP="00FC6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Представленный на конкурсный отбор проект должен соответствовать следующим требованиям: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ориентирован на решение конкретной проблемы участника конкурсного отбора в рамках вопросов местного значения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Нефтеюганского района.</w:t>
      </w:r>
    </w:p>
    <w:p w:rsidR="00FC641F" w:rsidRPr="00C74D00" w:rsidRDefault="00FC641F" w:rsidP="00FC641F">
      <w:pPr>
        <w:pStyle w:val="a4"/>
        <w:numPr>
          <w:ilvl w:val="2"/>
          <w:numId w:val="9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Проект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не содержит мероприятия, направленные на выполнение землеустроительных работ, изготовление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технических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паспортов объектов, паспортов энергетического обследования объектов, схем тепло-, водоснабжения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 водоотведения, разработку зон санитарной защиты скважин.</w:t>
      </w:r>
    </w:p>
    <w:p w:rsidR="00CC6502" w:rsidRPr="00C74D00" w:rsidRDefault="00CC6502" w:rsidP="00CC6502">
      <w:pPr>
        <w:pStyle w:val="a4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00">
        <w:rPr>
          <w:rFonts w:ascii="Times New Roman" w:hAnsi="Times New Roman" w:cs="Times New Roman"/>
          <w:sz w:val="26"/>
          <w:szCs w:val="26"/>
        </w:rPr>
        <w:t>К проекту, связанному со строительством, реконструкцией, капитальным ремонтом объекта капитального строительства</w:t>
      </w:r>
      <w:r w:rsidR="00D719CF" w:rsidRPr="00C74D00">
        <w:rPr>
          <w:rFonts w:ascii="Times New Roman" w:hAnsi="Times New Roman" w:cs="Times New Roman"/>
          <w:sz w:val="26"/>
          <w:szCs w:val="26"/>
        </w:rPr>
        <w:t>,</w:t>
      </w:r>
      <w:r w:rsidRPr="00C74D00">
        <w:rPr>
          <w:rFonts w:ascii="Times New Roman" w:hAnsi="Times New Roman" w:cs="Times New Roman"/>
          <w:sz w:val="26"/>
          <w:szCs w:val="26"/>
        </w:rPr>
        <w:t xml:space="preserve"> прилагается заключение </w:t>
      </w:r>
      <w:r w:rsidR="009321CD">
        <w:rPr>
          <w:rFonts w:ascii="Times New Roman" w:hAnsi="Times New Roman" w:cs="Times New Roman"/>
          <w:sz w:val="26"/>
          <w:szCs w:val="26"/>
        </w:rPr>
        <w:br/>
      </w:r>
      <w:r w:rsidRPr="00C74D00">
        <w:rPr>
          <w:rFonts w:ascii="Times New Roman" w:hAnsi="Times New Roman" w:cs="Times New Roman"/>
          <w:sz w:val="26"/>
          <w:szCs w:val="26"/>
        </w:rPr>
        <w:t xml:space="preserve">о достоверности определения сметной стоимости строительства, реконструкции, капитального ремонта объекта капитального строительства. </w:t>
      </w:r>
    </w:p>
    <w:p w:rsidR="00CC6502" w:rsidRPr="00C74D00" w:rsidRDefault="00FE2B36" w:rsidP="00CC65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sz w:val="26"/>
          <w:szCs w:val="26"/>
        </w:rPr>
        <w:tab/>
      </w:r>
      <w:r w:rsidR="00CC6502" w:rsidRPr="00C74D00">
        <w:rPr>
          <w:rFonts w:ascii="Times New Roman" w:hAnsi="Times New Roman" w:cs="Times New Roman"/>
          <w:sz w:val="26"/>
          <w:szCs w:val="26"/>
        </w:rPr>
        <w:t>К проекту, не связанному со строительством, реконструкцией, капитальным ремонтом объекта капитального строительства</w:t>
      </w:r>
      <w:r w:rsidR="00565F87" w:rsidRPr="00C74D00">
        <w:rPr>
          <w:rFonts w:ascii="Times New Roman" w:hAnsi="Times New Roman" w:cs="Times New Roman"/>
          <w:sz w:val="26"/>
          <w:szCs w:val="26"/>
        </w:rPr>
        <w:t>,</w:t>
      </w:r>
      <w:r w:rsidR="00CC6502" w:rsidRPr="00C74D00">
        <w:rPr>
          <w:rFonts w:ascii="Times New Roman" w:hAnsi="Times New Roman" w:cs="Times New Roman"/>
          <w:sz w:val="26"/>
          <w:szCs w:val="26"/>
        </w:rPr>
        <w:t xml:space="preserve"> прилагается локальная смета (сводный сметный расчет) на работы (услуги).</w:t>
      </w:r>
    </w:p>
    <w:p w:rsidR="007C3F0D" w:rsidRDefault="007C3F0D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рок</w:t>
      </w:r>
      <w:r w:rsidRPr="00190D22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подачи заявок на конкурсный отбор проектов на предоставление иных межбюджетных трансфе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ртов составляет 20 календарных дней с момента размещения  извещения </w:t>
      </w:r>
      <w:r w:rsidRPr="00817FA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 проведении конкурсного отбора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Документы, указанные в пункте 2.2 настоящего Порядка, представляются на каждый проект.</w:t>
      </w:r>
    </w:p>
    <w:p w:rsidR="00FC641F" w:rsidRPr="00E62CDF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Участники конкурсного отбора не менее чем за 5</w:t>
      </w:r>
      <w:r w:rsidR="00B77BC0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календарных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дней </w:t>
      </w:r>
      <w:r w:rsidR="00E62CDF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до даты проведения конкурсного отбора имеют право отозвать свой проект </w:t>
      </w:r>
      <w:r w:rsidR="00E62CDF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 отказаться от участия в конкурсном отборе, сообщив об этом в письменном виде организатору конкурсного отбора.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Представленный в </w:t>
      </w:r>
      <w:r w:rsidR="004130DD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Управление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 для участия в конкурсном отборе подлежит регистрации в журнале проектов под порядковым номером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с указанием даты и точного времени его представления (часы и минуты).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</w:t>
      </w:r>
      <w:proofErr w:type="gramStart"/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,</w:t>
      </w:r>
      <w:proofErr w:type="gramEnd"/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если проект представлен с нарушением требований, установленных пунктами 2.2, 2.3, 2.4 настоящего Порядка, проект к участию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 xml:space="preserve">в конкурсном отборе не допускается, при этом </w:t>
      </w:r>
      <w:r w:rsidR="00DC79C4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Управление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FC641F" w:rsidRPr="00C74D00" w:rsidRDefault="00FC641F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Проекты, представленные после окончания даты их приема, указанной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8B789F" w:rsidRPr="00C74D00" w:rsidRDefault="00E14217" w:rsidP="00FC641F">
      <w:pPr>
        <w:pStyle w:val="a4"/>
        <w:numPr>
          <w:ilvl w:val="1"/>
          <w:numId w:val="9"/>
        </w:numPr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После завершения реализации проектов </w:t>
      </w:r>
      <w:r w:rsidR="00F95F3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участники конкурса обязаны пред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ставить отчет о завершен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ии проекта согласно приложению № 5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 не позднее 15 декабря текущего финансового года. </w:t>
      </w:r>
    </w:p>
    <w:p w:rsidR="00E14217" w:rsidRPr="00C74D00" w:rsidRDefault="00E14217" w:rsidP="00E14217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</w:p>
    <w:p w:rsidR="005F51D2" w:rsidRPr="00E62CDF" w:rsidRDefault="005F51D2" w:rsidP="005F51D2">
      <w:pPr>
        <w:pStyle w:val="a4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E62CD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Комиссия и порядок ее работы</w:t>
      </w:r>
    </w:p>
    <w:p w:rsidR="005F51D2" w:rsidRPr="00C74D00" w:rsidRDefault="005F51D2" w:rsidP="005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является коллегиальным органом, созданным для проведения конкурсного отбора проектов на уровне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района.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Комиссия осуществляет следующие функции: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Рассматривает, оценивает проекты и документы участников конкурсного отбора проектов «Народный бюджет» в соответствии с критериям</w:t>
      </w:r>
      <w:r w:rsidR="00FC69DF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и оценки согласно приложению № </w:t>
      </w:r>
      <w:r w:rsidR="008348E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6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к настоящему Порядку.</w:t>
      </w:r>
    </w:p>
    <w:p w:rsidR="002F75F3" w:rsidRPr="00C74D00" w:rsidRDefault="002F75F3" w:rsidP="002F75F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Предварительный расчет баллов по установленным критериям по каждому проекту производит департамент финансов Нефтеюганского района.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Проверяет соответствие проектов требованиям, установленным настоящим Порядком.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Определяет перечень проектов – победителей конкурсного отбора</w:t>
      </w:r>
      <w:r w:rsidR="00D64CAC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согласно рейтингу, сформированному по установленным критериям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Заседание комиссии проводится, если на заседании присутствует более половины от утвержденного 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ее членов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отсутствии председателя комиссии на заседании председательствует и подписывает протокол заместитель председателя комиссии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Результаты конкурса оформляются протоколом в течение 5 рабочих дней со дня заседания комиссии, который подписывается всеми лицами, входящими </w:t>
      </w:r>
      <w:r w:rsidR="009321CD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br/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состав Комиссии, принявшими участие в голосовании.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протоколе указываются: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Лица, 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принявшие участие в заседании </w:t>
      </w:r>
      <w:r w:rsidR="00AA4D7E"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</w:t>
      </w:r>
      <w:r w:rsidRPr="00E62CDF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омиссии.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Реестр участников конкурсного отбора.</w:t>
      </w:r>
    </w:p>
    <w:p w:rsidR="005F51D2" w:rsidRPr="00C74D00" w:rsidRDefault="005F51D2" w:rsidP="005F51D2">
      <w:pPr>
        <w:pStyle w:val="a4"/>
        <w:numPr>
          <w:ilvl w:val="2"/>
          <w:numId w:val="9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Информация об оценках проектов участников конкурсного отбора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F51D2" w:rsidRPr="00C74D00" w:rsidRDefault="005F51D2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5F51D2" w:rsidRPr="00C74D00" w:rsidRDefault="004037A7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Количество заявок на участие о</w:t>
      </w:r>
      <w:r w:rsidR="005F51D2"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т каждого населенного пункта Н</w:t>
      </w: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>ефтеюганского района не  ограничено.</w:t>
      </w:r>
    </w:p>
    <w:p w:rsidR="00D64CAC" w:rsidRPr="00C74D00" w:rsidRDefault="0098092F" w:rsidP="005F51D2">
      <w:pPr>
        <w:pStyle w:val="a4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iCs/>
          <w:sz w:val="26"/>
          <w:szCs w:val="26"/>
          <w:lang w:val="ru" w:eastAsia="ru-RU"/>
        </w:rPr>
        <w:t xml:space="preserve">Предоставление </w:t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межбюджетных трансфертов бюджетам городского и сельских поселений Нефтеюганского района осуществляется первым 22 проектам </w:t>
      </w:r>
      <w:r w:rsidR="009321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7BB0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рейтингом.</w:t>
      </w:r>
    </w:p>
    <w:p w:rsidR="008F1EAF" w:rsidRPr="00C74D00" w:rsidRDefault="008F1EAF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E62CDF" w:rsidRDefault="00E62CDF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A913AE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</w:t>
      </w:r>
      <w:r w:rsidR="001F1B0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</w:p>
    <w:p w:rsidR="00A913AE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CF1BF2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орядку проведения конкурсного отбора проектов 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«Народный бюджет»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390A77" w:rsidRPr="00C74D00" w:rsidRDefault="00A913AE" w:rsidP="00A913AE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6"/>
          <w:szCs w:val="26"/>
          <w:lang w:val="ru" w:eastAsia="ru-RU"/>
        </w:rPr>
        <w:tab/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6E7838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муниципального образования)</w:t>
      </w:r>
    </w:p>
    <w:p w:rsidR="00A913AE" w:rsidRPr="00C74D00" w:rsidRDefault="006E7838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Наимено</w:t>
      </w:r>
      <w:r w:rsidR="00A913AE"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F1BF2" w:rsidRPr="00C74D00" w:rsidRDefault="006E7838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(название проекта в соответствии с протоколом собрания, сметной и технической документацией)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группы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e-mail</w:t>
      </w:r>
      <w:r w:rsidR="00CF1BF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CF1BF2" w:rsidRPr="00C74D00" w:rsidRDefault="00CF1BF2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 проекта:</w:t>
      </w:r>
    </w:p>
    <w:p w:rsidR="00390A77" w:rsidRPr="00C74D00" w:rsidRDefault="00390A77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4.1. Вопрос местного значения, на решение которого направлен Проект:__________________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F6A47" w:rsidRPr="00C74D00" w:rsidRDefault="00EF6A47" w:rsidP="00EF6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 в Российской Федерации»)</w:t>
      </w:r>
    </w:p>
    <w:p w:rsidR="00A913AE" w:rsidRPr="00C74D00" w:rsidRDefault="00A913AE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595132" w:rsidP="00EF6A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реализации проекта:</w:t>
      </w:r>
    </w:p>
    <w:p w:rsidR="00DF6D9D" w:rsidRPr="00C74D00" w:rsidRDefault="00DF6D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2297"/>
      </w:tblGrid>
      <w:tr w:rsidR="002741B2" w:rsidRPr="00C74D00" w:rsidTr="002741B2">
        <w:trPr>
          <w:trHeight w:val="28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41B2" w:rsidRPr="00C74D00" w:rsidRDefault="00DF6D9D" w:rsidP="00DF6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2741B2" w:rsidRPr="00C74D00" w:rsidTr="007A6E1A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41B2" w:rsidRPr="00C74D00" w:rsidTr="007A6E1A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проверка технической, проектной и сметной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77" w:rsidRPr="00C74D00" w:rsidRDefault="002741B2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троительные и 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3D3" w:rsidRPr="00C74D00" w:rsidTr="007A6E1A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7A6E1A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оборудования,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3D3" w:rsidRPr="00C74D00" w:rsidRDefault="003B03D3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7A6E1A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03D3" w:rsidRPr="00C74D00" w:rsidRDefault="002741B2" w:rsidP="003B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1B2" w:rsidRPr="00C74D00" w:rsidTr="007A6E1A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B2" w:rsidRPr="00C74D00" w:rsidRDefault="002741B2" w:rsidP="0039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стоимость реализации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1B2" w:rsidRPr="00C74D00" w:rsidRDefault="002741B2" w:rsidP="0039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D7" w:rsidRPr="00C74D00" w:rsidRDefault="00A202D7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4.3. Проект направлен на</w:t>
      </w:r>
      <w:r w:rsidR="000A5FB9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="000A5FB9"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A61E90" w:rsidRPr="00C74D00" w:rsidRDefault="00A61E90" w:rsidP="00390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E1A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строительство, реконструкцию, капитальный ремонт</w:t>
      </w:r>
      <w:r w:rsidR="007A6E1A" w:rsidRPr="00C74D00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A202D7" w:rsidRPr="00C74D00" w:rsidRDefault="00A202D7" w:rsidP="00A2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- другое ________________________________________________________________________.</w:t>
      </w:r>
    </w:p>
    <w:p w:rsidR="00A202D7" w:rsidRPr="00C74D00" w:rsidRDefault="002676D0" w:rsidP="00267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390A7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Планируемые источники </w:t>
      </w:r>
      <w:r w:rsidR="006E059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реализации проекта</w:t>
      </w:r>
      <w:r w:rsidR="009D2518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714"/>
        <w:gridCol w:w="1566"/>
        <w:gridCol w:w="1140"/>
        <w:gridCol w:w="1140"/>
        <w:gridCol w:w="1140"/>
        <w:gridCol w:w="401"/>
        <w:gridCol w:w="1559"/>
        <w:gridCol w:w="1984"/>
      </w:tblGrid>
      <w:tr w:rsidR="006E059C" w:rsidRPr="00C74D00" w:rsidTr="007A6E1A">
        <w:trPr>
          <w:trHeight w:val="6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>Доля в общей сумме проекта</w:t>
            </w:r>
            <w:proofErr w:type="gramStart"/>
            <w:r w:rsidRPr="00C74D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59C" w:rsidRPr="00C74D00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  <w:proofErr w:type="gramEnd"/>
          </w:p>
        </w:tc>
      </w:tr>
      <w:tr w:rsidR="006E059C" w:rsidRPr="00C74D00" w:rsidTr="007A6E1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E059C" w:rsidRPr="00C74D00" w:rsidTr="007A6E1A">
        <w:trPr>
          <w:trHeight w:val="2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5E29F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E059C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706B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4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– безвозмездные поступле</w:t>
            </w:r>
            <w:r w:rsidR="007A6E1A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от физических лиц (жителей)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5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6E059C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– безвозмездные поступления от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7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7A6E1A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59C" w:rsidRPr="00C74D00" w:rsidRDefault="00CB706B" w:rsidP="007A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59C" w:rsidRPr="00C74D00" w:rsidTr="007A6E1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059C" w:rsidRPr="00C74D00" w:rsidRDefault="006E059C" w:rsidP="006E0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59C" w:rsidRPr="00C74D00" w:rsidRDefault="006E059C" w:rsidP="006E0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0A77" w:rsidRPr="00C74D00" w:rsidRDefault="00390A7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Количество лиц, принявших участие в собрании граждан 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(заполняется на основании протокола собрания)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видеозаписи собрания граждан________________________________________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(прикладывается к заявке на магнитном или цифровом носителе)</w:t>
      </w:r>
    </w:p>
    <w:p w:rsidR="00F22244" w:rsidRPr="00C74D00" w:rsidRDefault="00F22244" w:rsidP="00F222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Численность населения </w:t>
      </w:r>
      <w:r w:rsidRPr="00C74D00">
        <w:rPr>
          <w:rFonts w:ascii="Times New Roman" w:eastAsia="Times New Roman" w:hAnsi="Times New Roman"/>
          <w:sz w:val="24"/>
          <w:szCs w:val="20"/>
          <w:lang w:eastAsia="ru-RU"/>
        </w:rPr>
        <w:t>поселения Нефтеюганского района</w:t>
      </w:r>
      <w:r w:rsidR="00252B39" w:rsidRPr="00C74D00">
        <w:rPr>
          <w:rFonts w:ascii="Times New Roman" w:eastAsia="Times New Roman" w:hAnsi="Times New Roman"/>
          <w:sz w:val="24"/>
          <w:szCs w:val="20"/>
          <w:lang w:eastAsia="ru-RU"/>
        </w:rPr>
        <w:t xml:space="preserve"> ________________человек.</w:t>
      </w:r>
    </w:p>
    <w:p w:rsidR="00F22244" w:rsidRPr="00C74D00" w:rsidRDefault="00F22244" w:rsidP="00F22244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Благополучатели проекта</w:t>
      </w:r>
      <w:r w:rsidR="007A6E1A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22244" w:rsidRPr="00C74D00" w:rsidRDefault="005D4387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_____человек,  в </w:t>
      </w:r>
      <w:proofErr w:type="spellStart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A77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благополучателей:</w:t>
      </w:r>
    </w:p>
    <w:p w:rsidR="00F22244" w:rsidRPr="00C74D00" w:rsidRDefault="00F2224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22244" w:rsidRPr="00C74D00" w:rsidRDefault="00F22244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(указываются группы населения, которые регулярно будут пользоваться результатами выполненного проекта и принимают участие в его реализации (например, в случае ремонта улицы прямыми </w:t>
      </w:r>
      <w:proofErr w:type="spellStart"/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благополучателями</w:t>
      </w:r>
      <w:proofErr w:type="spellEnd"/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будут являться жители этой и прилегающих улиц, которы</w:t>
      </w:r>
      <w:r w:rsidR="00D42E7D"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е регулярно ходят или ездят по этой </w:t>
      </w:r>
      <w:r w:rsidRPr="00C74D0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улице))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5D4387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благополучателей</w:t>
      </w:r>
      <w:proofErr w:type="gramStart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___________человек,  в </w:t>
      </w:r>
      <w:proofErr w:type="spellStart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детей__________человек</w:t>
      </w:r>
      <w:proofErr w:type="spellEnd"/>
      <w:r w:rsidR="0038128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E90" w:rsidRPr="00C74D00" w:rsidRDefault="00A61E90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E90" w:rsidRPr="00C74D00" w:rsidRDefault="00D42E7D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Участие населения и юридиче</w:t>
      </w:r>
      <w:r w:rsidR="00A61E9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лиц (неоплачиваемый труд, материалы </w:t>
      </w:r>
      <w:r w:rsidR="009F583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формы) в реализации проекта_______________________________________________________________</w:t>
      </w:r>
    </w:p>
    <w:p w:rsidR="009F5834" w:rsidRPr="00C74D00" w:rsidRDefault="009F5834" w:rsidP="0038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5D4387" w:rsidRPr="00C74D00" w:rsidRDefault="00D42E7D" w:rsidP="00D4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Проведение мероприятий, посвященных предварительному обсуждению проекта (публикация в СМИ, опросные листы, анкеты, предварительные собрания, подомовой обход и т.д.)___________________________________________________________________________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5D4387" w:rsidRPr="00C74D00" w:rsidRDefault="005D4387" w:rsidP="00F2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A913AE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Освещение итогов собрания граждан в СМИ</w:t>
      </w:r>
    </w:p>
    <w:p w:rsidR="007A6E1A" w:rsidRPr="00C74D00" w:rsidRDefault="00D42E7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42E7D" w:rsidRPr="00C74D00" w:rsidRDefault="00D42E7D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(описание)</w:t>
      </w:r>
    </w:p>
    <w:p w:rsidR="00A83B94" w:rsidRPr="00C74D00" w:rsidRDefault="00A83B94" w:rsidP="00D42E7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0BC5" w:rsidRPr="00C74D00" w:rsidRDefault="00B613A5" w:rsidP="00A83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Наличие мероприятий по уменьшению негативного воздействия </w:t>
      </w:r>
      <w:r w:rsidR="00ED0BC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состояние окружающей среды_______________________________________________________________</w:t>
      </w:r>
    </w:p>
    <w:p w:rsidR="00B613A5" w:rsidRPr="00C74D00" w:rsidRDefault="00ED0BC5" w:rsidP="00A83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посадка древесно-кустарниковой растительности; озеленение, расчистка и обустройство водных объектов, ликвидация свалок; обустройство парковых зон, создание особо охраняемых природных территорий местного значения и др.)</w:t>
      </w:r>
    </w:p>
    <w:p w:rsidR="00A83B94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="008E11A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</w:rPr>
        <w:t xml:space="preserve"> на благоустройство дворовых территорий </w:t>
      </w:r>
      <w:r w:rsidRPr="00C74D00">
        <w:rPr>
          <w:rFonts w:ascii="Times New Roman" w:hAnsi="Times New Roman" w:cs="Times New Roman"/>
          <w:i/>
          <w:sz w:val="24"/>
          <w:szCs w:val="24"/>
        </w:rPr>
        <w:t>(выбрать)</w:t>
      </w:r>
      <w:r w:rsidRPr="00C74D00">
        <w:rPr>
          <w:rFonts w:ascii="Times New Roman" w:hAnsi="Times New Roman" w:cs="Times New Roman"/>
          <w:sz w:val="24"/>
          <w:szCs w:val="24"/>
        </w:rPr>
        <w:t>:</w:t>
      </w:r>
    </w:p>
    <w:p w:rsidR="000A5FB9" w:rsidRPr="00C74D00" w:rsidRDefault="000A5FB9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 xml:space="preserve">- </w:t>
      </w:r>
      <w:r w:rsidR="008E11A0" w:rsidRPr="00C74D00">
        <w:rPr>
          <w:rFonts w:ascii="Times New Roman" w:hAnsi="Times New Roman" w:cs="Times New Roman"/>
          <w:sz w:val="24"/>
          <w:szCs w:val="24"/>
        </w:rPr>
        <w:t>направлен</w:t>
      </w:r>
      <w:r w:rsidRPr="00C74D00">
        <w:rPr>
          <w:rFonts w:ascii="Times New Roman" w:hAnsi="Times New Roman" w:cs="Times New Roman"/>
          <w:sz w:val="24"/>
          <w:szCs w:val="24"/>
        </w:rPr>
        <w:t>;</w:t>
      </w:r>
    </w:p>
    <w:p w:rsidR="000A5FB9" w:rsidRPr="00C74D00" w:rsidRDefault="008E11A0" w:rsidP="000A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hAnsi="Times New Roman" w:cs="Times New Roman"/>
          <w:sz w:val="24"/>
          <w:szCs w:val="24"/>
        </w:rPr>
        <w:t>-</w:t>
      </w:r>
      <w:r w:rsidR="0088217B" w:rsidRPr="00C74D00">
        <w:rPr>
          <w:rFonts w:ascii="Times New Roman" w:hAnsi="Times New Roman" w:cs="Times New Roman"/>
          <w:sz w:val="24"/>
          <w:szCs w:val="24"/>
        </w:rPr>
        <w:t xml:space="preserve"> </w:t>
      </w:r>
      <w:r w:rsidRPr="00C74D00">
        <w:rPr>
          <w:rFonts w:ascii="Times New Roman" w:hAnsi="Times New Roman" w:cs="Times New Roman"/>
          <w:sz w:val="24"/>
          <w:szCs w:val="24"/>
        </w:rPr>
        <w:t>не направлен</w:t>
      </w:r>
      <w:r w:rsidR="000A5FB9" w:rsidRPr="00C74D00">
        <w:rPr>
          <w:rFonts w:ascii="Times New Roman" w:hAnsi="Times New Roman" w:cs="Times New Roman"/>
          <w:sz w:val="24"/>
          <w:szCs w:val="24"/>
        </w:rPr>
        <w:t>.</w:t>
      </w:r>
    </w:p>
    <w:p w:rsidR="00A83B94" w:rsidRPr="00C74D00" w:rsidRDefault="00A83B94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73C9D" w:rsidRPr="00C74D00" w:rsidRDefault="00C73C9D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</w:t>
      </w:r>
      <w:r w:rsidR="00F00C9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D3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п.2.</w:t>
      </w:r>
      <w:r w:rsidR="00B01C69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D3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.4.)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C74D0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Ожидаемый  срок реализации проекта:</w:t>
      </w:r>
      <w:r w:rsidR="00C73C9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C2BE5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CAA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образования: ________________________________________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(подпись, ФИО)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0C2BE5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0C2BE5" w:rsidRPr="00C74D00" w:rsidRDefault="000C2BE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A06A9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 </w:t>
      </w: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C5" w:rsidRPr="00C74D00" w:rsidRDefault="00ED0BC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C5" w:rsidRPr="00C74D00" w:rsidRDefault="00ED0BC5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1FF" w:rsidRPr="00C74D00" w:rsidRDefault="004B21FF" w:rsidP="0039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07" w:rsidRPr="00C74D00" w:rsidRDefault="00B7340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486631" w:rsidRPr="00C74D00" w:rsidRDefault="00486631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B0EF7" w:rsidRPr="00C74D00" w:rsidRDefault="001B0EF7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0C2BE5" w:rsidRPr="00C74D00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</w:p>
    <w:p w:rsidR="008A72CC" w:rsidRPr="00C74D00" w:rsidRDefault="000C2BE5" w:rsidP="008A72C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к 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Порядку проведения конкурсного отбора проектов «Народный бюджет» комиссией Нефтеюганского района</w:t>
      </w:r>
      <w:r w:rsidR="008A72CC"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0C2BE5" w:rsidRPr="00C74D00" w:rsidRDefault="000C2BE5" w:rsidP="000C2BE5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A913AE" w:rsidRPr="00C74D00" w:rsidRDefault="002B5990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Модельный </w:t>
      </w:r>
      <w:r w:rsidR="00A913AE"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населения об участии в конкурсном отборе проектов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A913AE" w:rsidRPr="00C74D00" w:rsidRDefault="00A913AE" w:rsidP="00A9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МО______________________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747F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«_____»______________20____г.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ул._______________________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</w:t>
      </w:r>
      <w:r w:rsidR="00D747F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proofErr w:type="spellStart"/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A82381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________мин</w:t>
      </w:r>
      <w:proofErr w:type="spellEnd"/>
      <w:r w:rsidR="00A82381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47FF" w:rsidRPr="00C74D00" w:rsidRDefault="00D747FF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_______ чел.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_________чел.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населения проводится по адресу:_______________________________________, </w:t>
      </w:r>
      <w:proofErr w:type="spell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.___________________д._______________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населения созвано по инициативе 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и ведет собрание 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_(Ф.И.О.)</w:t>
      </w:r>
    </w:p>
    <w:p w:rsidR="00A913AE" w:rsidRPr="00C74D00" w:rsidRDefault="00A913AE" w:rsidP="00A913AE">
      <w:pPr>
        <w:spacing w:after="0" w:line="312" w:lineRule="exact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собрания ____________________________________________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__(Ф.И.О.)</w:t>
      </w: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Повестка дня</w:t>
      </w:r>
    </w:p>
    <w:p w:rsidR="00A913AE" w:rsidRPr="00C74D00" w:rsidRDefault="00A913AE" w:rsidP="00363406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по вопросу подачи заявки для участия проекта _____________</w:t>
      </w:r>
      <w:r w:rsidR="00363406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конкурсном отборе проектов «Народный бюджет».</w:t>
      </w:r>
    </w:p>
    <w:p w:rsidR="00A913AE" w:rsidRPr="00C74D00" w:rsidRDefault="00A913AE" w:rsidP="00A913AE">
      <w:pPr>
        <w:spacing w:after="0" w:line="312" w:lineRule="exact"/>
        <w:ind w:right="141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перечня и объемов работ проекта __________________________</w:t>
      </w:r>
      <w:r w:rsidR="00D747F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A913AE" w:rsidRPr="00C74D00" w:rsidRDefault="00363406" w:rsidP="00A913AE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проекта)</w:t>
      </w:r>
    </w:p>
    <w:p w:rsidR="00363406" w:rsidRPr="00C74D00" w:rsidRDefault="00363406" w:rsidP="00743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Вопрос местного значения, на решение которого нап</w:t>
      </w:r>
      <w:r w:rsidR="001B0EF7" w:rsidRPr="00C74D00">
        <w:rPr>
          <w:rFonts w:ascii="Times New Roman" w:hAnsi="Times New Roman" w:cs="Times New Roman"/>
          <w:sz w:val="24"/>
          <w:szCs w:val="24"/>
        </w:rPr>
        <w:t>равлен Проект:______________</w:t>
      </w:r>
      <w:r w:rsidR="00743F3B" w:rsidRPr="00C74D00">
        <w:rPr>
          <w:rFonts w:ascii="Times New Roman" w:hAnsi="Times New Roman" w:cs="Times New Roman"/>
          <w:sz w:val="24"/>
          <w:szCs w:val="24"/>
        </w:rPr>
        <w:t>__</w:t>
      </w:r>
    </w:p>
    <w:p w:rsidR="00363406" w:rsidRPr="00C74D00" w:rsidRDefault="00363406" w:rsidP="0036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D0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B0EF7" w:rsidRPr="00C74D00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982B66" w:rsidRPr="00C74D00" w:rsidRDefault="00363406" w:rsidP="003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>(наименование вопроса местного значения, в рамках которого реализуется проект в соответствии с Федеральным законом от 06.10.2003 №131-ФЗ «Об общих принципах организации местного самоуправления</w:t>
      </w:r>
    </w:p>
    <w:p w:rsidR="00363406" w:rsidRPr="00C74D00" w:rsidRDefault="00363406" w:rsidP="0036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4D00">
        <w:rPr>
          <w:rFonts w:ascii="Times New Roman" w:hAnsi="Times New Roman" w:cs="Times New Roman"/>
          <w:i/>
          <w:sz w:val="20"/>
          <w:szCs w:val="20"/>
        </w:rPr>
        <w:t xml:space="preserve"> в Российской Федерации»)</w:t>
      </w:r>
    </w:p>
    <w:p w:rsidR="00363406" w:rsidRPr="00C74D00" w:rsidRDefault="00363406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DA4112" w:rsidRDefault="00A913AE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размере доли софинансирования</w:t>
      </w:r>
      <w:r w:rsidR="00AE234C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населения, юридических </w:t>
      </w:r>
      <w:r w:rsidR="009D47DD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34C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физических лиц, индивидуальных предпринимателей (спонсоров)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6BB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</w:t>
      </w:r>
      <w:r w:rsidR="00B06DB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46BB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06DB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46BB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</w:t>
      </w:r>
      <w:r w:rsidR="0009387A" w:rsidRPr="00E62CDF">
        <w:rPr>
          <w:sz w:val="24"/>
          <w:szCs w:val="24"/>
        </w:rPr>
        <w:t xml:space="preserve"> 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="001B0EF7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E234C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Принятие решения о порядке и сроках сбора средств софинансирования проекта 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конкурсного отбора проектов «Народный бюджет».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E234C" w:rsidP="003634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Утверждение состава инициативной группы.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9D47D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Решения по повестке дня: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первому вопросу слушали _____________________, которы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подать заявку для участия проекта _____________ в конкурсном отборе проектов «Народный бюджет».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второму вопросу слушали ________________, которы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доложи</w:t>
      </w:r>
      <w:r w:rsidR="00933DA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л(ла) о перечне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проекта ____________________________________________________________.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E62CDF" w:rsidRDefault="007E4540" w:rsidP="00E62CD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</w:pPr>
      <w:r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(ПОДРОБНО ПРОПИСАТЬ </w:t>
      </w:r>
      <w:r w:rsidR="00A913AE"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РАБОТ</w:t>
      </w:r>
      <w:r w:rsidR="00BD1F6E"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Ы</w:t>
      </w:r>
      <w:r w:rsidR="00A913AE"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>, КОТОРЫЕ ОТНОСЯТСЯ К ДАННОМУ ПРОЕКТУ</w:t>
      </w:r>
      <w:proofErr w:type="gramStart"/>
      <w:r w:rsidR="00A913AE"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)</w:t>
      </w:r>
      <w:proofErr w:type="gramEnd"/>
      <w:r w:rsidR="00A913AE" w:rsidRPr="00E62CDF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u w:val="single"/>
          <w:lang w:eastAsia="ru-RU"/>
        </w:rPr>
        <w:t xml:space="preserve"> 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DA4112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третьему вопросу слушали _______________, которы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предложил(ла) размер доли </w:t>
      </w:r>
      <w:r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 населения</w:t>
      </w:r>
      <w:r w:rsidR="00703EC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ECA" w:rsidRPr="00E62CDF">
        <w:rPr>
          <w:sz w:val="24"/>
          <w:szCs w:val="24"/>
        </w:rPr>
        <w:t xml:space="preserve"> </w:t>
      </w:r>
      <w:r w:rsidR="00703EC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и физических лиц, индивидуальных предпринимателей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217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</w:t>
      </w:r>
      <w:r w:rsidR="00B06DB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F217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06DB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F2173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09387A" w:rsidRPr="00E62CDF">
        <w:rPr>
          <w:sz w:val="24"/>
          <w:szCs w:val="24"/>
        </w:rPr>
        <w:t xml:space="preserve"> </w:t>
      </w:r>
      <w:r w:rsidR="0009387A"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(территориальное общественное самоуправление)</w:t>
      </w:r>
      <w:r w:rsidRPr="00E62C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13AE" w:rsidRPr="00DA4112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денежной форме__________________________________________________________,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процентном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соотношении к общей стоимости проекта______________________.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не принято.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четвертому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слушали______________________, которы</w:t>
      </w:r>
      <w:proofErr w:type="gramStart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доложил(ла) о порядке и сроках сбора средств софинансирования проекта в рамках конкурсного отбора проектов «Народный бюджет». 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703ECA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пятому</w:t>
      </w:r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________________________, которы</w:t>
      </w:r>
      <w:proofErr w:type="gramStart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A913A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предложил(ла) утвердить состав инициативной группы для контроля за выполненными работами, приемки и подписания акта выполненных работ________________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9D47DD" w:rsidRPr="00E62CDF" w:rsidRDefault="009D47DD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ВОЗДЕРЖАЛСЯ -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принято.</w:t>
      </w:r>
    </w:p>
    <w:p w:rsidR="00A913AE" w:rsidRPr="00E62CDF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утвердить  инициативную группу для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выполненными </w:t>
      </w:r>
      <w:r w:rsidR="00F00C9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приемки и подписания акта выполненных работ в составе:___________________________________________________________________</w:t>
      </w:r>
      <w:r w:rsidR="009D47D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1B0EF7" w:rsidRPr="00C74D00" w:rsidRDefault="001B0EF7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собрания населения на ________ листах в ______ экземплярах</w:t>
      </w:r>
    </w:p>
    <w:p w:rsidR="00E62CDF" w:rsidRDefault="00E62CDF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Приложение: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участников собрания на ___________листах</w:t>
      </w:r>
      <w:r w:rsidR="00595D70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Подписи:</w:t>
      </w:r>
      <w:r w:rsidRPr="00C74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A913AE" w:rsidRPr="00C74D00" w:rsidRDefault="00A913AE" w:rsidP="00A913A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E" w:rsidRPr="00C74D00" w:rsidRDefault="00A913AE" w:rsidP="00A913AE">
      <w:pPr>
        <w:spacing w:after="0" w:line="240" w:lineRule="auto"/>
        <w:ind w:left="708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E62CDF" w:rsidRPr="00C74D00" w:rsidRDefault="00E62CDF" w:rsidP="00E62CDF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</w:p>
    <w:p w:rsidR="00E62CDF" w:rsidRPr="00C74D00" w:rsidRDefault="00E62CDF" w:rsidP="00E62CDF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DA7F98" w:rsidRPr="00C74D00" w:rsidRDefault="00DA7F98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DA7F98" w:rsidRPr="00C74D00" w:rsidRDefault="00DA7F98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BB0" w:rsidRPr="00C74D00" w:rsidRDefault="00467BB0" w:rsidP="00467B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D00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467BB0" w:rsidRPr="00C74D00" w:rsidRDefault="00467BB0" w:rsidP="00467BB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D00">
        <w:rPr>
          <w:rFonts w:ascii="Times New Roman" w:hAnsi="Times New Roman" w:cs="Times New Roman"/>
          <w:b/>
          <w:sz w:val="26"/>
          <w:szCs w:val="26"/>
        </w:rPr>
        <w:t>регистрации участников собрания</w:t>
      </w:r>
      <w:r w:rsidRPr="00C74D00">
        <w:rPr>
          <w:rFonts w:ascii="Times New Roman" w:hAnsi="Times New Roman" w:cs="Times New Roman"/>
          <w:sz w:val="26"/>
          <w:szCs w:val="26"/>
        </w:rPr>
        <w:t xml:space="preserve"> </w:t>
      </w:r>
      <w:r w:rsidRPr="009321CD">
        <w:rPr>
          <w:rFonts w:ascii="Times New Roman" w:hAnsi="Times New Roman" w:cs="Times New Roman"/>
          <w:b/>
          <w:sz w:val="26"/>
          <w:szCs w:val="26"/>
        </w:rPr>
        <w:t>к</w:t>
      </w:r>
      <w:r w:rsidRPr="00C74D00">
        <w:rPr>
          <w:rFonts w:ascii="Times New Roman" w:hAnsi="Times New Roman" w:cs="Times New Roman"/>
          <w:sz w:val="26"/>
          <w:szCs w:val="26"/>
        </w:rPr>
        <w:t xml:space="preserve"> </w:t>
      </w:r>
      <w:r w:rsidRPr="00C74D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протоколу </w:t>
      </w: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населения </w:t>
      </w:r>
      <w:r w:rsidR="00046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участии в конкурсном отборе проектов</w:t>
      </w:r>
      <w:r w:rsidR="000468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467BB0" w:rsidRPr="00C74D00" w:rsidRDefault="00467BB0" w:rsidP="00467BB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111"/>
        <w:gridCol w:w="3118"/>
        <w:gridCol w:w="1950"/>
      </w:tblGrid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74D0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74D0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Подпись</w:t>
            </w:r>
            <w:r w:rsidR="007A6E1A" w:rsidRPr="00C74D00">
              <w:rPr>
                <w:rFonts w:ascii="Times New Roman" w:hAnsi="Times New Roman"/>
                <w:sz w:val="26"/>
                <w:szCs w:val="26"/>
              </w:rPr>
              <w:t>, дата</w:t>
            </w: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467BB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21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 w:rsidR="00E3190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BB0" w:rsidRPr="00C74D00" w:rsidTr="007C147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D00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BB0" w:rsidRPr="00C74D00" w:rsidRDefault="00467B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7BB0" w:rsidRPr="00C74D00" w:rsidRDefault="00467BB0" w:rsidP="009D47DD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FF0000"/>
          <w:sz w:val="24"/>
          <w:szCs w:val="24"/>
          <w:lang w:val="ru" w:eastAsia="ru-RU"/>
        </w:rPr>
      </w:pP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467BB0" w:rsidRPr="00C74D00" w:rsidRDefault="00467BB0" w:rsidP="00467BB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7F98" w:rsidRPr="00C74D00" w:rsidRDefault="00467BB0" w:rsidP="00DA7F9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     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_____________________/____________</w:t>
      </w:r>
    </w:p>
    <w:p w:rsidR="008348EC" w:rsidRPr="00C74D00" w:rsidRDefault="008348EC" w:rsidP="00DA7F9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E31902" w:rsidRDefault="00E31902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br w:type="page"/>
      </w: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Приложение № 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ab/>
      </w: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C74D00" w:rsidRDefault="008348EC" w:rsidP="008348EC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348EC" w:rsidRPr="002B238C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B238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ОПИСЬ</w:t>
      </w:r>
    </w:p>
    <w:p w:rsidR="008348EC" w:rsidRPr="002B238C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2B238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в получении документов</w:t>
      </w:r>
      <w:r w:rsidR="009321CD" w:rsidRPr="002B238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,</w:t>
      </w:r>
      <w:r w:rsidRPr="002B238C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представленных на конкурсный отбор проектов </w:t>
      </w:r>
      <w:r w:rsidRPr="002B2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«Народный бюджет»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A20F2" w:rsidRPr="00C74D00" w:rsidRDefault="004A20F2" w:rsidP="00E31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Заявитель:</w:t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</w:t>
      </w:r>
      <w:proofErr w:type="gramStart"/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proofErr w:type="gramEnd"/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</w:t>
      </w:r>
      <w:r w:rsidR="00E3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348EC" w:rsidRPr="00C74D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E319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8348EC" w:rsidRPr="00C74D00" w:rsidRDefault="00E31902" w:rsidP="00E319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r w:rsidR="008348EC" w:rsidRPr="00C74D0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20F2" w:rsidRPr="00C74D00" w:rsidRDefault="004A20F2" w:rsidP="004A2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E3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представлены следующие документы:</w:t>
      </w:r>
    </w:p>
    <w:p w:rsidR="008348EC" w:rsidRPr="00C74D00" w:rsidRDefault="008348EC" w:rsidP="008348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418"/>
        <w:gridCol w:w="1276"/>
        <w:gridCol w:w="849"/>
      </w:tblGrid>
      <w:tr w:rsidR="008348EC" w:rsidRPr="00C74D00" w:rsidTr="00E31902">
        <w:trPr>
          <w:trHeight w:val="99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E319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№ п\</w:t>
            </w:r>
            <w:proofErr w:type="gramStart"/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E319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E319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Вид документа</w:t>
            </w:r>
          </w:p>
          <w:p w:rsidR="008348EC" w:rsidRPr="00C74D00" w:rsidRDefault="008348EC" w:rsidP="00E319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(копия, оригинал)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E31902">
            <w:pPr>
              <w:spacing w:after="200" w:line="276" w:lineRule="auto"/>
              <w:ind w:left="-108" w:right="-1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Кол-во экземпляров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E319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8348EC" w:rsidRPr="00C74D00" w:rsidTr="0003285A">
        <w:trPr>
          <w:trHeight w:val="50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E319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319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E319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E319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348EC" w:rsidRPr="00C74D00" w:rsidTr="0003285A">
        <w:trPr>
          <w:trHeight w:val="510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4D0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3190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48EC" w:rsidRPr="00C74D00" w:rsidRDefault="008348EC" w:rsidP="00A26C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__________________________________________________________</w:t>
      </w:r>
    </w:p>
    <w:p w:rsidR="00A26CB3" w:rsidRPr="00C74D00" w:rsidRDefault="00A26CB3" w:rsidP="00A26CB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  <w:t xml:space="preserve"> (подпись)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Заявитель: </w:t>
      </w: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</w:t>
      </w:r>
      <w:r w:rsidRPr="00C74D00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</w:t>
      </w:r>
    </w:p>
    <w:p w:rsidR="008348EC" w:rsidRPr="00C74D00" w:rsidRDefault="008348EC" w:rsidP="00A26CB3">
      <w:pPr>
        <w:spacing w:after="0" w:line="240" w:lineRule="auto"/>
        <w:ind w:left="2832" w:firstLine="708"/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>(фамилия, имя, отчество)</w:t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="00A26CB3"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ab/>
      </w:r>
      <w:r w:rsidRPr="00C74D00">
        <w:rPr>
          <w:rFonts w:ascii="Times New Roman" w:eastAsia="SimSun" w:hAnsi="Times New Roman" w:cs="Times New Roman"/>
          <w:sz w:val="18"/>
          <w:szCs w:val="16"/>
          <w:lang w:eastAsia="zh-CN"/>
        </w:rPr>
        <w:t xml:space="preserve"> (подпись)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21204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№__________________</w:t>
      </w:r>
    </w:p>
    <w:p w:rsidR="008348EC" w:rsidRPr="00C74D00" w:rsidRDefault="008348EC" w:rsidP="00834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C74D00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(регистрационный номер по журналу регистрации) </w:t>
      </w: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0300B5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="008348EC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ата</w:t>
      </w:r>
      <w:r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приема документов </w:t>
      </w:r>
      <w:r w:rsidR="008348EC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="00E31902">
        <w:rPr>
          <w:rFonts w:ascii="Times New Roman" w:eastAsia="SimSun" w:hAnsi="Times New Roman" w:cs="Times New Roman"/>
          <w:sz w:val="24"/>
          <w:szCs w:val="24"/>
          <w:lang w:eastAsia="zh-CN"/>
        </w:rPr>
        <w:t>____</w:t>
      </w:r>
      <w:r w:rsidR="008348EC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821204" w:rsidRPr="00C74D00">
        <w:rPr>
          <w:rFonts w:ascii="Times New Roman" w:eastAsia="SimSun" w:hAnsi="Times New Roman" w:cs="Times New Roman"/>
          <w:sz w:val="24"/>
          <w:szCs w:val="24"/>
          <w:lang w:eastAsia="zh-CN"/>
        </w:rPr>
        <w:t>_____________20___г.</w:t>
      </w:r>
    </w:p>
    <w:p w:rsidR="008348EC" w:rsidRPr="00C74D00" w:rsidRDefault="008348EC" w:rsidP="008348EC">
      <w:pPr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16"/>
          <w:lang w:eastAsia="zh-CN"/>
        </w:rPr>
      </w:pPr>
    </w:p>
    <w:p w:rsidR="000300B5" w:rsidRPr="00C74D00" w:rsidRDefault="000300B5" w:rsidP="008348E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348EC" w:rsidRPr="00C74D00" w:rsidRDefault="008348EC" w:rsidP="008348E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676D0" w:rsidRPr="00C74D00" w:rsidRDefault="002676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76D0" w:rsidRPr="00C74D00" w:rsidSect="008B789F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8B789F" w:rsidRPr="00C74D00" w:rsidRDefault="008B789F" w:rsidP="008B789F">
      <w:pPr>
        <w:spacing w:after="0" w:line="240" w:lineRule="auto"/>
        <w:ind w:left="992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="008348EC" w:rsidRPr="00C74D0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</w:p>
    <w:p w:rsidR="008B789F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к Порядку проведения конкурсного отбора </w:t>
      </w:r>
    </w:p>
    <w:p w:rsidR="008B789F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проектов «Народный бюджет» </w:t>
      </w:r>
    </w:p>
    <w:p w:rsidR="00C50B2D" w:rsidRPr="00C74D00" w:rsidRDefault="008B789F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комиссией Нефтеюганского района</w:t>
      </w:r>
    </w:p>
    <w:p w:rsidR="00DE7BDE" w:rsidRPr="00C74D00" w:rsidRDefault="00DE7BDE" w:rsidP="008B789F">
      <w:pPr>
        <w:spacing w:after="0"/>
        <w:ind w:left="9923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</w:p>
    <w:p w:rsidR="00C50B2D" w:rsidRPr="002B238C" w:rsidRDefault="002B238C" w:rsidP="00C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2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</w:t>
      </w:r>
    </w:p>
    <w:p w:rsidR="00C50B2D" w:rsidRPr="002B238C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23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завершении проекта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поселения Нефтеюганского района: ____________________</w:t>
      </w:r>
      <w:r w:rsidR="00DE7BD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конкурсной документации:___________________</w:t>
      </w:r>
      <w:r w:rsidR="00DE7BDE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___________________________________________________________________________________________________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 выполнении и оплате товаров, работ, услуг: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7"/>
        <w:gridCol w:w="7"/>
        <w:gridCol w:w="1604"/>
        <w:gridCol w:w="1624"/>
        <w:gridCol w:w="1596"/>
        <w:gridCol w:w="3117"/>
        <w:gridCol w:w="1985"/>
        <w:gridCol w:w="2693"/>
        <w:gridCol w:w="1843"/>
      </w:tblGrid>
      <w:tr w:rsidR="00C50B2D" w:rsidRPr="00C74D00" w:rsidTr="00E31902">
        <w:trPr>
          <w:trHeight w:val="479"/>
          <w:tblCellSpacing w:w="5" w:type="nil"/>
        </w:trPr>
        <w:tc>
          <w:tcPr>
            <w:tcW w:w="664" w:type="dxa"/>
            <w:gridSpan w:val="2"/>
            <w:vMerge w:val="restart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604" w:type="dxa"/>
            <w:vMerge w:val="restart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исполнителя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(исполнителей)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контракта (договора)</w:t>
            </w:r>
          </w:p>
        </w:tc>
        <w:tc>
          <w:tcPr>
            <w:tcW w:w="1624" w:type="dxa"/>
            <w:vMerge w:val="restart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и дата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заключения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муниципального контракта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(договора)</w:t>
            </w:r>
          </w:p>
        </w:tc>
        <w:tc>
          <w:tcPr>
            <w:tcW w:w="1596" w:type="dxa"/>
            <w:vMerge w:val="restart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муниципального контракта (договора)</w:t>
            </w:r>
          </w:p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(рублей)</w:t>
            </w:r>
          </w:p>
        </w:tc>
        <w:tc>
          <w:tcPr>
            <w:tcW w:w="5102" w:type="dxa"/>
            <w:gridSpan w:val="2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 выполнении работ</w:t>
            </w:r>
          </w:p>
        </w:tc>
        <w:tc>
          <w:tcPr>
            <w:tcW w:w="4536" w:type="dxa"/>
            <w:gridSpan w:val="2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Сведения об оплате работ (услуг)</w:t>
            </w:r>
          </w:p>
        </w:tc>
      </w:tr>
      <w:tr w:rsidR="00C50B2D" w:rsidRPr="00C74D00" w:rsidTr="00E31902">
        <w:trPr>
          <w:trHeight w:val="1424"/>
          <w:tblCellSpacing w:w="5" w:type="nil"/>
        </w:trPr>
        <w:tc>
          <w:tcPr>
            <w:tcW w:w="664" w:type="dxa"/>
            <w:gridSpan w:val="2"/>
            <w:vMerge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04" w:type="dxa"/>
            <w:vMerge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17" w:type="dxa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Стоимость товаров, работ, услуг </w:t>
            </w:r>
            <w:r w:rsidR="00E319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соответствии с актами </w:t>
            </w:r>
            <w:r w:rsidR="00E3190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приемке поставленных товаров, выполненных работ, оказанных услуг всего по муниципальному контракту (договору), рублей</w:t>
            </w:r>
          </w:p>
        </w:tc>
        <w:tc>
          <w:tcPr>
            <w:tcW w:w="1985" w:type="dxa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Номера и даты актов о приемке поставленных товаров, выполненных работ, оказанных услуг</w:t>
            </w:r>
          </w:p>
        </w:tc>
        <w:tc>
          <w:tcPr>
            <w:tcW w:w="2693" w:type="dxa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оплаты за поставленные товары, выполненные работы, оказанные услуги всего по муниципальному контракту (договору), рублей</w:t>
            </w:r>
          </w:p>
        </w:tc>
        <w:tc>
          <w:tcPr>
            <w:tcW w:w="1843" w:type="dxa"/>
            <w:vAlign w:val="center"/>
          </w:tcPr>
          <w:p w:rsidR="00C50B2D" w:rsidRPr="00C74D00" w:rsidRDefault="00C50B2D" w:rsidP="00E3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Платежные документы, номера и даты платежных документов</w:t>
            </w:r>
          </w:p>
        </w:tc>
      </w:tr>
      <w:tr w:rsidR="00C50B2D" w:rsidRPr="00C74D00" w:rsidTr="00E31902">
        <w:trPr>
          <w:tblCellSpacing w:w="5" w:type="nil"/>
        </w:trPr>
        <w:tc>
          <w:tcPr>
            <w:tcW w:w="664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0B2D" w:rsidRPr="00C74D00" w:rsidTr="00E31902">
        <w:trPr>
          <w:tblCellSpacing w:w="5" w:type="nil"/>
        </w:trPr>
        <w:tc>
          <w:tcPr>
            <w:tcW w:w="65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1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2D" w:rsidRPr="00C74D00" w:rsidTr="00E31902">
        <w:trPr>
          <w:tblCellSpacing w:w="5" w:type="nil"/>
        </w:trPr>
        <w:tc>
          <w:tcPr>
            <w:tcW w:w="65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1" w:type="dxa"/>
            <w:gridSpan w:val="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DE" w:rsidRPr="00C74D00" w:rsidTr="00E31902">
        <w:trPr>
          <w:tblCellSpacing w:w="5" w:type="nil"/>
        </w:trPr>
        <w:tc>
          <w:tcPr>
            <w:tcW w:w="65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1" w:type="dxa"/>
            <w:gridSpan w:val="2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BDE" w:rsidRPr="00C74D00" w:rsidTr="00E31902">
        <w:trPr>
          <w:tblCellSpacing w:w="5" w:type="nil"/>
        </w:trPr>
        <w:tc>
          <w:tcPr>
            <w:tcW w:w="65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611" w:type="dxa"/>
            <w:gridSpan w:val="2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E7BDE" w:rsidRPr="00C74D00" w:rsidRDefault="00DE7BDE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2D" w:rsidRPr="00C74D00" w:rsidTr="00E31902">
        <w:trPr>
          <w:tblCellSpacing w:w="5" w:type="nil"/>
        </w:trPr>
        <w:tc>
          <w:tcPr>
            <w:tcW w:w="664" w:type="dxa"/>
            <w:gridSpan w:val="2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4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96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693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2F2F2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поступлении денежных средств из источник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финансирования:</w:t>
      </w:r>
    </w:p>
    <w:p w:rsidR="00246A2F" w:rsidRPr="00C74D00" w:rsidRDefault="00246A2F" w:rsidP="0091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56" w:tblpY="90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5892"/>
        <w:gridCol w:w="2551"/>
        <w:gridCol w:w="3119"/>
        <w:gridCol w:w="2268"/>
      </w:tblGrid>
      <w:tr w:rsidR="00C50B2D" w:rsidRPr="00C74D00" w:rsidTr="00E31902">
        <w:trPr>
          <w:trHeight w:val="510"/>
        </w:trPr>
        <w:tc>
          <w:tcPr>
            <w:tcW w:w="737" w:type="dxa"/>
            <w:vAlign w:val="center"/>
          </w:tcPr>
          <w:p w:rsidR="00C50B2D" w:rsidRPr="00C74D00" w:rsidRDefault="00C50B2D" w:rsidP="00E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E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источников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E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Сумма, пред</w:t>
            </w:r>
            <w:r w:rsidR="005E29FB"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усмотренная </w:t>
            </w:r>
            <w:r w:rsidR="00E319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5E29FB"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 заявке</w:t>
            </w: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3119" w:type="dxa"/>
            <w:vAlign w:val="center"/>
          </w:tcPr>
          <w:p w:rsidR="00C50B2D" w:rsidRPr="00C74D00" w:rsidRDefault="00C50B2D" w:rsidP="00E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Фактическое поступление средств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E3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Отношение факта </w:t>
            </w:r>
            <w:r w:rsidR="00E3190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Pr="00C74D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 плану*, %</w:t>
            </w:r>
          </w:p>
        </w:tc>
      </w:tr>
      <w:tr w:rsidR="00C50B2D" w:rsidRPr="00C74D00" w:rsidTr="00246A2F">
        <w:trPr>
          <w:trHeight w:val="265"/>
        </w:trPr>
        <w:tc>
          <w:tcPr>
            <w:tcW w:w="737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5=4/3</w:t>
            </w:r>
          </w:p>
        </w:tc>
      </w:tr>
      <w:tr w:rsidR="00C50B2D" w:rsidRPr="00C74D00" w:rsidTr="00246A2F">
        <w:trPr>
          <w:trHeight w:val="96"/>
        </w:trPr>
        <w:tc>
          <w:tcPr>
            <w:tcW w:w="73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C50B2D" w:rsidP="0091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- безвозмездные поступления от физических</w:t>
            </w:r>
            <w:r w:rsidR="00915293"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 (жителей)                                     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246A2F">
        <w:trPr>
          <w:trHeight w:val="463"/>
        </w:trPr>
        <w:tc>
          <w:tcPr>
            <w:tcW w:w="737" w:type="dxa"/>
          </w:tcPr>
          <w:p w:rsidR="00C50B2D" w:rsidRPr="00C74D00" w:rsidRDefault="00C50B2D" w:rsidP="00C5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915293" w:rsidRPr="00C74D00" w:rsidRDefault="00C50B2D" w:rsidP="0091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  -  безвозмездные  поступления  от юридических лиц 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246A2F">
        <w:trPr>
          <w:trHeight w:val="360"/>
        </w:trPr>
        <w:tc>
          <w:tcPr>
            <w:tcW w:w="737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915293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городского и сельских поселений Нефтеюганского района из бюджета Нефтеюганского района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29FB" w:rsidRPr="00C74D00" w:rsidTr="005E29FB">
        <w:trPr>
          <w:trHeight w:val="246"/>
        </w:trPr>
        <w:tc>
          <w:tcPr>
            <w:tcW w:w="737" w:type="dxa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5E29FB" w:rsidRPr="00C74D00" w:rsidRDefault="005E29FB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поселений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9FB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B2D" w:rsidRPr="00C74D00" w:rsidTr="005E29FB">
        <w:trPr>
          <w:trHeight w:val="278"/>
        </w:trPr>
        <w:tc>
          <w:tcPr>
            <w:tcW w:w="737" w:type="dxa"/>
          </w:tcPr>
          <w:p w:rsidR="00C50B2D" w:rsidRPr="00C74D00" w:rsidRDefault="005E29FB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92" w:type="dxa"/>
            <w:shd w:val="clear" w:color="auto" w:fill="auto"/>
            <w:tcMar>
              <w:left w:w="28" w:type="dxa"/>
              <w:right w:w="28" w:type="dxa"/>
            </w:tcMar>
          </w:tcPr>
          <w:p w:rsidR="00C50B2D" w:rsidRPr="00C74D00" w:rsidRDefault="00C50B2D" w:rsidP="00C5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B2D" w:rsidRPr="00C74D00" w:rsidRDefault="00C50B2D" w:rsidP="00C5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Может быть больше 100% в случае, если фактическое поступление средств больше суммы, предусмотренной в соглашении 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Неоплачиваемый вклад населения и юридических лиц (описание):</w:t>
      </w:r>
      <w:r w:rsidRPr="00C74D00">
        <w:rPr>
          <w:rFonts w:ascii="Calibri" w:eastAsia="Calibri" w:hAnsi="Calibri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об итогах реализации проекта: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завершения</w:t>
      </w:r>
      <w:r w:rsidR="00250C7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</w:t>
      </w:r>
      <w:r w:rsidR="00250C74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 акта о приемке выполненных работ по проекту: ________________________</w:t>
      </w: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AF6B4F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0B2D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подготовки настоящего отчета:</w:t>
      </w:r>
      <w:r w:rsidR="00DF40D7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 (не позднее 15 декабря текущего финансового года).</w:t>
      </w:r>
    </w:p>
    <w:p w:rsidR="00246A2F" w:rsidRPr="00C74D00" w:rsidRDefault="00246A2F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2D" w:rsidRPr="00C74D00" w:rsidRDefault="00C50B2D" w:rsidP="00C50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___________________________________________________________________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="00246A2F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ФИО, должность)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Calibri" w:hAnsi="Times New Roman" w:cs="Times New Roman"/>
          <w:sz w:val="24"/>
        </w:rPr>
        <w:t xml:space="preserve">Руководитель </w:t>
      </w:r>
      <w:r w:rsidR="00246A2F" w:rsidRPr="00C74D00">
        <w:rPr>
          <w:rFonts w:ascii="Times New Roman" w:eastAsia="Calibri" w:hAnsi="Times New Roman" w:cs="Times New Roman"/>
          <w:sz w:val="24"/>
        </w:rPr>
        <w:t>инициативной группы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</w:t>
      </w:r>
      <w:r w:rsidR="00246A2F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Дата: </w:t>
      </w:r>
      <w:r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4D790C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 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(подпись, ФИО)</w:t>
      </w:r>
    </w:p>
    <w:p w:rsidR="00642922" w:rsidRPr="00C74D00" w:rsidRDefault="00642922" w:rsidP="0064292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42922" w:rsidRPr="00C74D00" w:rsidRDefault="00DF40D7" w:rsidP="0064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 ________________________________________________</w:t>
      </w:r>
      <w:r w:rsidR="0064292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Дата </w:t>
      </w:r>
      <w:r w:rsidR="00642922" w:rsidRPr="00C7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="00642922"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года</w:t>
      </w:r>
    </w:p>
    <w:p w:rsidR="00DF40D7" w:rsidRPr="00C74D00" w:rsidRDefault="00DF40D7" w:rsidP="0064292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4D790C" w:rsidRPr="00C74D00" w:rsidRDefault="004D790C" w:rsidP="0064292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50B2D" w:rsidRPr="00C74D00" w:rsidRDefault="00C50B2D" w:rsidP="00C50B2D">
      <w:pPr>
        <w:rPr>
          <w:rFonts w:ascii="Calibri" w:eastAsia="Calibri" w:hAnsi="Calibri" w:cs="Times New Roman"/>
          <w:sz w:val="24"/>
        </w:rPr>
        <w:sectPr w:rsidR="00C50B2D" w:rsidRPr="00C74D00" w:rsidSect="00E31902">
          <w:pgSz w:w="16838" w:h="11906" w:orient="landscape"/>
          <w:pgMar w:top="1701" w:right="1134" w:bottom="567" w:left="1134" w:header="709" w:footer="709" w:gutter="0"/>
          <w:pgNumType w:chapStyle="1"/>
          <w:cols w:space="708"/>
          <w:titlePg/>
          <w:docGrid w:linePitch="360"/>
        </w:sectPr>
      </w:pPr>
    </w:p>
    <w:p w:rsidR="004130DD" w:rsidRPr="00C74D00" w:rsidRDefault="004130DD" w:rsidP="004130DD">
      <w:pPr>
        <w:spacing w:after="0" w:line="240" w:lineRule="auto"/>
        <w:ind w:left="4248" w:right="141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Приложение № </w:t>
      </w:r>
      <w:r w:rsidR="008348EC" w:rsidRPr="00C74D00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</w:p>
    <w:p w:rsidR="004130DD" w:rsidRPr="00C74D00" w:rsidRDefault="004130DD" w:rsidP="004130DD">
      <w:pPr>
        <w:spacing w:after="0" w:line="240" w:lineRule="auto"/>
        <w:ind w:left="4962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 Порядку проведения конкурсного отбора проектов «Народный бюджет» комиссией Нефтеюганского района</w:t>
      </w:r>
      <w:r w:rsidRPr="00C74D00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ab/>
      </w:r>
    </w:p>
    <w:p w:rsidR="004130DD" w:rsidRPr="00C74D00" w:rsidRDefault="004130DD" w:rsidP="004130DD">
      <w:pPr>
        <w:spacing w:after="0" w:line="312" w:lineRule="exact"/>
        <w:ind w:right="260" w:firstLine="560"/>
        <w:jc w:val="both"/>
        <w:rPr>
          <w:rFonts w:ascii="Times New Roman" w:eastAsia="Times New Roman" w:hAnsi="Times New Roman" w:cs="Times New Roman"/>
          <w:lang w:val="ru" w:eastAsia="ru-RU"/>
        </w:rPr>
      </w:pPr>
    </w:p>
    <w:p w:rsidR="004130DD" w:rsidRPr="00C74D00" w:rsidRDefault="004130DD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</w:pP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Критерии</w:t>
      </w: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 xml:space="preserve"> оценки участников конкурсного отбора проектов </w:t>
      </w:r>
    </w:p>
    <w:p w:rsidR="004130DD" w:rsidRPr="00C74D00" w:rsidRDefault="004130DD" w:rsidP="004130DD">
      <w:pPr>
        <w:spacing w:after="0" w:line="312" w:lineRule="exact"/>
        <w:ind w:right="2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D00">
        <w:rPr>
          <w:rFonts w:ascii="Times New Roman" w:eastAsia="Times New Roman" w:hAnsi="Times New Roman" w:cs="Times New Roman"/>
          <w:b/>
          <w:iCs/>
          <w:sz w:val="26"/>
          <w:szCs w:val="26"/>
          <w:lang w:val="ru" w:eastAsia="ru-RU"/>
        </w:rPr>
        <w:t>«Народный бюджет»*</w:t>
      </w:r>
    </w:p>
    <w:tbl>
      <w:tblPr>
        <w:tblpPr w:leftFromText="180" w:rightFromText="180" w:vertAnchor="text" w:horzAnchor="margin" w:tblpX="-459" w:tblpY="23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409"/>
        <w:gridCol w:w="1418"/>
      </w:tblGrid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критериев оценки проектов,</w:t>
            </w:r>
          </w:p>
          <w:p w:rsidR="004130DD" w:rsidRPr="00C74D00" w:rsidRDefault="004130DD" w:rsidP="00A26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</w:t>
            </w:r>
            <w:proofErr w:type="gramEnd"/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(далее соответственно –  критерии оценки, проекты)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критериев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4130DD" w:rsidRPr="00C74D00" w:rsidTr="009321CD">
        <w:trPr>
          <w:trHeight w:val="7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эффективности финансирования проекта, в том числе: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бюджета Нефтеюганского района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40%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40% до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50% до 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60% до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70% и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средств населения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предполагаемой суммы проекта)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финансирования проекта за счет поступлений от юридических лиц в денежной форме (процентов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предполагаемой суммы проекта)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3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9321CD">
        <w:trPr>
          <w:trHeight w:val="5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Степень участия населения в определении проблемы, на решение которой направлен проект, в том числе: </w:t>
            </w:r>
          </w:p>
        </w:tc>
      </w:tr>
      <w:tr w:rsidR="004130DD" w:rsidRPr="00C74D00" w:rsidTr="009321CD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участия населения в определении проблемы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подготовке проекта согласно протоколу собрания граждан (процентов от общего числа жителей населенных пунктов Нефтеюганского района)**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7%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30DD" w:rsidRPr="00C74D00" w:rsidTr="009321CD">
        <w:trPr>
          <w:trHeight w:val="2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30DD" w:rsidRPr="00C74D00" w:rsidTr="009321CD">
        <w:trPr>
          <w:trHeight w:val="3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1% до 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30DD" w:rsidRPr="00C74D00" w:rsidTr="009321CD">
        <w:trPr>
          <w:trHeight w:val="28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видеозаписи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эффективность от реализации проекта, в том числе:</w:t>
            </w:r>
          </w:p>
        </w:tc>
      </w:tr>
      <w:tr w:rsidR="004130DD" w:rsidRPr="00C74D00" w:rsidTr="002D5FB3">
        <w:trPr>
          <w:trHeight w:val="33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дельный вес населения, получающего выгоду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реализации  проекта (прямых благополучателей) (процентов от общего числа жителей населенных пунктов Нефтеюганского района)*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2D5FB3">
        <w:trPr>
          <w:trHeight w:val="28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10%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30DD" w:rsidRPr="00C74D00" w:rsidTr="002D5FB3">
        <w:trPr>
          <w:trHeight w:val="25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 5% до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2D5FB3">
        <w:trPr>
          <w:trHeight w:val="27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5% и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2D5FB3">
        <w:trPr>
          <w:trHeight w:val="40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частие населения и юридических лиц (неоплачиваемый труд, материалы и др. формы)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FB3" w:rsidRPr="00C74D00" w:rsidTr="002D5FB3">
        <w:trPr>
          <w:trHeight w:val="5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B3" w:rsidRPr="00C74D00" w:rsidRDefault="002D5FB3" w:rsidP="002D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B3" w:rsidRDefault="002D5FB3" w:rsidP="002D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FB3" w:rsidRPr="00C74D00" w:rsidRDefault="002D5FB3" w:rsidP="002D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B3" w:rsidRPr="00C74D00" w:rsidRDefault="002D5FB3" w:rsidP="002D5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0DD" w:rsidRPr="00C74D00" w:rsidTr="002D5FB3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 направлен на благоустройство дворовых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мероприятий по уменьшению негативного воздействия на состояние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4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населения о проекте, в том числе:</w:t>
            </w:r>
          </w:p>
        </w:tc>
      </w:tr>
      <w:tr w:rsidR="004130DD" w:rsidRPr="00C74D00" w:rsidTr="009321CD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мероприятий, посвященных предварительному обсуждению проекта (опросные листы, анкеты, предварительные собрания, подомовой обход и т.д.)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4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предварительного 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5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9321C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130DD"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средств массовой информации (далее – СМИ) для информирования населения о проекте до собрания граждан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использования СМИ для информирования населения о проекте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70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итогов собрания граждан в СМИ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количества участников собрания граждан,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в СМИ с указанием выбранного проекта, без указания количества участников собрания граждан и (или) вклада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0DD" w:rsidRPr="00C74D00" w:rsidTr="009321CD">
        <w:trPr>
          <w:trHeight w:val="2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в СМИ о результатах собрания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</w:tr>
      <w:tr w:rsidR="004130DD" w:rsidRPr="00C74D00" w:rsidTr="009321C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0DD" w:rsidRPr="00C74D00" w:rsidRDefault="004130DD" w:rsidP="00A2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баллов: 150</w:t>
            </w:r>
          </w:p>
        </w:tc>
      </w:tr>
    </w:tbl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30DD" w:rsidRPr="00C74D00" w:rsidRDefault="004130DD" w:rsidP="004130DD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D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 Исходные данные для проведения оценки предоставляют поселения Нефтеюганского района.</w:t>
      </w:r>
    </w:p>
    <w:p w:rsidR="004130DD" w:rsidRPr="00C74D00" w:rsidRDefault="004130DD" w:rsidP="004130DD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Используется численность населения поселений Нефтеюганского района по состоянию </w:t>
      </w:r>
      <w:r w:rsidR="00932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отчетного года по данным Управления Федеральной службы государственной статистики по Ханты-Мансийскому автономному округу - Югре. </w:t>
      </w:r>
    </w:p>
    <w:p w:rsidR="004130DD" w:rsidRPr="00C74D00" w:rsidRDefault="004130DD" w:rsidP="004130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FB3" w:rsidRPr="004C2088" w:rsidRDefault="002D5FB3" w:rsidP="002D5F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3</w:t>
      </w:r>
    </w:p>
    <w:p w:rsidR="002D5FB3" w:rsidRPr="004C2088" w:rsidRDefault="002D5FB3" w:rsidP="002D5FB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D5FB3" w:rsidRPr="004C2088" w:rsidRDefault="002D5FB3" w:rsidP="002D5FB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17373">
        <w:rPr>
          <w:rFonts w:ascii="Times New Roman" w:hAnsi="Times New Roman"/>
          <w:sz w:val="26"/>
          <w:szCs w:val="26"/>
        </w:rPr>
        <w:t xml:space="preserve"> 14.12.2017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17373">
        <w:rPr>
          <w:rFonts w:ascii="Times New Roman" w:hAnsi="Times New Roman"/>
          <w:sz w:val="26"/>
          <w:szCs w:val="26"/>
        </w:rPr>
        <w:t xml:space="preserve"> 2335-па</w:t>
      </w:r>
    </w:p>
    <w:p w:rsidR="00833AA6" w:rsidRPr="00C74D00" w:rsidRDefault="00833AA6" w:rsidP="00833AA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47C7C" w:rsidRPr="00C74D00" w:rsidRDefault="00847C7C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6AF0" w:rsidRPr="00C74D00" w:rsidRDefault="00833AA6" w:rsidP="00833AA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:rsidR="002D5FB3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по отбору проектов «Народный бюджет»</w:t>
      </w:r>
      <w:r w:rsidR="002D5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3209" w:rsidRDefault="00B96AF0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EC6C08"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6AF0" w:rsidRDefault="00EC6C08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D0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Комиссия)</w:t>
      </w:r>
    </w:p>
    <w:p w:rsidR="002D5FB3" w:rsidRDefault="002D5FB3" w:rsidP="00833AA6">
      <w:pPr>
        <w:tabs>
          <w:tab w:val="left" w:pos="36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FB3" w:rsidRDefault="002D5FB3" w:rsidP="002D5FB3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Председатель Комиссии</w:t>
      </w:r>
      <w:r w:rsidRPr="00C74D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финансов – заместите</w:t>
      </w:r>
      <w:r>
        <w:rPr>
          <w:rFonts w:ascii="Times New Roman" w:eastAsia="Times New Roman" w:hAnsi="Times New Roman"/>
          <w:sz w:val="26"/>
          <w:szCs w:val="26"/>
        </w:rPr>
        <w:t>ль главы Нефтеюганского района</w:t>
      </w:r>
    </w:p>
    <w:p w:rsidR="002D5FB3" w:rsidRPr="00C74D00" w:rsidRDefault="002D5FB3" w:rsidP="002D5FB3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D5FB3" w:rsidRDefault="002D5FB3" w:rsidP="002D5FB3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заместитель председателя Комиссии</w:t>
      </w:r>
      <w:r>
        <w:rPr>
          <w:rFonts w:ascii="Times New Roman" w:eastAsia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2D5FB3" w:rsidRDefault="002D5FB3" w:rsidP="002D5FB3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D5FB3" w:rsidRPr="00C74D00" w:rsidRDefault="002D5FB3" w:rsidP="002D5FB3">
      <w:pPr>
        <w:tabs>
          <w:tab w:val="left" w:pos="36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5FB3">
        <w:rPr>
          <w:rFonts w:ascii="Times New Roman" w:hAnsi="Times New Roman"/>
          <w:b/>
          <w:sz w:val="26"/>
          <w:szCs w:val="26"/>
        </w:rPr>
        <w:t>секретарь Комиссии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C74D00">
        <w:rPr>
          <w:rFonts w:ascii="Times New Roman" w:hAnsi="Times New Roman"/>
          <w:sz w:val="26"/>
          <w:szCs w:val="26"/>
        </w:rPr>
        <w:t>эксперт управления по вопросам местного самоуправления и обращениям граждан администрации Нефтеюганского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833AA6" w:rsidRPr="00C74D00" w:rsidRDefault="00833AA6" w:rsidP="00833AA6">
      <w:pPr>
        <w:tabs>
          <w:tab w:val="left" w:pos="36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FB3" w:rsidRPr="002D5FB3" w:rsidRDefault="002D5FB3" w:rsidP="002D5FB3">
      <w:pPr>
        <w:ind w:firstLine="709"/>
        <w:rPr>
          <w:b/>
        </w:rPr>
      </w:pPr>
      <w:r w:rsidRPr="002D5FB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директор департамента имущественных отношений – заместитель главы Нефтеюганского района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2D5FB3">
        <w:rPr>
          <w:rFonts w:ascii="Times New Roman" w:eastAsia="Times New Roman" w:hAnsi="Times New Roman"/>
          <w:spacing w:val="-4"/>
          <w:sz w:val="26"/>
          <w:szCs w:val="26"/>
        </w:rPr>
        <w:t>директор департамента строительства и жилищно-коммунального комплекса –</w:t>
      </w:r>
      <w:r w:rsidRPr="00C74D00">
        <w:rPr>
          <w:rFonts w:ascii="Times New Roman" w:eastAsia="Times New Roman" w:hAnsi="Times New Roman"/>
          <w:sz w:val="26"/>
          <w:szCs w:val="26"/>
        </w:rPr>
        <w:t xml:space="preserve"> заместитель главы Нефтеюганского района  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 xml:space="preserve">директор департамента градостроительства и землепользования </w:t>
      </w:r>
      <w:r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Pr="00C74D00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начальник управления по вопросам местного самоуправления и обращениям  граждан администрации Нефтеюганского района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 xml:space="preserve">заместитель директора департамента финансов Нефтеюганского района </w:t>
      </w:r>
    </w:p>
    <w:p w:rsidR="002D5FB3" w:rsidRPr="00C74D00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заместитель директора департамента строительства и жилищно-коммунального комплекса Нефтеюганского района</w:t>
      </w:r>
    </w:p>
    <w:p w:rsidR="00530ACF" w:rsidRPr="002D5FB3" w:rsidRDefault="002D5FB3" w:rsidP="002D5FB3">
      <w:pPr>
        <w:pStyle w:val="a4"/>
        <w:numPr>
          <w:ilvl w:val="0"/>
          <w:numId w:val="11"/>
        </w:numPr>
        <w:tabs>
          <w:tab w:val="left" w:pos="993"/>
          <w:tab w:val="left" w:pos="368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C74D00">
        <w:rPr>
          <w:rFonts w:ascii="Times New Roman" w:eastAsia="Times New Roman" w:hAnsi="Times New Roman"/>
          <w:sz w:val="26"/>
          <w:szCs w:val="26"/>
        </w:rPr>
        <w:t>представитель совета депутатов  поселений, представитель муниципального образования поселения (по согласованию).</w:t>
      </w:r>
    </w:p>
    <w:sectPr w:rsidR="00530ACF" w:rsidRPr="002D5FB3" w:rsidSect="002D5FB3"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E4" w:rsidRDefault="008D27E4" w:rsidP="00D6609B">
      <w:pPr>
        <w:spacing w:after="0" w:line="240" w:lineRule="auto"/>
      </w:pPr>
      <w:r>
        <w:separator/>
      </w:r>
    </w:p>
  </w:endnote>
  <w:endnote w:type="continuationSeparator" w:id="0">
    <w:p w:rsidR="008D27E4" w:rsidRDefault="008D27E4" w:rsidP="00D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C41" w:rsidRDefault="00605C41">
    <w:pPr>
      <w:pStyle w:val="a9"/>
      <w:jc w:val="center"/>
    </w:pPr>
  </w:p>
  <w:p w:rsidR="00605C41" w:rsidRDefault="00605C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E4" w:rsidRDefault="008D27E4" w:rsidP="00D6609B">
      <w:pPr>
        <w:spacing w:after="0" w:line="240" w:lineRule="auto"/>
      </w:pPr>
      <w:r>
        <w:separator/>
      </w:r>
    </w:p>
  </w:footnote>
  <w:footnote w:type="continuationSeparator" w:id="0">
    <w:p w:rsidR="008D27E4" w:rsidRDefault="008D27E4" w:rsidP="00D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7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5C41" w:rsidRPr="00E85589" w:rsidRDefault="00605C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9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5C41" w:rsidRDefault="00605C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670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902" w:rsidRPr="00E31902" w:rsidRDefault="00E319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1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96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31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5C41" w:rsidRDefault="00605C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57D"/>
    <w:multiLevelType w:val="hybridMultilevel"/>
    <w:tmpl w:val="7CC6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C69"/>
    <w:multiLevelType w:val="multilevel"/>
    <w:tmpl w:val="B0EA97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4920"/>
    <w:multiLevelType w:val="hybridMultilevel"/>
    <w:tmpl w:val="F4AC0876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3A923E35"/>
    <w:multiLevelType w:val="hybridMultilevel"/>
    <w:tmpl w:val="727A12AE"/>
    <w:lvl w:ilvl="0" w:tplc="9FBC7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9E159A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67FDF"/>
    <w:multiLevelType w:val="multilevel"/>
    <w:tmpl w:val="A42A5440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580" w:hanging="360"/>
      </w:pPr>
    </w:lvl>
    <w:lvl w:ilvl="2" w:tentative="1">
      <w:start w:val="1"/>
      <w:numFmt w:val="lowerRoman"/>
      <w:lvlText w:val="%3."/>
      <w:lvlJc w:val="right"/>
      <w:pPr>
        <w:ind w:left="5300" w:hanging="180"/>
      </w:pPr>
    </w:lvl>
    <w:lvl w:ilvl="3" w:tentative="1">
      <w:start w:val="1"/>
      <w:numFmt w:val="decimal"/>
      <w:lvlText w:val="%4."/>
      <w:lvlJc w:val="left"/>
      <w:pPr>
        <w:ind w:left="6020" w:hanging="360"/>
      </w:pPr>
    </w:lvl>
    <w:lvl w:ilvl="4" w:tentative="1">
      <w:start w:val="1"/>
      <w:numFmt w:val="lowerLetter"/>
      <w:lvlText w:val="%5."/>
      <w:lvlJc w:val="left"/>
      <w:pPr>
        <w:ind w:left="6740" w:hanging="360"/>
      </w:pPr>
    </w:lvl>
    <w:lvl w:ilvl="5" w:tentative="1">
      <w:start w:val="1"/>
      <w:numFmt w:val="lowerRoman"/>
      <w:lvlText w:val="%6."/>
      <w:lvlJc w:val="right"/>
      <w:pPr>
        <w:ind w:left="7460" w:hanging="180"/>
      </w:pPr>
    </w:lvl>
    <w:lvl w:ilvl="6" w:tentative="1">
      <w:start w:val="1"/>
      <w:numFmt w:val="decimal"/>
      <w:lvlText w:val="%7."/>
      <w:lvlJc w:val="left"/>
      <w:pPr>
        <w:ind w:left="8180" w:hanging="360"/>
      </w:pPr>
    </w:lvl>
    <w:lvl w:ilvl="7" w:tentative="1">
      <w:start w:val="1"/>
      <w:numFmt w:val="lowerLetter"/>
      <w:lvlText w:val="%8."/>
      <w:lvlJc w:val="left"/>
      <w:pPr>
        <w:ind w:left="8900" w:hanging="360"/>
      </w:pPr>
    </w:lvl>
    <w:lvl w:ilvl="8" w:tentative="1">
      <w:start w:val="1"/>
      <w:numFmt w:val="lowerRoman"/>
      <w:lvlText w:val="%9."/>
      <w:lvlJc w:val="right"/>
      <w:pPr>
        <w:ind w:left="9620" w:hanging="180"/>
      </w:pPr>
    </w:lvl>
  </w:abstractNum>
  <w:abstractNum w:abstractNumId="11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27FBF"/>
    <w:multiLevelType w:val="hybridMultilevel"/>
    <w:tmpl w:val="CD12DE7E"/>
    <w:lvl w:ilvl="0" w:tplc="C5F0312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E4503"/>
    <w:multiLevelType w:val="multilevel"/>
    <w:tmpl w:val="36BC41A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1B"/>
    <w:rsid w:val="000014DE"/>
    <w:rsid w:val="00003AB5"/>
    <w:rsid w:val="00017373"/>
    <w:rsid w:val="000275E1"/>
    <w:rsid w:val="000300B5"/>
    <w:rsid w:val="0003285A"/>
    <w:rsid w:val="00037D6C"/>
    <w:rsid w:val="000417ED"/>
    <w:rsid w:val="00041BE3"/>
    <w:rsid w:val="00043EE4"/>
    <w:rsid w:val="00046841"/>
    <w:rsid w:val="00050002"/>
    <w:rsid w:val="0005257B"/>
    <w:rsid w:val="00055BDC"/>
    <w:rsid w:val="00065BEF"/>
    <w:rsid w:val="0006667A"/>
    <w:rsid w:val="00077615"/>
    <w:rsid w:val="00077FDB"/>
    <w:rsid w:val="00087203"/>
    <w:rsid w:val="00087272"/>
    <w:rsid w:val="00087626"/>
    <w:rsid w:val="0009387A"/>
    <w:rsid w:val="00097798"/>
    <w:rsid w:val="00097D9F"/>
    <w:rsid w:val="000A38CF"/>
    <w:rsid w:val="000A5ACA"/>
    <w:rsid w:val="000A5FB9"/>
    <w:rsid w:val="000A622D"/>
    <w:rsid w:val="000C23C1"/>
    <w:rsid w:val="000C2BE5"/>
    <w:rsid w:val="000C3B7A"/>
    <w:rsid w:val="000C470E"/>
    <w:rsid w:val="000C7AEE"/>
    <w:rsid w:val="000E0290"/>
    <w:rsid w:val="000E0FDB"/>
    <w:rsid w:val="000E793A"/>
    <w:rsid w:val="000F11D7"/>
    <w:rsid w:val="00102292"/>
    <w:rsid w:val="00112E6F"/>
    <w:rsid w:val="001159ED"/>
    <w:rsid w:val="001207F6"/>
    <w:rsid w:val="001223BA"/>
    <w:rsid w:val="00124660"/>
    <w:rsid w:val="001376FB"/>
    <w:rsid w:val="00146B4F"/>
    <w:rsid w:val="00154B43"/>
    <w:rsid w:val="00157D32"/>
    <w:rsid w:val="00162BA0"/>
    <w:rsid w:val="001647C7"/>
    <w:rsid w:val="00172754"/>
    <w:rsid w:val="00194612"/>
    <w:rsid w:val="001B0EF7"/>
    <w:rsid w:val="001B2EAB"/>
    <w:rsid w:val="001C19E9"/>
    <w:rsid w:val="001C2CA0"/>
    <w:rsid w:val="001C4402"/>
    <w:rsid w:val="001D630C"/>
    <w:rsid w:val="001E7EE8"/>
    <w:rsid w:val="001F1B0C"/>
    <w:rsid w:val="00200605"/>
    <w:rsid w:val="0020530C"/>
    <w:rsid w:val="002110FF"/>
    <w:rsid w:val="002153AA"/>
    <w:rsid w:val="00220D47"/>
    <w:rsid w:val="0022522D"/>
    <w:rsid w:val="00232A63"/>
    <w:rsid w:val="0023793B"/>
    <w:rsid w:val="0024273B"/>
    <w:rsid w:val="002432DA"/>
    <w:rsid w:val="00246A2F"/>
    <w:rsid w:val="00250C74"/>
    <w:rsid w:val="00252B39"/>
    <w:rsid w:val="0025351B"/>
    <w:rsid w:val="00265541"/>
    <w:rsid w:val="002676D0"/>
    <w:rsid w:val="00270D40"/>
    <w:rsid w:val="00270D9D"/>
    <w:rsid w:val="002741B2"/>
    <w:rsid w:val="00282B63"/>
    <w:rsid w:val="002976BB"/>
    <w:rsid w:val="002B238C"/>
    <w:rsid w:val="002B5990"/>
    <w:rsid w:val="002B7D27"/>
    <w:rsid w:val="002D465D"/>
    <w:rsid w:val="002D5FB3"/>
    <w:rsid w:val="002D6A1F"/>
    <w:rsid w:val="002F48CC"/>
    <w:rsid w:val="002F49C2"/>
    <w:rsid w:val="002F75F3"/>
    <w:rsid w:val="003060D7"/>
    <w:rsid w:val="00314BF1"/>
    <w:rsid w:val="003217CA"/>
    <w:rsid w:val="003237CC"/>
    <w:rsid w:val="00330F25"/>
    <w:rsid w:val="00332626"/>
    <w:rsid w:val="0033642C"/>
    <w:rsid w:val="003405DB"/>
    <w:rsid w:val="00360EF8"/>
    <w:rsid w:val="00363406"/>
    <w:rsid w:val="003636DF"/>
    <w:rsid w:val="003646C6"/>
    <w:rsid w:val="00365225"/>
    <w:rsid w:val="003672C4"/>
    <w:rsid w:val="00381287"/>
    <w:rsid w:val="0038250A"/>
    <w:rsid w:val="00384F0F"/>
    <w:rsid w:val="00386DD7"/>
    <w:rsid w:val="00390A77"/>
    <w:rsid w:val="0039324E"/>
    <w:rsid w:val="00394ECB"/>
    <w:rsid w:val="00397229"/>
    <w:rsid w:val="003A13BA"/>
    <w:rsid w:val="003A2D6D"/>
    <w:rsid w:val="003A3209"/>
    <w:rsid w:val="003B03D3"/>
    <w:rsid w:val="003B0C38"/>
    <w:rsid w:val="003C297E"/>
    <w:rsid w:val="003D0406"/>
    <w:rsid w:val="003D49E7"/>
    <w:rsid w:val="003D5BA5"/>
    <w:rsid w:val="003E60BA"/>
    <w:rsid w:val="003E6457"/>
    <w:rsid w:val="003F2173"/>
    <w:rsid w:val="003F30A5"/>
    <w:rsid w:val="004037A7"/>
    <w:rsid w:val="004130DD"/>
    <w:rsid w:val="00414A0B"/>
    <w:rsid w:val="004215A8"/>
    <w:rsid w:val="00423E93"/>
    <w:rsid w:val="004249E0"/>
    <w:rsid w:val="00435717"/>
    <w:rsid w:val="004416DB"/>
    <w:rsid w:val="00446652"/>
    <w:rsid w:val="00451F7B"/>
    <w:rsid w:val="00453865"/>
    <w:rsid w:val="00456039"/>
    <w:rsid w:val="0046296E"/>
    <w:rsid w:val="0046373E"/>
    <w:rsid w:val="0046698D"/>
    <w:rsid w:val="00467BB0"/>
    <w:rsid w:val="00473880"/>
    <w:rsid w:val="00484CA5"/>
    <w:rsid w:val="00486631"/>
    <w:rsid w:val="004941B5"/>
    <w:rsid w:val="00497E23"/>
    <w:rsid w:val="004A20F2"/>
    <w:rsid w:val="004B21FF"/>
    <w:rsid w:val="004B4B49"/>
    <w:rsid w:val="004C3F81"/>
    <w:rsid w:val="004D05EB"/>
    <w:rsid w:val="004D790C"/>
    <w:rsid w:val="004E25CA"/>
    <w:rsid w:val="004E4057"/>
    <w:rsid w:val="004E5A80"/>
    <w:rsid w:val="004F0EB5"/>
    <w:rsid w:val="004F5846"/>
    <w:rsid w:val="004F7AC9"/>
    <w:rsid w:val="00503581"/>
    <w:rsid w:val="0051040D"/>
    <w:rsid w:val="00517DFB"/>
    <w:rsid w:val="0052023F"/>
    <w:rsid w:val="00523CAA"/>
    <w:rsid w:val="00524335"/>
    <w:rsid w:val="0052490E"/>
    <w:rsid w:val="00530ACF"/>
    <w:rsid w:val="00537B87"/>
    <w:rsid w:val="00543F6F"/>
    <w:rsid w:val="00554D52"/>
    <w:rsid w:val="00564A0A"/>
    <w:rsid w:val="00565F87"/>
    <w:rsid w:val="00570CA9"/>
    <w:rsid w:val="00576513"/>
    <w:rsid w:val="00577302"/>
    <w:rsid w:val="00587CBF"/>
    <w:rsid w:val="00594754"/>
    <w:rsid w:val="00595132"/>
    <w:rsid w:val="00595D70"/>
    <w:rsid w:val="005A7BCB"/>
    <w:rsid w:val="005C178F"/>
    <w:rsid w:val="005C4DF2"/>
    <w:rsid w:val="005D4387"/>
    <w:rsid w:val="005D6014"/>
    <w:rsid w:val="005D78D0"/>
    <w:rsid w:val="005E102F"/>
    <w:rsid w:val="005E29FB"/>
    <w:rsid w:val="005E47B1"/>
    <w:rsid w:val="005E6285"/>
    <w:rsid w:val="005E6C37"/>
    <w:rsid w:val="005F1BD9"/>
    <w:rsid w:val="005F350B"/>
    <w:rsid w:val="005F51D2"/>
    <w:rsid w:val="005F5D74"/>
    <w:rsid w:val="00605C41"/>
    <w:rsid w:val="00614181"/>
    <w:rsid w:val="0061470E"/>
    <w:rsid w:val="00617465"/>
    <w:rsid w:val="00620923"/>
    <w:rsid w:val="00624B5F"/>
    <w:rsid w:val="006347C9"/>
    <w:rsid w:val="00636902"/>
    <w:rsid w:val="00641AAE"/>
    <w:rsid w:val="00642922"/>
    <w:rsid w:val="00651639"/>
    <w:rsid w:val="00654EE9"/>
    <w:rsid w:val="00656BA5"/>
    <w:rsid w:val="0065774D"/>
    <w:rsid w:val="00660E8B"/>
    <w:rsid w:val="0068394E"/>
    <w:rsid w:val="0069195B"/>
    <w:rsid w:val="00692A0E"/>
    <w:rsid w:val="00697020"/>
    <w:rsid w:val="0069775A"/>
    <w:rsid w:val="006C5B30"/>
    <w:rsid w:val="006C7035"/>
    <w:rsid w:val="006E059C"/>
    <w:rsid w:val="006E7838"/>
    <w:rsid w:val="007002E4"/>
    <w:rsid w:val="00701FF8"/>
    <w:rsid w:val="00703ECA"/>
    <w:rsid w:val="007056E5"/>
    <w:rsid w:val="00706388"/>
    <w:rsid w:val="007065D4"/>
    <w:rsid w:val="00713A60"/>
    <w:rsid w:val="00725C0D"/>
    <w:rsid w:val="007272C9"/>
    <w:rsid w:val="00732EE8"/>
    <w:rsid w:val="007349BA"/>
    <w:rsid w:val="007370B0"/>
    <w:rsid w:val="007400BE"/>
    <w:rsid w:val="00743789"/>
    <w:rsid w:val="00743F3B"/>
    <w:rsid w:val="007446BB"/>
    <w:rsid w:val="007457E3"/>
    <w:rsid w:val="00746F25"/>
    <w:rsid w:val="00755092"/>
    <w:rsid w:val="0076041D"/>
    <w:rsid w:val="00760E6B"/>
    <w:rsid w:val="00761270"/>
    <w:rsid w:val="007806FC"/>
    <w:rsid w:val="007807A7"/>
    <w:rsid w:val="00784305"/>
    <w:rsid w:val="007854D6"/>
    <w:rsid w:val="00797F0B"/>
    <w:rsid w:val="007A4FBD"/>
    <w:rsid w:val="007A6E1A"/>
    <w:rsid w:val="007B137B"/>
    <w:rsid w:val="007B1EA6"/>
    <w:rsid w:val="007B52D1"/>
    <w:rsid w:val="007B62FD"/>
    <w:rsid w:val="007C1475"/>
    <w:rsid w:val="007C3F0D"/>
    <w:rsid w:val="007C7BE0"/>
    <w:rsid w:val="007E4540"/>
    <w:rsid w:val="007F3C9C"/>
    <w:rsid w:val="00802916"/>
    <w:rsid w:val="008037D9"/>
    <w:rsid w:val="00805D84"/>
    <w:rsid w:val="00806D30"/>
    <w:rsid w:val="00817DA9"/>
    <w:rsid w:val="00817F65"/>
    <w:rsid w:val="00821204"/>
    <w:rsid w:val="00833759"/>
    <w:rsid w:val="00833AA6"/>
    <w:rsid w:val="008348EC"/>
    <w:rsid w:val="00842430"/>
    <w:rsid w:val="00845D1E"/>
    <w:rsid w:val="00847C7C"/>
    <w:rsid w:val="0085435D"/>
    <w:rsid w:val="008543CE"/>
    <w:rsid w:val="00857961"/>
    <w:rsid w:val="008660D5"/>
    <w:rsid w:val="0087207E"/>
    <w:rsid w:val="008721E1"/>
    <w:rsid w:val="00872E84"/>
    <w:rsid w:val="008759F7"/>
    <w:rsid w:val="00881E49"/>
    <w:rsid w:val="00881E4B"/>
    <w:rsid w:val="0088217B"/>
    <w:rsid w:val="008A16AC"/>
    <w:rsid w:val="008A5884"/>
    <w:rsid w:val="008A5A99"/>
    <w:rsid w:val="008A72CC"/>
    <w:rsid w:val="008A7468"/>
    <w:rsid w:val="008B61D1"/>
    <w:rsid w:val="008B789F"/>
    <w:rsid w:val="008C1381"/>
    <w:rsid w:val="008C19E6"/>
    <w:rsid w:val="008C2A0F"/>
    <w:rsid w:val="008C31E3"/>
    <w:rsid w:val="008C5EE9"/>
    <w:rsid w:val="008D0F11"/>
    <w:rsid w:val="008D1357"/>
    <w:rsid w:val="008D27E4"/>
    <w:rsid w:val="008D2863"/>
    <w:rsid w:val="008D6EDD"/>
    <w:rsid w:val="008E077E"/>
    <w:rsid w:val="008E11A0"/>
    <w:rsid w:val="008E5102"/>
    <w:rsid w:val="008F1EAF"/>
    <w:rsid w:val="00900330"/>
    <w:rsid w:val="00905F43"/>
    <w:rsid w:val="00906FF2"/>
    <w:rsid w:val="009077C4"/>
    <w:rsid w:val="00915293"/>
    <w:rsid w:val="00922A37"/>
    <w:rsid w:val="00926030"/>
    <w:rsid w:val="009321CD"/>
    <w:rsid w:val="00933DA7"/>
    <w:rsid w:val="009412ED"/>
    <w:rsid w:val="009455D3"/>
    <w:rsid w:val="00952925"/>
    <w:rsid w:val="00961DA6"/>
    <w:rsid w:val="00962492"/>
    <w:rsid w:val="0096289A"/>
    <w:rsid w:val="00967A8B"/>
    <w:rsid w:val="00967BA2"/>
    <w:rsid w:val="0098092F"/>
    <w:rsid w:val="00982B66"/>
    <w:rsid w:val="009A0543"/>
    <w:rsid w:val="009A7C79"/>
    <w:rsid w:val="009B3563"/>
    <w:rsid w:val="009B744C"/>
    <w:rsid w:val="009B7470"/>
    <w:rsid w:val="009B7ABB"/>
    <w:rsid w:val="009C6D1E"/>
    <w:rsid w:val="009C6FD0"/>
    <w:rsid w:val="009D2518"/>
    <w:rsid w:val="009D2CA1"/>
    <w:rsid w:val="009D2F10"/>
    <w:rsid w:val="009D47DD"/>
    <w:rsid w:val="009D633B"/>
    <w:rsid w:val="009E6EFC"/>
    <w:rsid w:val="009F5834"/>
    <w:rsid w:val="009F6B21"/>
    <w:rsid w:val="00A06A9F"/>
    <w:rsid w:val="00A12FFE"/>
    <w:rsid w:val="00A13EA0"/>
    <w:rsid w:val="00A1632B"/>
    <w:rsid w:val="00A16769"/>
    <w:rsid w:val="00A1680D"/>
    <w:rsid w:val="00A202D7"/>
    <w:rsid w:val="00A23F56"/>
    <w:rsid w:val="00A26CB3"/>
    <w:rsid w:val="00A41DE2"/>
    <w:rsid w:val="00A61E90"/>
    <w:rsid w:val="00A63E61"/>
    <w:rsid w:val="00A65C8C"/>
    <w:rsid w:val="00A6765F"/>
    <w:rsid w:val="00A71985"/>
    <w:rsid w:val="00A75CCF"/>
    <w:rsid w:val="00A82381"/>
    <w:rsid w:val="00A83B94"/>
    <w:rsid w:val="00A901E2"/>
    <w:rsid w:val="00A913AE"/>
    <w:rsid w:val="00A917B2"/>
    <w:rsid w:val="00A92123"/>
    <w:rsid w:val="00AA4D7E"/>
    <w:rsid w:val="00AB1EB6"/>
    <w:rsid w:val="00AC4BF0"/>
    <w:rsid w:val="00AE234C"/>
    <w:rsid w:val="00AF1068"/>
    <w:rsid w:val="00AF6B4F"/>
    <w:rsid w:val="00B01C69"/>
    <w:rsid w:val="00B06DB3"/>
    <w:rsid w:val="00B14AB2"/>
    <w:rsid w:val="00B16132"/>
    <w:rsid w:val="00B21906"/>
    <w:rsid w:val="00B24FC5"/>
    <w:rsid w:val="00B25C10"/>
    <w:rsid w:val="00B27038"/>
    <w:rsid w:val="00B27D2D"/>
    <w:rsid w:val="00B27E58"/>
    <w:rsid w:val="00B3475A"/>
    <w:rsid w:val="00B35A19"/>
    <w:rsid w:val="00B44B84"/>
    <w:rsid w:val="00B46FCA"/>
    <w:rsid w:val="00B50C2C"/>
    <w:rsid w:val="00B613A5"/>
    <w:rsid w:val="00B65507"/>
    <w:rsid w:val="00B66456"/>
    <w:rsid w:val="00B73407"/>
    <w:rsid w:val="00B77BC0"/>
    <w:rsid w:val="00B8184B"/>
    <w:rsid w:val="00B87A03"/>
    <w:rsid w:val="00B92A4C"/>
    <w:rsid w:val="00B95E48"/>
    <w:rsid w:val="00B96AF0"/>
    <w:rsid w:val="00B96F3C"/>
    <w:rsid w:val="00BB77EF"/>
    <w:rsid w:val="00BC4708"/>
    <w:rsid w:val="00BD1F6E"/>
    <w:rsid w:val="00BD606F"/>
    <w:rsid w:val="00BE35FE"/>
    <w:rsid w:val="00BE4114"/>
    <w:rsid w:val="00BE78DC"/>
    <w:rsid w:val="00BE7A27"/>
    <w:rsid w:val="00BF0ACB"/>
    <w:rsid w:val="00BF582D"/>
    <w:rsid w:val="00C118EE"/>
    <w:rsid w:val="00C20194"/>
    <w:rsid w:val="00C23A74"/>
    <w:rsid w:val="00C24A6E"/>
    <w:rsid w:val="00C25C80"/>
    <w:rsid w:val="00C318A8"/>
    <w:rsid w:val="00C41D65"/>
    <w:rsid w:val="00C42EF5"/>
    <w:rsid w:val="00C50B2D"/>
    <w:rsid w:val="00C53B89"/>
    <w:rsid w:val="00C71623"/>
    <w:rsid w:val="00C73C9D"/>
    <w:rsid w:val="00C74D00"/>
    <w:rsid w:val="00C75FFF"/>
    <w:rsid w:val="00C8177C"/>
    <w:rsid w:val="00C91B80"/>
    <w:rsid w:val="00C91C81"/>
    <w:rsid w:val="00CB01E3"/>
    <w:rsid w:val="00CB4BD2"/>
    <w:rsid w:val="00CB706B"/>
    <w:rsid w:val="00CB7D7C"/>
    <w:rsid w:val="00CC1BF6"/>
    <w:rsid w:val="00CC5238"/>
    <w:rsid w:val="00CC6502"/>
    <w:rsid w:val="00CE1FC7"/>
    <w:rsid w:val="00CE1FD4"/>
    <w:rsid w:val="00CF1BF2"/>
    <w:rsid w:val="00CF2309"/>
    <w:rsid w:val="00CF36A5"/>
    <w:rsid w:val="00CF3B7B"/>
    <w:rsid w:val="00CF456D"/>
    <w:rsid w:val="00CF6E55"/>
    <w:rsid w:val="00CF702E"/>
    <w:rsid w:val="00D00C01"/>
    <w:rsid w:val="00D021C8"/>
    <w:rsid w:val="00D15058"/>
    <w:rsid w:val="00D167E3"/>
    <w:rsid w:val="00D17DA1"/>
    <w:rsid w:val="00D32F20"/>
    <w:rsid w:val="00D3447B"/>
    <w:rsid w:val="00D36F8B"/>
    <w:rsid w:val="00D405D6"/>
    <w:rsid w:val="00D42E7D"/>
    <w:rsid w:val="00D478DB"/>
    <w:rsid w:val="00D50E32"/>
    <w:rsid w:val="00D64CAC"/>
    <w:rsid w:val="00D6609B"/>
    <w:rsid w:val="00D719CF"/>
    <w:rsid w:val="00D747FF"/>
    <w:rsid w:val="00D826D9"/>
    <w:rsid w:val="00D936D5"/>
    <w:rsid w:val="00D94B2C"/>
    <w:rsid w:val="00DA4112"/>
    <w:rsid w:val="00DA5860"/>
    <w:rsid w:val="00DA666C"/>
    <w:rsid w:val="00DA7F98"/>
    <w:rsid w:val="00DB152B"/>
    <w:rsid w:val="00DB61A5"/>
    <w:rsid w:val="00DB6DFB"/>
    <w:rsid w:val="00DB7A52"/>
    <w:rsid w:val="00DC79C4"/>
    <w:rsid w:val="00DD1E84"/>
    <w:rsid w:val="00DE022C"/>
    <w:rsid w:val="00DE2021"/>
    <w:rsid w:val="00DE7BDE"/>
    <w:rsid w:val="00DF1054"/>
    <w:rsid w:val="00DF40D7"/>
    <w:rsid w:val="00DF6A0F"/>
    <w:rsid w:val="00DF6D9D"/>
    <w:rsid w:val="00E14217"/>
    <w:rsid w:val="00E15756"/>
    <w:rsid w:val="00E15D9F"/>
    <w:rsid w:val="00E178BF"/>
    <w:rsid w:val="00E23943"/>
    <w:rsid w:val="00E23D9C"/>
    <w:rsid w:val="00E31902"/>
    <w:rsid w:val="00E32876"/>
    <w:rsid w:val="00E41329"/>
    <w:rsid w:val="00E43B05"/>
    <w:rsid w:val="00E5552A"/>
    <w:rsid w:val="00E62CDF"/>
    <w:rsid w:val="00E74760"/>
    <w:rsid w:val="00E8445B"/>
    <w:rsid w:val="00E85589"/>
    <w:rsid w:val="00E962D9"/>
    <w:rsid w:val="00E974DB"/>
    <w:rsid w:val="00EA4692"/>
    <w:rsid w:val="00EB6452"/>
    <w:rsid w:val="00EB7F04"/>
    <w:rsid w:val="00EC39A0"/>
    <w:rsid w:val="00EC6C08"/>
    <w:rsid w:val="00ED0BC5"/>
    <w:rsid w:val="00EF26AC"/>
    <w:rsid w:val="00EF35E5"/>
    <w:rsid w:val="00EF4237"/>
    <w:rsid w:val="00EF6279"/>
    <w:rsid w:val="00EF6A47"/>
    <w:rsid w:val="00F00C9F"/>
    <w:rsid w:val="00F021E4"/>
    <w:rsid w:val="00F12F15"/>
    <w:rsid w:val="00F138C3"/>
    <w:rsid w:val="00F16AE9"/>
    <w:rsid w:val="00F22244"/>
    <w:rsid w:val="00F23385"/>
    <w:rsid w:val="00F30F04"/>
    <w:rsid w:val="00F36882"/>
    <w:rsid w:val="00F459BE"/>
    <w:rsid w:val="00F52480"/>
    <w:rsid w:val="00F70363"/>
    <w:rsid w:val="00F75284"/>
    <w:rsid w:val="00F83E9B"/>
    <w:rsid w:val="00F95F32"/>
    <w:rsid w:val="00F97BB0"/>
    <w:rsid w:val="00FB78E6"/>
    <w:rsid w:val="00FC1034"/>
    <w:rsid w:val="00FC2B91"/>
    <w:rsid w:val="00FC59AF"/>
    <w:rsid w:val="00FC641F"/>
    <w:rsid w:val="00FC69DF"/>
    <w:rsid w:val="00FD4B47"/>
    <w:rsid w:val="00FE2B36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37D9"/>
    <w:pPr>
      <w:ind w:left="720"/>
      <w:contextualSpacing/>
    </w:pPr>
  </w:style>
  <w:style w:type="table" w:styleId="a5">
    <w:name w:val="Table Grid"/>
    <w:basedOn w:val="a1"/>
    <w:uiPriority w:val="59"/>
    <w:rsid w:val="00A91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3A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09B"/>
  </w:style>
  <w:style w:type="paragraph" w:styleId="a9">
    <w:name w:val="footer"/>
    <w:basedOn w:val="a"/>
    <w:link w:val="aa"/>
    <w:uiPriority w:val="99"/>
    <w:unhideWhenUsed/>
    <w:rsid w:val="00D6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09B"/>
  </w:style>
  <w:style w:type="character" w:styleId="ab">
    <w:name w:val="annotation reference"/>
    <w:basedOn w:val="a0"/>
    <w:uiPriority w:val="99"/>
    <w:semiHidden/>
    <w:unhideWhenUsed/>
    <w:rsid w:val="00B96A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6A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6AF0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9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F0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BE78DC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BE78DC"/>
    <w:rPr>
      <w:b/>
      <w:bCs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834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E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01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F579-C406-4F75-9B36-83DE2D31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5512</Words>
  <Characters>31422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2017-12-12T12:15:00Z</cp:lastPrinted>
  <dcterms:created xsi:type="dcterms:W3CDTF">2017-12-15T07:35:00Z</dcterms:created>
  <dcterms:modified xsi:type="dcterms:W3CDTF">2017-12-15T07:35:00Z</dcterms:modified>
</cp:coreProperties>
</file>