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7C" w:rsidRPr="009B6D7C" w:rsidRDefault="009B6D7C" w:rsidP="009B6D7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7C" w:rsidRPr="009B6D7C" w:rsidRDefault="009B6D7C" w:rsidP="009B6D7C">
      <w:pPr>
        <w:jc w:val="center"/>
        <w:rPr>
          <w:b/>
          <w:sz w:val="20"/>
          <w:szCs w:val="20"/>
        </w:rPr>
      </w:pPr>
    </w:p>
    <w:p w:rsidR="009B6D7C" w:rsidRPr="009B6D7C" w:rsidRDefault="009B6D7C" w:rsidP="009B6D7C">
      <w:pPr>
        <w:jc w:val="center"/>
        <w:rPr>
          <w:b/>
          <w:sz w:val="42"/>
          <w:szCs w:val="42"/>
        </w:rPr>
      </w:pPr>
      <w:r w:rsidRPr="009B6D7C">
        <w:rPr>
          <w:b/>
          <w:sz w:val="42"/>
          <w:szCs w:val="42"/>
        </w:rPr>
        <w:t xml:space="preserve">АДМИНИСТРАЦИЯ  </w:t>
      </w:r>
    </w:p>
    <w:p w:rsidR="009B6D7C" w:rsidRPr="009B6D7C" w:rsidRDefault="009B6D7C" w:rsidP="009B6D7C">
      <w:pPr>
        <w:jc w:val="center"/>
        <w:rPr>
          <w:b/>
          <w:sz w:val="19"/>
          <w:szCs w:val="42"/>
        </w:rPr>
      </w:pPr>
      <w:r w:rsidRPr="009B6D7C">
        <w:rPr>
          <w:b/>
          <w:sz w:val="42"/>
          <w:szCs w:val="42"/>
        </w:rPr>
        <w:t>НЕФТЕЮГАНСКОГО  РАЙОНА</w:t>
      </w:r>
    </w:p>
    <w:p w:rsidR="009B6D7C" w:rsidRPr="009B6D7C" w:rsidRDefault="009B6D7C" w:rsidP="009B6D7C">
      <w:pPr>
        <w:jc w:val="center"/>
        <w:rPr>
          <w:b/>
          <w:sz w:val="32"/>
        </w:rPr>
      </w:pPr>
    </w:p>
    <w:p w:rsidR="009B6D7C" w:rsidRPr="009B6D7C" w:rsidRDefault="009B6D7C" w:rsidP="009B6D7C">
      <w:pPr>
        <w:jc w:val="center"/>
        <w:rPr>
          <w:b/>
          <w:caps/>
          <w:sz w:val="36"/>
          <w:szCs w:val="38"/>
        </w:rPr>
      </w:pPr>
      <w:r w:rsidRPr="009B6D7C">
        <w:rPr>
          <w:b/>
          <w:caps/>
          <w:sz w:val="36"/>
          <w:szCs w:val="38"/>
        </w:rPr>
        <w:t>постановление</w:t>
      </w:r>
    </w:p>
    <w:p w:rsidR="009B6D7C" w:rsidRPr="009B6D7C" w:rsidRDefault="009B6D7C" w:rsidP="009B6D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6D7C" w:rsidRPr="009B6D7C" w:rsidTr="005023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6D7C" w:rsidRPr="009B6D7C" w:rsidRDefault="009B6D7C" w:rsidP="009B6D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B6D7C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9B6D7C" w:rsidRPr="009B6D7C" w:rsidRDefault="009B6D7C" w:rsidP="009B6D7C">
            <w:pPr>
              <w:jc w:val="right"/>
              <w:rPr>
                <w:sz w:val="26"/>
                <w:szCs w:val="26"/>
                <w:u w:val="single"/>
              </w:rPr>
            </w:pPr>
            <w:r w:rsidRPr="009B6D7C">
              <w:rPr>
                <w:sz w:val="26"/>
                <w:szCs w:val="26"/>
              </w:rPr>
              <w:t>№</w:t>
            </w:r>
            <w:r w:rsidRPr="009B6D7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2047</w:t>
            </w:r>
            <w:r w:rsidRPr="009B6D7C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6D7C" w:rsidRPr="009B6D7C" w:rsidTr="005023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6D7C" w:rsidRPr="009B6D7C" w:rsidRDefault="009B6D7C" w:rsidP="009B6D7C">
            <w:pPr>
              <w:rPr>
                <w:sz w:val="4"/>
              </w:rPr>
            </w:pPr>
          </w:p>
          <w:p w:rsidR="009B6D7C" w:rsidRPr="009B6D7C" w:rsidRDefault="009B6D7C" w:rsidP="009B6D7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6D7C" w:rsidRPr="009B6D7C" w:rsidRDefault="009B6D7C" w:rsidP="009B6D7C">
            <w:pPr>
              <w:jc w:val="right"/>
              <w:rPr>
                <w:sz w:val="20"/>
              </w:rPr>
            </w:pPr>
          </w:p>
        </w:tc>
      </w:tr>
    </w:tbl>
    <w:p w:rsidR="00D23043" w:rsidRDefault="009B6D7C" w:rsidP="00545D6D">
      <w:pPr>
        <w:jc w:val="center"/>
        <w:rPr>
          <w:sz w:val="26"/>
          <w:szCs w:val="26"/>
        </w:rPr>
      </w:pPr>
      <w:r w:rsidRPr="009B6D7C">
        <w:t>г.Нефтеюганск</w:t>
      </w:r>
    </w:p>
    <w:p w:rsidR="00D23043" w:rsidRDefault="00D23043" w:rsidP="00545D6D">
      <w:pPr>
        <w:jc w:val="center"/>
        <w:rPr>
          <w:sz w:val="26"/>
          <w:szCs w:val="26"/>
        </w:rPr>
      </w:pPr>
    </w:p>
    <w:p w:rsidR="00545D6D" w:rsidRPr="0076757D" w:rsidRDefault="00545D6D" w:rsidP="00545D6D">
      <w:pPr>
        <w:jc w:val="center"/>
        <w:rPr>
          <w:sz w:val="26"/>
          <w:szCs w:val="26"/>
        </w:rPr>
      </w:pPr>
      <w:r w:rsidRPr="0076757D">
        <w:rPr>
          <w:sz w:val="26"/>
          <w:szCs w:val="26"/>
        </w:rPr>
        <w:t xml:space="preserve">О внесении изменений в постановление администрации </w:t>
      </w:r>
      <w:r w:rsidR="00D23043">
        <w:rPr>
          <w:sz w:val="26"/>
          <w:szCs w:val="26"/>
        </w:rPr>
        <w:br/>
      </w:r>
      <w:r w:rsidRPr="0076757D">
        <w:rPr>
          <w:sz w:val="26"/>
          <w:szCs w:val="26"/>
        </w:rPr>
        <w:t xml:space="preserve">Нефтеюганского района от 26.08.2016 № 1312-па «Об утверждении </w:t>
      </w:r>
      <w:r w:rsidR="00D23043">
        <w:rPr>
          <w:sz w:val="26"/>
          <w:szCs w:val="26"/>
        </w:rPr>
        <w:br/>
      </w:r>
      <w:r w:rsidRPr="0076757D">
        <w:rPr>
          <w:sz w:val="26"/>
          <w:szCs w:val="26"/>
        </w:rPr>
        <w:t>перечня муниципальных программ Нефтеюганского района»</w:t>
      </w:r>
    </w:p>
    <w:p w:rsidR="00545D6D" w:rsidRPr="0076757D" w:rsidRDefault="00545D6D" w:rsidP="00545D6D">
      <w:pPr>
        <w:jc w:val="center"/>
        <w:rPr>
          <w:sz w:val="26"/>
          <w:szCs w:val="26"/>
        </w:rPr>
      </w:pPr>
    </w:p>
    <w:p w:rsidR="00545D6D" w:rsidRPr="0076757D" w:rsidRDefault="00545D6D" w:rsidP="00545D6D">
      <w:pPr>
        <w:jc w:val="both"/>
        <w:rPr>
          <w:sz w:val="26"/>
          <w:szCs w:val="26"/>
        </w:rPr>
      </w:pPr>
    </w:p>
    <w:p w:rsidR="00545D6D" w:rsidRPr="0076757D" w:rsidRDefault="00545D6D" w:rsidP="00545D6D">
      <w:pPr>
        <w:ind w:firstLine="709"/>
        <w:jc w:val="both"/>
        <w:rPr>
          <w:sz w:val="26"/>
          <w:szCs w:val="26"/>
        </w:rPr>
      </w:pPr>
      <w:r w:rsidRPr="0076757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6757D">
        <w:rPr>
          <w:sz w:val="26"/>
          <w:szCs w:val="26"/>
        </w:rPr>
        <w:br/>
        <w:t xml:space="preserve">постановлением администрации Нефтеюганского района от 24.09.2013 № 2493-па-нпа «О муниципальных и ведомственных целевых программах муниципального образования Нефтеюганский район» (с изменениями на 20.10.2017), протоколом заседания Координационного совета по проведению экспертизы и оценки эффективности реализации муниципальных программ и ведомственных целевых программ от </w:t>
      </w:r>
      <w:r w:rsidR="00C33EE0" w:rsidRPr="0076757D">
        <w:rPr>
          <w:sz w:val="26"/>
          <w:szCs w:val="26"/>
        </w:rPr>
        <w:t>23.10</w:t>
      </w:r>
      <w:r w:rsidRPr="0076757D">
        <w:rPr>
          <w:sz w:val="26"/>
          <w:szCs w:val="26"/>
        </w:rPr>
        <w:t xml:space="preserve">.2017 </w:t>
      </w:r>
      <w:r w:rsidR="00C33EE0" w:rsidRPr="0076757D">
        <w:rPr>
          <w:sz w:val="26"/>
          <w:szCs w:val="26"/>
        </w:rPr>
        <w:t>№ 23</w:t>
      </w:r>
      <w:r w:rsidRPr="0076757D">
        <w:rPr>
          <w:sz w:val="26"/>
          <w:szCs w:val="26"/>
        </w:rPr>
        <w:t>,  п о с т а н о в л я ю:</w:t>
      </w:r>
    </w:p>
    <w:p w:rsidR="00545D6D" w:rsidRPr="0076757D" w:rsidRDefault="00545D6D" w:rsidP="00545D6D">
      <w:pPr>
        <w:ind w:firstLine="900"/>
        <w:jc w:val="both"/>
        <w:rPr>
          <w:sz w:val="26"/>
          <w:szCs w:val="26"/>
        </w:rPr>
      </w:pPr>
    </w:p>
    <w:p w:rsidR="00545D6D" w:rsidRPr="0076757D" w:rsidRDefault="00545D6D" w:rsidP="00D23043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26.08.2016 № 1312-па «Об утверждении перечня муниципальных программ Нефтеюганского района», изложив приложение к постановлению в редакции согласно приложению к настоящему постановлению. </w:t>
      </w:r>
    </w:p>
    <w:p w:rsidR="00545D6D" w:rsidRPr="0076757D" w:rsidRDefault="00545D6D" w:rsidP="00D23043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разделе «Муниципальные программы», в подразделе «Перечень муниципальных программ».</w:t>
      </w:r>
    </w:p>
    <w:p w:rsidR="0076757D" w:rsidRPr="0076757D" w:rsidRDefault="0076757D" w:rsidP="00D23043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применяется к муниципальным программам, </w:t>
      </w:r>
      <w:r w:rsidR="00D2304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>ланируемым к реализации</w:t>
      </w:r>
      <w:r w:rsidR="00D2304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6757D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начиная с 01.01.2018.</w:t>
      </w:r>
    </w:p>
    <w:p w:rsidR="00545D6D" w:rsidRPr="0076757D" w:rsidRDefault="00545D6D" w:rsidP="00D23043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6757D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департамента финансов </w:t>
      </w:r>
      <w:r w:rsidR="00D23043">
        <w:rPr>
          <w:rFonts w:ascii="Times New Roman" w:hAnsi="Times New Roman"/>
          <w:sz w:val="26"/>
          <w:szCs w:val="26"/>
        </w:rPr>
        <w:t>–</w:t>
      </w:r>
      <w:r w:rsidRPr="0076757D">
        <w:rPr>
          <w:rFonts w:ascii="Times New Roman" w:hAnsi="Times New Roman"/>
          <w:sz w:val="26"/>
          <w:szCs w:val="26"/>
        </w:rPr>
        <w:t xml:space="preserve"> заместителя главы Нефтеюганского района М.Ф.Бузунову.</w:t>
      </w:r>
    </w:p>
    <w:p w:rsidR="00545D6D" w:rsidRPr="0076757D" w:rsidRDefault="00545D6D" w:rsidP="00D23043">
      <w:pPr>
        <w:rPr>
          <w:sz w:val="26"/>
          <w:szCs w:val="26"/>
        </w:rPr>
      </w:pPr>
    </w:p>
    <w:p w:rsidR="00545D6D" w:rsidRPr="0076757D" w:rsidRDefault="00545D6D" w:rsidP="00545D6D">
      <w:pPr>
        <w:rPr>
          <w:sz w:val="26"/>
          <w:szCs w:val="26"/>
        </w:rPr>
      </w:pPr>
    </w:p>
    <w:p w:rsidR="00545D6D" w:rsidRPr="0076757D" w:rsidRDefault="00545D6D" w:rsidP="00545D6D">
      <w:pPr>
        <w:rPr>
          <w:sz w:val="26"/>
          <w:szCs w:val="26"/>
        </w:rPr>
      </w:pPr>
    </w:p>
    <w:p w:rsidR="00D23043" w:rsidRPr="006E07F5" w:rsidRDefault="00D2304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45D6D" w:rsidRPr="0076757D" w:rsidRDefault="00545D6D" w:rsidP="00545D6D">
      <w:pPr>
        <w:jc w:val="both"/>
        <w:rPr>
          <w:sz w:val="26"/>
          <w:szCs w:val="26"/>
        </w:rPr>
      </w:pPr>
    </w:p>
    <w:p w:rsidR="00DC6EC8" w:rsidRPr="00C33EE0" w:rsidRDefault="00DC6EC8" w:rsidP="005059EE">
      <w:pPr>
        <w:rPr>
          <w:sz w:val="25"/>
          <w:szCs w:val="25"/>
        </w:rPr>
      </w:pPr>
    </w:p>
    <w:p w:rsidR="00CC52D0" w:rsidRPr="00C33EE0" w:rsidRDefault="00CC52D0" w:rsidP="005059EE">
      <w:pPr>
        <w:rPr>
          <w:sz w:val="25"/>
          <w:szCs w:val="25"/>
        </w:rPr>
      </w:pPr>
    </w:p>
    <w:p w:rsidR="00CC52D0" w:rsidRPr="00C33EE0" w:rsidRDefault="00CC52D0" w:rsidP="005059EE">
      <w:pPr>
        <w:rPr>
          <w:sz w:val="25"/>
          <w:szCs w:val="25"/>
        </w:rPr>
      </w:pPr>
    </w:p>
    <w:p w:rsidR="00D23043" w:rsidRPr="004C2088" w:rsidRDefault="00D2304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23043" w:rsidRPr="004C2088" w:rsidRDefault="00D23043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23043" w:rsidRPr="004C2088" w:rsidRDefault="00D2304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B6D7C">
        <w:rPr>
          <w:sz w:val="26"/>
          <w:szCs w:val="26"/>
        </w:rPr>
        <w:t xml:space="preserve"> 13.11.2017</w:t>
      </w:r>
      <w:r w:rsidRPr="004C2088">
        <w:rPr>
          <w:sz w:val="26"/>
          <w:szCs w:val="26"/>
        </w:rPr>
        <w:t xml:space="preserve"> №</w:t>
      </w:r>
      <w:r w:rsidR="009B6D7C">
        <w:rPr>
          <w:sz w:val="26"/>
          <w:szCs w:val="26"/>
        </w:rPr>
        <w:t xml:space="preserve"> 2047-па</w:t>
      </w:r>
    </w:p>
    <w:p w:rsidR="00545D6D" w:rsidRPr="00C33EE0" w:rsidRDefault="00545D6D" w:rsidP="00545D6D">
      <w:pPr>
        <w:ind w:firstLine="5656"/>
        <w:rPr>
          <w:sz w:val="25"/>
          <w:szCs w:val="25"/>
        </w:rPr>
      </w:pPr>
    </w:p>
    <w:p w:rsidR="00545D6D" w:rsidRPr="00C33EE0" w:rsidRDefault="00545D6D" w:rsidP="00545D6D">
      <w:pPr>
        <w:ind w:firstLine="6379"/>
        <w:rPr>
          <w:sz w:val="25"/>
          <w:szCs w:val="25"/>
        </w:rPr>
      </w:pPr>
    </w:p>
    <w:p w:rsidR="00545D6D" w:rsidRPr="00C33EE0" w:rsidRDefault="00545D6D" w:rsidP="00545D6D">
      <w:pPr>
        <w:jc w:val="center"/>
        <w:rPr>
          <w:sz w:val="25"/>
          <w:szCs w:val="25"/>
        </w:rPr>
      </w:pPr>
      <w:r w:rsidRPr="00C33EE0">
        <w:rPr>
          <w:sz w:val="25"/>
          <w:szCs w:val="25"/>
        </w:rPr>
        <w:t xml:space="preserve">ПЕРЕЧЕНЬ </w:t>
      </w:r>
    </w:p>
    <w:p w:rsidR="00545D6D" w:rsidRPr="00C33EE0" w:rsidRDefault="00545D6D" w:rsidP="00545D6D">
      <w:pPr>
        <w:jc w:val="center"/>
        <w:rPr>
          <w:sz w:val="25"/>
          <w:szCs w:val="25"/>
        </w:rPr>
      </w:pPr>
      <w:r w:rsidRPr="00C33EE0">
        <w:rPr>
          <w:sz w:val="25"/>
          <w:szCs w:val="25"/>
        </w:rPr>
        <w:t xml:space="preserve">муниципальных программ Нефтеюганского района </w:t>
      </w:r>
    </w:p>
    <w:p w:rsidR="00545D6D" w:rsidRPr="00C33EE0" w:rsidRDefault="00545D6D" w:rsidP="00545D6D">
      <w:pPr>
        <w:rPr>
          <w:sz w:val="25"/>
          <w:szCs w:val="25"/>
        </w:rPr>
      </w:pPr>
    </w:p>
    <w:tbl>
      <w:tblPr>
        <w:tblStyle w:val="ab"/>
        <w:tblW w:w="9834" w:type="dxa"/>
        <w:tblLook w:val="04A0" w:firstRow="1" w:lastRow="0" w:firstColumn="1" w:lastColumn="0" w:noHBand="0" w:noVBand="1"/>
      </w:tblPr>
      <w:tblGrid>
        <w:gridCol w:w="532"/>
        <w:gridCol w:w="5050"/>
        <w:gridCol w:w="4252"/>
      </w:tblGrid>
      <w:tr w:rsidR="00545D6D" w:rsidRPr="00C33EE0" w:rsidTr="003F6A42">
        <w:trPr>
          <w:tblHeader/>
        </w:trPr>
        <w:tc>
          <w:tcPr>
            <w:tcW w:w="532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№</w:t>
            </w:r>
          </w:p>
        </w:tc>
        <w:tc>
          <w:tcPr>
            <w:tcW w:w="5050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Название муниципальной программы</w:t>
            </w:r>
          </w:p>
        </w:tc>
        <w:tc>
          <w:tcPr>
            <w:tcW w:w="4252" w:type="dxa"/>
            <w:vAlign w:val="center"/>
          </w:tcPr>
          <w:p w:rsidR="00545D6D" w:rsidRPr="00C33EE0" w:rsidRDefault="00545D6D" w:rsidP="00C33EE0">
            <w:pPr>
              <w:jc w:val="center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Образование 21 века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образования 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молодежной политики Нефтеюганского района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Доступная среда Нефтеюганского района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Нефтеюганского района (отдел социально-трудовых отношений)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культуры Нефтеюганского района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культуры и спорта Нефтеюганского района (комитет </w:t>
            </w:r>
            <w:r w:rsidR="00545D6D" w:rsidRPr="00C33EE0">
              <w:rPr>
                <w:sz w:val="25"/>
                <w:szCs w:val="25"/>
              </w:rPr>
              <w:br/>
              <w:t xml:space="preserve">по культуре) 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Развитие информационного общества Нефтеюганского района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3973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</w:t>
            </w:r>
            <w:r w:rsidR="00C33EE0">
              <w:rPr>
                <w:sz w:val="25"/>
                <w:szCs w:val="25"/>
              </w:rPr>
              <w:t xml:space="preserve">фтеюганского района (управление </w:t>
            </w:r>
            <w:r w:rsidR="00545D6D" w:rsidRPr="00C33EE0">
              <w:rPr>
                <w:sz w:val="25"/>
                <w:szCs w:val="25"/>
              </w:rPr>
              <w:t xml:space="preserve">информационных технологий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и административного  реформирования)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физической культуры и спорта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Нефтеюганском районе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культуры и спорта Нефтеюганского района (комитет </w:t>
            </w:r>
            <w:r w:rsidR="00545D6D" w:rsidRPr="00C33EE0">
              <w:rPr>
                <w:sz w:val="25"/>
                <w:szCs w:val="25"/>
              </w:rPr>
              <w:br/>
              <w:t xml:space="preserve">по физической культуре и спорту) 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Развитие агропромышленно</w:t>
            </w:r>
            <w:r w:rsidR="00594497">
              <w:rPr>
                <w:sz w:val="25"/>
                <w:szCs w:val="25"/>
              </w:rPr>
              <w:t xml:space="preserve">го комплекса </w:t>
            </w:r>
            <w:r w:rsidR="00594497">
              <w:rPr>
                <w:sz w:val="25"/>
                <w:szCs w:val="25"/>
              </w:rPr>
              <w:br/>
              <w:t>и рынков  сельско</w:t>
            </w:r>
            <w:r w:rsidRPr="00C33EE0">
              <w:rPr>
                <w:sz w:val="25"/>
                <w:szCs w:val="25"/>
              </w:rPr>
              <w:t xml:space="preserve">хозяйственной продукции, сырья и продовольствия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 xml:space="preserve">в Нефтеюганском </w:t>
            </w:r>
            <w:r w:rsidR="00594497">
              <w:rPr>
                <w:sz w:val="25"/>
                <w:szCs w:val="25"/>
              </w:rPr>
              <w:t xml:space="preserve"> </w:t>
            </w:r>
            <w:r w:rsidRPr="00C33EE0">
              <w:rPr>
                <w:sz w:val="25"/>
                <w:szCs w:val="25"/>
              </w:rPr>
              <w:t>районе в 2017-2020 годах</w:t>
            </w:r>
          </w:p>
        </w:tc>
        <w:tc>
          <w:tcPr>
            <w:tcW w:w="4252" w:type="dxa"/>
          </w:tcPr>
          <w:p w:rsidR="00594497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</w:t>
            </w:r>
            <w:r w:rsidR="00C33EE0">
              <w:rPr>
                <w:sz w:val="25"/>
                <w:szCs w:val="25"/>
              </w:rPr>
              <w:t>ого района  (отдел по сельскому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хозяйству)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Социально-экономическое развитие населения района из числа коренных малочисленных народов Севера Нефтеюганского района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 xml:space="preserve">дминистрация Нефтеюганского района (комитет по делам народов Севера, охраны окружающей среды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и водных ресурсов)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Обеспечение доступным и комфортным жильем жителей Нефтеюганского района </w:t>
            </w:r>
          </w:p>
          <w:p w:rsidR="00545D6D" w:rsidRPr="00C33EE0" w:rsidRDefault="00545D6D" w:rsidP="00C33EE0">
            <w:pPr>
              <w:rPr>
                <w:color w:val="FF0000"/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2017-2020 годах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>епартамент имущественных отношений Нефтеюганского района</w:t>
            </w:r>
          </w:p>
        </w:tc>
      </w:tr>
      <w:tr w:rsidR="00545D6D" w:rsidRPr="00C33EE0" w:rsidTr="003F6A42">
        <w:trPr>
          <w:trHeight w:val="1626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жилищно-коммунального комплекса и повышение энергетической эффективности  в муниципальном образовании Нефтеюганский район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строительства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жилищно-коммунального комплекса Нефтеюганского района</w:t>
            </w:r>
          </w:p>
        </w:tc>
      </w:tr>
      <w:tr w:rsidR="00545D6D" w:rsidRPr="00C33EE0" w:rsidTr="003F6A42">
        <w:trPr>
          <w:trHeight w:val="1320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tabs>
                <w:tab w:val="center" w:pos="5278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Обеспечение прав и законных интересов населения Нефтеюганского района в отдельных сферах жизнедеятельности в 2017-2020 годах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Нефтеюганского района (комитет гражданской защиты населения Нефтеюганского района)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Защита населения и территорий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от чрезвычайных ситуаций, обеспечение пожарной безопасности в Нефтеюганском районе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Нефтеюганского района (комитет гражданской защиты населения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Нефтеюганского района)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Обеспечение экологической безопасности Нефтеюганского района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 xml:space="preserve">дминистрация Нефтеюганского района (комитет по делам народов Севера, охраны окружающей среды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и водных ресурсов)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Развитие гражданского общества Нефтеюганского района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 xml:space="preserve">дминистрация Нефтеюганского </w:t>
            </w:r>
            <w:r w:rsidR="00545D6D" w:rsidRPr="00C33EE0">
              <w:rPr>
                <w:sz w:val="25"/>
                <w:szCs w:val="25"/>
              </w:rPr>
              <w:br/>
              <w:t xml:space="preserve">района (управление по связям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с общественностью)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Содействие развитию малого и среднего предпринимательства и создание условий 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для развития потребительского рынка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Нефтеюганском районе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Нефтеюганского района (ком</w:t>
            </w:r>
            <w:r w:rsidR="00594497">
              <w:rPr>
                <w:sz w:val="25"/>
                <w:szCs w:val="25"/>
              </w:rPr>
              <w:t xml:space="preserve">итет по экономической политике </w:t>
            </w:r>
            <w:r w:rsidR="00545D6D" w:rsidRPr="00C33EE0">
              <w:rPr>
                <w:sz w:val="25"/>
                <w:szCs w:val="25"/>
              </w:rPr>
              <w:t>и предпринимательству)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Развитие транспортной системы Нефтеюганского района на период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строительства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жилищно-коммунального комплекса Нефтеюганского района (отдел по транспорту и дорогам)</w:t>
            </w:r>
          </w:p>
        </w:tc>
      </w:tr>
      <w:tr w:rsidR="00545D6D" w:rsidRPr="00C33EE0" w:rsidTr="003F6A42">
        <w:trPr>
          <w:trHeight w:val="916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Управление имуществом муниципального образования Нефтеюганский район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>епартамент имущественных отношений Нефтеюганского района</w:t>
            </w:r>
          </w:p>
        </w:tc>
      </w:tr>
      <w:tr w:rsidR="00545D6D" w:rsidRPr="00C33EE0" w:rsidTr="003F6A42">
        <w:trPr>
          <w:trHeight w:val="557"/>
        </w:trPr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Управление муниципальными финансами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Нефтеюганском районе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>епартамент финансов Нефтеюганского района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Улучшение условий и охраны труда </w:t>
            </w:r>
          </w:p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в муниципальном образовании Нефтеюганский район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Нефтеюганского района (отдел социально-трудовых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отношений)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Социальная поддержка жителей Нефтеюганского района 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 xml:space="preserve">дминистрация Нефтеюганского района (отдел по опеке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и попечительству)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 xml:space="preserve">Совершенствование муниципального управления в Нефтеюганском районе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 xml:space="preserve">дминистрация Нефтеюганского района (управление по учету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отчетности)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545D6D" w:rsidP="00C33EE0">
            <w:pPr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Профилактика экстремизма, гармонизация межэтниче</w:t>
            </w:r>
            <w:r w:rsidR="00C95D05">
              <w:rPr>
                <w:sz w:val="25"/>
                <w:szCs w:val="25"/>
              </w:rPr>
              <w:t xml:space="preserve">ских и межкультурных отношений  </w:t>
            </w:r>
            <w:r w:rsidRPr="00C33EE0">
              <w:rPr>
                <w:sz w:val="25"/>
                <w:szCs w:val="25"/>
              </w:rPr>
              <w:t xml:space="preserve">в Нефтеюганском районе </w:t>
            </w:r>
            <w:r w:rsidR="003F6A42">
              <w:rPr>
                <w:sz w:val="25"/>
                <w:szCs w:val="25"/>
              </w:rPr>
              <w:br/>
            </w:r>
            <w:r w:rsidRPr="00C33EE0">
              <w:rPr>
                <w:sz w:val="25"/>
                <w:szCs w:val="25"/>
              </w:rPr>
              <w:t>на 2017-2020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</w:t>
            </w:r>
            <w:r w:rsidR="00545D6D" w:rsidRPr="00C33EE0">
              <w:rPr>
                <w:sz w:val="25"/>
                <w:szCs w:val="25"/>
              </w:rPr>
              <w:t>дминистрация Нефтеюганског</w:t>
            </w:r>
            <w:r w:rsidR="00C95D05">
              <w:rPr>
                <w:sz w:val="25"/>
                <w:szCs w:val="25"/>
              </w:rPr>
              <w:t xml:space="preserve">о района (управление по связям </w:t>
            </w:r>
            <w:r w:rsidR="00B143A7">
              <w:rPr>
                <w:sz w:val="25"/>
                <w:szCs w:val="25"/>
              </w:rPr>
              <w:br/>
            </w:r>
            <w:r w:rsidR="00545D6D" w:rsidRPr="00C33EE0">
              <w:rPr>
                <w:sz w:val="25"/>
                <w:szCs w:val="25"/>
              </w:rPr>
              <w:t>с общественностью)</w:t>
            </w:r>
          </w:p>
        </w:tc>
      </w:tr>
      <w:tr w:rsidR="00545D6D" w:rsidRPr="00C33EE0" w:rsidTr="003F6A42">
        <w:tc>
          <w:tcPr>
            <w:tcW w:w="532" w:type="dxa"/>
          </w:tcPr>
          <w:p w:rsidR="00545D6D" w:rsidRPr="00C33EE0" w:rsidRDefault="00545D6D" w:rsidP="00C33EE0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050" w:type="dxa"/>
          </w:tcPr>
          <w:p w:rsidR="00545D6D" w:rsidRPr="00C33EE0" w:rsidRDefault="00C33EE0" w:rsidP="00C33EE0">
            <w:pPr>
              <w:ind w:left="-17" w:firstLine="17"/>
              <w:rPr>
                <w:color w:val="FF0000"/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Формирование современной городской среды в муниципальном образовании Нефтеюг</w:t>
            </w:r>
            <w:r w:rsidR="00C95D05">
              <w:rPr>
                <w:sz w:val="25"/>
                <w:szCs w:val="25"/>
              </w:rPr>
              <w:t>анский район на 2018-2022 годы</w:t>
            </w:r>
          </w:p>
        </w:tc>
        <w:tc>
          <w:tcPr>
            <w:tcW w:w="4252" w:type="dxa"/>
          </w:tcPr>
          <w:p w:rsidR="00545D6D" w:rsidRPr="00C33EE0" w:rsidRDefault="00BD523D" w:rsidP="00C33EE0">
            <w:pPr>
              <w:tabs>
                <w:tab w:val="center" w:pos="4677"/>
                <w:tab w:val="right" w:pos="9355"/>
              </w:tabs>
              <w:ind w:left="-2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545D6D" w:rsidRPr="00C33EE0">
              <w:rPr>
                <w:sz w:val="25"/>
                <w:szCs w:val="25"/>
              </w:rPr>
              <w:t xml:space="preserve">епартамент строительства </w:t>
            </w:r>
          </w:p>
          <w:p w:rsidR="00545D6D" w:rsidRPr="00C33EE0" w:rsidRDefault="00545D6D" w:rsidP="00C33EE0">
            <w:pPr>
              <w:tabs>
                <w:tab w:val="center" w:pos="4677"/>
                <w:tab w:val="right" w:pos="9355"/>
              </w:tabs>
              <w:ind w:left="-27"/>
              <w:rPr>
                <w:sz w:val="25"/>
                <w:szCs w:val="25"/>
              </w:rPr>
            </w:pPr>
            <w:r w:rsidRPr="00C33EE0">
              <w:rPr>
                <w:sz w:val="25"/>
                <w:szCs w:val="25"/>
              </w:rPr>
              <w:t>и жилищно-коммунального комплекса Нефтеюганского района</w:t>
            </w:r>
          </w:p>
        </w:tc>
      </w:tr>
    </w:tbl>
    <w:p w:rsidR="00545D6D" w:rsidRPr="00C33EE0" w:rsidRDefault="00545D6D" w:rsidP="00545D6D">
      <w:pPr>
        <w:jc w:val="center"/>
        <w:rPr>
          <w:sz w:val="25"/>
          <w:szCs w:val="25"/>
        </w:rPr>
      </w:pPr>
    </w:p>
    <w:p w:rsidR="00545D6D" w:rsidRPr="00C33EE0" w:rsidRDefault="00545D6D" w:rsidP="00545D6D">
      <w:pPr>
        <w:jc w:val="center"/>
        <w:rPr>
          <w:sz w:val="25"/>
          <w:szCs w:val="25"/>
        </w:rPr>
      </w:pPr>
    </w:p>
    <w:p w:rsidR="00545D6D" w:rsidRPr="00C33EE0" w:rsidRDefault="00545D6D" w:rsidP="00545D6D">
      <w:pPr>
        <w:jc w:val="center"/>
        <w:rPr>
          <w:sz w:val="25"/>
          <w:szCs w:val="25"/>
        </w:rPr>
      </w:pPr>
    </w:p>
    <w:p w:rsidR="00545D6D" w:rsidRPr="00C33EE0" w:rsidRDefault="00545D6D" w:rsidP="005059EE">
      <w:pPr>
        <w:rPr>
          <w:sz w:val="25"/>
          <w:szCs w:val="25"/>
        </w:rPr>
      </w:pPr>
    </w:p>
    <w:sectPr w:rsidR="00545D6D" w:rsidRPr="00C33EE0" w:rsidSect="005059EE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6E" w:rsidRDefault="005A2A6E" w:rsidP="007C348C">
      <w:r>
        <w:separator/>
      </w:r>
    </w:p>
  </w:endnote>
  <w:endnote w:type="continuationSeparator" w:id="0">
    <w:p w:rsidR="005A2A6E" w:rsidRDefault="005A2A6E" w:rsidP="007C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6E" w:rsidRDefault="005A2A6E" w:rsidP="007C348C">
      <w:r>
        <w:separator/>
      </w:r>
    </w:p>
  </w:footnote>
  <w:footnote w:type="continuationSeparator" w:id="0">
    <w:p w:rsidR="005A2A6E" w:rsidRDefault="005A2A6E" w:rsidP="007C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3367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757D" w:rsidRPr="00921C5F" w:rsidRDefault="0076757D">
        <w:pPr>
          <w:pStyle w:val="a5"/>
          <w:jc w:val="center"/>
          <w:rPr>
            <w:sz w:val="22"/>
            <w:szCs w:val="22"/>
          </w:rPr>
        </w:pPr>
        <w:r w:rsidRPr="00921C5F">
          <w:rPr>
            <w:sz w:val="22"/>
            <w:szCs w:val="22"/>
          </w:rPr>
          <w:fldChar w:fldCharType="begin"/>
        </w:r>
        <w:r w:rsidRPr="00921C5F">
          <w:rPr>
            <w:sz w:val="22"/>
            <w:szCs w:val="22"/>
          </w:rPr>
          <w:instrText>PAGE   \* MERGEFORMAT</w:instrText>
        </w:r>
        <w:r w:rsidRPr="00921C5F">
          <w:rPr>
            <w:sz w:val="22"/>
            <w:szCs w:val="22"/>
          </w:rPr>
          <w:fldChar w:fldCharType="separate"/>
        </w:r>
        <w:r w:rsidR="002D25FF">
          <w:rPr>
            <w:noProof/>
            <w:sz w:val="22"/>
            <w:szCs w:val="22"/>
          </w:rPr>
          <w:t>2</w:t>
        </w:r>
        <w:r w:rsidRPr="00921C5F">
          <w:rPr>
            <w:sz w:val="22"/>
            <w:szCs w:val="22"/>
          </w:rPr>
          <w:fldChar w:fldCharType="end"/>
        </w:r>
      </w:p>
    </w:sdtContent>
  </w:sdt>
  <w:p w:rsidR="0076757D" w:rsidRDefault="0076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5B95"/>
    <w:multiLevelType w:val="hybridMultilevel"/>
    <w:tmpl w:val="3868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2C76CB"/>
    <w:multiLevelType w:val="hybridMultilevel"/>
    <w:tmpl w:val="3A926352"/>
    <w:lvl w:ilvl="0" w:tplc="F9F86C8E">
      <w:start w:val="1"/>
      <w:numFmt w:val="decimal"/>
      <w:lvlText w:val="1.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F2608"/>
    <w:multiLevelType w:val="hybridMultilevel"/>
    <w:tmpl w:val="67D4C5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D8214D"/>
    <w:multiLevelType w:val="multilevel"/>
    <w:tmpl w:val="3878C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77704BF5"/>
    <w:multiLevelType w:val="hybridMultilevel"/>
    <w:tmpl w:val="8B14FC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A500F05"/>
    <w:multiLevelType w:val="hybridMultilevel"/>
    <w:tmpl w:val="D24EB1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C7"/>
    <w:rsid w:val="000243B6"/>
    <w:rsid w:val="00055570"/>
    <w:rsid w:val="00056739"/>
    <w:rsid w:val="0009365D"/>
    <w:rsid w:val="000A624B"/>
    <w:rsid w:val="000C4064"/>
    <w:rsid w:val="000D796D"/>
    <w:rsid w:val="000F37BC"/>
    <w:rsid w:val="00124F96"/>
    <w:rsid w:val="00144AFE"/>
    <w:rsid w:val="0014704C"/>
    <w:rsid w:val="001670E9"/>
    <w:rsid w:val="001712C6"/>
    <w:rsid w:val="001977AB"/>
    <w:rsid w:val="001D368C"/>
    <w:rsid w:val="00241B47"/>
    <w:rsid w:val="00254C32"/>
    <w:rsid w:val="00264132"/>
    <w:rsid w:val="00275239"/>
    <w:rsid w:val="00290C0F"/>
    <w:rsid w:val="002A2129"/>
    <w:rsid w:val="002A5AC9"/>
    <w:rsid w:val="002C2C4B"/>
    <w:rsid w:val="002C7B2F"/>
    <w:rsid w:val="002D25FF"/>
    <w:rsid w:val="00304C1E"/>
    <w:rsid w:val="00317807"/>
    <w:rsid w:val="0034170B"/>
    <w:rsid w:val="00365B07"/>
    <w:rsid w:val="003B39BF"/>
    <w:rsid w:val="003C0E26"/>
    <w:rsid w:val="003E7111"/>
    <w:rsid w:val="003F6A42"/>
    <w:rsid w:val="00401100"/>
    <w:rsid w:val="0040357F"/>
    <w:rsid w:val="004201FF"/>
    <w:rsid w:val="00421135"/>
    <w:rsid w:val="00461394"/>
    <w:rsid w:val="00477AC3"/>
    <w:rsid w:val="00480DDC"/>
    <w:rsid w:val="004A292E"/>
    <w:rsid w:val="004E2AC9"/>
    <w:rsid w:val="004E7037"/>
    <w:rsid w:val="005059EE"/>
    <w:rsid w:val="00545D6D"/>
    <w:rsid w:val="00545FBD"/>
    <w:rsid w:val="0056051E"/>
    <w:rsid w:val="00594497"/>
    <w:rsid w:val="005A2A6E"/>
    <w:rsid w:val="005A351F"/>
    <w:rsid w:val="005A661E"/>
    <w:rsid w:val="005D57B8"/>
    <w:rsid w:val="005F78A3"/>
    <w:rsid w:val="005F7C1E"/>
    <w:rsid w:val="00602F5E"/>
    <w:rsid w:val="0065299F"/>
    <w:rsid w:val="00697F22"/>
    <w:rsid w:val="006B4403"/>
    <w:rsid w:val="006C0EAD"/>
    <w:rsid w:val="006C1783"/>
    <w:rsid w:val="006D5D42"/>
    <w:rsid w:val="007030C1"/>
    <w:rsid w:val="007100B1"/>
    <w:rsid w:val="007331CF"/>
    <w:rsid w:val="00745D03"/>
    <w:rsid w:val="0076757D"/>
    <w:rsid w:val="007A243A"/>
    <w:rsid w:val="007B0D4B"/>
    <w:rsid w:val="007C348C"/>
    <w:rsid w:val="00813675"/>
    <w:rsid w:val="00836A53"/>
    <w:rsid w:val="00856765"/>
    <w:rsid w:val="00856F4F"/>
    <w:rsid w:val="008B2AE5"/>
    <w:rsid w:val="008B397B"/>
    <w:rsid w:val="008C677B"/>
    <w:rsid w:val="008D0986"/>
    <w:rsid w:val="00921C5F"/>
    <w:rsid w:val="00922C94"/>
    <w:rsid w:val="00950812"/>
    <w:rsid w:val="00974E36"/>
    <w:rsid w:val="0098402E"/>
    <w:rsid w:val="009B6D7C"/>
    <w:rsid w:val="00A00252"/>
    <w:rsid w:val="00A220F8"/>
    <w:rsid w:val="00AE33D8"/>
    <w:rsid w:val="00B054B7"/>
    <w:rsid w:val="00B143A7"/>
    <w:rsid w:val="00B37B29"/>
    <w:rsid w:val="00B43A16"/>
    <w:rsid w:val="00B44E92"/>
    <w:rsid w:val="00B808E5"/>
    <w:rsid w:val="00BB3984"/>
    <w:rsid w:val="00BB6BDC"/>
    <w:rsid w:val="00BD523D"/>
    <w:rsid w:val="00BF4568"/>
    <w:rsid w:val="00BF4612"/>
    <w:rsid w:val="00C030F1"/>
    <w:rsid w:val="00C14EAD"/>
    <w:rsid w:val="00C33EE0"/>
    <w:rsid w:val="00C61DDA"/>
    <w:rsid w:val="00C95D05"/>
    <w:rsid w:val="00CA1DF4"/>
    <w:rsid w:val="00CA5544"/>
    <w:rsid w:val="00CC1991"/>
    <w:rsid w:val="00CC4B58"/>
    <w:rsid w:val="00CC52D0"/>
    <w:rsid w:val="00D23043"/>
    <w:rsid w:val="00D76347"/>
    <w:rsid w:val="00DB46CD"/>
    <w:rsid w:val="00DC6EC8"/>
    <w:rsid w:val="00DE43FB"/>
    <w:rsid w:val="00E24EC7"/>
    <w:rsid w:val="00E47F99"/>
    <w:rsid w:val="00EA0F58"/>
    <w:rsid w:val="00EB721A"/>
    <w:rsid w:val="00EC500B"/>
    <w:rsid w:val="00F06433"/>
    <w:rsid w:val="00F134F1"/>
    <w:rsid w:val="00F75D2B"/>
    <w:rsid w:val="00F77994"/>
    <w:rsid w:val="00F90574"/>
    <w:rsid w:val="00FB4122"/>
    <w:rsid w:val="00FC594B"/>
    <w:rsid w:val="00FD0CFE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B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721A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C1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45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3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77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B721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c">
    <w:name w:val="Знак"/>
    <w:basedOn w:val="a"/>
    <w:rsid w:val="005605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B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A775-E891-4D77-BD9C-6D1F172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cp:lastPrinted>2017-11-07T09:16:00Z</cp:lastPrinted>
  <dcterms:created xsi:type="dcterms:W3CDTF">2017-11-16T09:57:00Z</dcterms:created>
  <dcterms:modified xsi:type="dcterms:W3CDTF">2017-11-16T09:57:00Z</dcterms:modified>
</cp:coreProperties>
</file>