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88" w:rsidRPr="00FB2088" w:rsidRDefault="00FB2088" w:rsidP="00FB208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  <w:lang w:eastAsia="ru-RU"/>
        </w:rPr>
      </w:pPr>
      <w:r>
        <w:rPr>
          <w:rFonts w:ascii="Arial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88" w:rsidRPr="00FB2088" w:rsidRDefault="00FB2088" w:rsidP="00FB20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B2088" w:rsidRPr="00FB2088" w:rsidRDefault="00FB2088" w:rsidP="00FB2088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  <w:lang w:eastAsia="ru-RU"/>
        </w:rPr>
      </w:pPr>
      <w:r w:rsidRPr="00FB2088">
        <w:rPr>
          <w:rFonts w:ascii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FB2088" w:rsidRPr="00FB2088" w:rsidRDefault="00FB2088" w:rsidP="00FB2088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  <w:lang w:eastAsia="ru-RU"/>
        </w:rPr>
      </w:pPr>
      <w:r w:rsidRPr="00FB2088">
        <w:rPr>
          <w:rFonts w:ascii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FB2088" w:rsidRPr="00FB2088" w:rsidRDefault="00FB2088" w:rsidP="00FB208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FB2088" w:rsidRPr="00FB2088" w:rsidRDefault="00FB2088" w:rsidP="00FB2088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  <w:lang w:eastAsia="ru-RU"/>
        </w:rPr>
      </w:pPr>
      <w:r w:rsidRPr="00FB2088">
        <w:rPr>
          <w:rFonts w:ascii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FB2088" w:rsidRPr="00FB2088" w:rsidRDefault="00FB2088" w:rsidP="00FB2088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2088" w:rsidRPr="00FB2088" w:rsidTr="00447D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B2088" w:rsidRPr="00FB2088" w:rsidRDefault="00FB2088" w:rsidP="00FB2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Pr="00FB2088">
              <w:rPr>
                <w:rFonts w:ascii="Times New Roman" w:hAnsi="Times New Roman"/>
                <w:sz w:val="26"/>
                <w:szCs w:val="26"/>
                <w:lang w:eastAsia="ru-RU"/>
              </w:rPr>
              <w:t>.07.2017</w:t>
            </w:r>
          </w:p>
        </w:tc>
        <w:tc>
          <w:tcPr>
            <w:tcW w:w="6595" w:type="dxa"/>
            <w:vMerge w:val="restart"/>
          </w:tcPr>
          <w:p w:rsidR="00FB2088" w:rsidRPr="00FB2088" w:rsidRDefault="00FB2088" w:rsidP="00FB208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B208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FB2088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1215</w:t>
            </w:r>
            <w:r w:rsidRPr="00FB2088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FB2088" w:rsidRPr="00FB2088" w:rsidTr="00447D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B2088" w:rsidRPr="00FB2088" w:rsidRDefault="00FB2088" w:rsidP="00FB208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  <w:p w:rsidR="00FB2088" w:rsidRPr="00FB2088" w:rsidRDefault="00FB2088" w:rsidP="00FB2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B2088" w:rsidRPr="00FB2088" w:rsidRDefault="00FB2088" w:rsidP="00FB20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B385D" w:rsidRPr="00071E84" w:rsidRDefault="00FB2088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B2088">
        <w:rPr>
          <w:rFonts w:ascii="Times New Roman" w:hAnsi="Times New Roman"/>
          <w:sz w:val="24"/>
          <w:szCs w:val="24"/>
          <w:lang w:eastAsia="ru-RU"/>
        </w:rPr>
        <w:t>г.Нефтеюганск</w:t>
      </w: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071E84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1E84" w:rsidRDefault="00AB385D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E84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1E84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:rsidR="00071E84" w:rsidRDefault="00AB385D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E84">
        <w:rPr>
          <w:rFonts w:ascii="Times New Roman" w:hAnsi="Times New Roman"/>
          <w:sz w:val="26"/>
          <w:szCs w:val="26"/>
        </w:rPr>
        <w:t xml:space="preserve">от </w:t>
      </w:r>
      <w:r w:rsidR="007A519F" w:rsidRPr="00071E84">
        <w:rPr>
          <w:rFonts w:ascii="Times New Roman" w:hAnsi="Times New Roman"/>
          <w:sz w:val="26"/>
          <w:szCs w:val="26"/>
        </w:rPr>
        <w:t>25</w:t>
      </w:r>
      <w:r w:rsidRPr="00071E84">
        <w:rPr>
          <w:rFonts w:ascii="Times New Roman" w:hAnsi="Times New Roman"/>
          <w:sz w:val="26"/>
          <w:szCs w:val="26"/>
        </w:rPr>
        <w:t>.05.201</w:t>
      </w:r>
      <w:r w:rsidR="007A519F" w:rsidRPr="00071E84">
        <w:rPr>
          <w:rFonts w:ascii="Times New Roman" w:hAnsi="Times New Roman"/>
          <w:sz w:val="26"/>
          <w:szCs w:val="26"/>
        </w:rPr>
        <w:t>7</w:t>
      </w:r>
      <w:r w:rsidRPr="00071E84">
        <w:rPr>
          <w:rFonts w:ascii="Times New Roman" w:hAnsi="Times New Roman"/>
          <w:sz w:val="26"/>
          <w:szCs w:val="26"/>
        </w:rPr>
        <w:t xml:space="preserve"> № </w:t>
      </w:r>
      <w:r w:rsidR="007A519F" w:rsidRPr="00071E84">
        <w:rPr>
          <w:rFonts w:ascii="Times New Roman" w:hAnsi="Times New Roman"/>
          <w:sz w:val="26"/>
          <w:szCs w:val="26"/>
        </w:rPr>
        <w:t>833</w:t>
      </w:r>
      <w:r w:rsidRPr="00071E84">
        <w:rPr>
          <w:rFonts w:ascii="Times New Roman" w:hAnsi="Times New Roman"/>
          <w:sz w:val="26"/>
          <w:szCs w:val="26"/>
        </w:rPr>
        <w:t xml:space="preserve">-па-нпа «Об утверждении административного регламента </w:t>
      </w:r>
    </w:p>
    <w:p w:rsidR="00071E84" w:rsidRDefault="00AB385D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E84">
        <w:rPr>
          <w:rFonts w:ascii="Times New Roman" w:hAnsi="Times New Roman"/>
          <w:sz w:val="26"/>
          <w:szCs w:val="26"/>
        </w:rPr>
        <w:t xml:space="preserve">по осуществлению муниципального контроля за рациональным использованием </w:t>
      </w:r>
    </w:p>
    <w:p w:rsidR="00071E84" w:rsidRDefault="00AB385D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E84">
        <w:rPr>
          <w:rFonts w:ascii="Times New Roman" w:hAnsi="Times New Roman"/>
          <w:sz w:val="26"/>
          <w:szCs w:val="26"/>
        </w:rPr>
        <w:t xml:space="preserve">и охраной недр при пользовании недрами для целей разведки и добычи общераспространённых полезных ископаемых, а также строительства </w:t>
      </w:r>
    </w:p>
    <w:p w:rsidR="00071E84" w:rsidRDefault="00AB385D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E84">
        <w:rPr>
          <w:rFonts w:ascii="Times New Roman" w:hAnsi="Times New Roman"/>
          <w:sz w:val="26"/>
          <w:szCs w:val="26"/>
        </w:rPr>
        <w:t xml:space="preserve">и эксплуатации подземных сооружений местного и регионального значения </w:t>
      </w:r>
    </w:p>
    <w:p w:rsidR="00AB385D" w:rsidRPr="00071E84" w:rsidRDefault="00AB385D" w:rsidP="00071E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E84">
        <w:rPr>
          <w:rFonts w:ascii="Times New Roman" w:hAnsi="Times New Roman"/>
          <w:sz w:val="26"/>
          <w:szCs w:val="26"/>
        </w:rPr>
        <w:t>на территории муниципального образования Нефтеюганский район»</w:t>
      </w: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466AF" w:rsidRPr="00071E84" w:rsidRDefault="00B466AF" w:rsidP="0007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1E84">
        <w:rPr>
          <w:rFonts w:ascii="Times New Roman" w:hAnsi="Times New Roman"/>
          <w:sz w:val="26"/>
          <w:szCs w:val="26"/>
          <w:lang w:eastAsia="ru-RU"/>
        </w:rPr>
        <w:t>В соответствии с Федеральным</w:t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>и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>ами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71E84">
        <w:rPr>
          <w:rFonts w:ascii="Times New Roman" w:hAnsi="Times New Roman"/>
          <w:sz w:val="26"/>
          <w:szCs w:val="26"/>
          <w:lang w:eastAsia="ru-RU"/>
        </w:rPr>
        <w:br/>
        <w:t xml:space="preserve">от 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="00071E84">
        <w:rPr>
          <w:rFonts w:ascii="Times New Roman" w:hAnsi="Times New Roman"/>
          <w:sz w:val="26"/>
          <w:szCs w:val="26"/>
          <w:lang w:eastAsia="ru-RU"/>
        </w:rPr>
        <w:br/>
      </w:r>
      <w:r w:rsidRPr="00071E84">
        <w:rPr>
          <w:rFonts w:ascii="Times New Roman" w:hAnsi="Times New Roman"/>
          <w:sz w:val="26"/>
          <w:szCs w:val="26"/>
          <w:lang w:eastAsia="ru-RU"/>
        </w:rPr>
        <w:t>и муниципального контроля»,</w:t>
      </w:r>
      <w:r w:rsidRPr="00071E84">
        <w:rPr>
          <w:rFonts w:ascii="Times New Roman" w:eastAsia="Calibri" w:hAnsi="Times New Roman"/>
          <w:sz w:val="26"/>
          <w:szCs w:val="26"/>
        </w:rPr>
        <w:t xml:space="preserve"> </w:t>
      </w:r>
      <w:hyperlink r:id="rId10" w:history="1">
        <w:r w:rsidRPr="00071E84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Pr="00071E84">
        <w:rPr>
          <w:rFonts w:ascii="Times New Roman" w:hAnsi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контроля», </w:t>
      </w:r>
      <w:r w:rsidR="00071E84">
        <w:rPr>
          <w:rFonts w:ascii="Times New Roman" w:hAnsi="Times New Roman"/>
          <w:sz w:val="26"/>
          <w:szCs w:val="26"/>
          <w:lang w:eastAsia="ru-RU"/>
        </w:rPr>
        <w:br/>
      </w:r>
      <w:r w:rsidRPr="00071E84">
        <w:rPr>
          <w:rFonts w:ascii="Times New Roman" w:hAnsi="Times New Roman"/>
          <w:sz w:val="26"/>
          <w:szCs w:val="26"/>
          <w:lang w:eastAsia="ru-RU"/>
        </w:rPr>
        <w:t>во исполнение подпункта</w:t>
      </w:r>
      <w:r w:rsid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4.4.2 пункта 4.4 </w:t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>протокола</w:t>
      </w:r>
      <w:r w:rsid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 xml:space="preserve">заседания комиссии </w:t>
      </w:r>
      <w:r w:rsidR="00071E84">
        <w:rPr>
          <w:rFonts w:ascii="Times New Roman" w:hAnsi="Times New Roman"/>
          <w:sz w:val="26"/>
          <w:szCs w:val="26"/>
          <w:lang w:eastAsia="ru-RU"/>
        </w:rPr>
        <w:br/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>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</w:t>
      </w:r>
      <w:r w:rsid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>-</w:t>
      </w:r>
      <w:r w:rsid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6B86" w:rsidRPr="00071E84">
        <w:rPr>
          <w:rFonts w:ascii="Times New Roman" w:hAnsi="Times New Roman"/>
          <w:sz w:val="26"/>
          <w:szCs w:val="26"/>
          <w:lang w:eastAsia="ru-RU"/>
        </w:rPr>
        <w:t>Югре от 28.03.2017 № 23,</w:t>
      </w:r>
      <w:r w:rsidR="00071E84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п о с т а н о в л я ю: </w:t>
      </w: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B385D" w:rsidRPr="00071E84" w:rsidRDefault="00AB385D" w:rsidP="00071E84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1E84">
        <w:rPr>
          <w:rFonts w:ascii="Times New Roman" w:hAnsi="Times New Roman"/>
          <w:sz w:val="26"/>
          <w:szCs w:val="26"/>
          <w:lang w:eastAsia="ru-RU"/>
        </w:rPr>
        <w:t>Внести изменени</w:t>
      </w:r>
      <w:r w:rsidR="00071E84">
        <w:rPr>
          <w:rFonts w:ascii="Times New Roman" w:hAnsi="Times New Roman"/>
          <w:sz w:val="26"/>
          <w:szCs w:val="26"/>
          <w:lang w:eastAsia="ru-RU"/>
        </w:rPr>
        <w:t>я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B4337" w:rsidRPr="00071E84">
        <w:rPr>
          <w:rFonts w:ascii="Times New Roman" w:hAnsi="Times New Roman"/>
          <w:sz w:val="26"/>
          <w:szCs w:val="26"/>
          <w:lang w:eastAsia="ru-RU"/>
        </w:rPr>
        <w:t>в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D6DBB" w:rsidRPr="00071E84">
        <w:rPr>
          <w:rFonts w:ascii="Times New Roman" w:hAnsi="Times New Roman"/>
          <w:sz w:val="26"/>
          <w:szCs w:val="26"/>
          <w:lang w:eastAsia="ru-RU"/>
        </w:rPr>
        <w:t xml:space="preserve">приложение к </w:t>
      </w:r>
      <w:r w:rsidRPr="00071E84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3D6DBB" w:rsidRPr="00071E84">
        <w:rPr>
          <w:rFonts w:ascii="Times New Roman" w:hAnsi="Times New Roman"/>
          <w:sz w:val="26"/>
          <w:szCs w:val="26"/>
          <w:lang w:eastAsia="ru-RU"/>
        </w:rPr>
        <w:t>ю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7A519F" w:rsidRPr="00071E84">
        <w:rPr>
          <w:rFonts w:ascii="Times New Roman" w:hAnsi="Times New Roman"/>
          <w:sz w:val="26"/>
          <w:szCs w:val="26"/>
        </w:rPr>
        <w:t>25.05.2017 № 833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-па-нпа «Об утверждении административного регламента по осуществлению муниципального контроля </w:t>
      </w:r>
      <w:r w:rsidR="00361A77">
        <w:rPr>
          <w:rFonts w:ascii="Times New Roman" w:hAnsi="Times New Roman"/>
          <w:sz w:val="26"/>
          <w:szCs w:val="26"/>
          <w:lang w:eastAsia="ru-RU"/>
        </w:rPr>
        <w:br/>
      </w:r>
      <w:r w:rsidRPr="00071E84">
        <w:rPr>
          <w:rFonts w:ascii="Times New Roman" w:hAnsi="Times New Roman"/>
          <w:sz w:val="26"/>
          <w:szCs w:val="26"/>
        </w:rPr>
        <w:t xml:space="preserve">за рациональным использованием и охраной недр при пользовании недрами </w:t>
      </w:r>
      <w:r w:rsidR="00361A77">
        <w:rPr>
          <w:rFonts w:ascii="Times New Roman" w:hAnsi="Times New Roman"/>
          <w:sz w:val="26"/>
          <w:szCs w:val="26"/>
        </w:rPr>
        <w:br/>
      </w:r>
      <w:r w:rsidRPr="00071E84">
        <w:rPr>
          <w:rFonts w:ascii="Times New Roman" w:hAnsi="Times New Roman"/>
          <w:sz w:val="26"/>
          <w:szCs w:val="26"/>
        </w:rPr>
        <w:t>для целей разведки и добычи общераспространённых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», дополнив </w:t>
      </w:r>
      <w:r w:rsidR="008B4337" w:rsidRPr="00071E84">
        <w:rPr>
          <w:rFonts w:ascii="Times New Roman" w:hAnsi="Times New Roman"/>
          <w:sz w:val="26"/>
          <w:szCs w:val="26"/>
          <w:lang w:eastAsia="ru-RU"/>
        </w:rPr>
        <w:t xml:space="preserve">административный регламент по осуществлению муниципального контроля </w:t>
      </w:r>
      <w:r w:rsidR="008B4337" w:rsidRPr="00071E84">
        <w:rPr>
          <w:rFonts w:ascii="Times New Roman" w:hAnsi="Times New Roman"/>
          <w:sz w:val="26"/>
          <w:szCs w:val="26"/>
        </w:rPr>
        <w:t xml:space="preserve">за рациональным использованием и охраной недр при пользовании недрами </w:t>
      </w:r>
      <w:r w:rsidR="00361A77">
        <w:rPr>
          <w:rFonts w:ascii="Times New Roman" w:hAnsi="Times New Roman"/>
          <w:sz w:val="26"/>
          <w:szCs w:val="26"/>
        </w:rPr>
        <w:br/>
      </w:r>
      <w:r w:rsidR="008B4337" w:rsidRPr="00071E84">
        <w:rPr>
          <w:rFonts w:ascii="Times New Roman" w:hAnsi="Times New Roman"/>
          <w:sz w:val="26"/>
          <w:szCs w:val="26"/>
        </w:rPr>
        <w:t xml:space="preserve">для целей разведки и добычи общераспространённых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</w:t>
      </w:r>
      <w:r w:rsidRPr="00071E84">
        <w:rPr>
          <w:rFonts w:ascii="Times New Roman" w:hAnsi="Times New Roman"/>
          <w:sz w:val="26"/>
          <w:szCs w:val="26"/>
          <w:lang w:eastAsia="ru-RU"/>
        </w:rPr>
        <w:t>приложением № 3</w:t>
      </w:r>
      <w:r w:rsidR="00361A77">
        <w:rPr>
          <w:rFonts w:ascii="Times New Roman" w:hAnsi="Times New Roman"/>
          <w:sz w:val="26"/>
          <w:szCs w:val="26"/>
          <w:lang w:eastAsia="ru-RU"/>
        </w:rPr>
        <w:t xml:space="preserve"> в редакции</w:t>
      </w:r>
      <w:r w:rsidRPr="00071E84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AB385D" w:rsidRPr="00071E84" w:rsidRDefault="00AB385D" w:rsidP="00071E84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1E84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361A77">
        <w:rPr>
          <w:rFonts w:ascii="Times New Roman" w:hAnsi="Times New Roman"/>
          <w:sz w:val="26"/>
          <w:szCs w:val="26"/>
          <w:lang w:eastAsia="ru-RU"/>
        </w:rPr>
        <w:br/>
      </w:r>
      <w:r w:rsidRPr="00071E84">
        <w:rPr>
          <w:rFonts w:ascii="Times New Roman" w:hAnsi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B385D" w:rsidRPr="00071E84" w:rsidRDefault="00AB385D" w:rsidP="00071E84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1E84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AB385D" w:rsidRPr="00071E84" w:rsidRDefault="00AB385D" w:rsidP="00071E84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</w:rPr>
      </w:pPr>
      <w:r w:rsidRPr="00071E84">
        <w:rPr>
          <w:sz w:val="26"/>
        </w:rPr>
        <w:t xml:space="preserve">Контроль за выполнением постановления возложить на первого заместителя главы Нефтеюганского района С.А. Кудашкина </w:t>
      </w: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203A2" w:rsidRPr="00071E84" w:rsidRDefault="006203A2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243E" w:rsidRPr="004110EB" w:rsidRDefault="0022243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243E" w:rsidRDefault="0022243E" w:rsidP="00071E84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22243E" w:rsidRDefault="0022243E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br w:type="page"/>
      </w:r>
    </w:p>
    <w:p w:rsidR="0022243E" w:rsidRPr="00604942" w:rsidRDefault="0022243E" w:rsidP="0022243E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22243E" w:rsidRPr="00604942" w:rsidRDefault="0022243E" w:rsidP="0022243E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2243E" w:rsidRPr="00604942" w:rsidRDefault="0022243E" w:rsidP="0022243E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22243E" w:rsidRPr="00604942" w:rsidRDefault="0022243E" w:rsidP="0022243E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от </w:t>
      </w:r>
      <w:r w:rsidR="00FB2088">
        <w:rPr>
          <w:rFonts w:ascii="Times New Roman" w:hAnsi="Times New Roman"/>
          <w:sz w:val="26"/>
          <w:szCs w:val="26"/>
        </w:rPr>
        <w:t>24.07.2017</w:t>
      </w:r>
      <w:r>
        <w:rPr>
          <w:sz w:val="26"/>
          <w:szCs w:val="26"/>
        </w:rPr>
        <w:t xml:space="preserve"> </w:t>
      </w:r>
      <w:r w:rsidR="00FB2088">
        <w:rPr>
          <w:rFonts w:ascii="Times New Roman" w:hAnsi="Times New Roman"/>
          <w:sz w:val="26"/>
          <w:szCs w:val="26"/>
        </w:rPr>
        <w:t>№ 1215-па-нпа</w:t>
      </w:r>
    </w:p>
    <w:p w:rsidR="00AB385D" w:rsidRPr="00071E84" w:rsidRDefault="00AB385D" w:rsidP="0022243E">
      <w:pPr>
        <w:spacing w:after="0" w:line="240" w:lineRule="auto"/>
        <w:ind w:left="5245"/>
        <w:rPr>
          <w:rFonts w:ascii="Times New Roman" w:hAnsi="Times New Roman"/>
          <w:sz w:val="26"/>
          <w:szCs w:val="24"/>
          <w:lang w:eastAsia="ru-RU"/>
        </w:rPr>
      </w:pPr>
    </w:p>
    <w:p w:rsidR="00DF6B86" w:rsidRPr="00071E84" w:rsidRDefault="00DF6B86" w:rsidP="0022243E">
      <w:pPr>
        <w:pStyle w:val="a4"/>
        <w:ind w:left="5245"/>
        <w:jc w:val="right"/>
        <w:rPr>
          <w:rFonts w:ascii="Times New Roman" w:hAnsi="Times New Roman"/>
          <w:sz w:val="26"/>
          <w:szCs w:val="26"/>
        </w:rPr>
      </w:pPr>
    </w:p>
    <w:p w:rsidR="00AB385D" w:rsidRPr="0022243E" w:rsidRDefault="00AB385D" w:rsidP="0022243E">
      <w:pPr>
        <w:pStyle w:val="a4"/>
        <w:ind w:left="5245"/>
        <w:rPr>
          <w:rFonts w:ascii="Times New Roman" w:hAnsi="Times New Roman"/>
          <w:sz w:val="24"/>
          <w:szCs w:val="24"/>
        </w:rPr>
      </w:pPr>
      <w:r w:rsidRPr="0022243E">
        <w:rPr>
          <w:rFonts w:ascii="Times New Roman" w:hAnsi="Times New Roman"/>
          <w:sz w:val="24"/>
          <w:szCs w:val="24"/>
        </w:rPr>
        <w:t>Приложение № 3</w:t>
      </w:r>
    </w:p>
    <w:p w:rsidR="00AB385D" w:rsidRPr="0022243E" w:rsidRDefault="00AB385D" w:rsidP="0022243E">
      <w:pPr>
        <w:pStyle w:val="a4"/>
        <w:ind w:left="5245"/>
        <w:rPr>
          <w:rFonts w:ascii="Times New Roman" w:hAnsi="Times New Roman"/>
          <w:sz w:val="24"/>
          <w:szCs w:val="24"/>
        </w:rPr>
      </w:pPr>
      <w:r w:rsidRPr="0022243E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AB385D" w:rsidRPr="0022243E" w:rsidRDefault="00AB385D" w:rsidP="0022243E">
      <w:pPr>
        <w:pStyle w:val="ConsPlusNormal"/>
        <w:widowControl/>
        <w:ind w:left="5245" w:firstLine="0"/>
        <w:rPr>
          <w:rFonts w:ascii="Times New Roman" w:hAnsi="Times New Roman" w:cs="Times New Roman"/>
          <w:sz w:val="24"/>
          <w:szCs w:val="24"/>
        </w:rPr>
      </w:pPr>
      <w:r w:rsidRPr="0022243E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</w:t>
      </w:r>
      <w:r w:rsidR="0022243E">
        <w:rPr>
          <w:rFonts w:ascii="Times New Roman" w:hAnsi="Times New Roman" w:cs="Times New Roman"/>
          <w:sz w:val="24"/>
          <w:szCs w:val="24"/>
        </w:rPr>
        <w:t xml:space="preserve"> </w:t>
      </w:r>
      <w:r w:rsidRPr="0022243E">
        <w:rPr>
          <w:rFonts w:ascii="Times New Roman" w:hAnsi="Times New Roman" w:cs="Times New Roman"/>
          <w:sz w:val="24"/>
          <w:szCs w:val="24"/>
        </w:rPr>
        <w:t>за рациональным использованием и охраной недр</w:t>
      </w:r>
    </w:p>
    <w:p w:rsidR="00AB385D" w:rsidRPr="0022243E" w:rsidRDefault="00AB385D" w:rsidP="0022243E">
      <w:pPr>
        <w:pStyle w:val="ConsPlusNormal"/>
        <w:widowControl/>
        <w:ind w:left="5245" w:firstLine="0"/>
        <w:rPr>
          <w:rFonts w:ascii="Times New Roman" w:hAnsi="Times New Roman" w:cs="Times New Roman"/>
          <w:sz w:val="24"/>
          <w:szCs w:val="24"/>
        </w:rPr>
      </w:pPr>
      <w:r w:rsidRPr="0022243E">
        <w:rPr>
          <w:rFonts w:ascii="Times New Roman" w:hAnsi="Times New Roman" w:cs="Times New Roman"/>
          <w:sz w:val="24"/>
          <w:szCs w:val="24"/>
        </w:rPr>
        <w:t xml:space="preserve">при пользовании недрами для целей </w:t>
      </w:r>
      <w:r w:rsidRPr="0022243E">
        <w:rPr>
          <w:rFonts w:ascii="Times New Roman" w:hAnsi="Times New Roman" w:cs="Times New Roman"/>
          <w:spacing w:val="-4"/>
          <w:sz w:val="24"/>
          <w:szCs w:val="24"/>
        </w:rPr>
        <w:t>разведки</w:t>
      </w:r>
      <w:r w:rsidR="0022243E" w:rsidRPr="002224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243E">
        <w:rPr>
          <w:rFonts w:ascii="Times New Roman" w:hAnsi="Times New Roman" w:cs="Times New Roman"/>
          <w:spacing w:val="-4"/>
          <w:sz w:val="24"/>
          <w:szCs w:val="24"/>
        </w:rPr>
        <w:t xml:space="preserve">и добычи </w:t>
      </w:r>
      <w:r w:rsidR="0022243E" w:rsidRPr="0022243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2243E">
        <w:rPr>
          <w:rFonts w:ascii="Times New Roman" w:hAnsi="Times New Roman" w:cs="Times New Roman"/>
          <w:spacing w:val="-4"/>
          <w:sz w:val="24"/>
          <w:szCs w:val="24"/>
        </w:rPr>
        <w:t>бщераспространённых</w:t>
      </w:r>
    </w:p>
    <w:p w:rsidR="00AB385D" w:rsidRPr="0022243E" w:rsidRDefault="00AB385D" w:rsidP="0022243E">
      <w:pPr>
        <w:pStyle w:val="ConsPlusNormal"/>
        <w:widowControl/>
        <w:ind w:left="5245" w:firstLine="0"/>
        <w:rPr>
          <w:rFonts w:ascii="Times New Roman" w:hAnsi="Times New Roman" w:cs="Times New Roman"/>
          <w:sz w:val="24"/>
          <w:szCs w:val="24"/>
        </w:rPr>
      </w:pPr>
      <w:r w:rsidRPr="0022243E">
        <w:rPr>
          <w:rFonts w:ascii="Times New Roman" w:hAnsi="Times New Roman" w:cs="Times New Roman"/>
          <w:sz w:val="24"/>
          <w:szCs w:val="24"/>
        </w:rPr>
        <w:t xml:space="preserve">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AB385D" w:rsidRPr="00071E84" w:rsidRDefault="00AB385D" w:rsidP="00071E8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B385D" w:rsidRPr="00071E84" w:rsidRDefault="00AB385D" w:rsidP="00071E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203A2" w:rsidRPr="00071E84" w:rsidRDefault="006203A2" w:rsidP="00071E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775"/>
      <w:bookmarkEnd w:id="0"/>
    </w:p>
    <w:p w:rsidR="00AB385D" w:rsidRPr="00071E84" w:rsidRDefault="00AB385D" w:rsidP="00071E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1E84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B385D" w:rsidRPr="00071E84" w:rsidRDefault="00AB385D" w:rsidP="00071E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1E84">
        <w:rPr>
          <w:rFonts w:ascii="Times New Roman" w:hAnsi="Times New Roman" w:cs="Times New Roman"/>
          <w:b w:val="0"/>
          <w:sz w:val="26"/>
          <w:szCs w:val="26"/>
        </w:rPr>
        <w:t>документов и (или) информации, запрашиваемых в рамках межведомственного информационного взаимодействия при исполнении муниципальной функции</w:t>
      </w:r>
      <w:r w:rsidRPr="00071E84">
        <w:rPr>
          <w:rFonts w:ascii="Times New Roman" w:hAnsi="Times New Roman" w:cs="Times New Roman"/>
          <w:b w:val="0"/>
        </w:rPr>
        <w:t xml:space="preserve"> </w:t>
      </w:r>
      <w:r w:rsidRPr="00071E84">
        <w:rPr>
          <w:rFonts w:ascii="Times New Roman" w:hAnsi="Times New Roman" w:cs="Times New Roman"/>
          <w:b w:val="0"/>
          <w:sz w:val="26"/>
          <w:szCs w:val="26"/>
        </w:rPr>
        <w:t>«Осуществление муниципального контроля</w:t>
      </w:r>
      <w:r w:rsidRPr="00071E84">
        <w:rPr>
          <w:rFonts w:ascii="Times New Roman" w:hAnsi="Times New Roman" w:cs="Times New Roman"/>
          <w:b w:val="0"/>
        </w:rPr>
        <w:t xml:space="preserve"> </w:t>
      </w:r>
      <w:r w:rsidRPr="00071E84">
        <w:rPr>
          <w:rFonts w:ascii="Times New Roman" w:hAnsi="Times New Roman" w:cs="Times New Roman"/>
          <w:b w:val="0"/>
          <w:sz w:val="26"/>
          <w:szCs w:val="26"/>
        </w:rPr>
        <w:t xml:space="preserve">за рациональным использованием </w:t>
      </w:r>
      <w:r w:rsidR="0022243E">
        <w:rPr>
          <w:rFonts w:ascii="Times New Roman" w:hAnsi="Times New Roman" w:cs="Times New Roman"/>
          <w:b w:val="0"/>
          <w:sz w:val="26"/>
          <w:szCs w:val="26"/>
        </w:rPr>
        <w:br/>
      </w:r>
      <w:r w:rsidRPr="00071E84">
        <w:rPr>
          <w:rFonts w:ascii="Times New Roman" w:hAnsi="Times New Roman" w:cs="Times New Roman"/>
          <w:b w:val="0"/>
          <w:sz w:val="26"/>
          <w:szCs w:val="26"/>
        </w:rPr>
        <w:t>и охраной недр при пользовании недрами для целей разведки и добычи общераспространённых полезных ископаемых, а также строительства</w:t>
      </w:r>
    </w:p>
    <w:p w:rsidR="00AB385D" w:rsidRPr="00071E84" w:rsidRDefault="00AB385D" w:rsidP="00071E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71E84">
        <w:rPr>
          <w:rFonts w:ascii="Times New Roman" w:hAnsi="Times New Roman" w:cs="Times New Roman"/>
          <w:sz w:val="26"/>
          <w:szCs w:val="26"/>
        </w:rPr>
        <w:t>и эксплуатации подземных сооружений местного и регионального значения</w:t>
      </w:r>
    </w:p>
    <w:p w:rsidR="00AB385D" w:rsidRPr="00071E84" w:rsidRDefault="00AB385D" w:rsidP="00071E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71E84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Нефтеюганский район</w:t>
      </w:r>
      <w:r w:rsidRPr="00071E84">
        <w:rPr>
          <w:rFonts w:ascii="Times New Roman" w:hAnsi="Times New Roman" w:cs="Times New Roman"/>
        </w:rPr>
        <w:t>»</w:t>
      </w:r>
    </w:p>
    <w:p w:rsidR="00AB385D" w:rsidRPr="00071E84" w:rsidRDefault="00AB385D" w:rsidP="00071E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5387"/>
      </w:tblGrid>
      <w:tr w:rsidR="00AB385D" w:rsidRPr="00071E84" w:rsidTr="008B1678">
        <w:trPr>
          <w:trHeight w:val="1363"/>
        </w:trPr>
        <w:tc>
          <w:tcPr>
            <w:tcW w:w="629" w:type="dxa"/>
            <w:vAlign w:val="center"/>
          </w:tcPr>
          <w:p w:rsidR="00AB385D" w:rsidRPr="00071E84" w:rsidRDefault="002B2FBE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385D" w:rsidRPr="00071E8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vAlign w:val="center"/>
          </w:tcPr>
          <w:p w:rsidR="00AB385D" w:rsidRPr="00071E84" w:rsidRDefault="00AB385D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и (или) информации</w:t>
            </w:r>
          </w:p>
        </w:tc>
        <w:tc>
          <w:tcPr>
            <w:tcW w:w="5387" w:type="dxa"/>
            <w:vAlign w:val="center"/>
          </w:tcPr>
          <w:p w:rsidR="00AB385D" w:rsidRPr="00071E84" w:rsidRDefault="00AB385D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которой направляется запрос о предоставлении документов и (или) информации</w:t>
            </w:r>
          </w:p>
        </w:tc>
      </w:tr>
    </w:tbl>
    <w:p w:rsidR="0022243E" w:rsidRPr="0022243E" w:rsidRDefault="0022243E" w:rsidP="0022243E">
      <w:pPr>
        <w:spacing w:after="0" w:line="240" w:lineRule="auto"/>
        <w:rPr>
          <w:sz w:val="2"/>
          <w:szCs w:val="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5387"/>
      </w:tblGrid>
      <w:tr w:rsidR="00AB385D" w:rsidRPr="00071E84" w:rsidTr="0022243E">
        <w:trPr>
          <w:trHeight w:val="28"/>
          <w:tblHeader/>
        </w:trPr>
        <w:tc>
          <w:tcPr>
            <w:tcW w:w="629" w:type="dxa"/>
          </w:tcPr>
          <w:p w:rsidR="00AB385D" w:rsidRPr="00071E84" w:rsidRDefault="00AB385D" w:rsidP="00071E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B385D" w:rsidRPr="00071E84" w:rsidRDefault="00AB385D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B385D" w:rsidRPr="00071E84" w:rsidRDefault="00AB385D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85D" w:rsidRPr="00071E84" w:rsidTr="0022243E">
        <w:tc>
          <w:tcPr>
            <w:tcW w:w="629" w:type="dxa"/>
          </w:tcPr>
          <w:p w:rsidR="00AB385D" w:rsidRPr="00071E84" w:rsidRDefault="0022243E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85D" w:rsidRPr="00071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B385D" w:rsidRPr="00071E84" w:rsidRDefault="00AB385D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5387" w:type="dxa"/>
          </w:tcPr>
          <w:p w:rsidR="00AB385D" w:rsidRPr="00071E84" w:rsidRDefault="00AB385D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Российской Федерации по Ханты-Мансийскому автономному округу - Югре</w:t>
            </w:r>
          </w:p>
        </w:tc>
      </w:tr>
      <w:tr w:rsidR="00AB385D" w:rsidRPr="00071E84" w:rsidTr="0022243E">
        <w:tc>
          <w:tcPr>
            <w:tcW w:w="629" w:type="dxa"/>
          </w:tcPr>
          <w:p w:rsidR="00AB385D" w:rsidRPr="00071E84" w:rsidRDefault="00AB385D" w:rsidP="002224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B385D" w:rsidRPr="00071E84" w:rsidRDefault="00AB385D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5387" w:type="dxa"/>
          </w:tcPr>
          <w:p w:rsidR="00AB385D" w:rsidRPr="00071E84" w:rsidRDefault="00AB385D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Российской Федерации по Ханты-Мансийскому автономному округу - Югре</w:t>
            </w:r>
          </w:p>
        </w:tc>
      </w:tr>
      <w:tr w:rsidR="006203A2" w:rsidRPr="00071E84" w:rsidTr="0022243E">
        <w:tc>
          <w:tcPr>
            <w:tcW w:w="629" w:type="dxa"/>
          </w:tcPr>
          <w:p w:rsidR="006203A2" w:rsidRPr="00071E84" w:rsidRDefault="006203A2" w:rsidP="00071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2243E" w:rsidRDefault="00493CD9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222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3A2" w:rsidRPr="00071E84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удостоверяющие уточненные границы горного отвода в отношении участков недр, предоставленных </w:t>
            </w:r>
          </w:p>
          <w:p w:rsidR="0022243E" w:rsidRDefault="006203A2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пользование в соответствии </w:t>
            </w:r>
          </w:p>
          <w:p w:rsidR="006203A2" w:rsidRPr="00071E84" w:rsidRDefault="006203A2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с лицензией на пользование недрами, в том числе участков недр местного значения, содержащих месторождения общераспространенных полезных ископаемых</w:t>
            </w:r>
            <w:r w:rsidR="00222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CD9" w:rsidRPr="00071E8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которых осуществляется с применением взрывных работ</w:t>
            </w:r>
          </w:p>
        </w:tc>
        <w:tc>
          <w:tcPr>
            <w:tcW w:w="5387" w:type="dxa"/>
          </w:tcPr>
          <w:p w:rsidR="006203A2" w:rsidRPr="00071E84" w:rsidRDefault="006203A2" w:rsidP="002224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E8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</w:p>
        </w:tc>
      </w:tr>
    </w:tbl>
    <w:p w:rsidR="00AB385D" w:rsidRPr="00071E84" w:rsidRDefault="00AB385D" w:rsidP="00071E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85D" w:rsidRPr="00071E84" w:rsidRDefault="00AB385D" w:rsidP="00071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385D" w:rsidRPr="00071E84" w:rsidRDefault="00AB385D" w:rsidP="0007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B385D" w:rsidRPr="00071E84" w:rsidSect="00071E8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9E" w:rsidRDefault="00AD4B9E" w:rsidP="0022243E">
      <w:pPr>
        <w:spacing w:after="0" w:line="240" w:lineRule="auto"/>
      </w:pPr>
      <w:r>
        <w:separator/>
      </w:r>
    </w:p>
  </w:endnote>
  <w:endnote w:type="continuationSeparator" w:id="0">
    <w:p w:rsidR="00AD4B9E" w:rsidRDefault="00AD4B9E" w:rsidP="0022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9E" w:rsidRDefault="00AD4B9E" w:rsidP="0022243E">
      <w:pPr>
        <w:spacing w:after="0" w:line="240" w:lineRule="auto"/>
      </w:pPr>
      <w:r>
        <w:separator/>
      </w:r>
    </w:p>
  </w:footnote>
  <w:footnote w:type="continuationSeparator" w:id="0">
    <w:p w:rsidR="00AD4B9E" w:rsidRDefault="00AD4B9E" w:rsidP="0022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127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2243E" w:rsidRPr="0022243E" w:rsidRDefault="0022243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22243E">
          <w:rPr>
            <w:rFonts w:ascii="Times New Roman" w:hAnsi="Times New Roman"/>
            <w:sz w:val="24"/>
            <w:szCs w:val="24"/>
          </w:rPr>
          <w:fldChar w:fldCharType="begin"/>
        </w:r>
        <w:r w:rsidRPr="002224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243E">
          <w:rPr>
            <w:rFonts w:ascii="Times New Roman" w:hAnsi="Times New Roman"/>
            <w:sz w:val="24"/>
            <w:szCs w:val="24"/>
          </w:rPr>
          <w:fldChar w:fldCharType="separate"/>
        </w:r>
        <w:r w:rsidR="00D40641">
          <w:rPr>
            <w:rFonts w:ascii="Times New Roman" w:hAnsi="Times New Roman"/>
            <w:noProof/>
            <w:sz w:val="24"/>
            <w:szCs w:val="24"/>
          </w:rPr>
          <w:t>4</w:t>
        </w:r>
        <w:r w:rsidRPr="002224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2243E" w:rsidRDefault="002224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5FC3"/>
    <w:multiLevelType w:val="hybridMultilevel"/>
    <w:tmpl w:val="A522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841F1"/>
    <w:multiLevelType w:val="hybridMultilevel"/>
    <w:tmpl w:val="13E0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D"/>
    <w:rsid w:val="00071E84"/>
    <w:rsid w:val="000931C5"/>
    <w:rsid w:val="0022243E"/>
    <w:rsid w:val="002B2FBE"/>
    <w:rsid w:val="00361A77"/>
    <w:rsid w:val="003C6012"/>
    <w:rsid w:val="003D6DBB"/>
    <w:rsid w:val="00493CD9"/>
    <w:rsid w:val="006203A2"/>
    <w:rsid w:val="00760628"/>
    <w:rsid w:val="007A519F"/>
    <w:rsid w:val="0089105A"/>
    <w:rsid w:val="008B1678"/>
    <w:rsid w:val="008B4337"/>
    <w:rsid w:val="00985C2D"/>
    <w:rsid w:val="00A23517"/>
    <w:rsid w:val="00AB385D"/>
    <w:rsid w:val="00AD4B9E"/>
    <w:rsid w:val="00B466AF"/>
    <w:rsid w:val="00CC52D5"/>
    <w:rsid w:val="00D40641"/>
    <w:rsid w:val="00DF6B86"/>
    <w:rsid w:val="00ED18EF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85D"/>
    <w:rPr>
      <w:color w:val="0000FF"/>
      <w:u w:val="single"/>
    </w:rPr>
  </w:style>
  <w:style w:type="paragraph" w:customStyle="1" w:styleId="ConsPlusNormal">
    <w:name w:val="ConsPlusNormal"/>
    <w:rsid w:val="00AB3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3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AB385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85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8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1E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243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243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85D"/>
    <w:rPr>
      <w:color w:val="0000FF"/>
      <w:u w:val="single"/>
    </w:rPr>
  </w:style>
  <w:style w:type="paragraph" w:customStyle="1" w:styleId="ConsPlusNormal">
    <w:name w:val="ConsPlusNormal"/>
    <w:rsid w:val="00AB3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3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AB385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85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8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1E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243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24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1796D5A069048535F0B7E80CFC6DF1710DC1EA81C52CA6F5878FA68D578819221C94C103091EA224F1D2y5X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65B7-342B-42EE-B429-F3306D63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Лукашева Лариса Александровна</cp:lastModifiedBy>
  <cp:revision>2</cp:revision>
  <cp:lastPrinted>2017-06-21T11:42:00Z</cp:lastPrinted>
  <dcterms:created xsi:type="dcterms:W3CDTF">2017-07-24T11:49:00Z</dcterms:created>
  <dcterms:modified xsi:type="dcterms:W3CDTF">2017-07-24T11:49:00Z</dcterms:modified>
</cp:coreProperties>
</file>