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2E" w:rsidRPr="008E122E" w:rsidRDefault="008E122E" w:rsidP="008E122E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8E122E">
        <w:rPr>
          <w:rFonts w:ascii="Times New Roman" w:hAnsi="Times New Roman"/>
          <w:noProof/>
        </w:rPr>
        <w:drawing>
          <wp:inline distT="0" distB="0" distL="0" distR="0" wp14:anchorId="2F586767" wp14:editId="6D83AEB6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22E" w:rsidRPr="008E122E" w:rsidRDefault="008E122E" w:rsidP="008E12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122E" w:rsidRPr="008E122E" w:rsidRDefault="008E122E" w:rsidP="008E122E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8E122E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8E122E" w:rsidRPr="008E122E" w:rsidRDefault="008E122E" w:rsidP="008E122E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8E122E">
        <w:rPr>
          <w:rFonts w:ascii="Times New Roman" w:hAnsi="Times New Roman" w:cs="Times New Roman"/>
          <w:b/>
          <w:sz w:val="42"/>
          <w:szCs w:val="42"/>
        </w:rPr>
        <w:t>НЕ</w:t>
      </w:r>
      <w:r w:rsidRPr="008E122E">
        <w:rPr>
          <w:rFonts w:ascii="Times New Roman" w:hAnsi="Times New Roman" w:cs="Times New Roman"/>
          <w:b/>
          <w:sz w:val="42"/>
          <w:szCs w:val="42"/>
        </w:rPr>
        <w:t>Ф</w:t>
      </w:r>
      <w:r w:rsidRPr="008E122E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8E122E" w:rsidRPr="008E122E" w:rsidRDefault="008E122E" w:rsidP="008E12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E122E" w:rsidRPr="008E122E" w:rsidRDefault="008E122E" w:rsidP="008E122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8E122E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8E122E" w:rsidRPr="008E122E" w:rsidRDefault="008E122E" w:rsidP="008E122E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E122E" w:rsidRPr="008E122E" w:rsidTr="007F3BA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E122E" w:rsidRPr="008E122E" w:rsidRDefault="008E122E" w:rsidP="008E1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</w:t>
            </w:r>
            <w:r w:rsidRPr="008E122E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8E122E" w:rsidRPr="008E122E" w:rsidRDefault="008E122E" w:rsidP="008E1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E122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E122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1110-па-нпа</w:t>
            </w:r>
          </w:p>
        </w:tc>
      </w:tr>
      <w:tr w:rsidR="008E122E" w:rsidRPr="008E122E" w:rsidTr="007F3BA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E122E" w:rsidRPr="008E122E" w:rsidRDefault="008E122E" w:rsidP="008E122E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8E122E" w:rsidRPr="008E122E" w:rsidRDefault="008E122E" w:rsidP="008E1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8E122E" w:rsidRPr="008E122E" w:rsidRDefault="008E122E" w:rsidP="008E1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122E" w:rsidRPr="008E122E" w:rsidRDefault="008E122E" w:rsidP="008E122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E122E">
        <w:rPr>
          <w:rFonts w:ascii="Times New Roman" w:hAnsi="Times New Roman" w:cs="Times New Roman"/>
        </w:rPr>
        <w:t>г</w:t>
      </w:r>
      <w:proofErr w:type="gramStart"/>
      <w:r w:rsidRPr="008E122E">
        <w:rPr>
          <w:rFonts w:ascii="Times New Roman" w:hAnsi="Times New Roman" w:cs="Times New Roman"/>
        </w:rPr>
        <w:t>.Н</w:t>
      </w:r>
      <w:proofErr w:type="gramEnd"/>
      <w:r w:rsidRPr="008E122E">
        <w:rPr>
          <w:rFonts w:ascii="Times New Roman" w:hAnsi="Times New Roman" w:cs="Times New Roman"/>
        </w:rPr>
        <w:t>ефтеюганск</w:t>
      </w:r>
      <w:proofErr w:type="spellEnd"/>
    </w:p>
    <w:p w:rsidR="008E122E" w:rsidRPr="008E122E" w:rsidRDefault="008E122E" w:rsidP="008E122E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EE2ABB" w:rsidRPr="00081103" w:rsidRDefault="00987B34" w:rsidP="0008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:rsidR="00987B34" w:rsidRPr="00081103" w:rsidRDefault="00987B34" w:rsidP="0008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25.03.2013 № 946-па</w:t>
      </w:r>
      <w:r w:rsid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  <w:r w:rsidR="007B77E1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порядке рассмотрения вопросов правоприменительной практики в администрации</w:t>
      </w:r>
      <w:r w:rsidR="00EE2ABB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7E1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района»</w:t>
      </w:r>
    </w:p>
    <w:p w:rsidR="00987B34" w:rsidRDefault="00987B34" w:rsidP="0008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103" w:rsidRPr="00081103" w:rsidRDefault="00081103" w:rsidP="0008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B34" w:rsidRDefault="00656799" w:rsidP="00081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25.12.208 № 273-ФЗ </w:t>
      </w:r>
      <w:r w:rsid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противодействии коррупции», а также в</w:t>
      </w:r>
      <w:r w:rsidR="00987B34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7E1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кадровыми и структурными изменениями </w:t>
      </w:r>
      <w:r w:rsid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81103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081103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081103" w:rsidRPr="00081103" w:rsidRDefault="00081103" w:rsidP="0008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B34" w:rsidRPr="00081103" w:rsidRDefault="00987B34" w:rsidP="00081103">
      <w:pPr>
        <w:pStyle w:val="a3"/>
        <w:numPr>
          <w:ilvl w:val="0"/>
          <w:numId w:val="1"/>
        </w:numPr>
        <w:tabs>
          <w:tab w:val="left" w:pos="0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FD0E7E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</w:t>
      </w: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FD0E7E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от </w:t>
      </w:r>
      <w:r w:rsidR="007B77E1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B77E1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7B77E1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B77E1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946</w:t>
      </w: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«О</w:t>
      </w:r>
      <w:r w:rsidR="007B77E1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порядке </w:t>
      </w:r>
      <w:r w:rsidR="007B77E1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вопросов правоприменительной практики в администрации Нефтеюганского района»</w:t>
      </w: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EE2ABB" w:rsidRPr="00081103" w:rsidRDefault="00EE2ABB" w:rsidP="00081103">
      <w:pPr>
        <w:pStyle w:val="a3"/>
        <w:numPr>
          <w:ilvl w:val="1"/>
          <w:numId w:val="1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1.4 раздела 1 слова «администрации района» заменить словами «администрации Нефтеюганского района»</w:t>
      </w:r>
      <w:r w:rsid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2ABB" w:rsidRPr="00081103" w:rsidRDefault="00EE2ABB" w:rsidP="00081103">
      <w:pPr>
        <w:pStyle w:val="a3"/>
        <w:numPr>
          <w:ilvl w:val="1"/>
          <w:numId w:val="1"/>
        </w:numPr>
        <w:tabs>
          <w:tab w:val="left" w:pos="1064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</w:t>
      </w:r>
      <w:r w:rsidR="00656799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87B34" w:rsidRPr="00081103" w:rsidRDefault="00EE2ABB" w:rsidP="00081103">
      <w:pPr>
        <w:pStyle w:val="a3"/>
        <w:numPr>
          <w:ilvl w:val="2"/>
          <w:numId w:val="1"/>
        </w:numPr>
        <w:tabs>
          <w:tab w:val="left" w:pos="1064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2.3</w:t>
      </w:r>
      <w:r w:rsidR="00FD0E7E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утратившим силу</w:t>
      </w:r>
      <w:r w:rsid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1103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E2ABB" w:rsidRPr="00081103" w:rsidRDefault="001860E6" w:rsidP="00081103">
      <w:pPr>
        <w:pStyle w:val="a3"/>
        <w:numPr>
          <w:ilvl w:val="2"/>
          <w:numId w:val="1"/>
        </w:numPr>
        <w:tabs>
          <w:tab w:val="left" w:pos="1064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FD0E7E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2.4</w:t>
      </w:r>
      <w:r w:rsidR="00FD0E7E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, 2.5</w:t>
      </w: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1860E6" w:rsidRPr="00081103" w:rsidRDefault="001860E6" w:rsidP="00081103">
      <w:pPr>
        <w:pStyle w:val="a3"/>
        <w:tabs>
          <w:tab w:val="left" w:pos="1064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«2.4. </w:t>
      </w:r>
      <w:proofErr w:type="gramStart"/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Руководители структурных подразделений администрации Нефтеюганского района готовят информацию </w:t>
      </w:r>
      <w:r w:rsidR="00FE1D3E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вступивших в законную силу решений судов о</w:t>
      </w:r>
      <w:r w:rsidR="00081103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D3E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признании недействительными нормативных правовых актов, незаконными решений и действий (бездействия) органов местного самоуправления </w:t>
      </w:r>
      <w:r w:rsid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E1D3E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их должностных лиц по направлениям деятельности с приложением копий </w:t>
      </w:r>
      <w:r w:rsid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направляют ее в юридический комитет администрации Нефтеюганского района </w:t>
      </w:r>
      <w:r w:rsid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5 дней</w:t>
      </w:r>
      <w:r w:rsidR="000304F3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каждого квартала.</w:t>
      </w:r>
      <w:proofErr w:type="gramEnd"/>
    </w:p>
    <w:p w:rsidR="001860E6" w:rsidRPr="00081103" w:rsidRDefault="00081103" w:rsidP="00081103">
      <w:pPr>
        <w:tabs>
          <w:tab w:val="left" w:pos="1064"/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60E6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Юридический комитет администрации Нефтеюганского района готовит</w:t>
      </w:r>
      <w:r w:rsidR="00FB2CFA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обобщенную информацию по вопросам правоприменительной практики </w:t>
      </w:r>
      <w:r w:rsidR="00FD0E7E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FE1D3E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10 дней по окончании каждого квартала представляет Главе </w:t>
      </w:r>
      <w:r w:rsidR="00FB2CFA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FE1D3E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рассмотрения</w:t>
      </w:r>
      <w:r w:rsidR="00FB2CFA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2CFA" w:rsidRPr="00081103" w:rsidRDefault="00081103" w:rsidP="00081103">
      <w:pPr>
        <w:tabs>
          <w:tab w:val="left" w:pos="1064"/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CFA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рассмотрения информации Главой Нефтеюганского района юридический комитет администрации Нефтеюганского района направляет 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B2CFA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61A76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межведомственный </w:t>
      </w:r>
      <w:r w:rsidR="00FB2CFA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A76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Главе Нефтеюганского района по противодействию коррупции (далее – Совет) </w:t>
      </w:r>
      <w:r w:rsidR="00FB2CFA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рассмотрения на ближайшем заседании</w:t>
      </w:r>
      <w:proofErr w:type="gramStart"/>
      <w:r w:rsidR="00656799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B2CFA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B2CFA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FB2CFA" w:rsidRPr="00081103" w:rsidRDefault="00FB2CFA" w:rsidP="00081103">
      <w:pPr>
        <w:pStyle w:val="a3"/>
        <w:numPr>
          <w:ilvl w:val="2"/>
          <w:numId w:val="1"/>
        </w:numPr>
        <w:tabs>
          <w:tab w:val="left" w:pos="1064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FD0E7E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2.6</w:t>
      </w:r>
      <w:r w:rsidR="00FD0E7E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, 2.9</w:t>
      </w:r>
      <w:r w:rsidR="00C92A77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утратившим</w:t>
      </w:r>
      <w:r w:rsid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92A77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силу.</w:t>
      </w:r>
    </w:p>
    <w:p w:rsidR="00987B34" w:rsidRPr="00081103" w:rsidRDefault="00987B34" w:rsidP="00081103">
      <w:pPr>
        <w:numPr>
          <w:ilvl w:val="0"/>
          <w:numId w:val="1"/>
        </w:numPr>
        <w:tabs>
          <w:tab w:val="left" w:pos="851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A57E6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87B34" w:rsidRPr="00081103" w:rsidRDefault="00987B34" w:rsidP="00081103">
      <w:pPr>
        <w:numPr>
          <w:ilvl w:val="0"/>
          <w:numId w:val="1"/>
        </w:numPr>
        <w:tabs>
          <w:tab w:val="left" w:pos="851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вступает в силу после официального опубликования.</w:t>
      </w:r>
    </w:p>
    <w:p w:rsidR="00987B34" w:rsidRPr="00081103" w:rsidRDefault="00081103" w:rsidP="00081103">
      <w:pPr>
        <w:tabs>
          <w:tab w:val="left" w:pos="567"/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CFA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987B34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87B34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87B34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</w:t>
      </w:r>
      <w:r w:rsidR="0092394B" w:rsidRPr="00081103">
        <w:rPr>
          <w:rFonts w:ascii="Times New Roman" w:hAnsi="Times New Roman" w:cs="Times New Roman"/>
          <w:sz w:val="26"/>
          <w:szCs w:val="26"/>
        </w:rPr>
        <w:t xml:space="preserve"> возложить на первого заместителя главы Нефтеюганского района </w:t>
      </w:r>
      <w:proofErr w:type="spellStart"/>
      <w:r w:rsidR="0092394B" w:rsidRPr="00081103">
        <w:rPr>
          <w:rFonts w:ascii="Times New Roman" w:hAnsi="Times New Roman" w:cs="Times New Roman"/>
          <w:sz w:val="26"/>
          <w:szCs w:val="26"/>
        </w:rPr>
        <w:t>С.А.Кудашкина</w:t>
      </w:r>
      <w:proofErr w:type="spellEnd"/>
      <w:r w:rsidR="00987B34" w:rsidRPr="000811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7B34" w:rsidRDefault="00987B34" w:rsidP="0008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7E6E" w:rsidRPr="00081103" w:rsidRDefault="00A57E6E" w:rsidP="0008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B34" w:rsidRPr="00081103" w:rsidRDefault="00987B34" w:rsidP="0008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7E6E" w:rsidRPr="004110EB" w:rsidRDefault="00A57E6E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987B34" w:rsidRPr="00081103" w:rsidRDefault="00987B34" w:rsidP="000811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B34" w:rsidRPr="00081103" w:rsidRDefault="00987B34" w:rsidP="00081103">
      <w:pPr>
        <w:tabs>
          <w:tab w:val="left" w:pos="29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87B34" w:rsidRPr="00081103" w:rsidSect="0008110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90" w:rsidRDefault="00975A90" w:rsidP="00A57E6E">
      <w:pPr>
        <w:spacing w:after="0" w:line="240" w:lineRule="auto"/>
      </w:pPr>
      <w:r>
        <w:separator/>
      </w:r>
    </w:p>
  </w:endnote>
  <w:endnote w:type="continuationSeparator" w:id="0">
    <w:p w:rsidR="00975A90" w:rsidRDefault="00975A90" w:rsidP="00A5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90" w:rsidRDefault="00975A90" w:rsidP="00A57E6E">
      <w:pPr>
        <w:spacing w:after="0" w:line="240" w:lineRule="auto"/>
      </w:pPr>
      <w:r>
        <w:separator/>
      </w:r>
    </w:p>
  </w:footnote>
  <w:footnote w:type="continuationSeparator" w:id="0">
    <w:p w:rsidR="00975A90" w:rsidRDefault="00975A90" w:rsidP="00A5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353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7E6E" w:rsidRPr="00A57E6E" w:rsidRDefault="00A57E6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7E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7E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7E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12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57E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7E6E" w:rsidRDefault="00A57E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2C2"/>
    <w:multiLevelType w:val="multilevel"/>
    <w:tmpl w:val="349E0166"/>
    <w:lvl w:ilvl="0">
      <w:start w:val="1"/>
      <w:numFmt w:val="decimal"/>
      <w:lvlText w:val="%1."/>
      <w:lvlJc w:val="left"/>
      <w:pPr>
        <w:ind w:left="9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2160"/>
      </w:pPr>
      <w:rPr>
        <w:rFonts w:hint="default"/>
      </w:rPr>
    </w:lvl>
  </w:abstractNum>
  <w:abstractNum w:abstractNumId="1">
    <w:nsid w:val="404146C3"/>
    <w:multiLevelType w:val="hybridMultilevel"/>
    <w:tmpl w:val="B69C246A"/>
    <w:lvl w:ilvl="0" w:tplc="EDB6F1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FD"/>
    <w:rsid w:val="000304F3"/>
    <w:rsid w:val="00081103"/>
    <w:rsid w:val="000C077B"/>
    <w:rsid w:val="001860E6"/>
    <w:rsid w:val="00261A76"/>
    <w:rsid w:val="002C5890"/>
    <w:rsid w:val="00367BD5"/>
    <w:rsid w:val="00547F04"/>
    <w:rsid w:val="00586980"/>
    <w:rsid w:val="00656799"/>
    <w:rsid w:val="0068028E"/>
    <w:rsid w:val="007B15B2"/>
    <w:rsid w:val="007B77E1"/>
    <w:rsid w:val="007E303E"/>
    <w:rsid w:val="008E122E"/>
    <w:rsid w:val="008E3744"/>
    <w:rsid w:val="009118F5"/>
    <w:rsid w:val="0092394B"/>
    <w:rsid w:val="00975A90"/>
    <w:rsid w:val="00987B34"/>
    <w:rsid w:val="00A57E6E"/>
    <w:rsid w:val="00AA7B85"/>
    <w:rsid w:val="00AD51A3"/>
    <w:rsid w:val="00C30CE8"/>
    <w:rsid w:val="00C92A77"/>
    <w:rsid w:val="00E152DE"/>
    <w:rsid w:val="00E97FFD"/>
    <w:rsid w:val="00EE2ABB"/>
    <w:rsid w:val="00F3039A"/>
    <w:rsid w:val="00FB2CFA"/>
    <w:rsid w:val="00FD0E7E"/>
    <w:rsid w:val="00F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44"/>
  </w:style>
  <w:style w:type="paragraph" w:styleId="6">
    <w:name w:val="heading 6"/>
    <w:basedOn w:val="a"/>
    <w:next w:val="a"/>
    <w:link w:val="60"/>
    <w:qFormat/>
    <w:rsid w:val="008E122E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A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E6E"/>
  </w:style>
  <w:style w:type="paragraph" w:styleId="a6">
    <w:name w:val="footer"/>
    <w:basedOn w:val="a"/>
    <w:link w:val="a7"/>
    <w:uiPriority w:val="99"/>
    <w:unhideWhenUsed/>
    <w:rsid w:val="00A5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E6E"/>
  </w:style>
  <w:style w:type="character" w:customStyle="1" w:styleId="60">
    <w:name w:val="Заголовок 6 Знак"/>
    <w:basedOn w:val="a0"/>
    <w:link w:val="6"/>
    <w:rsid w:val="008E122E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1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44"/>
  </w:style>
  <w:style w:type="paragraph" w:styleId="6">
    <w:name w:val="heading 6"/>
    <w:basedOn w:val="a"/>
    <w:next w:val="a"/>
    <w:link w:val="60"/>
    <w:qFormat/>
    <w:rsid w:val="008E122E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A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E6E"/>
  </w:style>
  <w:style w:type="paragraph" w:styleId="a6">
    <w:name w:val="footer"/>
    <w:basedOn w:val="a"/>
    <w:link w:val="a7"/>
    <w:uiPriority w:val="99"/>
    <w:unhideWhenUsed/>
    <w:rsid w:val="00A5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E6E"/>
  </w:style>
  <w:style w:type="character" w:customStyle="1" w:styleId="60">
    <w:name w:val="Заголовок 6 Знак"/>
    <w:basedOn w:val="a0"/>
    <w:link w:val="6"/>
    <w:rsid w:val="008E122E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1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7154-3915-4C96-8E6A-B615A9B8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2017-06-13T04:16:00Z</cp:lastPrinted>
  <dcterms:created xsi:type="dcterms:W3CDTF">2017-07-06T11:38:00Z</dcterms:created>
  <dcterms:modified xsi:type="dcterms:W3CDTF">2017-07-06T11:38:00Z</dcterms:modified>
</cp:coreProperties>
</file>