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F5" w:rsidRPr="00145BF5" w:rsidRDefault="00145BF5" w:rsidP="00145BF5">
      <w:pPr>
        <w:pStyle w:val="6"/>
        <w:tabs>
          <w:tab w:val="left" w:pos="9639"/>
        </w:tabs>
        <w:spacing w:before="0" w:after="0"/>
        <w:jc w:val="center"/>
      </w:pPr>
      <w:r w:rsidRPr="00145BF5">
        <w:rPr>
          <w:noProof/>
        </w:rPr>
        <w:drawing>
          <wp:inline distT="0" distB="0" distL="0" distR="0" wp14:anchorId="40F3B7E5" wp14:editId="60E290C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BF5" w:rsidRPr="00145BF5" w:rsidRDefault="00145BF5" w:rsidP="00145B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45BF5" w:rsidRPr="00145BF5" w:rsidRDefault="00145BF5" w:rsidP="00145BF5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145BF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145BF5" w:rsidRPr="00145BF5" w:rsidRDefault="00145BF5" w:rsidP="00145BF5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145BF5">
        <w:rPr>
          <w:rFonts w:ascii="Times New Roman" w:hAnsi="Times New Roman"/>
          <w:b/>
          <w:sz w:val="42"/>
          <w:szCs w:val="42"/>
        </w:rPr>
        <w:t>НЕ</w:t>
      </w:r>
      <w:r w:rsidRPr="00145BF5">
        <w:rPr>
          <w:rFonts w:ascii="Times New Roman" w:hAnsi="Times New Roman"/>
          <w:b/>
          <w:sz w:val="42"/>
          <w:szCs w:val="42"/>
        </w:rPr>
        <w:t>Ф</w:t>
      </w:r>
      <w:r w:rsidRPr="00145BF5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145BF5" w:rsidRPr="00145BF5" w:rsidRDefault="00145BF5" w:rsidP="00145BF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45BF5" w:rsidRPr="00145BF5" w:rsidRDefault="00145BF5" w:rsidP="00145BF5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145BF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145BF5" w:rsidRPr="00145BF5" w:rsidRDefault="00145BF5" w:rsidP="00145BF5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5BF5" w:rsidRPr="00145BF5" w:rsidTr="00EC141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45BF5" w:rsidRPr="00145BF5" w:rsidRDefault="00145BF5" w:rsidP="00145B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</w:t>
            </w:r>
            <w:r w:rsidRPr="00145BF5">
              <w:rPr>
                <w:rFonts w:ascii="Times New Roman" w:hAnsi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145BF5" w:rsidRPr="00145BF5" w:rsidRDefault="00145BF5" w:rsidP="00145BF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45BF5">
              <w:rPr>
                <w:rFonts w:ascii="Times New Roman" w:hAnsi="Times New Roman"/>
                <w:sz w:val="26"/>
                <w:szCs w:val="26"/>
              </w:rPr>
              <w:t>№</w:t>
            </w:r>
            <w:r w:rsidRPr="00145BF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1064-па-нпа</w:t>
            </w:r>
          </w:p>
        </w:tc>
      </w:tr>
      <w:tr w:rsidR="00145BF5" w:rsidRPr="00145BF5" w:rsidTr="00EC141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45BF5" w:rsidRPr="00145BF5" w:rsidRDefault="00145BF5" w:rsidP="00145BF5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145BF5" w:rsidRPr="00145BF5" w:rsidRDefault="00145BF5" w:rsidP="00145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145BF5" w:rsidRPr="00145BF5" w:rsidRDefault="00145BF5" w:rsidP="00145B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145BF5" w:rsidRPr="00145BF5" w:rsidRDefault="00145BF5" w:rsidP="00145BF5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145BF5">
        <w:rPr>
          <w:rFonts w:ascii="Times New Roman" w:hAnsi="Times New Roman"/>
        </w:rPr>
        <w:t>г</w:t>
      </w:r>
      <w:proofErr w:type="gramStart"/>
      <w:r w:rsidRPr="00145BF5">
        <w:rPr>
          <w:rFonts w:ascii="Times New Roman" w:hAnsi="Times New Roman"/>
        </w:rPr>
        <w:t>.Н</w:t>
      </w:r>
      <w:proofErr w:type="gramEnd"/>
      <w:r w:rsidRPr="00145BF5">
        <w:rPr>
          <w:rFonts w:ascii="Times New Roman" w:hAnsi="Times New Roman"/>
        </w:rPr>
        <w:t>ефтеюганск</w:t>
      </w:r>
      <w:proofErr w:type="spellEnd"/>
    </w:p>
    <w:p w:rsidR="00145BF5" w:rsidRDefault="00145BF5" w:rsidP="00145BF5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145BF5" w:rsidRPr="00145BF5" w:rsidRDefault="00145BF5" w:rsidP="00145BF5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0B5914" w:rsidRDefault="00B65B6F" w:rsidP="000B591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B5914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0B5914">
        <w:rPr>
          <w:rFonts w:ascii="Times New Roman" w:hAnsi="Times New Roman"/>
          <w:sz w:val="26"/>
          <w:szCs w:val="26"/>
        </w:rPr>
        <w:t xml:space="preserve"> </w:t>
      </w:r>
    </w:p>
    <w:p w:rsidR="000B5914" w:rsidRDefault="00B65B6F" w:rsidP="000B591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B5914">
        <w:rPr>
          <w:rFonts w:ascii="Times New Roman" w:hAnsi="Times New Roman"/>
          <w:sz w:val="26"/>
          <w:szCs w:val="26"/>
        </w:rPr>
        <w:t>Нефтеюганского района от 05.03.2014 № 359-па-нпа</w:t>
      </w:r>
      <w:r w:rsidR="000B5914">
        <w:rPr>
          <w:rFonts w:ascii="Times New Roman" w:hAnsi="Times New Roman"/>
          <w:sz w:val="26"/>
          <w:szCs w:val="26"/>
        </w:rPr>
        <w:t xml:space="preserve"> </w:t>
      </w:r>
      <w:r w:rsidR="001C0153" w:rsidRPr="000B5914">
        <w:rPr>
          <w:rFonts w:ascii="Times New Roman" w:hAnsi="Times New Roman"/>
          <w:sz w:val="26"/>
          <w:szCs w:val="26"/>
        </w:rPr>
        <w:t xml:space="preserve">«Об утверждении </w:t>
      </w:r>
    </w:p>
    <w:p w:rsidR="000B5914" w:rsidRDefault="001C0153" w:rsidP="000B591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B5914">
        <w:rPr>
          <w:rFonts w:ascii="Times New Roman" w:hAnsi="Times New Roman"/>
          <w:sz w:val="26"/>
          <w:szCs w:val="26"/>
        </w:rPr>
        <w:t xml:space="preserve">положения о территориальной комиссии по делам несовершеннолетних </w:t>
      </w:r>
    </w:p>
    <w:p w:rsidR="00B65B6F" w:rsidRPr="000B5914" w:rsidRDefault="001C0153" w:rsidP="000B591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B5914">
        <w:rPr>
          <w:rFonts w:ascii="Times New Roman" w:hAnsi="Times New Roman"/>
          <w:sz w:val="26"/>
          <w:szCs w:val="26"/>
        </w:rPr>
        <w:t>и защите их прав Нефтеюганского района»</w:t>
      </w:r>
    </w:p>
    <w:p w:rsidR="00765F3F" w:rsidRDefault="00765F3F" w:rsidP="000B591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5914" w:rsidRPr="000B5914" w:rsidRDefault="000B5914" w:rsidP="000B591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5B6F" w:rsidRPr="000B5914" w:rsidRDefault="008D1751" w:rsidP="000B5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5914">
        <w:rPr>
          <w:rFonts w:ascii="Times New Roman" w:hAnsi="Times New Roman"/>
          <w:sz w:val="26"/>
          <w:szCs w:val="26"/>
        </w:rPr>
        <w:t>В соответствии с</w:t>
      </w:r>
      <w:r w:rsidR="000B5914">
        <w:rPr>
          <w:rFonts w:ascii="Times New Roman" w:hAnsi="Times New Roman"/>
          <w:sz w:val="26"/>
          <w:szCs w:val="26"/>
        </w:rPr>
        <w:t xml:space="preserve"> </w:t>
      </w:r>
      <w:r w:rsidRPr="000B5914">
        <w:rPr>
          <w:rFonts w:ascii="Times New Roman" w:hAnsi="Times New Roman"/>
          <w:sz w:val="26"/>
          <w:szCs w:val="26"/>
        </w:rPr>
        <w:t xml:space="preserve">Федеральным законом от 07.06.2017 </w:t>
      </w:r>
      <w:r w:rsidR="00B03522">
        <w:rPr>
          <w:rFonts w:ascii="Times New Roman" w:hAnsi="Times New Roman"/>
          <w:sz w:val="26"/>
          <w:szCs w:val="26"/>
        </w:rPr>
        <w:t>№</w:t>
      </w:r>
      <w:r w:rsidRPr="000B5914">
        <w:rPr>
          <w:rFonts w:ascii="Times New Roman" w:hAnsi="Times New Roman"/>
          <w:sz w:val="26"/>
          <w:szCs w:val="26"/>
        </w:rPr>
        <w:t xml:space="preserve"> 109-ФЗ </w:t>
      </w:r>
      <w:r w:rsidR="001C0153" w:rsidRPr="000B5914">
        <w:rPr>
          <w:rFonts w:ascii="Times New Roman" w:hAnsi="Times New Roman"/>
          <w:sz w:val="26"/>
          <w:szCs w:val="26"/>
        </w:rPr>
        <w:t>«</w:t>
      </w:r>
      <w:r w:rsidRPr="000B5914">
        <w:rPr>
          <w:rFonts w:ascii="Times New Roman" w:hAnsi="Times New Roman"/>
          <w:sz w:val="26"/>
          <w:szCs w:val="26"/>
        </w:rPr>
        <w:t>О внесении</w:t>
      </w:r>
      <w:r w:rsidR="001C0153" w:rsidRPr="000B5914">
        <w:rPr>
          <w:rFonts w:ascii="Times New Roman" w:hAnsi="Times New Roman"/>
          <w:sz w:val="26"/>
          <w:szCs w:val="26"/>
        </w:rPr>
        <w:t xml:space="preserve"> изменений в Федеральный закон «</w:t>
      </w:r>
      <w:r w:rsidRPr="000B5914">
        <w:rPr>
          <w:rFonts w:ascii="Times New Roman" w:hAnsi="Times New Roman"/>
          <w:sz w:val="26"/>
          <w:szCs w:val="26"/>
        </w:rPr>
        <w:t>Об основах системы профилактики безнадзорности и правонарушений несовершеннолетних</w:t>
      </w:r>
      <w:r w:rsidR="001C0153" w:rsidRPr="000B5914">
        <w:rPr>
          <w:rFonts w:ascii="Times New Roman" w:hAnsi="Times New Roman"/>
          <w:sz w:val="26"/>
          <w:szCs w:val="26"/>
        </w:rPr>
        <w:t>»</w:t>
      </w:r>
      <w:r w:rsidRPr="000B5914">
        <w:rPr>
          <w:rFonts w:ascii="Times New Roman" w:hAnsi="Times New Roman"/>
          <w:sz w:val="26"/>
          <w:szCs w:val="26"/>
        </w:rPr>
        <w:t xml:space="preserve"> и с</w:t>
      </w:r>
      <w:r w:rsidR="001C0153" w:rsidRPr="000B5914">
        <w:rPr>
          <w:rFonts w:ascii="Times New Roman" w:hAnsi="Times New Roman"/>
          <w:sz w:val="26"/>
          <w:szCs w:val="26"/>
        </w:rPr>
        <w:t xml:space="preserve">татью 15.1 Федерального закона </w:t>
      </w:r>
      <w:r w:rsidR="00B03522">
        <w:rPr>
          <w:rFonts w:ascii="Times New Roman" w:hAnsi="Times New Roman"/>
          <w:sz w:val="26"/>
          <w:szCs w:val="26"/>
        </w:rPr>
        <w:br/>
      </w:r>
      <w:r w:rsidR="001C0153" w:rsidRPr="000B5914">
        <w:rPr>
          <w:rFonts w:ascii="Times New Roman" w:hAnsi="Times New Roman"/>
          <w:sz w:val="26"/>
          <w:szCs w:val="26"/>
        </w:rPr>
        <w:t>«</w:t>
      </w:r>
      <w:r w:rsidRPr="000B5914">
        <w:rPr>
          <w:rFonts w:ascii="Times New Roman" w:hAnsi="Times New Roman"/>
          <w:sz w:val="26"/>
          <w:szCs w:val="26"/>
        </w:rPr>
        <w:t>Об информации, информационных технологиях и о защите информации</w:t>
      </w:r>
      <w:r w:rsidR="001C0153" w:rsidRPr="000B5914">
        <w:rPr>
          <w:rFonts w:ascii="Times New Roman" w:hAnsi="Times New Roman"/>
          <w:sz w:val="26"/>
          <w:szCs w:val="26"/>
        </w:rPr>
        <w:t>»</w:t>
      </w:r>
      <w:r w:rsidRPr="000B5914">
        <w:rPr>
          <w:rFonts w:ascii="Times New Roman" w:hAnsi="Times New Roman"/>
          <w:sz w:val="26"/>
          <w:szCs w:val="26"/>
        </w:rPr>
        <w:t xml:space="preserve"> в части установления дополнительных механизмов противодействия деятельности, направленной на побуждение детей к суицидальному поведению</w:t>
      </w:r>
      <w:r w:rsidR="001C0153" w:rsidRPr="000B5914">
        <w:rPr>
          <w:rFonts w:ascii="Times New Roman" w:hAnsi="Times New Roman"/>
          <w:sz w:val="26"/>
          <w:szCs w:val="26"/>
        </w:rPr>
        <w:t>»</w:t>
      </w:r>
      <w:r w:rsidRPr="000B591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03522" w:rsidRPr="00B03522">
        <w:rPr>
          <w:rFonts w:ascii="Times New Roman" w:hAnsi="Times New Roman"/>
          <w:sz w:val="26"/>
          <w:szCs w:val="26"/>
        </w:rPr>
        <w:t>п</w:t>
      </w:r>
      <w:proofErr w:type="gramEnd"/>
      <w:r w:rsidR="00B03522" w:rsidRPr="00B03522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B65B6F" w:rsidRPr="000B5914" w:rsidRDefault="00B65B6F" w:rsidP="000B591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B7682" w:rsidRPr="000B5914" w:rsidRDefault="00F24A1A" w:rsidP="00B03522">
      <w:pPr>
        <w:pStyle w:val="a5"/>
        <w:numPr>
          <w:ilvl w:val="0"/>
          <w:numId w:val="2"/>
        </w:numPr>
        <w:tabs>
          <w:tab w:val="left" w:pos="13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5914">
        <w:rPr>
          <w:rFonts w:ascii="Times New Roman" w:hAnsi="Times New Roman"/>
          <w:sz w:val="26"/>
          <w:szCs w:val="26"/>
        </w:rPr>
        <w:t xml:space="preserve">Внести </w:t>
      </w:r>
      <w:r w:rsidR="001C0153" w:rsidRPr="000B5914">
        <w:rPr>
          <w:rFonts w:ascii="Times New Roman" w:hAnsi="Times New Roman"/>
          <w:sz w:val="26"/>
          <w:szCs w:val="26"/>
        </w:rPr>
        <w:t xml:space="preserve">изменения </w:t>
      </w:r>
      <w:r w:rsidRPr="000B5914">
        <w:rPr>
          <w:rFonts w:ascii="Times New Roman" w:hAnsi="Times New Roman"/>
          <w:sz w:val="26"/>
          <w:szCs w:val="26"/>
        </w:rPr>
        <w:t xml:space="preserve">в </w:t>
      </w:r>
      <w:r w:rsidR="001C0153" w:rsidRPr="000B5914">
        <w:rPr>
          <w:rFonts w:ascii="Times New Roman" w:hAnsi="Times New Roman"/>
          <w:sz w:val="26"/>
          <w:szCs w:val="26"/>
        </w:rPr>
        <w:t xml:space="preserve">приложение № 1 к </w:t>
      </w:r>
      <w:r w:rsidRPr="000B5914">
        <w:rPr>
          <w:rFonts w:ascii="Times New Roman" w:hAnsi="Times New Roman"/>
          <w:sz w:val="26"/>
          <w:szCs w:val="26"/>
        </w:rPr>
        <w:t>постановлени</w:t>
      </w:r>
      <w:r w:rsidR="001C0153" w:rsidRPr="000B5914">
        <w:rPr>
          <w:rFonts w:ascii="Times New Roman" w:hAnsi="Times New Roman"/>
          <w:sz w:val="26"/>
          <w:szCs w:val="26"/>
        </w:rPr>
        <w:t xml:space="preserve">ю администрации Нефтеюганского района </w:t>
      </w:r>
      <w:r w:rsidRPr="000B5914">
        <w:rPr>
          <w:rFonts w:ascii="Times New Roman" w:hAnsi="Times New Roman"/>
          <w:sz w:val="26"/>
          <w:szCs w:val="26"/>
        </w:rPr>
        <w:t>от 05.03.2014 № 359-па-нпа «Об утвержден</w:t>
      </w:r>
      <w:r w:rsidR="001C0153" w:rsidRPr="000B5914">
        <w:rPr>
          <w:rFonts w:ascii="Times New Roman" w:hAnsi="Times New Roman"/>
          <w:sz w:val="26"/>
          <w:szCs w:val="26"/>
        </w:rPr>
        <w:t xml:space="preserve">ии положения </w:t>
      </w:r>
      <w:r w:rsidR="00B03522">
        <w:rPr>
          <w:rFonts w:ascii="Times New Roman" w:hAnsi="Times New Roman"/>
          <w:sz w:val="26"/>
          <w:szCs w:val="26"/>
        </w:rPr>
        <w:br/>
      </w:r>
      <w:r w:rsidR="001C0153" w:rsidRPr="000B5914">
        <w:rPr>
          <w:rFonts w:ascii="Times New Roman" w:hAnsi="Times New Roman"/>
          <w:sz w:val="26"/>
          <w:szCs w:val="26"/>
        </w:rPr>
        <w:t xml:space="preserve">о территориальной </w:t>
      </w:r>
      <w:r w:rsidRPr="000B5914">
        <w:rPr>
          <w:rFonts w:ascii="Times New Roman" w:hAnsi="Times New Roman"/>
          <w:sz w:val="26"/>
          <w:szCs w:val="26"/>
        </w:rPr>
        <w:t>комиссии по делам несовершеннолетних и защите их прав Нефтеюганского района»</w:t>
      </w:r>
      <w:r w:rsidR="00540722" w:rsidRPr="000B5914">
        <w:rPr>
          <w:rFonts w:ascii="Times New Roman" w:hAnsi="Times New Roman"/>
          <w:sz w:val="26"/>
          <w:szCs w:val="26"/>
        </w:rPr>
        <w:t xml:space="preserve"> (с изменениями на </w:t>
      </w:r>
      <w:r w:rsidR="00714231" w:rsidRPr="000B5914">
        <w:rPr>
          <w:rFonts w:ascii="Times New Roman" w:hAnsi="Times New Roman"/>
          <w:sz w:val="26"/>
          <w:szCs w:val="26"/>
        </w:rPr>
        <w:t>15</w:t>
      </w:r>
      <w:r w:rsidR="00540722" w:rsidRPr="000B5914">
        <w:rPr>
          <w:rFonts w:ascii="Times New Roman" w:hAnsi="Times New Roman"/>
          <w:sz w:val="26"/>
          <w:szCs w:val="26"/>
        </w:rPr>
        <w:t>.</w:t>
      </w:r>
      <w:r w:rsidR="00714231" w:rsidRPr="000B5914">
        <w:rPr>
          <w:rFonts w:ascii="Times New Roman" w:hAnsi="Times New Roman"/>
          <w:sz w:val="26"/>
          <w:szCs w:val="26"/>
        </w:rPr>
        <w:t>05</w:t>
      </w:r>
      <w:r w:rsidR="00540722" w:rsidRPr="000B5914">
        <w:rPr>
          <w:rFonts w:ascii="Times New Roman" w:hAnsi="Times New Roman"/>
          <w:sz w:val="26"/>
          <w:szCs w:val="26"/>
        </w:rPr>
        <w:t>.201</w:t>
      </w:r>
      <w:r w:rsidR="00714231" w:rsidRPr="000B5914">
        <w:rPr>
          <w:rFonts w:ascii="Times New Roman" w:hAnsi="Times New Roman"/>
          <w:sz w:val="26"/>
          <w:szCs w:val="26"/>
        </w:rPr>
        <w:t>7</w:t>
      </w:r>
      <w:r w:rsidR="00540722" w:rsidRPr="000B5914">
        <w:rPr>
          <w:rFonts w:ascii="Times New Roman" w:hAnsi="Times New Roman"/>
          <w:sz w:val="26"/>
          <w:szCs w:val="26"/>
        </w:rPr>
        <w:t xml:space="preserve"> № </w:t>
      </w:r>
      <w:r w:rsidR="00714231" w:rsidRPr="000B5914">
        <w:rPr>
          <w:rFonts w:ascii="Times New Roman" w:hAnsi="Times New Roman"/>
          <w:sz w:val="26"/>
          <w:szCs w:val="26"/>
        </w:rPr>
        <w:t>760</w:t>
      </w:r>
      <w:r w:rsidR="00540722" w:rsidRPr="000B5914">
        <w:rPr>
          <w:rFonts w:ascii="Times New Roman" w:hAnsi="Times New Roman"/>
          <w:sz w:val="26"/>
          <w:szCs w:val="26"/>
        </w:rPr>
        <w:t>-па-нпа)</w:t>
      </w:r>
      <w:r w:rsidR="001C0153" w:rsidRPr="000B5914">
        <w:rPr>
          <w:rFonts w:ascii="Times New Roman" w:hAnsi="Times New Roman"/>
          <w:sz w:val="26"/>
          <w:szCs w:val="26"/>
        </w:rPr>
        <w:t>, изложив п</w:t>
      </w:r>
      <w:r w:rsidR="008D1751" w:rsidRPr="000B5914">
        <w:rPr>
          <w:rFonts w:ascii="Times New Roman" w:hAnsi="Times New Roman"/>
          <w:sz w:val="26"/>
          <w:szCs w:val="26"/>
        </w:rPr>
        <w:t>одпункт «г» пункта 4</w:t>
      </w:r>
      <w:r w:rsidR="002B7682" w:rsidRPr="000B5914">
        <w:rPr>
          <w:rFonts w:ascii="Times New Roman" w:hAnsi="Times New Roman"/>
          <w:sz w:val="26"/>
          <w:szCs w:val="26"/>
        </w:rPr>
        <w:t xml:space="preserve"> в </w:t>
      </w:r>
      <w:r w:rsidR="001C0153" w:rsidRPr="000B5914">
        <w:rPr>
          <w:rFonts w:ascii="Times New Roman" w:hAnsi="Times New Roman"/>
          <w:sz w:val="26"/>
          <w:szCs w:val="26"/>
        </w:rPr>
        <w:t>следующей</w:t>
      </w:r>
      <w:r w:rsidR="002B7682" w:rsidRPr="000B5914">
        <w:rPr>
          <w:rFonts w:ascii="Times New Roman" w:hAnsi="Times New Roman"/>
          <w:sz w:val="26"/>
          <w:szCs w:val="26"/>
        </w:rPr>
        <w:t xml:space="preserve"> редакции:</w:t>
      </w:r>
    </w:p>
    <w:p w:rsidR="001F00F0" w:rsidRPr="000B5914" w:rsidRDefault="008D1751" w:rsidP="000B59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5914">
        <w:rPr>
          <w:rFonts w:ascii="Times New Roman" w:hAnsi="Times New Roman"/>
          <w:sz w:val="26"/>
          <w:szCs w:val="26"/>
        </w:rPr>
        <w:t>«</w:t>
      </w:r>
      <w:r w:rsidR="001C0153" w:rsidRPr="000B5914">
        <w:rPr>
          <w:rFonts w:ascii="Times New Roman" w:hAnsi="Times New Roman"/>
          <w:sz w:val="26"/>
          <w:szCs w:val="26"/>
        </w:rPr>
        <w:t xml:space="preserve">г) </w:t>
      </w:r>
      <w:r w:rsidRPr="000B5914">
        <w:rPr>
          <w:rFonts w:ascii="Times New Roman" w:hAnsi="Times New Roman"/>
          <w:sz w:val="26"/>
          <w:szCs w:val="26"/>
        </w:rPr>
        <w:t xml:space="preserve">выявление и пресечение случаев вовлечения несовершеннолетних </w:t>
      </w:r>
      <w:r w:rsidR="00B03522">
        <w:rPr>
          <w:rFonts w:ascii="Times New Roman" w:hAnsi="Times New Roman"/>
          <w:sz w:val="26"/>
          <w:szCs w:val="26"/>
        </w:rPr>
        <w:br/>
      </w:r>
      <w:r w:rsidRPr="000B5914">
        <w:rPr>
          <w:rFonts w:ascii="Times New Roman" w:hAnsi="Times New Roman"/>
          <w:sz w:val="26"/>
          <w:szCs w:val="26"/>
        </w:rPr>
        <w:t>в совершение преступлений, других противоправных и (или) антиобщественных действий, а также случаев склонения их к суицидальным действиям</w:t>
      </w:r>
      <w:proofErr w:type="gramStart"/>
      <w:r w:rsidR="001C0153" w:rsidRPr="000B5914">
        <w:rPr>
          <w:rFonts w:ascii="Times New Roman" w:hAnsi="Times New Roman"/>
          <w:sz w:val="26"/>
          <w:szCs w:val="26"/>
        </w:rPr>
        <w:t>.</w:t>
      </w:r>
      <w:r w:rsidRPr="000B5914">
        <w:rPr>
          <w:rFonts w:ascii="Times New Roman" w:hAnsi="Times New Roman"/>
          <w:sz w:val="26"/>
          <w:szCs w:val="26"/>
        </w:rPr>
        <w:t>».</w:t>
      </w:r>
      <w:proofErr w:type="gramEnd"/>
    </w:p>
    <w:p w:rsidR="00F24A1A" w:rsidRPr="000B5914" w:rsidRDefault="00F24A1A" w:rsidP="000B5914">
      <w:pPr>
        <w:pStyle w:val="a5"/>
        <w:numPr>
          <w:ilvl w:val="0"/>
          <w:numId w:val="2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5914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0B5914">
        <w:rPr>
          <w:rFonts w:ascii="Times New Roman" w:hAnsi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0B5914">
        <w:rPr>
          <w:rFonts w:ascii="Times New Roman" w:hAnsi="Times New Roman"/>
          <w:sz w:val="26"/>
          <w:szCs w:val="26"/>
        </w:rPr>
        <w:br/>
        <w:t>местного самоуправления Нефтеюганского района.</w:t>
      </w:r>
    </w:p>
    <w:p w:rsidR="001C0153" w:rsidRPr="000B5914" w:rsidRDefault="00F24A1A" w:rsidP="000B5914">
      <w:pPr>
        <w:pStyle w:val="a5"/>
        <w:numPr>
          <w:ilvl w:val="0"/>
          <w:numId w:val="2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591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Pr="000B5914">
        <w:rPr>
          <w:rFonts w:ascii="Times New Roman" w:hAnsi="Times New Roman"/>
          <w:sz w:val="26"/>
          <w:szCs w:val="26"/>
        </w:rPr>
        <w:br/>
        <w:t>опубликования.</w:t>
      </w:r>
    </w:p>
    <w:p w:rsidR="001C0153" w:rsidRPr="000B5914" w:rsidRDefault="00B03522" w:rsidP="000B5914">
      <w:pPr>
        <w:pStyle w:val="a5"/>
        <w:numPr>
          <w:ilvl w:val="0"/>
          <w:numId w:val="2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0352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03522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B03522">
        <w:rPr>
          <w:rFonts w:ascii="Times New Roman" w:hAnsi="Times New Roman"/>
          <w:sz w:val="26"/>
          <w:szCs w:val="26"/>
        </w:rPr>
        <w:t>В.Г.Михалева</w:t>
      </w:r>
      <w:proofErr w:type="spellEnd"/>
      <w:r w:rsidRPr="00B03522">
        <w:rPr>
          <w:rFonts w:ascii="Times New Roman" w:hAnsi="Times New Roman"/>
          <w:sz w:val="26"/>
          <w:szCs w:val="26"/>
        </w:rPr>
        <w:t>.</w:t>
      </w:r>
    </w:p>
    <w:p w:rsidR="001C0153" w:rsidRPr="000B5914" w:rsidRDefault="001C0153" w:rsidP="000B5914">
      <w:pPr>
        <w:pStyle w:val="a5"/>
        <w:tabs>
          <w:tab w:val="left" w:pos="133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F24A1A" w:rsidRPr="000B5914" w:rsidRDefault="00F24A1A" w:rsidP="000B591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24A1A" w:rsidRPr="000B5914" w:rsidRDefault="00F24A1A" w:rsidP="000B591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45C07" w:rsidRPr="000B5914" w:rsidRDefault="00B03522" w:rsidP="000B59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F24A1A" w:rsidRPr="000B5914" w:rsidRDefault="00F24A1A" w:rsidP="000B59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24A1A" w:rsidRPr="000B5914" w:rsidSect="000B591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BD" w:rsidRDefault="000A3EBD" w:rsidP="00980259">
      <w:pPr>
        <w:spacing w:after="0" w:line="240" w:lineRule="auto"/>
      </w:pPr>
      <w:r>
        <w:separator/>
      </w:r>
    </w:p>
  </w:endnote>
  <w:endnote w:type="continuationSeparator" w:id="0">
    <w:p w:rsidR="000A3EBD" w:rsidRDefault="000A3EBD" w:rsidP="009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BD" w:rsidRDefault="000A3EBD" w:rsidP="00980259">
      <w:pPr>
        <w:spacing w:after="0" w:line="240" w:lineRule="auto"/>
      </w:pPr>
      <w:r>
        <w:separator/>
      </w:r>
    </w:p>
  </w:footnote>
  <w:footnote w:type="continuationSeparator" w:id="0">
    <w:p w:rsidR="000A3EBD" w:rsidRDefault="000A3EBD" w:rsidP="0098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20873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80259" w:rsidRPr="00980259" w:rsidRDefault="009802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80259">
          <w:rPr>
            <w:rFonts w:ascii="Times New Roman" w:hAnsi="Times New Roman"/>
            <w:sz w:val="24"/>
            <w:szCs w:val="24"/>
          </w:rPr>
          <w:fldChar w:fldCharType="begin"/>
        </w:r>
        <w:r w:rsidRPr="009802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0259">
          <w:rPr>
            <w:rFonts w:ascii="Times New Roman" w:hAnsi="Times New Roman"/>
            <w:sz w:val="24"/>
            <w:szCs w:val="24"/>
          </w:rPr>
          <w:fldChar w:fldCharType="separate"/>
        </w:r>
        <w:r w:rsidR="00145BF5">
          <w:rPr>
            <w:rFonts w:ascii="Times New Roman" w:hAnsi="Times New Roman"/>
            <w:noProof/>
            <w:sz w:val="24"/>
            <w:szCs w:val="24"/>
          </w:rPr>
          <w:t>2</w:t>
        </w:r>
        <w:r w:rsidRPr="009802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80259" w:rsidRDefault="009802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7E2"/>
    <w:multiLevelType w:val="multilevel"/>
    <w:tmpl w:val="61021F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215"/>
      </w:pPr>
    </w:lvl>
    <w:lvl w:ilvl="2">
      <w:start w:val="1"/>
      <w:numFmt w:val="decimal"/>
      <w:isLgl/>
      <w:lvlText w:val="%1.%2.%3."/>
      <w:lvlJc w:val="left"/>
      <w:pPr>
        <w:ind w:left="2974" w:hanging="1215"/>
      </w:pPr>
    </w:lvl>
    <w:lvl w:ilvl="3">
      <w:start w:val="1"/>
      <w:numFmt w:val="decimal"/>
      <w:isLgl/>
      <w:lvlText w:val="%1.%2.%3.%4."/>
      <w:lvlJc w:val="left"/>
      <w:pPr>
        <w:ind w:left="3319" w:hanging="1215"/>
      </w:pPr>
    </w:lvl>
    <w:lvl w:ilvl="4">
      <w:start w:val="1"/>
      <w:numFmt w:val="decimal"/>
      <w:isLgl/>
      <w:lvlText w:val="%1.%2.%3.%4.%5."/>
      <w:lvlJc w:val="left"/>
      <w:pPr>
        <w:ind w:left="3664" w:hanging="1215"/>
      </w:pPr>
    </w:lvl>
    <w:lvl w:ilvl="5">
      <w:start w:val="1"/>
      <w:numFmt w:val="decimal"/>
      <w:isLgl/>
      <w:lvlText w:val="%1.%2.%3.%4.%5.%6."/>
      <w:lvlJc w:val="left"/>
      <w:pPr>
        <w:ind w:left="4234" w:hanging="1440"/>
      </w:pPr>
    </w:lvl>
    <w:lvl w:ilvl="6">
      <w:start w:val="1"/>
      <w:numFmt w:val="decimal"/>
      <w:isLgl/>
      <w:lvlText w:val="%1.%2.%3.%4.%5.%6.%7."/>
      <w:lvlJc w:val="left"/>
      <w:pPr>
        <w:ind w:left="4579" w:hanging="1440"/>
      </w:pPr>
    </w:lvl>
    <w:lvl w:ilvl="7">
      <w:start w:val="1"/>
      <w:numFmt w:val="decimal"/>
      <w:isLgl/>
      <w:lvlText w:val="%1.%2.%3.%4.%5.%6.%7.%8."/>
      <w:lvlJc w:val="left"/>
      <w:pPr>
        <w:ind w:left="5284" w:hanging="1800"/>
      </w:p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</w:lvl>
  </w:abstractNum>
  <w:abstractNum w:abstractNumId="1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0BC21A2"/>
    <w:multiLevelType w:val="multilevel"/>
    <w:tmpl w:val="2F30CA8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C5"/>
    <w:rsid w:val="000009D1"/>
    <w:rsid w:val="00011EC6"/>
    <w:rsid w:val="000A3EBD"/>
    <w:rsid w:val="000B5914"/>
    <w:rsid w:val="000D333E"/>
    <w:rsid w:val="00106ECC"/>
    <w:rsid w:val="00134E54"/>
    <w:rsid w:val="00145BF5"/>
    <w:rsid w:val="00177219"/>
    <w:rsid w:val="00187AD9"/>
    <w:rsid w:val="001C0153"/>
    <w:rsid w:val="001F00F0"/>
    <w:rsid w:val="002B7682"/>
    <w:rsid w:val="00405752"/>
    <w:rsid w:val="00422518"/>
    <w:rsid w:val="00445C07"/>
    <w:rsid w:val="004A091E"/>
    <w:rsid w:val="00540722"/>
    <w:rsid w:val="005A2F07"/>
    <w:rsid w:val="005B7670"/>
    <w:rsid w:val="005D1062"/>
    <w:rsid w:val="00622BDF"/>
    <w:rsid w:val="006D24C5"/>
    <w:rsid w:val="00714231"/>
    <w:rsid w:val="0073090C"/>
    <w:rsid w:val="00765F3F"/>
    <w:rsid w:val="00797868"/>
    <w:rsid w:val="007B64DC"/>
    <w:rsid w:val="007E5C67"/>
    <w:rsid w:val="008A40F8"/>
    <w:rsid w:val="008B2122"/>
    <w:rsid w:val="008D1751"/>
    <w:rsid w:val="00980259"/>
    <w:rsid w:val="009C13F6"/>
    <w:rsid w:val="009C2ABC"/>
    <w:rsid w:val="009D7022"/>
    <w:rsid w:val="00A223C3"/>
    <w:rsid w:val="00AD06F9"/>
    <w:rsid w:val="00B03522"/>
    <w:rsid w:val="00B55F2E"/>
    <w:rsid w:val="00B65B6F"/>
    <w:rsid w:val="00BA6D73"/>
    <w:rsid w:val="00C15660"/>
    <w:rsid w:val="00C227C0"/>
    <w:rsid w:val="00E66A4B"/>
    <w:rsid w:val="00E7209B"/>
    <w:rsid w:val="00E92EFD"/>
    <w:rsid w:val="00ED27E1"/>
    <w:rsid w:val="00ED5167"/>
    <w:rsid w:val="00EE62B7"/>
    <w:rsid w:val="00EF70F7"/>
    <w:rsid w:val="00F129D1"/>
    <w:rsid w:val="00F24A1A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2</cp:revision>
  <cp:lastPrinted>2015-10-20T06:37:00Z</cp:lastPrinted>
  <dcterms:created xsi:type="dcterms:W3CDTF">2017-07-04T12:20:00Z</dcterms:created>
  <dcterms:modified xsi:type="dcterms:W3CDTF">2017-07-04T12:20:00Z</dcterms:modified>
</cp:coreProperties>
</file>