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59" w:rsidRPr="007C7859" w:rsidRDefault="007C7859" w:rsidP="007C7859">
      <w:pPr>
        <w:pStyle w:val="6"/>
        <w:tabs>
          <w:tab w:val="left" w:pos="9639"/>
        </w:tabs>
        <w:spacing w:before="0" w:after="0"/>
        <w:jc w:val="center"/>
      </w:pPr>
      <w:r w:rsidRPr="007C7859">
        <w:rPr>
          <w:noProof/>
        </w:rPr>
        <w:drawing>
          <wp:inline distT="0" distB="0" distL="0" distR="0" wp14:anchorId="25908287" wp14:editId="33EC425F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59" w:rsidRPr="007C7859" w:rsidRDefault="007C7859" w:rsidP="007C78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7859" w:rsidRPr="007C7859" w:rsidRDefault="007C7859" w:rsidP="007C785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7C785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7C7859" w:rsidRPr="007C7859" w:rsidRDefault="007C7859" w:rsidP="007C785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7C7859">
        <w:rPr>
          <w:rFonts w:ascii="Times New Roman" w:hAnsi="Times New Roman"/>
          <w:b/>
          <w:sz w:val="42"/>
          <w:szCs w:val="42"/>
        </w:rPr>
        <w:t>НЕ</w:t>
      </w:r>
      <w:r w:rsidRPr="007C7859">
        <w:rPr>
          <w:rFonts w:ascii="Times New Roman" w:hAnsi="Times New Roman"/>
          <w:b/>
          <w:sz w:val="42"/>
          <w:szCs w:val="42"/>
        </w:rPr>
        <w:t>Ф</w:t>
      </w:r>
      <w:r w:rsidRPr="007C7859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7C7859" w:rsidRPr="007C7859" w:rsidRDefault="007C7859" w:rsidP="007C78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C7859" w:rsidRPr="007C7859" w:rsidRDefault="007C7859" w:rsidP="007C785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7C7859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7C7859" w:rsidRPr="007C7859" w:rsidRDefault="007C7859" w:rsidP="007C785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7859" w:rsidRPr="007C7859" w:rsidTr="002656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C7859" w:rsidRPr="007C7859" w:rsidRDefault="007C7859" w:rsidP="007C78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27.06.2016</w:t>
            </w:r>
          </w:p>
        </w:tc>
        <w:tc>
          <w:tcPr>
            <w:tcW w:w="6595" w:type="dxa"/>
            <w:vMerge w:val="restart"/>
          </w:tcPr>
          <w:p w:rsidR="007C7859" w:rsidRPr="007C7859" w:rsidRDefault="007C7859" w:rsidP="007C78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C7859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914-па-нпа</w:t>
            </w:r>
          </w:p>
        </w:tc>
      </w:tr>
      <w:tr w:rsidR="007C7859" w:rsidRPr="007C7859" w:rsidTr="002656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C7859" w:rsidRPr="007C7859" w:rsidRDefault="007C7859" w:rsidP="007C7859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7C7859" w:rsidRPr="007C7859" w:rsidRDefault="007C7859" w:rsidP="007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7C7859" w:rsidRPr="007C7859" w:rsidRDefault="007C7859" w:rsidP="007C78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7C7859" w:rsidRPr="007C7859" w:rsidRDefault="007C7859" w:rsidP="007C7859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C7859">
        <w:rPr>
          <w:rFonts w:ascii="Times New Roman" w:hAnsi="Times New Roman"/>
        </w:rPr>
        <w:t>г</w:t>
      </w:r>
      <w:proofErr w:type="gramStart"/>
      <w:r w:rsidRPr="007C7859">
        <w:rPr>
          <w:rFonts w:ascii="Times New Roman" w:hAnsi="Times New Roman"/>
        </w:rPr>
        <w:t>.Н</w:t>
      </w:r>
      <w:proofErr w:type="gramEnd"/>
      <w:r w:rsidRPr="007C7859">
        <w:rPr>
          <w:rFonts w:ascii="Times New Roman" w:hAnsi="Times New Roman"/>
        </w:rPr>
        <w:t>ефтеюганск</w:t>
      </w:r>
      <w:proofErr w:type="spellEnd"/>
    </w:p>
    <w:p w:rsidR="007C7859" w:rsidRPr="007C7859" w:rsidRDefault="007C7859" w:rsidP="007C7859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03190" w:rsidRDefault="00003190" w:rsidP="007C78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7C7859" w:rsidRDefault="000B59FD" w:rsidP="007C78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7859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 w:rsidR="00F036A2" w:rsidRPr="007C7859">
        <w:rPr>
          <w:rFonts w:ascii="Times New Roman" w:hAnsi="Times New Roman" w:cs="Times New Roman"/>
          <w:b w:val="0"/>
          <w:sz w:val="26"/>
          <w:szCs w:val="26"/>
        </w:rPr>
        <w:t xml:space="preserve">, предоставлении социальных гарантий </w:t>
      </w:r>
    </w:p>
    <w:p w:rsidR="000B59FD" w:rsidRPr="00296469" w:rsidRDefault="00F036A2" w:rsidP="0029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96469">
        <w:rPr>
          <w:rFonts w:ascii="Times New Roman" w:hAnsi="Times New Roman" w:cs="Times New Roman"/>
          <w:b w:val="0"/>
          <w:sz w:val="26"/>
          <w:szCs w:val="26"/>
        </w:rPr>
        <w:t>и компенсаций работникам</w:t>
      </w:r>
      <w:r w:rsidR="000B59FD" w:rsidRPr="0029646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казенного </w:t>
      </w:r>
      <w:r w:rsidR="00E43EF6" w:rsidRPr="00296469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0B59FD" w:rsidRPr="002964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9FD" w:rsidRPr="00296469" w:rsidRDefault="000B59FD" w:rsidP="0029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96469">
        <w:rPr>
          <w:rFonts w:ascii="Times New Roman" w:hAnsi="Times New Roman" w:cs="Times New Roman"/>
          <w:b w:val="0"/>
          <w:sz w:val="26"/>
          <w:szCs w:val="26"/>
        </w:rPr>
        <w:t>«Управление по делам администрации Нефтеюганского района»</w:t>
      </w:r>
    </w:p>
    <w:p w:rsidR="000B59FD" w:rsidRDefault="000B59FD" w:rsidP="0029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296469" w:rsidRDefault="00296469" w:rsidP="0029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Default="000B59F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296469">
          <w:rPr>
            <w:rFonts w:ascii="Times New Roman" w:hAnsi="Times New Roman"/>
            <w:sz w:val="26"/>
            <w:szCs w:val="26"/>
          </w:rPr>
          <w:t>статьями 144</w:t>
        </w:r>
      </w:hyperlink>
      <w:r w:rsidRPr="00296469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="00296469">
        <w:rPr>
          <w:rFonts w:ascii="Times New Roman" w:hAnsi="Times New Roman"/>
          <w:sz w:val="26"/>
          <w:szCs w:val="26"/>
        </w:rPr>
        <w:br/>
      </w:r>
      <w:r w:rsidRPr="00997A2B">
        <w:rPr>
          <w:rFonts w:ascii="Times New Roman" w:hAnsi="Times New Roman"/>
          <w:spacing w:val="-4"/>
          <w:sz w:val="26"/>
          <w:szCs w:val="26"/>
        </w:rPr>
        <w:t>Федерации, статьей 70 Бюджетного кодекса Российской Федерации</w:t>
      </w:r>
      <w:r w:rsidR="00997A2B" w:rsidRPr="00997A2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gramStart"/>
      <w:r w:rsidRPr="00997A2B">
        <w:rPr>
          <w:rFonts w:ascii="Times New Roman" w:hAnsi="Times New Roman"/>
          <w:spacing w:val="-4"/>
          <w:sz w:val="26"/>
          <w:szCs w:val="26"/>
        </w:rPr>
        <w:t>п</w:t>
      </w:r>
      <w:proofErr w:type="gramEnd"/>
      <w:r w:rsidRPr="00997A2B">
        <w:rPr>
          <w:rFonts w:ascii="Times New Roman" w:hAnsi="Times New Roman"/>
          <w:spacing w:val="-4"/>
          <w:sz w:val="26"/>
          <w:szCs w:val="26"/>
        </w:rPr>
        <w:t xml:space="preserve"> о с т а н о в л я ю:</w:t>
      </w:r>
    </w:p>
    <w:p w:rsidR="00296469" w:rsidRPr="00296469" w:rsidRDefault="00296469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9FD" w:rsidRPr="00296469" w:rsidRDefault="000B59FD" w:rsidP="007D3015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Утвердить: </w:t>
      </w:r>
    </w:p>
    <w:p w:rsidR="000B59FD" w:rsidRPr="00296469" w:rsidRDefault="000B38FA" w:rsidP="007D3015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0B59FD" w:rsidRPr="00296469">
          <w:rPr>
            <w:rFonts w:ascii="Times New Roman" w:hAnsi="Times New Roman"/>
            <w:sz w:val="26"/>
            <w:szCs w:val="26"/>
          </w:rPr>
          <w:t>Положение</w:t>
        </w:r>
      </w:hyperlink>
      <w:r w:rsidR="000B59FD" w:rsidRPr="00296469">
        <w:rPr>
          <w:rFonts w:ascii="Times New Roman" w:hAnsi="Times New Roman"/>
          <w:sz w:val="26"/>
          <w:szCs w:val="26"/>
        </w:rPr>
        <w:t xml:space="preserve"> об оплате труда </w:t>
      </w:r>
      <w:r w:rsidR="00F036A2" w:rsidRPr="00296469">
        <w:rPr>
          <w:rFonts w:ascii="Times New Roman" w:hAnsi="Times New Roman"/>
          <w:sz w:val="26"/>
          <w:szCs w:val="26"/>
        </w:rPr>
        <w:t>работников</w:t>
      </w:r>
      <w:r w:rsidR="00F036A2" w:rsidRPr="00296469">
        <w:rPr>
          <w:rFonts w:ascii="Times New Roman" w:hAnsi="Times New Roman"/>
          <w:b/>
          <w:sz w:val="26"/>
          <w:szCs w:val="26"/>
        </w:rPr>
        <w:t xml:space="preserve">, </w:t>
      </w:r>
      <w:r w:rsidR="00F036A2" w:rsidRPr="00296469">
        <w:rPr>
          <w:rFonts w:ascii="Times New Roman" w:hAnsi="Times New Roman"/>
          <w:sz w:val="26"/>
          <w:szCs w:val="26"/>
        </w:rPr>
        <w:t xml:space="preserve">предоставлении социальных </w:t>
      </w:r>
      <w:r w:rsidR="00296469">
        <w:rPr>
          <w:rFonts w:ascii="Times New Roman" w:hAnsi="Times New Roman"/>
          <w:sz w:val="26"/>
          <w:szCs w:val="26"/>
        </w:rPr>
        <w:br/>
      </w:r>
      <w:r w:rsidR="00F036A2" w:rsidRPr="00296469">
        <w:rPr>
          <w:rFonts w:ascii="Times New Roman" w:hAnsi="Times New Roman"/>
          <w:sz w:val="26"/>
          <w:szCs w:val="26"/>
        </w:rPr>
        <w:t xml:space="preserve">гарантий и компенсаций </w:t>
      </w:r>
      <w:r w:rsidR="001D568E" w:rsidRPr="00296469">
        <w:rPr>
          <w:rFonts w:ascii="Times New Roman" w:hAnsi="Times New Roman"/>
          <w:sz w:val="26"/>
          <w:szCs w:val="26"/>
        </w:rPr>
        <w:t>работник</w:t>
      </w:r>
      <w:r w:rsidR="00F036A2" w:rsidRPr="00296469">
        <w:rPr>
          <w:rFonts w:ascii="Times New Roman" w:hAnsi="Times New Roman"/>
          <w:sz w:val="26"/>
          <w:szCs w:val="26"/>
        </w:rPr>
        <w:t>ам</w:t>
      </w:r>
      <w:r w:rsidR="000B59FD" w:rsidRPr="00296469">
        <w:rPr>
          <w:rFonts w:ascii="Times New Roman" w:hAnsi="Times New Roman"/>
          <w:sz w:val="26"/>
          <w:szCs w:val="26"/>
        </w:rPr>
        <w:t xml:space="preserve"> </w:t>
      </w:r>
      <w:r w:rsidR="000B59FD" w:rsidRPr="00296469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="000B59FD" w:rsidRPr="00296469">
        <w:rPr>
          <w:rFonts w:ascii="Times New Roman" w:hAnsi="Times New Roman"/>
          <w:sz w:val="26"/>
          <w:szCs w:val="26"/>
        </w:rPr>
        <w:t xml:space="preserve"> </w:t>
      </w:r>
      <w:r w:rsidR="00296469">
        <w:rPr>
          <w:rFonts w:ascii="Times New Roman" w:hAnsi="Times New Roman"/>
          <w:sz w:val="26"/>
          <w:szCs w:val="26"/>
        </w:rPr>
        <w:br/>
      </w:r>
      <w:r w:rsidR="000B59FD" w:rsidRPr="00296469">
        <w:rPr>
          <w:rFonts w:ascii="Times New Roman" w:hAnsi="Times New Roman"/>
          <w:sz w:val="26"/>
          <w:szCs w:val="26"/>
        </w:rPr>
        <w:t xml:space="preserve">«Управление по делам администрации Нефтеюганского района» согласно </w:t>
      </w:r>
      <w:r w:rsidR="00296469">
        <w:rPr>
          <w:rFonts w:ascii="Times New Roman" w:hAnsi="Times New Roman"/>
          <w:sz w:val="26"/>
          <w:szCs w:val="26"/>
        </w:rPr>
        <w:br/>
      </w:r>
      <w:r w:rsidR="000B59FD" w:rsidRPr="00296469">
        <w:rPr>
          <w:rFonts w:ascii="Times New Roman" w:hAnsi="Times New Roman"/>
          <w:sz w:val="26"/>
          <w:szCs w:val="26"/>
        </w:rPr>
        <w:t>приложению №</w:t>
      </w:r>
      <w:r w:rsidR="001D568E" w:rsidRPr="00296469">
        <w:rPr>
          <w:rFonts w:ascii="Times New Roman" w:hAnsi="Times New Roman"/>
          <w:sz w:val="26"/>
          <w:szCs w:val="26"/>
        </w:rPr>
        <w:t xml:space="preserve"> 1.</w:t>
      </w:r>
    </w:p>
    <w:p w:rsidR="000B59FD" w:rsidRPr="00296469" w:rsidRDefault="000B59FD" w:rsidP="007D3015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Размеры должностных окладов </w:t>
      </w:r>
      <w:r w:rsidR="00860EE2" w:rsidRPr="00296469">
        <w:rPr>
          <w:rFonts w:ascii="Times New Roman" w:hAnsi="Times New Roman"/>
          <w:sz w:val="26"/>
          <w:szCs w:val="26"/>
        </w:rPr>
        <w:t>работников</w:t>
      </w:r>
      <w:r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 </w:t>
      </w:r>
      <w:r w:rsidR="00FB012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согласно приложению № 2.</w:t>
      </w:r>
    </w:p>
    <w:p w:rsidR="000B59FD" w:rsidRPr="00296469" w:rsidRDefault="000B59FD" w:rsidP="007D3015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Положение </w:t>
      </w:r>
      <w:r w:rsidR="00D31EA4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установления и выплаты премии по результатам </w:t>
      </w:r>
      <w:r w:rsidR="00FB012E">
        <w:rPr>
          <w:rFonts w:ascii="Times New Roman" w:hAnsi="Times New Roman"/>
          <w:sz w:val="26"/>
          <w:szCs w:val="26"/>
        </w:rPr>
        <w:br/>
      </w:r>
      <w:r w:rsidR="00D31EA4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за месяц, премии по результатам работы за год работников муниципального казенного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D31EA4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</w:t>
      </w:r>
      <w:r w:rsidR="00FB012E">
        <w:rPr>
          <w:rFonts w:ascii="Times New Roman" w:hAnsi="Times New Roman"/>
          <w:sz w:val="26"/>
          <w:szCs w:val="26"/>
        </w:rPr>
        <w:br/>
      </w:r>
      <w:r w:rsidR="00D31EA4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района» </w:t>
      </w:r>
      <w:r w:rsidRPr="00296469">
        <w:rPr>
          <w:rFonts w:ascii="Times New Roman" w:hAnsi="Times New Roman"/>
          <w:sz w:val="26"/>
          <w:szCs w:val="26"/>
        </w:rPr>
        <w:t>согласно приложению № 3.</w:t>
      </w:r>
    </w:p>
    <w:p w:rsidR="000B59FD" w:rsidRPr="00296469" w:rsidRDefault="000B59FD" w:rsidP="007D3015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Форму ведомости на выплату премии по результатам работы согласно приложению № 4.</w:t>
      </w:r>
    </w:p>
    <w:p w:rsidR="000B59FD" w:rsidRPr="00296469" w:rsidRDefault="000B38FA" w:rsidP="007D3015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0B59FD" w:rsidRPr="00296469">
          <w:rPr>
            <w:rFonts w:ascii="Times New Roman" w:hAnsi="Times New Roman"/>
            <w:sz w:val="26"/>
            <w:szCs w:val="26"/>
          </w:rPr>
          <w:t>Положение</w:t>
        </w:r>
      </w:hyperlink>
      <w:r w:rsidR="000B59FD" w:rsidRPr="00296469">
        <w:rPr>
          <w:rFonts w:ascii="Times New Roman" w:hAnsi="Times New Roman"/>
          <w:sz w:val="26"/>
          <w:szCs w:val="26"/>
        </w:rPr>
        <w:t xml:space="preserve"> об оплате труда рабочих</w:t>
      </w:r>
      <w:r w:rsidR="00C3196E" w:rsidRPr="00296469">
        <w:rPr>
          <w:rFonts w:ascii="Times New Roman" w:hAnsi="Times New Roman"/>
          <w:sz w:val="26"/>
          <w:szCs w:val="26"/>
        </w:rPr>
        <w:t>,</w:t>
      </w:r>
      <w:r w:rsidR="000B59FD" w:rsidRPr="00296469">
        <w:rPr>
          <w:rFonts w:ascii="Times New Roman" w:hAnsi="Times New Roman"/>
          <w:sz w:val="26"/>
          <w:szCs w:val="26"/>
        </w:rPr>
        <w:t xml:space="preserve"> </w:t>
      </w:r>
      <w:r w:rsidR="00C3196E" w:rsidRPr="00296469">
        <w:rPr>
          <w:rFonts w:ascii="Times New Roman" w:hAnsi="Times New Roman"/>
          <w:sz w:val="26"/>
          <w:szCs w:val="26"/>
        </w:rPr>
        <w:t>предоставлении социальных гарантий и компенсаций рабочим</w:t>
      </w:r>
      <w:r w:rsidR="00C3196E" w:rsidRPr="002964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59FD" w:rsidRPr="00296469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="000B59FD" w:rsidRPr="00296469">
        <w:rPr>
          <w:rFonts w:ascii="Times New Roman" w:hAnsi="Times New Roman"/>
          <w:sz w:val="26"/>
          <w:szCs w:val="26"/>
        </w:rPr>
        <w:t xml:space="preserve"> «Управление </w:t>
      </w:r>
      <w:r w:rsidR="00FB012E">
        <w:rPr>
          <w:rFonts w:ascii="Times New Roman" w:hAnsi="Times New Roman"/>
          <w:sz w:val="26"/>
          <w:szCs w:val="26"/>
        </w:rPr>
        <w:br/>
      </w:r>
      <w:r w:rsidR="000B59FD" w:rsidRPr="00296469">
        <w:rPr>
          <w:rFonts w:ascii="Times New Roman" w:hAnsi="Times New Roman"/>
          <w:sz w:val="26"/>
          <w:szCs w:val="26"/>
        </w:rPr>
        <w:t>по делам администрации Нефтеюганского района» согласно приложению №</w:t>
      </w:r>
      <w:r w:rsidR="00E43EF6" w:rsidRPr="00296469">
        <w:rPr>
          <w:rFonts w:ascii="Times New Roman" w:hAnsi="Times New Roman"/>
          <w:sz w:val="26"/>
          <w:szCs w:val="26"/>
        </w:rPr>
        <w:t xml:space="preserve"> </w:t>
      </w:r>
      <w:r w:rsidR="000B59FD" w:rsidRPr="00296469">
        <w:rPr>
          <w:rFonts w:ascii="Times New Roman" w:hAnsi="Times New Roman"/>
          <w:sz w:val="26"/>
          <w:szCs w:val="26"/>
        </w:rPr>
        <w:t>5</w:t>
      </w:r>
      <w:r w:rsidR="001D568E" w:rsidRPr="00296469">
        <w:rPr>
          <w:rFonts w:ascii="Times New Roman" w:hAnsi="Times New Roman"/>
          <w:sz w:val="26"/>
          <w:szCs w:val="26"/>
        </w:rPr>
        <w:t>.</w:t>
      </w:r>
    </w:p>
    <w:p w:rsidR="000B59FD" w:rsidRPr="00296469" w:rsidRDefault="000B59FD" w:rsidP="007D3015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Размеры должностных окладов рабочих </w:t>
      </w:r>
      <w:r w:rsidRPr="00296469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FB012E">
        <w:rPr>
          <w:rFonts w:ascii="Times New Roman" w:hAnsi="Times New Roman"/>
          <w:sz w:val="26"/>
          <w:szCs w:val="26"/>
          <w:lang w:eastAsia="ru-RU"/>
        </w:rPr>
        <w:br/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 </w:t>
      </w:r>
      <w:r w:rsidR="00FB012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согласно приложению № 6.</w:t>
      </w:r>
    </w:p>
    <w:p w:rsidR="000B59FD" w:rsidRPr="00296469" w:rsidRDefault="00241B07" w:rsidP="007D3015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Положение о порядке установления и выплаты премии по результатам </w:t>
      </w:r>
      <w:r w:rsidR="00FB012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работы за месяц, премии по результатам работы за год рабочи</w:t>
      </w:r>
      <w:r w:rsidR="00E43EF6" w:rsidRPr="00296469">
        <w:rPr>
          <w:rFonts w:ascii="Times New Roman" w:hAnsi="Times New Roman"/>
          <w:sz w:val="26"/>
          <w:szCs w:val="26"/>
        </w:rPr>
        <w:t>м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</w:t>
      </w:r>
      <w:r w:rsidR="00FB012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казенного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</w:t>
      </w:r>
      <w:r w:rsidR="00FB012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района» согласно приложению</w:t>
      </w:r>
      <w:r w:rsidR="000B59FD" w:rsidRPr="00296469">
        <w:rPr>
          <w:rFonts w:ascii="Times New Roman" w:hAnsi="Times New Roman"/>
          <w:sz w:val="26"/>
          <w:szCs w:val="26"/>
        </w:rPr>
        <w:t xml:space="preserve"> № 7.</w:t>
      </w:r>
      <w:r w:rsidR="00DF3AC6" w:rsidRPr="00296469">
        <w:rPr>
          <w:rFonts w:ascii="Times New Roman" w:hAnsi="Times New Roman"/>
          <w:sz w:val="26"/>
          <w:szCs w:val="26"/>
        </w:rPr>
        <w:t xml:space="preserve"> </w:t>
      </w:r>
    </w:p>
    <w:p w:rsidR="000B59FD" w:rsidRPr="00296469" w:rsidRDefault="000B59FD" w:rsidP="007D3015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96469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296469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0B59FD" w:rsidRPr="00296469" w:rsidRDefault="000B59FD" w:rsidP="007D3015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Настоящее постановление вступает в силу по</w:t>
      </w:r>
      <w:r w:rsidR="00D31EA4" w:rsidRPr="00296469">
        <w:rPr>
          <w:rFonts w:ascii="Times New Roman" w:hAnsi="Times New Roman"/>
          <w:sz w:val="26"/>
          <w:szCs w:val="26"/>
        </w:rPr>
        <w:t xml:space="preserve">сле официального </w:t>
      </w:r>
      <w:r w:rsidR="00D31EA4" w:rsidRPr="00296469">
        <w:rPr>
          <w:rFonts w:ascii="Times New Roman" w:hAnsi="Times New Roman"/>
          <w:sz w:val="26"/>
          <w:szCs w:val="26"/>
        </w:rPr>
        <w:br/>
        <w:t>опубликования.</w:t>
      </w:r>
    </w:p>
    <w:p w:rsidR="00552F9C" w:rsidRPr="00296469" w:rsidRDefault="000B59FD" w:rsidP="007D3015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="00552F9C" w:rsidRPr="00296469">
        <w:rPr>
          <w:rFonts w:ascii="Times New Roman" w:hAnsi="Times New Roman"/>
          <w:sz w:val="26"/>
          <w:szCs w:val="26"/>
        </w:rPr>
        <w:t xml:space="preserve">следующие </w:t>
      </w:r>
      <w:r w:rsidRPr="00296469">
        <w:rPr>
          <w:rFonts w:ascii="Times New Roman" w:hAnsi="Times New Roman"/>
          <w:sz w:val="26"/>
          <w:szCs w:val="26"/>
        </w:rPr>
        <w:t>постановлени</w:t>
      </w:r>
      <w:r w:rsidR="00552F9C" w:rsidRPr="00296469">
        <w:rPr>
          <w:rFonts w:ascii="Times New Roman" w:hAnsi="Times New Roman"/>
          <w:sz w:val="26"/>
          <w:szCs w:val="26"/>
        </w:rPr>
        <w:t>я администрации Нефтеюганского района:</w:t>
      </w:r>
    </w:p>
    <w:p w:rsidR="00552F9C" w:rsidRPr="00FB012E" w:rsidRDefault="000B59FD" w:rsidP="007D3015">
      <w:pPr>
        <w:pStyle w:val="afb"/>
        <w:numPr>
          <w:ilvl w:val="0"/>
          <w:numId w:val="6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B012E">
        <w:rPr>
          <w:sz w:val="26"/>
          <w:szCs w:val="26"/>
        </w:rPr>
        <w:t xml:space="preserve">от </w:t>
      </w:r>
      <w:r w:rsidR="00F036A2" w:rsidRPr="00FB012E">
        <w:rPr>
          <w:sz w:val="26"/>
          <w:szCs w:val="26"/>
        </w:rPr>
        <w:t>13.10.2014</w:t>
      </w:r>
      <w:r w:rsidRPr="00FB012E">
        <w:rPr>
          <w:sz w:val="26"/>
          <w:szCs w:val="26"/>
        </w:rPr>
        <w:t xml:space="preserve"> № </w:t>
      </w:r>
      <w:r w:rsidR="00F036A2" w:rsidRPr="00FB012E">
        <w:rPr>
          <w:sz w:val="26"/>
          <w:szCs w:val="26"/>
        </w:rPr>
        <w:t>2193</w:t>
      </w:r>
      <w:r w:rsidRPr="00FB012E">
        <w:rPr>
          <w:sz w:val="26"/>
          <w:szCs w:val="26"/>
        </w:rPr>
        <w:t>-па</w:t>
      </w:r>
      <w:r w:rsidR="00F036A2" w:rsidRPr="00FB012E">
        <w:rPr>
          <w:sz w:val="26"/>
          <w:szCs w:val="26"/>
        </w:rPr>
        <w:t>-нпа</w:t>
      </w:r>
      <w:r w:rsidRPr="00FB012E">
        <w:rPr>
          <w:sz w:val="26"/>
          <w:szCs w:val="26"/>
        </w:rPr>
        <w:t xml:space="preserve"> «Об оплате труда работников</w:t>
      </w:r>
      <w:r w:rsidR="00F036A2" w:rsidRPr="00FB012E">
        <w:rPr>
          <w:sz w:val="26"/>
          <w:szCs w:val="26"/>
        </w:rPr>
        <w:t>, предоставлении социальных гарантий и компенсаций работникам</w:t>
      </w:r>
      <w:r w:rsidRPr="00FB012E">
        <w:rPr>
          <w:sz w:val="26"/>
          <w:szCs w:val="26"/>
        </w:rPr>
        <w:t xml:space="preserve"> муниципального казенного </w:t>
      </w:r>
      <w:r w:rsidR="000F5F21">
        <w:rPr>
          <w:sz w:val="26"/>
          <w:szCs w:val="26"/>
        </w:rPr>
        <w:br/>
      </w:r>
      <w:r w:rsidR="00E43EF6" w:rsidRPr="00FB012E">
        <w:rPr>
          <w:sz w:val="26"/>
          <w:szCs w:val="26"/>
        </w:rPr>
        <w:t>учреждения</w:t>
      </w:r>
      <w:r w:rsidRPr="00FB012E">
        <w:rPr>
          <w:sz w:val="26"/>
          <w:szCs w:val="26"/>
        </w:rPr>
        <w:t xml:space="preserve"> «Управление по делам администрации Нефтеюганского района»</w:t>
      </w:r>
      <w:r w:rsidR="00552F9C" w:rsidRPr="00FB012E">
        <w:rPr>
          <w:sz w:val="26"/>
          <w:szCs w:val="26"/>
        </w:rPr>
        <w:t>;</w:t>
      </w:r>
    </w:p>
    <w:p w:rsidR="00552F9C" w:rsidRPr="00FB012E" w:rsidRDefault="00860EE2" w:rsidP="007D3015">
      <w:pPr>
        <w:pStyle w:val="afb"/>
        <w:numPr>
          <w:ilvl w:val="0"/>
          <w:numId w:val="6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B012E">
        <w:rPr>
          <w:sz w:val="26"/>
          <w:szCs w:val="26"/>
        </w:rPr>
        <w:t>о</w:t>
      </w:r>
      <w:r w:rsidR="00D31EA4" w:rsidRPr="00FB012E">
        <w:rPr>
          <w:sz w:val="26"/>
          <w:szCs w:val="26"/>
        </w:rPr>
        <w:t>т 29.12.2014 №</w:t>
      </w:r>
      <w:r w:rsidR="00E43EF6" w:rsidRPr="00FB012E">
        <w:rPr>
          <w:sz w:val="26"/>
          <w:szCs w:val="26"/>
        </w:rPr>
        <w:t xml:space="preserve"> </w:t>
      </w:r>
      <w:r w:rsidR="00D31EA4" w:rsidRPr="00FB012E">
        <w:rPr>
          <w:sz w:val="26"/>
          <w:szCs w:val="26"/>
        </w:rPr>
        <w:t>3225-па-н</w:t>
      </w:r>
      <w:r w:rsidR="00552F9C" w:rsidRPr="00FB012E">
        <w:rPr>
          <w:sz w:val="26"/>
          <w:szCs w:val="26"/>
        </w:rPr>
        <w:t>па «</w:t>
      </w:r>
      <w:r w:rsidR="00296D4B" w:rsidRPr="00FB012E">
        <w:rPr>
          <w:sz w:val="26"/>
          <w:szCs w:val="26"/>
        </w:rPr>
        <w:t xml:space="preserve">О внесении изменений в постановление </w:t>
      </w:r>
      <w:r w:rsidR="000F5F21">
        <w:rPr>
          <w:sz w:val="26"/>
          <w:szCs w:val="26"/>
        </w:rPr>
        <w:br/>
      </w:r>
      <w:r w:rsidR="00296D4B" w:rsidRPr="00FB012E">
        <w:rPr>
          <w:sz w:val="26"/>
          <w:szCs w:val="26"/>
        </w:rPr>
        <w:t>администрации Нефтеюганского района от 13.10.2014 № 2193-па-нпа»</w:t>
      </w:r>
      <w:r w:rsidR="00056607" w:rsidRPr="00FB012E">
        <w:rPr>
          <w:sz w:val="26"/>
          <w:szCs w:val="26"/>
        </w:rPr>
        <w:t>;</w:t>
      </w:r>
    </w:p>
    <w:p w:rsidR="00552F9C" w:rsidRPr="00FB012E" w:rsidRDefault="00F036A2" w:rsidP="007D3015">
      <w:pPr>
        <w:pStyle w:val="afb"/>
        <w:numPr>
          <w:ilvl w:val="0"/>
          <w:numId w:val="6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B012E">
        <w:rPr>
          <w:sz w:val="26"/>
          <w:szCs w:val="26"/>
        </w:rPr>
        <w:t>от 21.08.2015 №</w:t>
      </w:r>
      <w:r w:rsidR="00E43EF6" w:rsidRPr="00FB012E">
        <w:rPr>
          <w:sz w:val="26"/>
          <w:szCs w:val="26"/>
        </w:rPr>
        <w:t xml:space="preserve"> </w:t>
      </w:r>
      <w:r w:rsidRPr="00FB012E">
        <w:rPr>
          <w:sz w:val="26"/>
          <w:szCs w:val="26"/>
        </w:rPr>
        <w:t>1580-па-нпа</w:t>
      </w:r>
      <w:r w:rsidR="00552F9C" w:rsidRPr="00FB012E">
        <w:rPr>
          <w:sz w:val="26"/>
          <w:szCs w:val="26"/>
        </w:rPr>
        <w:t xml:space="preserve"> </w:t>
      </w:r>
      <w:r w:rsidR="00296D4B" w:rsidRPr="00FB012E">
        <w:rPr>
          <w:sz w:val="26"/>
          <w:szCs w:val="26"/>
        </w:rPr>
        <w:t xml:space="preserve">«О внесении изменений в постановление </w:t>
      </w:r>
      <w:r w:rsidR="000F5F21">
        <w:rPr>
          <w:sz w:val="26"/>
          <w:szCs w:val="26"/>
        </w:rPr>
        <w:br/>
      </w:r>
      <w:r w:rsidR="00296D4B" w:rsidRPr="00FB012E">
        <w:rPr>
          <w:sz w:val="26"/>
          <w:szCs w:val="26"/>
        </w:rPr>
        <w:t>администрации Нефтеюганского района от 13.10.2014 № 2193-па-нпа»;</w:t>
      </w:r>
    </w:p>
    <w:p w:rsidR="00296D4B" w:rsidRPr="00FB012E" w:rsidRDefault="00F036A2" w:rsidP="007D3015">
      <w:pPr>
        <w:pStyle w:val="afb"/>
        <w:numPr>
          <w:ilvl w:val="0"/>
          <w:numId w:val="6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B012E">
        <w:rPr>
          <w:sz w:val="26"/>
          <w:szCs w:val="26"/>
        </w:rPr>
        <w:t>от 19.10.2015 №</w:t>
      </w:r>
      <w:r w:rsidR="00E43EF6" w:rsidRPr="00FB012E">
        <w:rPr>
          <w:sz w:val="26"/>
          <w:szCs w:val="26"/>
        </w:rPr>
        <w:t xml:space="preserve"> </w:t>
      </w:r>
      <w:r w:rsidRPr="00FB012E">
        <w:rPr>
          <w:sz w:val="26"/>
          <w:szCs w:val="26"/>
        </w:rPr>
        <w:t>1916-па-нпа</w:t>
      </w:r>
      <w:r w:rsidR="00552F9C" w:rsidRPr="00FB012E">
        <w:rPr>
          <w:sz w:val="26"/>
          <w:szCs w:val="26"/>
        </w:rPr>
        <w:t xml:space="preserve"> </w:t>
      </w:r>
      <w:r w:rsidR="00296D4B" w:rsidRPr="00FB012E">
        <w:rPr>
          <w:sz w:val="26"/>
          <w:szCs w:val="26"/>
        </w:rPr>
        <w:t xml:space="preserve">«О внесении изменений в постановление </w:t>
      </w:r>
      <w:r w:rsidR="000F5F21">
        <w:rPr>
          <w:sz w:val="26"/>
          <w:szCs w:val="26"/>
        </w:rPr>
        <w:br/>
      </w:r>
      <w:r w:rsidR="00296D4B" w:rsidRPr="00FB012E">
        <w:rPr>
          <w:sz w:val="26"/>
          <w:szCs w:val="26"/>
        </w:rPr>
        <w:t>администрации Нефтеюганского района от 13.10.2014 № 2193-па-нпа»;</w:t>
      </w:r>
    </w:p>
    <w:p w:rsidR="000B59FD" w:rsidRPr="00FB012E" w:rsidRDefault="009E2B9F" w:rsidP="007D3015">
      <w:pPr>
        <w:pStyle w:val="afb"/>
        <w:numPr>
          <w:ilvl w:val="0"/>
          <w:numId w:val="6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B012E">
        <w:rPr>
          <w:sz w:val="26"/>
          <w:szCs w:val="26"/>
        </w:rPr>
        <w:t>от 29.01.2016 №</w:t>
      </w:r>
      <w:r w:rsidR="00E43EF6" w:rsidRPr="00FB012E">
        <w:rPr>
          <w:sz w:val="26"/>
          <w:szCs w:val="26"/>
        </w:rPr>
        <w:t xml:space="preserve"> </w:t>
      </w:r>
      <w:r w:rsidR="00552F9C" w:rsidRPr="00FB012E">
        <w:rPr>
          <w:sz w:val="26"/>
          <w:szCs w:val="26"/>
        </w:rPr>
        <w:t xml:space="preserve">93-па-нпа </w:t>
      </w:r>
      <w:r w:rsidR="00296D4B" w:rsidRPr="00FB012E">
        <w:rPr>
          <w:sz w:val="26"/>
          <w:szCs w:val="26"/>
        </w:rPr>
        <w:t xml:space="preserve">«О внесении изменений в постановление </w:t>
      </w:r>
      <w:r w:rsidR="000F5F21">
        <w:rPr>
          <w:sz w:val="26"/>
          <w:szCs w:val="26"/>
        </w:rPr>
        <w:br/>
      </w:r>
      <w:r w:rsidR="00296D4B" w:rsidRPr="00FB012E">
        <w:rPr>
          <w:sz w:val="26"/>
          <w:szCs w:val="26"/>
        </w:rPr>
        <w:t>администрации Нефтеюганского района от 13.10.2014 № 2193-па-нпа»</w:t>
      </w:r>
      <w:r w:rsidR="000B59FD" w:rsidRPr="00FB012E">
        <w:rPr>
          <w:sz w:val="26"/>
          <w:szCs w:val="26"/>
        </w:rPr>
        <w:t>.</w:t>
      </w:r>
    </w:p>
    <w:p w:rsidR="000B59FD" w:rsidRPr="00FB012E" w:rsidRDefault="000B59FD" w:rsidP="007D3015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012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B012E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FB012E">
        <w:rPr>
          <w:rFonts w:ascii="Times New Roman" w:hAnsi="Times New Roman"/>
          <w:sz w:val="26"/>
          <w:szCs w:val="26"/>
        </w:rPr>
        <w:br/>
        <w:t>департамента</w:t>
      </w:r>
      <w:r w:rsidR="00296469" w:rsidRPr="00FB012E">
        <w:rPr>
          <w:rFonts w:ascii="Times New Roman" w:hAnsi="Times New Roman"/>
          <w:sz w:val="26"/>
          <w:szCs w:val="26"/>
        </w:rPr>
        <w:t xml:space="preserve"> </w:t>
      </w:r>
      <w:r w:rsidRPr="00FB012E">
        <w:rPr>
          <w:rFonts w:ascii="Times New Roman" w:hAnsi="Times New Roman"/>
          <w:sz w:val="26"/>
          <w:szCs w:val="26"/>
        </w:rPr>
        <w:t xml:space="preserve">финансов </w:t>
      </w:r>
      <w:r w:rsidR="00FB012E">
        <w:rPr>
          <w:rFonts w:ascii="Times New Roman" w:hAnsi="Times New Roman"/>
          <w:sz w:val="26"/>
          <w:szCs w:val="26"/>
        </w:rPr>
        <w:t>-</w:t>
      </w:r>
      <w:r w:rsidRPr="00FB012E">
        <w:rPr>
          <w:rFonts w:ascii="Times New Roman" w:hAnsi="Times New Roman"/>
          <w:sz w:val="26"/>
          <w:szCs w:val="26"/>
        </w:rPr>
        <w:t xml:space="preserve"> заместителя</w:t>
      </w:r>
      <w:r w:rsidR="00296469" w:rsidRPr="00FB012E">
        <w:rPr>
          <w:rFonts w:ascii="Times New Roman" w:hAnsi="Times New Roman"/>
          <w:sz w:val="26"/>
          <w:szCs w:val="26"/>
        </w:rPr>
        <w:t xml:space="preserve"> </w:t>
      </w:r>
      <w:r w:rsidRPr="00FB012E">
        <w:rPr>
          <w:rFonts w:ascii="Times New Roman" w:hAnsi="Times New Roman"/>
          <w:sz w:val="26"/>
          <w:szCs w:val="26"/>
        </w:rPr>
        <w:t>главы</w:t>
      </w:r>
      <w:r w:rsidR="00296469" w:rsidRPr="00FB012E">
        <w:rPr>
          <w:rFonts w:ascii="Times New Roman" w:hAnsi="Times New Roman"/>
          <w:sz w:val="26"/>
          <w:szCs w:val="26"/>
        </w:rPr>
        <w:t xml:space="preserve"> </w:t>
      </w:r>
      <w:r w:rsidRPr="00FB012E">
        <w:rPr>
          <w:rFonts w:ascii="Times New Roman" w:hAnsi="Times New Roman"/>
          <w:sz w:val="26"/>
          <w:szCs w:val="26"/>
        </w:rPr>
        <w:t>администрации</w:t>
      </w:r>
      <w:r w:rsidR="00296469" w:rsidRPr="00FB012E">
        <w:rPr>
          <w:rFonts w:ascii="Times New Roman" w:hAnsi="Times New Roman"/>
          <w:sz w:val="26"/>
          <w:szCs w:val="26"/>
        </w:rPr>
        <w:t xml:space="preserve"> </w:t>
      </w:r>
      <w:r w:rsidRPr="00FB012E">
        <w:rPr>
          <w:rFonts w:ascii="Times New Roman" w:hAnsi="Times New Roman"/>
          <w:sz w:val="26"/>
          <w:szCs w:val="26"/>
        </w:rPr>
        <w:t>Нефтеюганского</w:t>
      </w:r>
      <w:r w:rsidR="00296469" w:rsidRPr="00FB012E">
        <w:rPr>
          <w:rFonts w:ascii="Times New Roman" w:hAnsi="Times New Roman"/>
          <w:sz w:val="26"/>
          <w:szCs w:val="26"/>
        </w:rPr>
        <w:t xml:space="preserve"> </w:t>
      </w:r>
      <w:r w:rsidRPr="00FB012E">
        <w:rPr>
          <w:rFonts w:ascii="Times New Roman" w:hAnsi="Times New Roman"/>
          <w:sz w:val="26"/>
          <w:szCs w:val="26"/>
        </w:rPr>
        <w:t xml:space="preserve">района </w:t>
      </w:r>
      <w:proofErr w:type="spellStart"/>
      <w:r w:rsidRPr="00FB012E">
        <w:rPr>
          <w:rFonts w:ascii="Times New Roman" w:hAnsi="Times New Roman"/>
          <w:sz w:val="26"/>
          <w:szCs w:val="26"/>
        </w:rPr>
        <w:t>М.Ф.Бузунову</w:t>
      </w:r>
      <w:proofErr w:type="spellEnd"/>
      <w:r w:rsidRPr="00FB012E">
        <w:rPr>
          <w:rFonts w:ascii="Times New Roman" w:hAnsi="Times New Roman"/>
          <w:sz w:val="26"/>
          <w:szCs w:val="26"/>
        </w:rPr>
        <w:t>.</w:t>
      </w:r>
    </w:p>
    <w:p w:rsidR="000B59FD" w:rsidRPr="00296469" w:rsidRDefault="000B59FD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2F9C" w:rsidRPr="00296469" w:rsidRDefault="00552F9C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296469" w:rsidRDefault="000B59FD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012E" w:rsidRPr="005951A5" w:rsidRDefault="00FB012E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1A5">
        <w:rPr>
          <w:rFonts w:ascii="Times New Roman" w:hAnsi="Times New Roman"/>
          <w:sz w:val="26"/>
          <w:szCs w:val="26"/>
        </w:rPr>
        <w:t>Глава администрации района</w:t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proofErr w:type="spellStart"/>
      <w:r w:rsidRPr="005951A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B59FD" w:rsidRPr="00296469" w:rsidRDefault="000B59FD" w:rsidP="0029646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EE2" w:rsidRPr="00296469" w:rsidRDefault="00860EE2" w:rsidP="0029646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9646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B6D" w:rsidRPr="00296469" w:rsidRDefault="00723B6D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B6D" w:rsidRPr="00296469" w:rsidRDefault="00723B6D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B6D" w:rsidRPr="00296469" w:rsidRDefault="00723B6D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D60" w:rsidRPr="00296469" w:rsidRDefault="00DA0D60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13F" w:rsidRPr="00296469" w:rsidRDefault="00E5013F" w:rsidP="0029646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595859" w:rsidRDefault="00296469" w:rsidP="00296469">
      <w:pPr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="00595859">
        <w:rPr>
          <w:rFonts w:ascii="Times New Roman" w:hAnsi="Times New Roman"/>
          <w:sz w:val="26"/>
          <w:szCs w:val="24"/>
        </w:rPr>
        <w:br w:type="page"/>
      </w:r>
    </w:p>
    <w:p w:rsidR="00595859" w:rsidRPr="004C2088" w:rsidRDefault="00595859" w:rsidP="0059585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595859" w:rsidRPr="004C2088" w:rsidRDefault="00595859" w:rsidP="0059585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95859" w:rsidRPr="004C2088" w:rsidRDefault="00595859" w:rsidP="0059585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03190">
        <w:rPr>
          <w:rFonts w:ascii="Times New Roman" w:hAnsi="Times New Roman"/>
          <w:sz w:val="26"/>
          <w:szCs w:val="26"/>
        </w:rPr>
        <w:t xml:space="preserve"> 27.06.2016 № 914-па-нпа</w:t>
      </w:r>
    </w:p>
    <w:p w:rsidR="00811C76" w:rsidRPr="00296469" w:rsidRDefault="00811C76" w:rsidP="00296469">
      <w:pPr>
        <w:tabs>
          <w:tab w:val="left" w:pos="5814"/>
          <w:tab w:val="right" w:pos="9638"/>
        </w:tabs>
        <w:spacing w:after="0" w:line="240" w:lineRule="auto"/>
        <w:rPr>
          <w:rFonts w:ascii="Times New Roman" w:hAnsi="Times New Roman"/>
          <w:sz w:val="26"/>
          <w:szCs w:val="24"/>
        </w:rPr>
      </w:pPr>
    </w:p>
    <w:p w:rsidR="00ED3B46" w:rsidRPr="00296469" w:rsidRDefault="00ED3B46" w:rsidP="00296469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:rsidR="00854AFB" w:rsidRPr="00296469" w:rsidRDefault="00854AFB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296469" w:rsidRDefault="00854AF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E03685" w:rsidRDefault="00854AF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оплате труда </w:t>
      </w:r>
      <w:r w:rsidR="00D6796A"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>работников</w:t>
      </w:r>
      <w:r w:rsidR="00495226"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предоставлении социальных гарантий </w:t>
      </w:r>
    </w:p>
    <w:p w:rsidR="00E03685" w:rsidRDefault="00495226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>и компенсаций работникам</w:t>
      </w:r>
      <w:r w:rsidR="00854AFB"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казенного </w:t>
      </w:r>
      <w:r w:rsidR="00E43EF6"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</w:t>
      </w:r>
      <w:r w:rsidR="00854AFB"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54AFB" w:rsidRPr="00296469" w:rsidRDefault="00854AF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«Управление по делам администрации Нефтеюганского района» </w:t>
      </w: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(далее – Положение)</w:t>
      </w:r>
    </w:p>
    <w:p w:rsidR="00854AFB" w:rsidRPr="00296469" w:rsidRDefault="00854AFB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1. Общие положения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B14A0" w:rsidRPr="007D3015" w:rsidRDefault="002B14A0" w:rsidP="007D3015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015">
        <w:rPr>
          <w:sz w:val="26"/>
          <w:szCs w:val="26"/>
        </w:rPr>
        <w:t xml:space="preserve">Настоящее Положение определяет размер и условия оплаты труда </w:t>
      </w:r>
      <w:r w:rsidR="007D3015">
        <w:rPr>
          <w:sz w:val="26"/>
          <w:szCs w:val="26"/>
        </w:rPr>
        <w:br/>
      </w:r>
      <w:r w:rsidRPr="007D3015">
        <w:rPr>
          <w:sz w:val="26"/>
          <w:szCs w:val="26"/>
        </w:rPr>
        <w:t xml:space="preserve">работников муниципального казенного </w:t>
      </w:r>
      <w:r w:rsidR="00E43EF6" w:rsidRPr="007D3015">
        <w:rPr>
          <w:sz w:val="26"/>
          <w:szCs w:val="26"/>
        </w:rPr>
        <w:t>учреждения</w:t>
      </w:r>
      <w:r w:rsidRPr="007D3015">
        <w:rPr>
          <w:sz w:val="26"/>
          <w:szCs w:val="26"/>
        </w:rPr>
        <w:t xml:space="preserve"> «Управление по делам </w:t>
      </w:r>
      <w:r w:rsidR="007D3015">
        <w:rPr>
          <w:sz w:val="26"/>
          <w:szCs w:val="26"/>
        </w:rPr>
        <w:br/>
      </w:r>
      <w:r w:rsidRPr="007D3015">
        <w:rPr>
          <w:sz w:val="26"/>
          <w:szCs w:val="26"/>
        </w:rPr>
        <w:t xml:space="preserve">администрации Нефтеюганского района» (далее – </w:t>
      </w:r>
      <w:r w:rsidR="00E43EF6" w:rsidRPr="007D3015">
        <w:rPr>
          <w:sz w:val="26"/>
          <w:szCs w:val="26"/>
        </w:rPr>
        <w:t>работники</w:t>
      </w:r>
      <w:r w:rsidR="005154DD" w:rsidRPr="007D3015">
        <w:rPr>
          <w:sz w:val="26"/>
          <w:szCs w:val="26"/>
        </w:rPr>
        <w:t>, учреждение</w:t>
      </w:r>
      <w:r w:rsidRPr="007D3015">
        <w:rPr>
          <w:sz w:val="26"/>
          <w:szCs w:val="26"/>
        </w:rPr>
        <w:t>).</w:t>
      </w:r>
    </w:p>
    <w:p w:rsidR="002B14A0" w:rsidRPr="007D3015" w:rsidRDefault="00E43EF6" w:rsidP="007D3015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015">
        <w:rPr>
          <w:sz w:val="26"/>
          <w:szCs w:val="26"/>
        </w:rPr>
        <w:t>Заработная плата работников учреждения</w:t>
      </w:r>
      <w:r w:rsidR="002B14A0" w:rsidRPr="007D3015">
        <w:rPr>
          <w:sz w:val="26"/>
          <w:szCs w:val="26"/>
        </w:rPr>
        <w:t xml:space="preserve"> состоит </w:t>
      </w:r>
      <w:proofErr w:type="gramStart"/>
      <w:r w:rsidR="002B14A0" w:rsidRPr="007D3015">
        <w:rPr>
          <w:sz w:val="26"/>
          <w:szCs w:val="26"/>
        </w:rPr>
        <w:t>из</w:t>
      </w:r>
      <w:proofErr w:type="gramEnd"/>
      <w:r w:rsidR="002B14A0" w:rsidRPr="007D3015">
        <w:rPr>
          <w:sz w:val="26"/>
          <w:szCs w:val="26"/>
        </w:rPr>
        <w:t>:</w:t>
      </w:r>
    </w:p>
    <w:p w:rsidR="002B14A0" w:rsidRPr="007D3015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015">
        <w:rPr>
          <w:sz w:val="26"/>
          <w:szCs w:val="26"/>
        </w:rPr>
        <w:t>должностного оклада (оклада);</w:t>
      </w:r>
    </w:p>
    <w:p w:rsidR="002B14A0" w:rsidRPr="007D3015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015">
        <w:rPr>
          <w:sz w:val="26"/>
          <w:szCs w:val="26"/>
        </w:rPr>
        <w:t>выплат компенсационного характера;</w:t>
      </w:r>
    </w:p>
    <w:p w:rsidR="002B14A0" w:rsidRPr="007D3015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015">
        <w:rPr>
          <w:sz w:val="26"/>
          <w:szCs w:val="26"/>
        </w:rPr>
        <w:t>выплат стимулирующего характера;</w:t>
      </w:r>
    </w:p>
    <w:p w:rsidR="002B14A0" w:rsidRPr="007D3015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015">
        <w:rPr>
          <w:sz w:val="26"/>
          <w:szCs w:val="26"/>
        </w:rPr>
        <w:t xml:space="preserve">иных выплат, предусмотренных действующим законодательством </w:t>
      </w:r>
      <w:r w:rsidR="007D3015">
        <w:rPr>
          <w:sz w:val="26"/>
          <w:szCs w:val="26"/>
        </w:rPr>
        <w:br/>
      </w:r>
      <w:r w:rsidRPr="007D3015">
        <w:rPr>
          <w:sz w:val="26"/>
          <w:szCs w:val="26"/>
        </w:rPr>
        <w:t xml:space="preserve">Российской Федерации, настоящим Положением. </w:t>
      </w:r>
    </w:p>
    <w:p w:rsidR="002840CD" w:rsidRPr="00296469" w:rsidRDefault="002840CD" w:rsidP="007D3015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Размер заработной платы работника не может быть ниже величины </w:t>
      </w:r>
      <w:r w:rsidR="007D3015">
        <w:rPr>
          <w:sz w:val="26"/>
          <w:szCs w:val="26"/>
        </w:rPr>
        <w:br/>
      </w:r>
      <w:r w:rsidRPr="00296469">
        <w:rPr>
          <w:sz w:val="26"/>
          <w:szCs w:val="26"/>
        </w:rPr>
        <w:t xml:space="preserve">минимального </w:t>
      </w:r>
      <w:proofErr w:type="gramStart"/>
      <w:r w:rsidRPr="00296469">
        <w:rPr>
          <w:sz w:val="26"/>
          <w:szCs w:val="26"/>
        </w:rPr>
        <w:t>размера оплаты труда</w:t>
      </w:r>
      <w:proofErr w:type="gramEnd"/>
      <w:r w:rsidRPr="00296469">
        <w:rPr>
          <w:sz w:val="26"/>
          <w:szCs w:val="26"/>
        </w:rPr>
        <w:t>, установленного на территории Ханты-Мансийского автономного округа - Югры.</w:t>
      </w:r>
      <w:r w:rsidR="00296469">
        <w:rPr>
          <w:sz w:val="26"/>
          <w:szCs w:val="26"/>
        </w:rPr>
        <w:t xml:space="preserve"> </w:t>
      </w:r>
    </w:p>
    <w:p w:rsidR="002840CD" w:rsidRPr="00296469" w:rsidRDefault="00D6796A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96469">
        <w:rPr>
          <w:rFonts w:ascii="Times New Roman" w:hAnsi="Times New Roman"/>
          <w:sz w:val="26"/>
          <w:szCs w:val="26"/>
        </w:rPr>
        <w:t xml:space="preserve">В целях недопущения выплаты заработной платы ниже </w:t>
      </w:r>
      <w:hyperlink r:id="rId13" w:history="1">
        <w:r w:rsidRPr="00296469">
          <w:rPr>
            <w:rFonts w:ascii="Times New Roman" w:hAnsi="Times New Roman"/>
            <w:sz w:val="26"/>
            <w:szCs w:val="26"/>
          </w:rPr>
          <w:t>размера минимальной заработной платы</w:t>
        </w:r>
      </w:hyperlink>
      <w:r w:rsidRPr="00296469">
        <w:rPr>
          <w:rFonts w:ascii="Times New Roman" w:hAnsi="Times New Roman"/>
          <w:sz w:val="26"/>
          <w:szCs w:val="26"/>
        </w:rPr>
        <w:t xml:space="preserve">, </w:t>
      </w:r>
      <w:r w:rsidR="00E552AC" w:rsidRPr="00296469">
        <w:rPr>
          <w:rFonts w:ascii="Times New Roman" w:hAnsi="Times New Roman"/>
          <w:sz w:val="26"/>
          <w:szCs w:val="26"/>
        </w:rPr>
        <w:t xml:space="preserve">но не ниже величины прожиточного минимума, </w:t>
      </w:r>
      <w:r w:rsidRPr="00296469">
        <w:rPr>
          <w:rFonts w:ascii="Times New Roman" w:hAnsi="Times New Roman"/>
          <w:sz w:val="26"/>
          <w:szCs w:val="26"/>
        </w:rPr>
        <w:t xml:space="preserve">установленной </w:t>
      </w:r>
      <w:r w:rsidR="007D3015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в Ханты-Мансийском автономном округе - Югре, </w:t>
      </w:r>
      <w:r w:rsidR="00E552AC" w:rsidRPr="00296469">
        <w:rPr>
          <w:rFonts w:ascii="Times New Roman" w:hAnsi="Times New Roman"/>
          <w:sz w:val="26"/>
          <w:szCs w:val="26"/>
        </w:rPr>
        <w:t>руководитель учреждения</w:t>
      </w:r>
      <w:r w:rsidRPr="00296469">
        <w:rPr>
          <w:rFonts w:ascii="Times New Roman" w:hAnsi="Times New Roman"/>
          <w:sz w:val="26"/>
          <w:szCs w:val="26"/>
        </w:rPr>
        <w:t xml:space="preserve"> </w:t>
      </w:r>
      <w:r w:rsidR="007D3015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осуществляет ежемесячные доплаты работникам, размер заработной платы которых не достигает указанной </w:t>
      </w:r>
      <w:hyperlink r:id="rId14" w:history="1">
        <w:r w:rsidRPr="00296469">
          <w:rPr>
            <w:rFonts w:ascii="Times New Roman" w:hAnsi="Times New Roman"/>
            <w:sz w:val="26"/>
            <w:szCs w:val="26"/>
          </w:rPr>
          <w:t>величины</w:t>
        </w:r>
      </w:hyperlink>
      <w:r w:rsidRPr="00296469">
        <w:rPr>
          <w:rFonts w:ascii="Times New Roman" w:hAnsi="Times New Roman"/>
          <w:sz w:val="26"/>
          <w:szCs w:val="26"/>
        </w:rPr>
        <w:t>, при условии полного выполнения работником нормы труда (трудовые обязанности) и отработки месячной нормы рабочего времени.</w:t>
      </w:r>
      <w:proofErr w:type="gramEnd"/>
    </w:p>
    <w:p w:rsidR="002840CD" w:rsidRPr="00296469" w:rsidRDefault="002840CD" w:rsidP="007D3015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Фонд оплаты труда работников </w:t>
      </w:r>
      <w:r w:rsidR="00E43EF6" w:rsidRPr="00296469">
        <w:rPr>
          <w:sz w:val="26"/>
          <w:szCs w:val="26"/>
        </w:rPr>
        <w:t>учреждения</w:t>
      </w:r>
      <w:r w:rsidRPr="00296469">
        <w:rPr>
          <w:sz w:val="26"/>
          <w:szCs w:val="26"/>
        </w:rPr>
        <w:t xml:space="preserve"> формируется</w:t>
      </w:r>
      <w:r w:rsidR="00E552AC" w:rsidRPr="00296469">
        <w:rPr>
          <w:sz w:val="26"/>
          <w:szCs w:val="26"/>
        </w:rPr>
        <w:t xml:space="preserve"> </w:t>
      </w:r>
      <w:r w:rsidRPr="00296469">
        <w:rPr>
          <w:sz w:val="26"/>
          <w:szCs w:val="26"/>
        </w:rPr>
        <w:t>на календарный год исходя из средств бюджета Нефтеюганского района.</w:t>
      </w:r>
    </w:p>
    <w:p w:rsidR="002840CD" w:rsidRPr="00296469" w:rsidRDefault="002840CD" w:rsidP="007D3015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На выплаты стимулирующего характера ежегодно направляется</w:t>
      </w:r>
      <w:r w:rsidR="00E552AC" w:rsidRPr="00296469">
        <w:rPr>
          <w:sz w:val="26"/>
          <w:szCs w:val="26"/>
        </w:rPr>
        <w:t xml:space="preserve"> </w:t>
      </w:r>
      <w:r w:rsidR="007D3015">
        <w:rPr>
          <w:sz w:val="26"/>
          <w:szCs w:val="26"/>
        </w:rPr>
        <w:br/>
      </w:r>
      <w:r w:rsidRPr="00296469">
        <w:rPr>
          <w:sz w:val="26"/>
          <w:szCs w:val="26"/>
        </w:rPr>
        <w:t xml:space="preserve">не менее 30 процентов средств, предусмотренных фондом оплаты труда работников </w:t>
      </w:r>
      <w:r w:rsidR="00E43EF6" w:rsidRPr="00296469">
        <w:rPr>
          <w:sz w:val="26"/>
          <w:szCs w:val="26"/>
        </w:rPr>
        <w:t>учреждения</w:t>
      </w:r>
      <w:r w:rsidRPr="00296469">
        <w:rPr>
          <w:sz w:val="26"/>
          <w:szCs w:val="26"/>
        </w:rPr>
        <w:t>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2. Должностные оклады работников </w:t>
      </w:r>
      <w:r w:rsidR="00E43EF6"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>учреждения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40CD" w:rsidRPr="00296469" w:rsidRDefault="002840CD" w:rsidP="00296469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Работникам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должностные оклады (оклады) устанавливаются </w:t>
      </w:r>
      <w:r w:rsidR="00A529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основе отнесения занимаемых ими должностей к профессиональным </w:t>
      </w:r>
      <w:r w:rsidR="00A529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квалификационным группам, утвержденным приказ</w:t>
      </w:r>
      <w:r w:rsidR="00E552AC" w:rsidRPr="0029646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Министерства здравоохран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социального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развития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от 29.05.2008 № 247н </w:t>
      </w:r>
      <w:r w:rsidR="00A529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профессиональных квалификационных групп общеотраслевых должностей руководителей, специалистов и служащих» и уровню квалификации, сложности и объема выполняемой работы и других факторов, которые необходимы для осуществления </w:t>
      </w:r>
      <w:r w:rsidRPr="0079092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профессиональной деятельности, установленных </w:t>
      </w:r>
      <w:r w:rsidR="00A5296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br/>
      </w:r>
      <w:r w:rsidRPr="0079092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в приложении № 2</w:t>
      </w:r>
      <w:proofErr w:type="gramEnd"/>
      <w:r w:rsidRPr="0079092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к постановлению.</w:t>
      </w:r>
    </w:p>
    <w:p w:rsidR="00D25631" w:rsidRPr="00296469" w:rsidRDefault="00D25631" w:rsidP="00296469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3. Выплаты компенсационного характера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29646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>3.1.</w:t>
      </w:r>
      <w:r w:rsidR="007A0AC9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К выплатам </w:t>
      </w: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>компенсационного характера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относятся: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выплаты за работу в условиях, отклоняющихся от нормальных </w:t>
      </w:r>
      <w:r w:rsidR="00790921">
        <w:rPr>
          <w:sz w:val="26"/>
          <w:szCs w:val="26"/>
        </w:rPr>
        <w:br/>
      </w:r>
      <w:r w:rsidRPr="00296469">
        <w:rPr>
          <w:sz w:val="26"/>
          <w:szCs w:val="26"/>
        </w:rPr>
        <w:t xml:space="preserve">(при совмещении профессий (должностей), работе в выходные и нерабочие </w:t>
      </w:r>
      <w:r w:rsidR="00790921">
        <w:rPr>
          <w:sz w:val="26"/>
          <w:szCs w:val="26"/>
        </w:rPr>
        <w:br/>
      </w:r>
      <w:r w:rsidRPr="00296469">
        <w:rPr>
          <w:sz w:val="26"/>
          <w:szCs w:val="26"/>
        </w:rPr>
        <w:t>праздничные дни).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выплаты при совмещении профессий (должностей), расширении зон </w:t>
      </w:r>
      <w:r w:rsidR="00790921">
        <w:rPr>
          <w:sz w:val="26"/>
          <w:szCs w:val="26"/>
        </w:rPr>
        <w:br/>
      </w:r>
      <w:r w:rsidRPr="00296469">
        <w:rPr>
          <w:sz w:val="26"/>
          <w:szCs w:val="26"/>
        </w:rPr>
        <w:t xml:space="preserve">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</w:t>
      </w:r>
      <w:r w:rsidRPr="00296469">
        <w:rPr>
          <w:sz w:val="26"/>
          <w:szCs w:val="26"/>
        </w:rPr>
        <w:br/>
        <w:t>договором.</w:t>
      </w:r>
    </w:p>
    <w:p w:rsidR="007A0AC9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3.2. </w:t>
      </w: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районах Крайнего Севера и приравненных к ним местностях) устанавливается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соответствии с действующим законодательством Российской Федерации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решением Думы Нефтеюганского района </w:t>
      </w:r>
      <w:r w:rsidR="00E62D28" w:rsidRPr="0029646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A0AC9" w:rsidRPr="00296469">
        <w:rPr>
          <w:rFonts w:ascii="Times New Roman" w:hAnsi="Times New Roman"/>
          <w:sz w:val="26"/>
          <w:szCs w:val="26"/>
        </w:rPr>
        <w:t>Об утверждении положения о гарантиях и компенсациях для лиц, проживающих в Ханты-Мансийском автономном округе – Югре, работающих в органах местного</w:t>
      </w:r>
      <w:proofErr w:type="gramEnd"/>
      <w:r w:rsidR="007A0AC9" w:rsidRPr="00296469">
        <w:rPr>
          <w:rFonts w:ascii="Times New Roman" w:hAnsi="Times New Roman"/>
          <w:sz w:val="26"/>
          <w:szCs w:val="26"/>
        </w:rPr>
        <w:t xml:space="preserve"> самоуправления и муниципальных </w:t>
      </w:r>
      <w:proofErr w:type="gramStart"/>
      <w:r w:rsidR="00E43EF6" w:rsidRPr="00296469">
        <w:rPr>
          <w:rFonts w:ascii="Times New Roman" w:hAnsi="Times New Roman"/>
          <w:sz w:val="26"/>
          <w:szCs w:val="26"/>
        </w:rPr>
        <w:t>учрежд</w:t>
      </w:r>
      <w:r w:rsidR="00E43EF6" w:rsidRPr="00296469">
        <w:rPr>
          <w:rFonts w:ascii="Times New Roman" w:hAnsi="Times New Roman"/>
          <w:sz w:val="26"/>
          <w:szCs w:val="26"/>
        </w:rPr>
        <w:t>е</w:t>
      </w:r>
      <w:r w:rsidR="00E43EF6" w:rsidRPr="00296469">
        <w:rPr>
          <w:rFonts w:ascii="Times New Roman" w:hAnsi="Times New Roman"/>
          <w:sz w:val="26"/>
          <w:szCs w:val="26"/>
        </w:rPr>
        <w:t>ния</w:t>
      </w:r>
      <w:r w:rsidR="007A0AC9" w:rsidRPr="00296469">
        <w:rPr>
          <w:rFonts w:ascii="Times New Roman" w:hAnsi="Times New Roman"/>
          <w:sz w:val="26"/>
          <w:szCs w:val="26"/>
        </w:rPr>
        <w:t>х</w:t>
      </w:r>
      <w:proofErr w:type="gramEnd"/>
      <w:r w:rsidR="007A0AC9" w:rsidRPr="0029646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E62D28" w:rsidRPr="00296469">
        <w:rPr>
          <w:rFonts w:ascii="Times New Roman" w:hAnsi="Times New Roman"/>
          <w:sz w:val="26"/>
          <w:szCs w:val="26"/>
        </w:rPr>
        <w:t>»</w:t>
      </w:r>
      <w:r w:rsidR="007A0AC9"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790921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3.3. Выплаты за работу в условиях, отклоняющихся от нормальных </w:t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(при совмещении профессий (должностей), работе в выходные и нерабочие </w:t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праздничные дни) производятся в соответствии с трудовым законодательством Ро</w:t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t>сийской Федерации.</w:t>
      </w:r>
    </w:p>
    <w:p w:rsidR="002840CD" w:rsidRPr="0029646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6469">
        <w:rPr>
          <w:rFonts w:ascii="Times New Roman" w:hAnsi="Times New Roman"/>
          <w:sz w:val="26"/>
          <w:szCs w:val="26"/>
          <w:lang w:eastAsia="ru-RU"/>
        </w:rPr>
        <w:t>3.3.1. При совмещении профессий (должностей), расширении зон обслужив</w:t>
      </w:r>
      <w:r w:rsidRPr="00296469">
        <w:rPr>
          <w:rFonts w:ascii="Times New Roman" w:hAnsi="Times New Roman"/>
          <w:sz w:val="26"/>
          <w:szCs w:val="26"/>
          <w:lang w:eastAsia="ru-RU"/>
        </w:rPr>
        <w:t>а</w:t>
      </w:r>
      <w:r w:rsidRPr="00296469">
        <w:rPr>
          <w:rFonts w:ascii="Times New Roman" w:hAnsi="Times New Roman"/>
          <w:sz w:val="26"/>
          <w:szCs w:val="26"/>
          <w:lang w:eastAsia="ru-RU"/>
        </w:rPr>
        <w:t>ния, увеличении объема работы или исполнении обязанностей временно отсутству</w:t>
      </w:r>
      <w:r w:rsidRPr="00296469">
        <w:rPr>
          <w:rFonts w:ascii="Times New Roman" w:hAnsi="Times New Roman"/>
          <w:sz w:val="26"/>
          <w:szCs w:val="26"/>
          <w:lang w:eastAsia="ru-RU"/>
        </w:rPr>
        <w:t>ю</w:t>
      </w:r>
      <w:r w:rsidRPr="00296469">
        <w:rPr>
          <w:rFonts w:ascii="Times New Roman" w:hAnsi="Times New Roman"/>
          <w:sz w:val="26"/>
          <w:szCs w:val="26"/>
          <w:lang w:eastAsia="ru-RU"/>
        </w:rPr>
        <w:t>щего работника без освобождения от работы, определенной трудовым договором, р</w:t>
      </w:r>
      <w:r w:rsidRPr="00296469">
        <w:rPr>
          <w:rFonts w:ascii="Times New Roman" w:hAnsi="Times New Roman"/>
          <w:sz w:val="26"/>
          <w:szCs w:val="26"/>
          <w:lang w:eastAsia="ru-RU"/>
        </w:rPr>
        <w:t>а</w:t>
      </w:r>
      <w:r w:rsidRPr="00296469">
        <w:rPr>
          <w:rFonts w:ascii="Times New Roman" w:hAnsi="Times New Roman"/>
          <w:sz w:val="26"/>
          <w:szCs w:val="26"/>
          <w:lang w:eastAsia="ru-RU"/>
        </w:rPr>
        <w:t xml:space="preserve">ботнику производится доплата.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Размер доплаты устанавливается по соглашению ст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рон трудового договора с учетом содержания и (или) объема дополнительной работы.</w:t>
      </w:r>
    </w:p>
    <w:p w:rsidR="002B14A0" w:rsidRPr="0029646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B14A0" w:rsidRPr="00296469">
        <w:rPr>
          <w:rFonts w:ascii="Times New Roman" w:hAnsi="Times New Roman"/>
          <w:sz w:val="26"/>
          <w:szCs w:val="26"/>
          <w:lang w:eastAsia="ru-RU"/>
        </w:rPr>
        <w:t xml:space="preserve">3.3.2. Оплата труда в выходные и нерабочие праздничные дни в соответствии </w:t>
      </w:r>
      <w:r w:rsidR="00790921">
        <w:rPr>
          <w:rFonts w:ascii="Times New Roman" w:hAnsi="Times New Roman"/>
          <w:sz w:val="26"/>
          <w:szCs w:val="26"/>
          <w:lang w:eastAsia="ru-RU"/>
        </w:rPr>
        <w:br/>
      </w:r>
      <w:r w:rsidR="002B14A0" w:rsidRPr="00296469">
        <w:rPr>
          <w:rFonts w:ascii="Times New Roman" w:hAnsi="Times New Roman"/>
          <w:sz w:val="26"/>
          <w:szCs w:val="26"/>
          <w:lang w:eastAsia="ru-RU"/>
        </w:rPr>
        <w:t>с трудовым законодательством</w:t>
      </w:r>
      <w:r w:rsidR="002964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14A0" w:rsidRPr="00296469"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Федерации, оплачивается не менее чем </w:t>
      </w:r>
      <w:r w:rsidR="00790921">
        <w:rPr>
          <w:rFonts w:ascii="Times New Roman" w:hAnsi="Times New Roman"/>
          <w:sz w:val="26"/>
          <w:szCs w:val="26"/>
          <w:lang w:eastAsia="ru-RU"/>
        </w:rPr>
        <w:br/>
      </w:r>
      <w:r w:rsidR="002B14A0" w:rsidRPr="00296469">
        <w:rPr>
          <w:rFonts w:ascii="Times New Roman" w:hAnsi="Times New Roman"/>
          <w:sz w:val="26"/>
          <w:szCs w:val="26"/>
          <w:lang w:eastAsia="ru-RU"/>
        </w:rPr>
        <w:t>в двойном размере:</w:t>
      </w:r>
    </w:p>
    <w:p w:rsidR="002B14A0" w:rsidRPr="00296469" w:rsidRDefault="002B14A0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- работникам, получающим оклад (должностной оклад), – в размере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не менее одинарной дневной или часовой ставки (части оклада (должностного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оклада) за день или час работы) сверх оклада (должностного оклада), если работа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работы) сверх оклада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(должностного оклада), если работа производилась сверх месячной нормы рабочего времени.</w:t>
      </w:r>
    </w:p>
    <w:p w:rsidR="002B14A0" w:rsidRPr="00296469" w:rsidRDefault="002B14A0" w:rsidP="0029646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По желанию работника, работавшего в выходной или нерабочий праздничный день, предоставляется другой день отдыха. В этом случае работа в выходной или н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рабочий праздничный день оплачивается в одинарном размере, а день отдыха оплате не подлежит. </w:t>
      </w:r>
    </w:p>
    <w:p w:rsidR="002840CD" w:rsidRPr="00296469" w:rsidRDefault="008E4C1C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hAnsi="Times New Roman"/>
          <w:sz w:val="26"/>
          <w:szCs w:val="26"/>
        </w:rPr>
        <w:tab/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3.3.3. Выплаты, указанные в настоящем разделе, производятся в пределах </w:t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утвержденных бюджетных ассигнований на оплату труда работников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2840CD" w:rsidRPr="002964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29646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>3.3.4.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Выплаты, указанные в настоящем разделе, </w:t>
      </w: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начисляются к должностному окладу и не образуют</w:t>
      </w:r>
      <w:proofErr w:type="gramEnd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увеличение должностного оклада для исчисления других в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плат, надбавок, доплат, кроме районного коэффициента и процентной надбавки к з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работной плате за работу в районах Крайнего Севера и приравненных к ним местн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стях.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4. Выплаты стимулирующего характера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4.1. К стимулирующим выплатам относятся: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ежемесячная надбавка за выслугу лет;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премии по результатам работы за месяц;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прем</w:t>
      </w:r>
      <w:r w:rsidR="00E62D28" w:rsidRPr="00296469">
        <w:rPr>
          <w:sz w:val="26"/>
          <w:szCs w:val="26"/>
        </w:rPr>
        <w:t>ия по результатам работы за год;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премии за выполнение особо важных и сложных заданий.</w:t>
      </w:r>
    </w:p>
    <w:p w:rsidR="002840CD" w:rsidRPr="00296469" w:rsidRDefault="00296469" w:rsidP="007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90921">
        <w:rPr>
          <w:rFonts w:ascii="Times New Roman" w:hAnsi="Times New Roman"/>
          <w:sz w:val="26"/>
          <w:szCs w:val="26"/>
        </w:rPr>
        <w:tab/>
      </w:r>
      <w:r w:rsidR="002840CD" w:rsidRPr="00296469">
        <w:rPr>
          <w:rFonts w:ascii="Times New Roman" w:hAnsi="Times New Roman"/>
          <w:sz w:val="26"/>
          <w:szCs w:val="26"/>
        </w:rPr>
        <w:t>4.2. Ежемесячная надбавка к должностному окладу за выслугу лет.</w:t>
      </w:r>
    </w:p>
    <w:p w:rsidR="002840CD" w:rsidRPr="00296469" w:rsidRDefault="00296469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90921">
        <w:rPr>
          <w:rFonts w:ascii="Times New Roman" w:hAnsi="Times New Roman"/>
          <w:sz w:val="26"/>
          <w:szCs w:val="26"/>
        </w:rPr>
        <w:tab/>
      </w:r>
      <w:r w:rsidR="002840CD" w:rsidRPr="00296469">
        <w:rPr>
          <w:rFonts w:ascii="Times New Roman" w:hAnsi="Times New Roman"/>
          <w:sz w:val="26"/>
          <w:szCs w:val="26"/>
        </w:rPr>
        <w:t>4.2.1. Ежемесячная надбавка за выслугу лет к должностному окладу устанавл</w:t>
      </w:r>
      <w:r w:rsidR="002840CD" w:rsidRPr="00296469">
        <w:rPr>
          <w:rFonts w:ascii="Times New Roman" w:hAnsi="Times New Roman"/>
          <w:sz w:val="26"/>
          <w:szCs w:val="26"/>
        </w:rPr>
        <w:t>и</w:t>
      </w:r>
      <w:r w:rsidR="002840CD" w:rsidRPr="00296469">
        <w:rPr>
          <w:rFonts w:ascii="Times New Roman" w:hAnsi="Times New Roman"/>
          <w:sz w:val="26"/>
          <w:szCs w:val="26"/>
        </w:rPr>
        <w:t xml:space="preserve">вается работникам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="002840CD" w:rsidRPr="00296469">
        <w:rPr>
          <w:rFonts w:ascii="Times New Roman" w:hAnsi="Times New Roman"/>
          <w:sz w:val="26"/>
          <w:szCs w:val="26"/>
        </w:rPr>
        <w:t xml:space="preserve"> в </w:t>
      </w:r>
      <w:r w:rsidR="00E66194" w:rsidRPr="00296469">
        <w:rPr>
          <w:rFonts w:ascii="Times New Roman" w:hAnsi="Times New Roman"/>
          <w:sz w:val="26"/>
          <w:szCs w:val="26"/>
        </w:rPr>
        <w:t xml:space="preserve">следующем </w:t>
      </w:r>
      <w:r w:rsidR="002840CD" w:rsidRPr="00296469">
        <w:rPr>
          <w:rFonts w:ascii="Times New Roman" w:hAnsi="Times New Roman"/>
          <w:sz w:val="26"/>
          <w:szCs w:val="26"/>
        </w:rPr>
        <w:t>размере: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от 1 года до 5 лет – 10 процентов от оклада;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от 5 до 10 лет – 15 процентов от оклада;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от 10 до 15 лет – 20 процентов от оклада;</w:t>
      </w:r>
    </w:p>
    <w:p w:rsidR="002840CD" w:rsidRPr="0029646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более 15 лет – 30 процентов от оклада.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4.2.2. </w:t>
      </w: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В стаж работы для исчисления ежемесячной надбавки за выслугу лет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 должностному окладу в соответствии с федеральным законодательством,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законодательством автономного округа включаются периоды работы в федеральных органах государственной власти, органах государственной власти субъектов Росси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ской Федерации, в органах местного самоуправления, в органах государственной вл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сти и управления СССР и РСФСР и иных государственных органах на территории СССР, а также периоды замещения должностей</w:t>
      </w:r>
      <w:proofErr w:type="gramEnd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гражданской и м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ниципальной службы, воинских должностей и должностей правоохранительной службы, а также периоды работы в муниципальных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х.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4.2.3. При переводе работника в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Учреждение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с должности муниципальной службы или должности, не отнесенной к должностям муниципальной службы,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осуществляющего техническое обеспечение деятельности органов местного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самоуправления, или из иного муниципального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района, ежемесячная надбавка за выслугу лет к должностному окладу сохраняется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на прежнем уровне.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4.2.4.</w:t>
      </w:r>
      <w:r w:rsidR="00296469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Для определения стажа работы, дающего право на установление</w:t>
      </w:r>
      <w:r w:rsidR="00E552AC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ежем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сячной надбавки за выслугу лет, указанные периоды суммируются независимо от п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рерывов в работе.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4.2.5. Основным документом для определения стажа работы, дающего право на установление ежемесячной надбавки за выслугу лет, является трудовая книжка или иной документ, подтверждающий стаж работы в соответствующем учреждении</w:t>
      </w:r>
      <w:r w:rsidR="00C478C9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соответствующих должностях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4.2.6. При совмещении профессий (должностей), расширении зон обслужив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ния, увеличении объема работы или исполнении обязанностей временно отсутству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щего работника ежемесячная надбавка за выслугу лет применяется только к окладу по основной работе.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4.2.7. Ответственным за своевременность установления ежемесячной надбавки за выслугу лет является специалист ответственный за ведение кадровой работы </w:t>
      </w:r>
      <w:r w:rsidR="0079092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29646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4.3. Премия по результатам работы за месяц (ежемесячное премирование).</w:t>
      </w:r>
    </w:p>
    <w:p w:rsidR="002840CD" w:rsidRPr="00296469" w:rsidRDefault="002840CD" w:rsidP="00296469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4.3.1.</w:t>
      </w:r>
      <w:r w:rsidRPr="00296469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ежемесячного премирования составляет 115 процентов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от установленного должностного оклада.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4.3.2.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Порядок и условия выплаты ежемесячного премирования определяются согласно приложению № 3 к постановлению.</w:t>
      </w:r>
    </w:p>
    <w:p w:rsidR="002840CD" w:rsidRPr="0029646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96469">
        <w:rPr>
          <w:b w:val="0"/>
          <w:sz w:val="26"/>
          <w:szCs w:val="26"/>
        </w:rPr>
        <w:t>4.4.</w:t>
      </w:r>
      <w:r w:rsidR="00296469">
        <w:rPr>
          <w:b w:val="0"/>
          <w:sz w:val="26"/>
          <w:szCs w:val="26"/>
        </w:rPr>
        <w:t xml:space="preserve"> </w:t>
      </w:r>
      <w:r w:rsidRPr="00296469">
        <w:rPr>
          <w:b w:val="0"/>
          <w:sz w:val="26"/>
          <w:szCs w:val="26"/>
        </w:rPr>
        <w:t xml:space="preserve">Премия по результатам работы за год. </w:t>
      </w:r>
    </w:p>
    <w:p w:rsidR="002840CD" w:rsidRPr="00296469" w:rsidRDefault="00E62D28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96469">
        <w:rPr>
          <w:b w:val="0"/>
          <w:sz w:val="26"/>
          <w:szCs w:val="26"/>
        </w:rPr>
        <w:t>4.4.1.</w:t>
      </w:r>
      <w:r w:rsidR="00E552AC" w:rsidRPr="00296469">
        <w:rPr>
          <w:b w:val="0"/>
          <w:sz w:val="26"/>
          <w:szCs w:val="26"/>
        </w:rPr>
        <w:t xml:space="preserve"> </w:t>
      </w:r>
      <w:r w:rsidR="002840CD" w:rsidRPr="00296469">
        <w:rPr>
          <w:b w:val="0"/>
          <w:sz w:val="26"/>
          <w:szCs w:val="26"/>
        </w:rPr>
        <w:t>Работникам выплачивается премия по результатам работы за</w:t>
      </w:r>
      <w:r w:rsidR="00E552AC" w:rsidRPr="00296469">
        <w:rPr>
          <w:b w:val="0"/>
          <w:sz w:val="26"/>
          <w:szCs w:val="26"/>
        </w:rPr>
        <w:t xml:space="preserve"> </w:t>
      </w:r>
      <w:r w:rsidR="002840CD" w:rsidRPr="00296469">
        <w:rPr>
          <w:b w:val="0"/>
          <w:sz w:val="26"/>
          <w:szCs w:val="26"/>
        </w:rPr>
        <w:t>соотве</w:t>
      </w:r>
      <w:r w:rsidR="002840CD" w:rsidRPr="00296469">
        <w:rPr>
          <w:b w:val="0"/>
          <w:sz w:val="26"/>
          <w:szCs w:val="26"/>
        </w:rPr>
        <w:t>т</w:t>
      </w:r>
      <w:r w:rsidR="002840CD" w:rsidRPr="00296469">
        <w:rPr>
          <w:b w:val="0"/>
          <w:sz w:val="26"/>
          <w:szCs w:val="26"/>
        </w:rPr>
        <w:t xml:space="preserve">ствующий год в размере до двух месячных фондов оплаты труда. </w:t>
      </w:r>
    </w:p>
    <w:p w:rsidR="002840CD" w:rsidRPr="0029646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96469">
        <w:rPr>
          <w:b w:val="0"/>
          <w:sz w:val="26"/>
          <w:szCs w:val="26"/>
        </w:rPr>
        <w:t xml:space="preserve">4.4.2. Премия по результатам работы за год выплачивается работникам за счет фонда оплаты труда не позднее четвертого квартала, следующего за отчетным годом, на основании приказа директора </w:t>
      </w:r>
      <w:r w:rsidR="00E43EF6" w:rsidRPr="00296469">
        <w:rPr>
          <w:b w:val="0"/>
          <w:sz w:val="26"/>
          <w:szCs w:val="26"/>
        </w:rPr>
        <w:t>учреждения</w:t>
      </w:r>
      <w:r w:rsidRPr="00296469">
        <w:rPr>
          <w:b w:val="0"/>
          <w:sz w:val="26"/>
          <w:szCs w:val="26"/>
        </w:rPr>
        <w:t>.</w:t>
      </w:r>
    </w:p>
    <w:p w:rsidR="002840CD" w:rsidRPr="0029646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96469">
        <w:rPr>
          <w:b w:val="0"/>
          <w:sz w:val="26"/>
          <w:szCs w:val="26"/>
        </w:rPr>
        <w:t>4.4.3.</w:t>
      </w:r>
      <w:r w:rsidR="00E552AC" w:rsidRPr="00296469">
        <w:rPr>
          <w:b w:val="0"/>
          <w:sz w:val="26"/>
          <w:szCs w:val="26"/>
        </w:rPr>
        <w:t xml:space="preserve"> </w:t>
      </w:r>
      <w:r w:rsidRPr="00296469">
        <w:rPr>
          <w:b w:val="0"/>
          <w:sz w:val="26"/>
          <w:szCs w:val="26"/>
        </w:rPr>
        <w:t xml:space="preserve">Порядок и условия выплаты премии по результатам работы за год </w:t>
      </w:r>
      <w:r w:rsidR="00790921">
        <w:rPr>
          <w:b w:val="0"/>
          <w:sz w:val="26"/>
          <w:szCs w:val="26"/>
        </w:rPr>
        <w:br/>
      </w:r>
      <w:r w:rsidRPr="00296469">
        <w:rPr>
          <w:b w:val="0"/>
          <w:sz w:val="26"/>
          <w:szCs w:val="26"/>
        </w:rPr>
        <w:t>определяются согласно приложению № 3 к постановлению.</w:t>
      </w:r>
    </w:p>
    <w:p w:rsidR="002840CD" w:rsidRPr="0029646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96469">
        <w:rPr>
          <w:b w:val="0"/>
          <w:sz w:val="26"/>
          <w:szCs w:val="26"/>
        </w:rPr>
        <w:t>4.5. Премии за выполнение особо важных и сложных заданий</w:t>
      </w:r>
    </w:p>
    <w:p w:rsidR="002840CD" w:rsidRPr="0029646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96469">
        <w:rPr>
          <w:b w:val="0"/>
          <w:sz w:val="26"/>
          <w:szCs w:val="26"/>
        </w:rPr>
        <w:t xml:space="preserve">4.5.1. Работникам </w:t>
      </w:r>
      <w:r w:rsidR="00E43EF6" w:rsidRPr="00296469">
        <w:rPr>
          <w:b w:val="0"/>
          <w:sz w:val="26"/>
          <w:szCs w:val="26"/>
        </w:rPr>
        <w:t>учреждения</w:t>
      </w:r>
      <w:r w:rsidRPr="00296469">
        <w:rPr>
          <w:b w:val="0"/>
          <w:sz w:val="26"/>
          <w:szCs w:val="26"/>
        </w:rPr>
        <w:t xml:space="preserve"> выплачиваются премии за выполнение особо важных и сложных заданий по согласованию с главным распорядителем бюджетных сре</w:t>
      </w:r>
      <w:proofErr w:type="gramStart"/>
      <w:r w:rsidRPr="00296469">
        <w:rPr>
          <w:b w:val="0"/>
          <w:sz w:val="26"/>
          <w:szCs w:val="26"/>
        </w:rPr>
        <w:t>дств в р</w:t>
      </w:r>
      <w:proofErr w:type="gramEnd"/>
      <w:r w:rsidRPr="00296469">
        <w:rPr>
          <w:b w:val="0"/>
          <w:sz w:val="26"/>
          <w:szCs w:val="26"/>
        </w:rPr>
        <w:t>азмере до одного месячного фонда оплаты труда.</w:t>
      </w:r>
    </w:p>
    <w:p w:rsidR="002840CD" w:rsidRPr="00296469" w:rsidRDefault="002840CD" w:rsidP="00296469">
      <w:pPr>
        <w:pStyle w:val="4"/>
        <w:keepNext w:val="0"/>
        <w:widowControl/>
        <w:ind w:firstLine="709"/>
        <w:jc w:val="both"/>
        <w:rPr>
          <w:sz w:val="26"/>
          <w:szCs w:val="26"/>
        </w:rPr>
      </w:pPr>
      <w:r w:rsidRPr="00296469">
        <w:rPr>
          <w:b w:val="0"/>
          <w:sz w:val="26"/>
          <w:szCs w:val="26"/>
        </w:rPr>
        <w:t>4.5.2. Премия за выполнение особо важных и сложных заданий выплачивается работникам за счет фонда оплаты труда на</w:t>
      </w:r>
      <w:r w:rsidR="00296469">
        <w:rPr>
          <w:b w:val="0"/>
          <w:sz w:val="26"/>
          <w:szCs w:val="26"/>
        </w:rPr>
        <w:t xml:space="preserve"> </w:t>
      </w:r>
      <w:r w:rsidRPr="00296469">
        <w:rPr>
          <w:b w:val="0"/>
          <w:sz w:val="26"/>
          <w:szCs w:val="26"/>
        </w:rPr>
        <w:t xml:space="preserve">основании приказа директора </w:t>
      </w:r>
      <w:r w:rsidR="00E43EF6" w:rsidRPr="00296469">
        <w:rPr>
          <w:b w:val="0"/>
          <w:sz w:val="26"/>
          <w:szCs w:val="26"/>
        </w:rPr>
        <w:t>учреждения</w:t>
      </w:r>
      <w:r w:rsidRPr="00296469">
        <w:rPr>
          <w:b w:val="0"/>
          <w:sz w:val="26"/>
          <w:szCs w:val="26"/>
        </w:rPr>
        <w:t>, по согласованию с главным распорядителем бюджетных средств, в размере до одного месячного фонда оплаты труда.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5. Иные выплаты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296469" w:rsidRDefault="002840CD" w:rsidP="0029646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5.1. К иным выплатам относятся:</w:t>
      </w:r>
    </w:p>
    <w:p w:rsidR="002840CD" w:rsidRPr="00296469" w:rsidRDefault="002840CD" w:rsidP="0029646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5.1.1.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Единовременная выплата при предоставлении ежегодного оплачиваемого отпуска. </w:t>
      </w:r>
    </w:p>
    <w:p w:rsidR="002840CD" w:rsidRPr="00296469" w:rsidRDefault="002840CD" w:rsidP="0029646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5.1.2. Единовременная выплата при предоставлении ежегодного оплачиваемого отпуска </w:t>
      </w: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устанавливается в размере одного месячного фонда оплаты труда и выплач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вается</w:t>
      </w:r>
      <w:proofErr w:type="gramEnd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 раз в календарном году при уходе работника в ежегодный оплачиваемый отпуск. 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5.1.3. Единовременная выплата при предоставлении ежегодного оплачиваемого отпуска осуществляется на основании приказа директора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, согласно зая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лению работника о предоставлении ежегодного оплачиваемого отпуска.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5.1.4.</w:t>
      </w:r>
      <w:r w:rsidRPr="00296469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месячного фонда оплаты труда для единовременной выплаты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 ежегодному оплачиваемому отпуску работникам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определяется исходя из суммы месячного фонда оплаты труда на начало отпуска.</w:t>
      </w:r>
    </w:p>
    <w:p w:rsidR="008E4C1C" w:rsidRPr="00296469" w:rsidRDefault="008E4C1C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5.1.5. Работникам, проработавшим менее года в органах местного самоупра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ления Нефтеюганского района, их структурных подразделениях, единовременная в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плата при предоставлении ежегодного оплачиваемого отпуска за первый год работы производится пропорционально отработанному времени</w:t>
      </w:r>
      <w:r w:rsidR="002B14A0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дату предоставления о</w:t>
      </w:r>
      <w:r w:rsidR="002B14A0" w:rsidRPr="00296469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2B14A0" w:rsidRPr="00296469">
        <w:rPr>
          <w:rFonts w:ascii="Times New Roman" w:eastAsia="Times New Roman" w:hAnsi="Times New Roman"/>
          <w:sz w:val="26"/>
          <w:szCs w:val="26"/>
          <w:lang w:eastAsia="ru-RU"/>
        </w:rPr>
        <w:t>пуска.</w:t>
      </w:r>
    </w:p>
    <w:p w:rsidR="008E4C1C" w:rsidRPr="00296469" w:rsidRDefault="008E4C1C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В отработанное время включаются периоды времени, когда за работ</w:t>
      </w:r>
      <w:r w:rsidR="002B14A0" w:rsidRPr="00296469">
        <w:rPr>
          <w:rFonts w:ascii="Times New Roman" w:eastAsia="Times New Roman" w:hAnsi="Times New Roman"/>
          <w:sz w:val="26"/>
          <w:szCs w:val="26"/>
          <w:lang w:eastAsia="ru-RU"/>
        </w:rPr>
        <w:t>никами с</w:t>
      </w:r>
      <w:r w:rsidR="002B14A0" w:rsidRPr="002964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B14A0" w:rsidRPr="00296469">
        <w:rPr>
          <w:rFonts w:ascii="Times New Roman" w:eastAsia="Times New Roman" w:hAnsi="Times New Roman"/>
          <w:sz w:val="26"/>
          <w:szCs w:val="26"/>
          <w:lang w:eastAsia="ru-RU"/>
        </w:rPr>
        <w:t>хранялось место работы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64039" w:rsidRPr="00296469" w:rsidRDefault="00164039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96469">
        <w:rPr>
          <w:rFonts w:ascii="Times New Roman" w:hAnsi="Times New Roman"/>
          <w:sz w:val="26"/>
          <w:szCs w:val="26"/>
        </w:rPr>
        <w:t>Переведенным работникам из одного органа местного самоуправления Нефт</w:t>
      </w:r>
      <w:r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юганского района в другой, а также переведенным внутри их структур, в стаж работы для получения единовременной выплаты при предоставлении ежегодного оплачива</w:t>
      </w:r>
      <w:r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мого отпуска включается время работы в органах местного самоуправления Нефт</w:t>
      </w:r>
      <w:r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юганского района, их структурных подразделениях, из которых был переведен рабо</w:t>
      </w:r>
      <w:r w:rsidRPr="00296469">
        <w:rPr>
          <w:rFonts w:ascii="Times New Roman" w:hAnsi="Times New Roman"/>
          <w:sz w:val="26"/>
          <w:szCs w:val="26"/>
        </w:rPr>
        <w:t>т</w:t>
      </w:r>
      <w:r w:rsidRPr="00296469">
        <w:rPr>
          <w:rFonts w:ascii="Times New Roman" w:hAnsi="Times New Roman"/>
          <w:sz w:val="26"/>
          <w:szCs w:val="26"/>
        </w:rPr>
        <w:t>ник, на основании представленной справки о том, что данному работнику единовр</w:t>
      </w:r>
      <w:r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менная выплата к отпуску не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 производилась в текущем календарном году.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B14A0" w:rsidRPr="00296469" w:rsidRDefault="002B14A0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Лицам, приступившим к работе после выхода из отпуска по уходу за ребенком до достижения им возраста трёх лет, единовременная выплата при предоставлении</w:t>
      </w:r>
      <w:r w:rsidR="005030E0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ежегодного оплачиваемого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отпуска производится пропорционально отработанному времени </w:t>
      </w:r>
      <w:proofErr w:type="gramStart"/>
      <w:r w:rsidR="005030E0" w:rsidRPr="00296469">
        <w:rPr>
          <w:rFonts w:ascii="Times New Roman" w:eastAsia="Times New Roman" w:hAnsi="Times New Roman"/>
          <w:sz w:val="26"/>
          <w:szCs w:val="26"/>
          <w:lang w:eastAsia="ru-RU"/>
        </w:rPr>
        <w:t>с даты выхода</w:t>
      </w:r>
      <w:proofErr w:type="gramEnd"/>
      <w:r w:rsidR="005030E0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из отпуска по уходу за ребенком до достижения им возраста трёх л</w:t>
      </w:r>
      <w:r w:rsidR="00D02831" w:rsidRPr="00296469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="005030E0" w:rsidRPr="002964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отработанное время включаются периоды времени, когда за работниками сохранял</w:t>
      </w:r>
      <w:r w:rsidR="005030E0" w:rsidRPr="002964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сь место работы.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="00F65E5D" w:rsidRPr="0029646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разделения ежегодного оплачиваемого отпуска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установленном порядке на части, единовременная выплата к ежегодному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6. </w:t>
      </w:r>
      <w:r w:rsidRPr="00296469">
        <w:rPr>
          <w:rFonts w:ascii="Times New Roman" w:hAnsi="Times New Roman"/>
          <w:b/>
          <w:sz w:val="26"/>
          <w:szCs w:val="28"/>
        </w:rPr>
        <w:t>Предоставление социальных гарантий и компенсаций</w:t>
      </w:r>
    </w:p>
    <w:p w:rsidR="00790921" w:rsidRPr="00296469" w:rsidRDefault="00790921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B45FDA" w:rsidRPr="00296469" w:rsidRDefault="002840CD" w:rsidP="00296469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6.1.</w:t>
      </w:r>
      <w:r w:rsidR="00723DA6" w:rsidRPr="0029646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23DA6" w:rsidRPr="00296469">
        <w:rPr>
          <w:rFonts w:ascii="Times New Roman" w:hAnsi="Times New Roman"/>
          <w:sz w:val="26"/>
          <w:szCs w:val="26"/>
        </w:rPr>
        <w:t xml:space="preserve">Работнику гарантируется единовременная выплата в размере </w:t>
      </w:r>
      <w:r w:rsidR="009E2B9F" w:rsidRPr="00296469">
        <w:rPr>
          <w:rFonts w:ascii="Times New Roman" w:hAnsi="Times New Roman"/>
          <w:sz w:val="26"/>
          <w:szCs w:val="26"/>
        </w:rPr>
        <w:t xml:space="preserve">15 000 </w:t>
      </w:r>
      <w:r w:rsidR="00790921">
        <w:rPr>
          <w:rFonts w:ascii="Times New Roman" w:hAnsi="Times New Roman"/>
          <w:sz w:val="26"/>
          <w:szCs w:val="26"/>
        </w:rPr>
        <w:br/>
      </w:r>
      <w:r w:rsidR="009E2B9F" w:rsidRPr="00296469">
        <w:rPr>
          <w:rFonts w:ascii="Times New Roman" w:hAnsi="Times New Roman"/>
          <w:sz w:val="26"/>
          <w:szCs w:val="26"/>
        </w:rPr>
        <w:t>(пятнадцат</w:t>
      </w:r>
      <w:r w:rsidR="00DA6A39" w:rsidRPr="00296469">
        <w:rPr>
          <w:rFonts w:ascii="Times New Roman" w:hAnsi="Times New Roman"/>
          <w:sz w:val="26"/>
          <w:szCs w:val="26"/>
        </w:rPr>
        <w:t>ь</w:t>
      </w:r>
      <w:r w:rsidR="009E2B9F" w:rsidRPr="00296469">
        <w:rPr>
          <w:rFonts w:ascii="Times New Roman" w:hAnsi="Times New Roman"/>
          <w:sz w:val="26"/>
          <w:szCs w:val="26"/>
        </w:rPr>
        <w:t xml:space="preserve"> тысяч) рублей</w:t>
      </w:r>
      <w:r w:rsidR="00723DA6" w:rsidRPr="00296469">
        <w:rPr>
          <w:rFonts w:ascii="Times New Roman" w:hAnsi="Times New Roman"/>
          <w:sz w:val="26"/>
          <w:szCs w:val="26"/>
        </w:rPr>
        <w:t xml:space="preserve"> в связи со смертью близких родственников (родители, </w:t>
      </w:r>
      <w:r w:rsidR="00790921">
        <w:rPr>
          <w:rFonts w:ascii="Times New Roman" w:hAnsi="Times New Roman"/>
          <w:sz w:val="26"/>
          <w:szCs w:val="26"/>
        </w:rPr>
        <w:br/>
      </w:r>
      <w:r w:rsidR="00723DA6" w:rsidRPr="00296469">
        <w:rPr>
          <w:rFonts w:ascii="Times New Roman" w:hAnsi="Times New Roman"/>
          <w:sz w:val="26"/>
          <w:szCs w:val="26"/>
        </w:rPr>
        <w:t>супруг (су</w:t>
      </w:r>
      <w:r w:rsidR="00E66194" w:rsidRPr="00296469">
        <w:rPr>
          <w:rFonts w:ascii="Times New Roman" w:hAnsi="Times New Roman"/>
          <w:sz w:val="26"/>
          <w:szCs w:val="26"/>
        </w:rPr>
        <w:t>пруга), дети)</w:t>
      </w:r>
      <w:r w:rsidR="00B45FDA" w:rsidRPr="00296469">
        <w:rPr>
          <w:rFonts w:ascii="Times New Roman" w:hAnsi="Times New Roman"/>
          <w:sz w:val="26"/>
          <w:szCs w:val="26"/>
        </w:rPr>
        <w:t xml:space="preserve"> по личному заявлению работника,</w:t>
      </w:r>
      <w:r w:rsidR="00E66194" w:rsidRPr="00296469">
        <w:rPr>
          <w:rFonts w:ascii="Times New Roman" w:hAnsi="Times New Roman"/>
          <w:sz w:val="26"/>
          <w:szCs w:val="26"/>
        </w:rPr>
        <w:t xml:space="preserve"> </w:t>
      </w:r>
      <w:r w:rsidR="00B45FDA" w:rsidRPr="00296469">
        <w:rPr>
          <w:rFonts w:ascii="Times New Roman" w:hAnsi="Times New Roman"/>
          <w:sz w:val="26"/>
          <w:szCs w:val="26"/>
        </w:rPr>
        <w:t xml:space="preserve">при предоставлении </w:t>
      </w:r>
      <w:r w:rsidR="00790921">
        <w:rPr>
          <w:rFonts w:ascii="Times New Roman" w:hAnsi="Times New Roman"/>
          <w:sz w:val="26"/>
          <w:szCs w:val="26"/>
        </w:rPr>
        <w:br/>
      </w:r>
      <w:r w:rsidR="00B45FDA" w:rsidRPr="00296469">
        <w:rPr>
          <w:rFonts w:ascii="Times New Roman" w:hAnsi="Times New Roman"/>
          <w:sz w:val="26"/>
          <w:szCs w:val="26"/>
        </w:rPr>
        <w:t xml:space="preserve">заверенных надлежащим образом копий свидетельства о смерти и документов, </w:t>
      </w:r>
      <w:r w:rsidR="00790921">
        <w:rPr>
          <w:rFonts w:ascii="Times New Roman" w:hAnsi="Times New Roman"/>
          <w:sz w:val="26"/>
          <w:szCs w:val="26"/>
        </w:rPr>
        <w:br/>
      </w:r>
      <w:r w:rsidR="00B45FDA" w:rsidRPr="00296469">
        <w:rPr>
          <w:rFonts w:ascii="Times New Roman" w:hAnsi="Times New Roman"/>
          <w:sz w:val="26"/>
          <w:szCs w:val="26"/>
        </w:rPr>
        <w:t xml:space="preserve">подтверждающих родственные или семейные отношения (свидетельства о рождении, свидетельства о регистрации брака, постановления об установлении опеки </w:t>
      </w:r>
      <w:r w:rsidR="00790921">
        <w:rPr>
          <w:rFonts w:ascii="Times New Roman" w:hAnsi="Times New Roman"/>
          <w:sz w:val="26"/>
          <w:szCs w:val="26"/>
        </w:rPr>
        <w:br/>
      </w:r>
      <w:r w:rsidR="00B45FDA" w:rsidRPr="00296469">
        <w:rPr>
          <w:rFonts w:ascii="Times New Roman" w:hAnsi="Times New Roman"/>
          <w:sz w:val="26"/>
          <w:szCs w:val="26"/>
        </w:rPr>
        <w:t>(попечительства).</w:t>
      </w:r>
      <w:proofErr w:type="gramEnd"/>
    </w:p>
    <w:p w:rsidR="002840CD" w:rsidRPr="00296469" w:rsidRDefault="00723DA6" w:rsidP="00296469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6.</w:t>
      </w:r>
      <w:r w:rsidR="00B45FDA" w:rsidRPr="00296469">
        <w:rPr>
          <w:rFonts w:ascii="Times New Roman" w:hAnsi="Times New Roman"/>
          <w:sz w:val="26"/>
          <w:szCs w:val="26"/>
        </w:rPr>
        <w:t>2</w:t>
      </w:r>
      <w:r w:rsidRPr="00296469">
        <w:rPr>
          <w:rFonts w:ascii="Times New Roman" w:hAnsi="Times New Roman"/>
          <w:sz w:val="26"/>
          <w:szCs w:val="26"/>
        </w:rPr>
        <w:t>.</w:t>
      </w:r>
      <w:r w:rsidR="00B45FDA" w:rsidRPr="00296469">
        <w:rPr>
          <w:rFonts w:ascii="Times New Roman" w:hAnsi="Times New Roman"/>
          <w:sz w:val="26"/>
          <w:szCs w:val="26"/>
        </w:rPr>
        <w:t xml:space="preserve"> Основанием для единовременной выплаты является приказ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="002840CD"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5EB0" w:rsidRPr="00296469" w:rsidRDefault="00065EB0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C740C" w:rsidRPr="00296469" w:rsidRDefault="00CC740C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65EB0" w:rsidRPr="00296469" w:rsidRDefault="00065EB0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26B0B" w:rsidRPr="00296469" w:rsidRDefault="00626B0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26B0B" w:rsidRPr="00296469" w:rsidRDefault="00626B0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26B0B" w:rsidRPr="00296469" w:rsidRDefault="00626B0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790921" w:rsidRDefault="00790921" w:rsidP="00296469">
      <w:pPr>
        <w:spacing w:after="0" w:line="240" w:lineRule="auto"/>
        <w:ind w:left="538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br w:type="page"/>
      </w:r>
    </w:p>
    <w:p w:rsidR="00790921" w:rsidRPr="004C2088" w:rsidRDefault="00790921" w:rsidP="007909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90921" w:rsidRPr="004C2088" w:rsidRDefault="00790921" w:rsidP="0079092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90921" w:rsidRPr="004C2088" w:rsidRDefault="00790921" w:rsidP="007909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03190">
        <w:rPr>
          <w:rFonts w:ascii="Times New Roman" w:hAnsi="Times New Roman"/>
          <w:sz w:val="26"/>
          <w:szCs w:val="26"/>
        </w:rPr>
        <w:t xml:space="preserve"> </w:t>
      </w:r>
      <w:r w:rsidR="00003190">
        <w:rPr>
          <w:rFonts w:ascii="Times New Roman" w:hAnsi="Times New Roman"/>
          <w:sz w:val="26"/>
          <w:szCs w:val="26"/>
        </w:rPr>
        <w:t>27.06.2016 № 914-па-нпа</w:t>
      </w:r>
    </w:p>
    <w:p w:rsidR="00FD13FF" w:rsidRPr="00296469" w:rsidRDefault="00FD13FF" w:rsidP="00296469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5C5A5B" w:rsidRDefault="005C5A5B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14923" w:rsidRDefault="00214923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14923" w:rsidRPr="00296469" w:rsidRDefault="00214923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5C5A5B" w:rsidRPr="00296469" w:rsidRDefault="005C5A5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муниципального казенного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</w:p>
    <w:p w:rsidR="005C5A5B" w:rsidRPr="00296469" w:rsidRDefault="005C5A5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5C5A5B" w:rsidRPr="00296469" w:rsidRDefault="005C5A5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5C5A5B" w:rsidRPr="00296469" w:rsidTr="00790921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C5A5B" w:rsidRPr="00296469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225DC4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5C5A5B" w:rsidRPr="00296469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5C5A5B" w:rsidRPr="00296469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790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4734</w:t>
            </w:r>
          </w:p>
        </w:tc>
      </w:tr>
      <w:tr w:rsidR="005C5A5B" w:rsidRPr="00296469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5C5A5B" w:rsidRPr="00296469" w:rsidTr="00790921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5C5A5B" w:rsidRPr="00296469" w:rsidTr="00790921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</w:t>
            </w:r>
          </w:p>
        </w:tc>
      </w:tr>
      <w:tr w:rsidR="005C5A5B" w:rsidRPr="00296469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C5A5B" w:rsidRPr="00296469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по автоматизированным сист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7067</w:t>
            </w:r>
          </w:p>
        </w:tc>
      </w:tr>
      <w:tr w:rsidR="005C5A5B" w:rsidRPr="00296469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</w:t>
            </w:r>
          </w:p>
        </w:tc>
      </w:tr>
      <w:tr w:rsidR="005C5A5B" w:rsidRPr="00296469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</w:t>
            </w:r>
          </w:p>
        </w:tc>
      </w:tr>
      <w:tr w:rsidR="005C5A5B" w:rsidRPr="00296469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2620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5C5A5B" w:rsidRPr="00296469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2620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5C5A5B" w:rsidRPr="00296469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5C5A5B" w:rsidRPr="00296469" w:rsidTr="00790921">
        <w:trPr>
          <w:trHeight w:val="627"/>
        </w:trPr>
        <w:tc>
          <w:tcPr>
            <w:tcW w:w="782" w:type="dxa"/>
            <w:shd w:val="clear" w:color="auto" w:fill="FFFFFF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5C5A5B" w:rsidRPr="00790921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790921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9987</w:t>
            </w:r>
          </w:p>
        </w:tc>
      </w:tr>
    </w:tbl>
    <w:p w:rsidR="005C5A5B" w:rsidRPr="00296469" w:rsidRDefault="005C5A5B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976EE" w:rsidRPr="00296469" w:rsidRDefault="008976EE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5C5A5B" w:rsidRPr="00296469" w:rsidRDefault="005C5A5B" w:rsidP="002964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5C5A5B" w:rsidRPr="00296469" w:rsidRDefault="005C5A5B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126"/>
      </w:tblGrid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</w:t>
            </w:r>
            <w:r w:rsid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5333</w:t>
            </w:r>
          </w:p>
        </w:tc>
      </w:tr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по обслуживанию автоматизирова</w:t>
            </w: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систем управления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</w:t>
            </w:r>
          </w:p>
        </w:tc>
      </w:tr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(отдел </w:t>
            </w:r>
            <w:proofErr w:type="gramStart"/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политики)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</w:t>
            </w:r>
          </w:p>
        </w:tc>
      </w:tr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(хозяйственный отдел)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</w:t>
            </w:r>
          </w:p>
        </w:tc>
      </w:tr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(отдел бухгалтерского учета и отчетности)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5C5A5B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5C5A5B" w:rsidRPr="00296469" w:rsidTr="00B522CE">
        <w:trPr>
          <w:trHeight w:val="160"/>
        </w:trPr>
        <w:tc>
          <w:tcPr>
            <w:tcW w:w="1179" w:type="dxa"/>
            <w:shd w:val="clear" w:color="auto" w:fill="FFFFFF"/>
            <w:vAlign w:val="center"/>
          </w:tcPr>
          <w:p w:rsidR="005C5A5B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  <w:r w:rsidR="00DD3EED"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(хозяйственный отдел)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225DC4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7198F"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D3EED" w:rsidRPr="00296469" w:rsidTr="00B522CE">
        <w:trPr>
          <w:trHeight w:val="655"/>
        </w:trPr>
        <w:tc>
          <w:tcPr>
            <w:tcW w:w="1179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(отдел договоров и выдачи докуме</w:t>
            </w: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</w:t>
            </w:r>
          </w:p>
        </w:tc>
      </w:tr>
      <w:tr w:rsidR="00DD3EED" w:rsidRPr="00296469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9987</w:t>
            </w:r>
          </w:p>
        </w:tc>
      </w:tr>
      <w:tr w:rsidR="00DD3EED" w:rsidRPr="00296469" w:rsidTr="00B522CE">
        <w:trPr>
          <w:trHeight w:val="321"/>
        </w:trPr>
        <w:tc>
          <w:tcPr>
            <w:tcW w:w="1179" w:type="dxa"/>
            <w:shd w:val="clear" w:color="auto" w:fill="FFFFFF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10700</w:t>
            </w:r>
          </w:p>
        </w:tc>
      </w:tr>
      <w:tr w:rsidR="00DD3EED" w:rsidRPr="00296469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DD3EED" w:rsidRPr="00296469" w:rsidTr="00B522CE">
        <w:trPr>
          <w:trHeight w:val="598"/>
        </w:trPr>
        <w:tc>
          <w:tcPr>
            <w:tcW w:w="1179" w:type="dxa"/>
            <w:shd w:val="clear" w:color="auto" w:fill="FFFFFF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15533</w:t>
            </w:r>
          </w:p>
        </w:tc>
      </w:tr>
      <w:tr w:rsidR="00DD3EED" w:rsidRPr="00296469" w:rsidTr="00B522CE">
        <w:trPr>
          <w:trHeight w:val="598"/>
        </w:trPr>
        <w:tc>
          <w:tcPr>
            <w:tcW w:w="1179" w:type="dxa"/>
            <w:shd w:val="clear" w:color="auto" w:fill="FFFFFF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214923" w:rsidRDefault="00DD3EED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15533</w:t>
            </w:r>
          </w:p>
        </w:tc>
      </w:tr>
      <w:tr w:rsidR="005C5A5B" w:rsidRPr="00296469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3EED"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214923" w:rsidRDefault="005C5A5B" w:rsidP="00296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17086</w:t>
            </w:r>
          </w:p>
        </w:tc>
      </w:tr>
    </w:tbl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56607" w:rsidRPr="00296469" w:rsidRDefault="00056607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9646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E7D5E" w:rsidRPr="00296469" w:rsidRDefault="000E7D5E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405A9" w:rsidRPr="004C2088" w:rsidRDefault="002405A9" w:rsidP="002405A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2405A9" w:rsidRPr="004C2088" w:rsidRDefault="002405A9" w:rsidP="002405A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405A9" w:rsidRPr="004C2088" w:rsidRDefault="002405A9" w:rsidP="002405A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03190">
        <w:rPr>
          <w:rFonts w:ascii="Times New Roman" w:hAnsi="Times New Roman"/>
          <w:sz w:val="26"/>
          <w:szCs w:val="26"/>
        </w:rPr>
        <w:t xml:space="preserve"> </w:t>
      </w:r>
      <w:r w:rsidR="00003190">
        <w:rPr>
          <w:rFonts w:ascii="Times New Roman" w:hAnsi="Times New Roman"/>
          <w:sz w:val="26"/>
          <w:szCs w:val="26"/>
        </w:rPr>
        <w:t>27.06.2016 № 914-па-нпа</w:t>
      </w:r>
    </w:p>
    <w:p w:rsidR="00761F6C" w:rsidRPr="00296469" w:rsidRDefault="00761F6C" w:rsidP="00296469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установления и выплаты премии по результатам работы за месяц, премии по результатам работы за год работников муниципального казенного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 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(далее – Положение)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0716A8" w:rsidP="00296469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b/>
          <w:bCs/>
          <w:sz w:val="26"/>
          <w:szCs w:val="26"/>
        </w:rPr>
        <w:t>Раздел</w:t>
      </w:r>
      <w:r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840CD"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2840CD" w:rsidRPr="00296469" w:rsidRDefault="002840CD" w:rsidP="00296469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1164" w:rsidRPr="00296469" w:rsidRDefault="00CC1164" w:rsidP="00056F2C">
      <w:pPr>
        <w:pStyle w:val="afb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Настоящее Положение распространяется на работников муниципального казенного </w:t>
      </w:r>
      <w:r w:rsidR="00E43EF6" w:rsidRPr="00296469">
        <w:rPr>
          <w:sz w:val="26"/>
          <w:szCs w:val="26"/>
        </w:rPr>
        <w:t>учреждения</w:t>
      </w:r>
      <w:r w:rsidRPr="00296469">
        <w:rPr>
          <w:sz w:val="26"/>
          <w:szCs w:val="26"/>
        </w:rPr>
        <w:t xml:space="preserve"> «Управление по делам администрации Нефтеюганского </w:t>
      </w:r>
      <w:r w:rsidR="00056F2C">
        <w:rPr>
          <w:sz w:val="26"/>
          <w:szCs w:val="26"/>
        </w:rPr>
        <w:br/>
      </w:r>
      <w:r w:rsidRPr="00296469">
        <w:rPr>
          <w:sz w:val="26"/>
          <w:szCs w:val="26"/>
        </w:rPr>
        <w:t xml:space="preserve">района» (далее – </w:t>
      </w:r>
      <w:r w:rsidR="00225DC4" w:rsidRPr="00296469">
        <w:rPr>
          <w:sz w:val="26"/>
          <w:szCs w:val="26"/>
        </w:rPr>
        <w:t>работники</w:t>
      </w:r>
      <w:r w:rsidR="008078B6" w:rsidRPr="00296469">
        <w:rPr>
          <w:sz w:val="26"/>
          <w:szCs w:val="26"/>
        </w:rPr>
        <w:t>,</w:t>
      </w:r>
      <w:r w:rsidR="00225DC4" w:rsidRPr="00296469">
        <w:rPr>
          <w:sz w:val="26"/>
          <w:szCs w:val="26"/>
        </w:rPr>
        <w:t xml:space="preserve"> у</w:t>
      </w:r>
      <w:r w:rsidR="00E43EF6" w:rsidRPr="00296469">
        <w:rPr>
          <w:sz w:val="26"/>
          <w:szCs w:val="26"/>
        </w:rPr>
        <w:t>чреждени</w:t>
      </w:r>
      <w:r w:rsidR="008078B6" w:rsidRPr="00296469">
        <w:rPr>
          <w:sz w:val="26"/>
          <w:szCs w:val="26"/>
        </w:rPr>
        <w:t>е</w:t>
      </w:r>
      <w:r w:rsidRPr="00296469">
        <w:rPr>
          <w:sz w:val="26"/>
          <w:szCs w:val="26"/>
        </w:rPr>
        <w:t xml:space="preserve">), заработная плата которых полностью </w:t>
      </w:r>
      <w:r w:rsidR="00056F2C">
        <w:rPr>
          <w:sz w:val="26"/>
          <w:szCs w:val="26"/>
        </w:rPr>
        <w:br/>
      </w:r>
      <w:r w:rsidRPr="00296469">
        <w:rPr>
          <w:sz w:val="26"/>
          <w:szCs w:val="26"/>
        </w:rPr>
        <w:t>финансируется из бюджета Нефтеюганского района.</w:t>
      </w:r>
    </w:p>
    <w:p w:rsidR="002840CD" w:rsidRPr="00296469" w:rsidRDefault="002840CD" w:rsidP="00056F2C">
      <w:pPr>
        <w:pStyle w:val="afb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Премирование, поощрение работников </w:t>
      </w:r>
      <w:r w:rsidR="00E43EF6" w:rsidRPr="00296469">
        <w:rPr>
          <w:sz w:val="26"/>
          <w:szCs w:val="26"/>
        </w:rPr>
        <w:t>учреждения</w:t>
      </w:r>
      <w:r w:rsidRPr="00296469">
        <w:rPr>
          <w:sz w:val="26"/>
          <w:szCs w:val="26"/>
        </w:rPr>
        <w:t xml:space="preserve"> осуществляется </w:t>
      </w:r>
      <w:r w:rsidR="00056F2C">
        <w:rPr>
          <w:sz w:val="26"/>
          <w:szCs w:val="26"/>
        </w:rPr>
        <w:br/>
      </w:r>
      <w:r w:rsidRPr="00296469">
        <w:rPr>
          <w:sz w:val="26"/>
          <w:szCs w:val="26"/>
        </w:rPr>
        <w:t xml:space="preserve">за качественное и своевременное выполнение трудовых обязанностей, </w:t>
      </w:r>
      <w:r w:rsidR="00056F2C">
        <w:rPr>
          <w:sz w:val="26"/>
          <w:szCs w:val="26"/>
        </w:rPr>
        <w:br/>
      </w:r>
      <w:r w:rsidRPr="00296469">
        <w:rPr>
          <w:sz w:val="26"/>
          <w:szCs w:val="26"/>
        </w:rPr>
        <w:t xml:space="preserve">инициативность, дисциплинированность в целях материального стимулирования, </w:t>
      </w:r>
      <w:r w:rsidR="00056F2C">
        <w:rPr>
          <w:sz w:val="26"/>
          <w:szCs w:val="26"/>
        </w:rPr>
        <w:br/>
      </w:r>
      <w:r w:rsidRPr="00296469">
        <w:rPr>
          <w:sz w:val="26"/>
          <w:szCs w:val="26"/>
        </w:rPr>
        <w:t>повышения эффективности и качества труда.</w:t>
      </w:r>
    </w:p>
    <w:p w:rsidR="002840CD" w:rsidRPr="00296469" w:rsidRDefault="002840CD" w:rsidP="002964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0716A8" w:rsidRDefault="000716A8" w:rsidP="000716A8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96469">
        <w:rPr>
          <w:rFonts w:ascii="Times New Roman" w:eastAsia="Times New Roman" w:hAnsi="Times New Roman"/>
          <w:b/>
          <w:bCs/>
          <w:sz w:val="26"/>
          <w:szCs w:val="26"/>
        </w:rPr>
        <w:t>Раздел</w:t>
      </w:r>
      <w:r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296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2840CD" w:rsidRPr="000716A8">
        <w:rPr>
          <w:rFonts w:ascii="Times New Roman" w:eastAsia="Times New Roman" w:hAnsi="Times New Roman"/>
          <w:b/>
          <w:bCs/>
          <w:sz w:val="26"/>
          <w:szCs w:val="26"/>
        </w:rPr>
        <w:t>Премирование по результатам работы за месяц</w:t>
      </w:r>
    </w:p>
    <w:p w:rsidR="002840CD" w:rsidRPr="00296469" w:rsidRDefault="002840CD" w:rsidP="00296469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2.1. Премирование по результатам работы за месяц (далее – премия)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осуществляется ежемесячно за счет фонда оплаты труда. </w:t>
      </w:r>
    </w:p>
    <w:p w:rsidR="002840CD" w:rsidRPr="00296469" w:rsidRDefault="002840CD" w:rsidP="00296469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Максимальный размер премии работникам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115 процентов от установленного должностного оклада.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>2.2.</w:t>
      </w:r>
      <w:r w:rsidR="00225DC4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Премия выплачивается за фактически отработанное время в календарном месяце. 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>2.3.</w:t>
      </w:r>
      <w:r w:rsidR="00225DC4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отработанное время для расчета размера премии определяется согласно табелю учета </w:t>
      </w:r>
      <w:r w:rsidR="006C65E0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использования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рабочего времени. </w:t>
      </w:r>
    </w:p>
    <w:p w:rsidR="002840CD" w:rsidRPr="00296469" w:rsidRDefault="002840CD" w:rsidP="00296469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Default="000716A8" w:rsidP="000716A8">
      <w:pPr>
        <w:pStyle w:val="afb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296469">
        <w:rPr>
          <w:b/>
          <w:bCs/>
          <w:sz w:val="26"/>
          <w:szCs w:val="26"/>
        </w:rPr>
        <w:t>Раздел</w:t>
      </w:r>
      <w:r w:rsidRPr="002964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Pr="00296469">
        <w:rPr>
          <w:b/>
          <w:sz w:val="26"/>
          <w:szCs w:val="26"/>
        </w:rPr>
        <w:t xml:space="preserve">. </w:t>
      </w:r>
      <w:r w:rsidR="002840CD" w:rsidRPr="00296469">
        <w:rPr>
          <w:b/>
          <w:sz w:val="26"/>
          <w:szCs w:val="26"/>
        </w:rPr>
        <w:t>Условия премирования по результатам работы за месяц</w:t>
      </w:r>
    </w:p>
    <w:p w:rsidR="00056F2C" w:rsidRPr="00296469" w:rsidRDefault="00056F2C" w:rsidP="00296469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Премирование в максимальном размере осуществляется при выполнении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следующих условий:</w:t>
      </w:r>
    </w:p>
    <w:p w:rsidR="002840CD" w:rsidRPr="0029646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 xml:space="preserve">качественное, своевременное выполнение функциональных обязанностей, определенных утвержденными положениями об отделах и должностными </w:t>
      </w:r>
      <w:r w:rsidRPr="00296469">
        <w:rPr>
          <w:rFonts w:ascii="Times New Roman" w:hAnsi="Times New Roman" w:cs="Times New Roman"/>
          <w:sz w:val="26"/>
          <w:szCs w:val="26"/>
        </w:rPr>
        <w:br/>
        <w:t>инструкциями;</w:t>
      </w:r>
    </w:p>
    <w:p w:rsidR="002840CD" w:rsidRPr="0029646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 xml:space="preserve">соблюдение трудовой дисциплины, умение организовать работу, </w:t>
      </w:r>
      <w:r w:rsidRPr="00296469">
        <w:rPr>
          <w:rFonts w:ascii="Times New Roman" w:hAnsi="Times New Roman" w:cs="Times New Roman"/>
          <w:sz w:val="26"/>
          <w:szCs w:val="26"/>
        </w:rPr>
        <w:br/>
        <w:t xml:space="preserve">эмоциональная выдержка, бесконфликтность, создание здоровой, деловой обстановки </w:t>
      </w:r>
      <w:r w:rsidR="005F5A01" w:rsidRPr="00296469">
        <w:rPr>
          <w:rFonts w:ascii="Times New Roman" w:hAnsi="Times New Roman" w:cs="Times New Roman"/>
          <w:sz w:val="26"/>
          <w:szCs w:val="26"/>
        </w:rPr>
        <w:t xml:space="preserve">в </w:t>
      </w:r>
      <w:r w:rsidRPr="00296469">
        <w:rPr>
          <w:rFonts w:ascii="Times New Roman" w:hAnsi="Times New Roman" w:cs="Times New Roman"/>
          <w:sz w:val="26"/>
          <w:szCs w:val="26"/>
        </w:rPr>
        <w:t>коллективе;</w:t>
      </w:r>
    </w:p>
    <w:p w:rsidR="002840CD" w:rsidRPr="0029646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 xml:space="preserve">оперативность и профессионализм в решении вопросов, входящих </w:t>
      </w:r>
      <w:r w:rsidRPr="00296469">
        <w:rPr>
          <w:rFonts w:ascii="Times New Roman" w:hAnsi="Times New Roman" w:cs="Times New Roman"/>
          <w:sz w:val="26"/>
          <w:szCs w:val="26"/>
        </w:rPr>
        <w:br/>
        <w:t>в компетенцию работника;</w:t>
      </w:r>
    </w:p>
    <w:p w:rsidR="002840CD" w:rsidRPr="0029646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квалификации.</w:t>
      </w:r>
    </w:p>
    <w:p w:rsidR="002840CD" w:rsidRPr="0029646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 xml:space="preserve">проявленная инициатива в выполнении должностных обязанностей </w:t>
      </w:r>
      <w:r w:rsidRPr="00296469">
        <w:rPr>
          <w:rFonts w:ascii="Times New Roman" w:hAnsi="Times New Roman" w:cs="Times New Roman"/>
          <w:sz w:val="26"/>
          <w:szCs w:val="26"/>
        </w:rPr>
        <w:br/>
        <w:t>и внесение предложений для более качественного и полного решения вопросов;</w:t>
      </w:r>
    </w:p>
    <w:p w:rsidR="002840CD" w:rsidRPr="0029646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>наставничество;</w:t>
      </w:r>
    </w:p>
    <w:p w:rsidR="002840CD" w:rsidRPr="0029646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 xml:space="preserve">рациональное и эффективное использование бюджетных средств, </w:t>
      </w:r>
      <w:r w:rsidR="006A2113">
        <w:rPr>
          <w:rFonts w:ascii="Times New Roman" w:hAnsi="Times New Roman" w:cs="Times New Roman"/>
          <w:sz w:val="26"/>
          <w:szCs w:val="26"/>
        </w:rPr>
        <w:br/>
      </w:r>
      <w:r w:rsidRPr="00296469">
        <w:rPr>
          <w:rFonts w:ascii="Times New Roman" w:hAnsi="Times New Roman" w:cs="Times New Roman"/>
          <w:sz w:val="26"/>
          <w:szCs w:val="26"/>
        </w:rPr>
        <w:t>эффективная реализация целевых, ведомственных целевых программ;</w:t>
      </w:r>
    </w:p>
    <w:p w:rsidR="002840CD" w:rsidRPr="0029646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 xml:space="preserve">участие в подготовке и организации крупных, социально-значимых </w:t>
      </w:r>
      <w:r w:rsidR="006A2113">
        <w:rPr>
          <w:rFonts w:ascii="Times New Roman" w:hAnsi="Times New Roman" w:cs="Times New Roman"/>
          <w:sz w:val="26"/>
          <w:szCs w:val="26"/>
        </w:rPr>
        <w:br/>
      </w:r>
      <w:r w:rsidRPr="00296469">
        <w:rPr>
          <w:rFonts w:ascii="Times New Roman" w:hAnsi="Times New Roman" w:cs="Times New Roman"/>
          <w:sz w:val="26"/>
          <w:szCs w:val="26"/>
        </w:rPr>
        <w:t>проектов, мероприятий в установленной сфере деятельности;</w:t>
      </w:r>
    </w:p>
    <w:p w:rsidR="002840CD" w:rsidRPr="0029646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469">
        <w:rPr>
          <w:rFonts w:ascii="Times New Roman" w:hAnsi="Times New Roman" w:cs="Times New Roman"/>
          <w:sz w:val="26"/>
          <w:szCs w:val="26"/>
        </w:rPr>
        <w:t xml:space="preserve">своевременное исполнение мероприятий предусмотренных </w:t>
      </w:r>
      <w:r w:rsidR="006A2113">
        <w:rPr>
          <w:rFonts w:ascii="Times New Roman" w:hAnsi="Times New Roman" w:cs="Times New Roman"/>
          <w:sz w:val="26"/>
          <w:szCs w:val="26"/>
        </w:rPr>
        <w:br/>
      </w:r>
      <w:r w:rsidRPr="00296469">
        <w:rPr>
          <w:rFonts w:ascii="Times New Roman" w:hAnsi="Times New Roman" w:cs="Times New Roman"/>
          <w:sz w:val="26"/>
          <w:szCs w:val="26"/>
        </w:rPr>
        <w:t>государственными и муниципальными программами.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6A2113" w:rsidRDefault="000716A8" w:rsidP="000716A8">
      <w:pPr>
        <w:pStyle w:val="afb"/>
        <w:tabs>
          <w:tab w:val="left" w:pos="284"/>
          <w:tab w:val="num" w:pos="5220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296469">
        <w:rPr>
          <w:b/>
          <w:bCs/>
          <w:sz w:val="26"/>
          <w:szCs w:val="26"/>
        </w:rPr>
        <w:t>Раздел</w:t>
      </w:r>
      <w:r w:rsidRPr="002964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296469">
        <w:rPr>
          <w:b/>
          <w:sz w:val="26"/>
          <w:szCs w:val="26"/>
        </w:rPr>
        <w:t xml:space="preserve">. </w:t>
      </w:r>
      <w:r w:rsidR="002840CD" w:rsidRPr="006A2113">
        <w:rPr>
          <w:b/>
          <w:sz w:val="26"/>
          <w:szCs w:val="26"/>
        </w:rPr>
        <w:t xml:space="preserve">Порядок установления размера премии </w:t>
      </w:r>
      <w:r>
        <w:rPr>
          <w:b/>
          <w:sz w:val="26"/>
          <w:szCs w:val="26"/>
        </w:rPr>
        <w:br/>
      </w:r>
      <w:r w:rsidR="002840CD" w:rsidRPr="006A2113">
        <w:rPr>
          <w:b/>
          <w:sz w:val="26"/>
          <w:szCs w:val="26"/>
        </w:rPr>
        <w:t>по результатам работы за месяц</w:t>
      </w:r>
    </w:p>
    <w:p w:rsidR="006A2113" w:rsidRPr="006A2113" w:rsidRDefault="006A2113" w:rsidP="006A2113">
      <w:pPr>
        <w:pStyle w:val="afb"/>
        <w:tabs>
          <w:tab w:val="num" w:pos="5220"/>
        </w:tabs>
        <w:autoSpaceDE w:val="0"/>
        <w:autoSpaceDN w:val="0"/>
        <w:adjustRightInd w:val="0"/>
        <w:ind w:left="2520"/>
        <w:jc w:val="both"/>
        <w:rPr>
          <w:b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ab/>
        <w:t>4.1.</w:t>
      </w:r>
      <w:r w:rsidR="00FD13FF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 xml:space="preserve">Премия производится на основании приказа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4.2.</w:t>
      </w:r>
      <w:r w:rsidR="00FD13FF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 xml:space="preserve">Ежемесячно, до 25 числа текущего месяца, </w:t>
      </w:r>
      <w:r w:rsidR="001110F0" w:rsidRPr="00296469">
        <w:rPr>
          <w:rFonts w:ascii="Times New Roman" w:hAnsi="Times New Roman"/>
          <w:sz w:val="26"/>
          <w:szCs w:val="26"/>
        </w:rPr>
        <w:t xml:space="preserve">Первый </w:t>
      </w:r>
      <w:r w:rsidRPr="00296469">
        <w:rPr>
          <w:rFonts w:ascii="Times New Roman" w:hAnsi="Times New Roman"/>
          <w:sz w:val="26"/>
          <w:szCs w:val="26"/>
        </w:rPr>
        <w:t>заместитель директора</w:t>
      </w:r>
      <w:r w:rsidR="008B7717" w:rsidRPr="00296469">
        <w:rPr>
          <w:rFonts w:ascii="Times New Roman" w:hAnsi="Times New Roman"/>
          <w:sz w:val="26"/>
          <w:szCs w:val="26"/>
        </w:rPr>
        <w:t xml:space="preserve"> учреждения</w:t>
      </w:r>
      <w:r w:rsidR="001E3E9F" w:rsidRPr="00296469">
        <w:rPr>
          <w:rFonts w:ascii="Times New Roman" w:hAnsi="Times New Roman"/>
          <w:sz w:val="26"/>
          <w:szCs w:val="26"/>
        </w:rPr>
        <w:t xml:space="preserve"> (заместитель директ</w:t>
      </w:r>
      <w:r w:rsidR="00B35319" w:rsidRPr="00296469">
        <w:rPr>
          <w:rFonts w:ascii="Times New Roman" w:hAnsi="Times New Roman"/>
          <w:sz w:val="26"/>
          <w:szCs w:val="26"/>
        </w:rPr>
        <w:t>о</w:t>
      </w:r>
      <w:r w:rsidR="001E3E9F" w:rsidRPr="00296469">
        <w:rPr>
          <w:rFonts w:ascii="Times New Roman" w:hAnsi="Times New Roman"/>
          <w:sz w:val="26"/>
          <w:szCs w:val="26"/>
        </w:rPr>
        <w:t>ра)</w:t>
      </w:r>
      <w:r w:rsidRPr="00296469">
        <w:rPr>
          <w:rFonts w:ascii="Times New Roman" w:hAnsi="Times New Roman"/>
          <w:sz w:val="26"/>
          <w:szCs w:val="26"/>
        </w:rPr>
        <w:t xml:space="preserve"> представляет в </w:t>
      </w:r>
      <w:r w:rsidR="001110F0" w:rsidRPr="00296469">
        <w:rPr>
          <w:rFonts w:ascii="Times New Roman" w:hAnsi="Times New Roman"/>
          <w:sz w:val="26"/>
          <w:szCs w:val="26"/>
        </w:rPr>
        <w:t>централизованную бухгалтерию</w:t>
      </w:r>
      <w:r w:rsidR="00FD13FF" w:rsidRPr="00296469">
        <w:rPr>
          <w:rFonts w:ascii="Times New Roman" w:hAnsi="Times New Roman"/>
          <w:sz w:val="26"/>
          <w:szCs w:val="26"/>
        </w:rPr>
        <w:t xml:space="preserve"> учреждения</w:t>
      </w:r>
      <w:r w:rsid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 xml:space="preserve">ведомость на выплату премии по результатам работы за месяц (далее – ведомость), утвержденную директором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, по форме согласно приложению № 4 к постановлению.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4.3.</w:t>
      </w:r>
      <w:r w:rsidR="00FD13FF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>В случае снижения премии в ведомости указывается причина снижения премии.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4.4.</w:t>
      </w:r>
      <w:r w:rsidR="00FD13FF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 xml:space="preserve">Перечень упущений, за которые производится снижение размера </w:t>
      </w:r>
      <w:r w:rsidR="006A2113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ежемесячной премии: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0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952"/>
        <w:gridCol w:w="2268"/>
      </w:tblGrid>
      <w:tr w:rsidR="002840CD" w:rsidRPr="00296469" w:rsidTr="006A2113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Упущения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071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</w:t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случай</w:t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упущения (в %</w:t>
            </w:r>
            <w:proofErr w:type="gramEnd"/>
          </w:p>
          <w:p w:rsidR="002840CD" w:rsidRPr="006A2113" w:rsidRDefault="002840CD" w:rsidP="00071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максимального </w:t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размера премии)</w:t>
            </w:r>
          </w:p>
        </w:tc>
      </w:tr>
      <w:tr w:rsidR="002840CD" w:rsidRPr="00296469" w:rsidTr="006A2113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Некачественное, несвоевременное выполнение</w:t>
            </w:r>
            <w:r w:rsid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функциональных обязанностей, неквалифицированная подготовка </w:t>
            </w:r>
          </w:p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оформление документов. </w:t>
            </w:r>
          </w:p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2840CD" w:rsidRPr="00296469" w:rsidTr="006A2113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Некачественное, несвоевременное выполнение распоряжений, приказов и поручений директора </w:t>
            </w:r>
            <w:r w:rsidR="00E43EF6"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2840CD" w:rsidRPr="00296469" w:rsidTr="006A2113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правил техники безопасности и правил </w:t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пожарной безопасности, грубое нарушение</w:t>
            </w:r>
            <w:r w:rsid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охраны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2840CD" w:rsidRPr="00296469" w:rsidTr="006A2113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работой подчиненных служб или </w:t>
            </w:r>
            <w:r w:rsid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50%</w:t>
            </w:r>
          </w:p>
        </w:tc>
      </w:tr>
      <w:tr w:rsidR="002840CD" w:rsidRPr="00296469" w:rsidTr="006A2113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Несоблюдение трудовой дисциплины, нарушение служебного распорядка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6A2113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50%</w:t>
            </w:r>
          </w:p>
        </w:tc>
      </w:tr>
    </w:tbl>
    <w:p w:rsidR="002840CD" w:rsidRPr="00296469" w:rsidRDefault="002840CD" w:rsidP="00296469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tabs>
          <w:tab w:val="left" w:pos="0"/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4.5.</w:t>
      </w:r>
      <w:r w:rsidR="00FD13FF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Снижение премии работникам оформляется приказом директора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представленной ведомости. В случае снижения премии работники должны </w:t>
      </w: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быть ознако</w:t>
      </w:r>
      <w:r w:rsidR="00F16B03" w:rsidRPr="00296469">
        <w:rPr>
          <w:rFonts w:ascii="Times New Roman" w:eastAsia="Times New Roman" w:hAnsi="Times New Roman"/>
          <w:sz w:val="26"/>
          <w:szCs w:val="26"/>
          <w:lang w:eastAsia="ru-RU"/>
        </w:rPr>
        <w:t>млены с принятым решением под под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пись и имеют</w:t>
      </w:r>
      <w:proofErr w:type="gramEnd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 обж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ловать решение о снижении премии в установленном законодательством порядке. Факт обжалования не приостанавливает действие решения о снижении премии. 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4.6.</w:t>
      </w:r>
      <w:r w:rsidR="00FD13FF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Выплаты, указанные в настоящем разделе, производятся в пределах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утвержденных бюджетных ассигнований на оплату труда работников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16A8" w:rsidRDefault="000716A8" w:rsidP="000716A8">
      <w:pPr>
        <w:pStyle w:val="afb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2840CD" w:rsidRDefault="000716A8" w:rsidP="000716A8">
      <w:pPr>
        <w:pStyle w:val="afb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296469">
        <w:rPr>
          <w:b/>
          <w:bCs/>
          <w:sz w:val="26"/>
          <w:szCs w:val="26"/>
        </w:rPr>
        <w:t>Раздел</w:t>
      </w:r>
      <w:r w:rsidRPr="002964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  <w:r w:rsidRPr="00296469">
        <w:rPr>
          <w:b/>
          <w:sz w:val="26"/>
          <w:szCs w:val="26"/>
        </w:rPr>
        <w:t xml:space="preserve">. </w:t>
      </w:r>
      <w:r w:rsidR="002840CD" w:rsidRPr="006A2113">
        <w:rPr>
          <w:b/>
          <w:sz w:val="26"/>
          <w:szCs w:val="26"/>
        </w:rPr>
        <w:t>Премия по результатам работы за год</w:t>
      </w:r>
    </w:p>
    <w:p w:rsidR="006A2113" w:rsidRPr="006A2113" w:rsidRDefault="006A2113" w:rsidP="006A2113">
      <w:pPr>
        <w:pStyle w:val="afb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5.1.</w:t>
      </w:r>
      <w:r w:rsidR="00FD13FF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>Работникам выплачивается премия по результатам работы за соответств</w:t>
      </w:r>
      <w:r w:rsidRPr="00296469">
        <w:rPr>
          <w:rFonts w:ascii="Times New Roman" w:hAnsi="Times New Roman"/>
          <w:sz w:val="26"/>
          <w:szCs w:val="26"/>
        </w:rPr>
        <w:t>у</w:t>
      </w:r>
      <w:r w:rsidRPr="00296469">
        <w:rPr>
          <w:rFonts w:ascii="Times New Roman" w:hAnsi="Times New Roman"/>
          <w:sz w:val="26"/>
          <w:szCs w:val="26"/>
        </w:rPr>
        <w:t xml:space="preserve">ющий год в размере до двух месячных фондов оплаты труда. 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5.2. Премия по результатам работы за год выплачивается работникам за счет фонда оплаты труда не позднее четвертого квартала, следующего за отчетным годом, на основании приказа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5.3.</w:t>
      </w:r>
      <w:r w:rsidR="007D3117" w:rsidRPr="0029646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96469">
        <w:rPr>
          <w:rFonts w:ascii="Times New Roman" w:hAnsi="Times New Roman"/>
          <w:sz w:val="26"/>
          <w:szCs w:val="26"/>
        </w:rPr>
        <w:t>Месячный фонд оплаты труда для выплаты премии по результатам работы за год формируется из должностного оклада, выплат стимулирующего характера (ежемесячная надбавка за выслугу лет, премия по результатам работы за месяц) с уч</w:t>
      </w:r>
      <w:r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том 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</w:t>
      </w:r>
      <w:r w:rsidRPr="00296469">
        <w:rPr>
          <w:rFonts w:ascii="Times New Roman" w:hAnsi="Times New Roman"/>
          <w:sz w:val="26"/>
          <w:szCs w:val="26"/>
        </w:rPr>
        <w:t>и</w:t>
      </w:r>
      <w:r w:rsidRPr="00296469">
        <w:rPr>
          <w:rFonts w:ascii="Times New Roman" w:hAnsi="Times New Roman"/>
          <w:sz w:val="26"/>
          <w:szCs w:val="26"/>
        </w:rPr>
        <w:t>равненных к ним местностях).</w:t>
      </w:r>
      <w:proofErr w:type="gramEnd"/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5.4. </w:t>
      </w:r>
      <w:proofErr w:type="gramStart"/>
      <w:r w:rsidRPr="00296469">
        <w:rPr>
          <w:rFonts w:ascii="Times New Roman" w:hAnsi="Times New Roman"/>
          <w:sz w:val="26"/>
          <w:szCs w:val="26"/>
        </w:rPr>
        <w:t>Премия по результатам работы за год выплачивается работникам, состо</w:t>
      </w:r>
      <w:r w:rsidRPr="00296469">
        <w:rPr>
          <w:rFonts w:ascii="Times New Roman" w:hAnsi="Times New Roman"/>
          <w:sz w:val="26"/>
          <w:szCs w:val="26"/>
        </w:rPr>
        <w:t>я</w:t>
      </w:r>
      <w:r w:rsidRPr="00296469">
        <w:rPr>
          <w:rFonts w:ascii="Times New Roman" w:hAnsi="Times New Roman"/>
          <w:sz w:val="26"/>
          <w:szCs w:val="26"/>
        </w:rPr>
        <w:t xml:space="preserve">щим в списочном составе на 31 декабря, а также работникам, уволившимся </w:t>
      </w:r>
      <w:r w:rsidRPr="00296469">
        <w:rPr>
          <w:rFonts w:ascii="Times New Roman" w:hAnsi="Times New Roman"/>
          <w:sz w:val="26"/>
          <w:szCs w:val="26"/>
        </w:rPr>
        <w:br/>
        <w:t xml:space="preserve">с работы в порядке перевода в другое муниципальное казенное </w:t>
      </w:r>
      <w:r w:rsidR="00E43EF6" w:rsidRPr="00296469">
        <w:rPr>
          <w:rFonts w:ascii="Times New Roman" w:hAnsi="Times New Roman"/>
          <w:sz w:val="26"/>
          <w:szCs w:val="26"/>
        </w:rPr>
        <w:t>учреждение</w:t>
      </w:r>
      <w:r w:rsidRPr="00296469">
        <w:rPr>
          <w:rFonts w:ascii="Times New Roman" w:hAnsi="Times New Roman"/>
          <w:sz w:val="26"/>
          <w:szCs w:val="26"/>
        </w:rPr>
        <w:t xml:space="preserve"> Нефт</w:t>
      </w:r>
      <w:r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юганского района, в орган местного самоуправления Нефтеюганского района, а также в связи с призывом на военную службу, уходом на пенсию, поступлением в учебное заведение, переходом на выборную должность, в связи с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 сокращением штата или чи</w:t>
      </w:r>
      <w:r w:rsidRPr="00296469">
        <w:rPr>
          <w:rFonts w:ascii="Times New Roman" w:hAnsi="Times New Roman"/>
          <w:sz w:val="26"/>
          <w:szCs w:val="26"/>
        </w:rPr>
        <w:t>с</w:t>
      </w:r>
      <w:r w:rsidRPr="00296469">
        <w:rPr>
          <w:rFonts w:ascii="Times New Roman" w:hAnsi="Times New Roman"/>
          <w:sz w:val="26"/>
          <w:szCs w:val="26"/>
        </w:rPr>
        <w:t>ленности, в связи с расторжением трудового договора по состоянию здоровья в соо</w:t>
      </w:r>
      <w:r w:rsidRPr="00296469">
        <w:rPr>
          <w:rFonts w:ascii="Times New Roman" w:hAnsi="Times New Roman"/>
          <w:sz w:val="26"/>
          <w:szCs w:val="26"/>
        </w:rPr>
        <w:t>т</w:t>
      </w:r>
      <w:r w:rsidRPr="00296469">
        <w:rPr>
          <w:rFonts w:ascii="Times New Roman" w:hAnsi="Times New Roman"/>
          <w:sz w:val="26"/>
          <w:szCs w:val="26"/>
        </w:rPr>
        <w:t>ветствии с медицинским заключением.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5.5. Премия работникам, принятым переводом из муниципальных учреждений Нефтеюганского района, органов местного самоуправления Нефтеюганского района, выплачивается на основании представленной справки.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5.6. Премия по результатам работы за год выплачивается за фактически отраб</w:t>
      </w:r>
      <w:r w:rsidRPr="00296469">
        <w:rPr>
          <w:rFonts w:ascii="Times New Roman" w:hAnsi="Times New Roman"/>
          <w:sz w:val="26"/>
          <w:szCs w:val="26"/>
        </w:rPr>
        <w:t>о</w:t>
      </w:r>
      <w:r w:rsidRPr="00296469">
        <w:rPr>
          <w:rFonts w:ascii="Times New Roman" w:hAnsi="Times New Roman"/>
          <w:sz w:val="26"/>
          <w:szCs w:val="26"/>
        </w:rPr>
        <w:t>танное время в календарном году</w:t>
      </w:r>
      <w:r w:rsidR="00BE1A02" w:rsidRPr="00296469">
        <w:rPr>
          <w:rFonts w:ascii="Times New Roman" w:hAnsi="Times New Roman"/>
          <w:sz w:val="26"/>
          <w:szCs w:val="26"/>
        </w:rPr>
        <w:t xml:space="preserve"> согласно табелю учета использования рабочего времени.</w:t>
      </w:r>
      <w:r w:rsidRPr="00296469">
        <w:rPr>
          <w:rFonts w:ascii="Times New Roman" w:hAnsi="Times New Roman"/>
          <w:sz w:val="26"/>
          <w:szCs w:val="26"/>
        </w:rPr>
        <w:t xml:space="preserve"> 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5.7.</w:t>
      </w:r>
      <w:r w:rsidR="007D3117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>Лицам, проработавшим на разных должностях,</w:t>
      </w:r>
      <w:r w:rsidR="007D3117" w:rsidRPr="00296469">
        <w:rPr>
          <w:rFonts w:ascii="Times New Roman" w:hAnsi="Times New Roman"/>
          <w:sz w:val="26"/>
          <w:szCs w:val="26"/>
        </w:rPr>
        <w:t xml:space="preserve"> премия по результатам р</w:t>
      </w:r>
      <w:r w:rsidR="007D3117" w:rsidRPr="00296469">
        <w:rPr>
          <w:rFonts w:ascii="Times New Roman" w:hAnsi="Times New Roman"/>
          <w:sz w:val="26"/>
          <w:szCs w:val="26"/>
        </w:rPr>
        <w:t>а</w:t>
      </w:r>
      <w:r w:rsidR="007D3117" w:rsidRPr="00296469">
        <w:rPr>
          <w:rFonts w:ascii="Times New Roman" w:hAnsi="Times New Roman"/>
          <w:sz w:val="26"/>
          <w:szCs w:val="26"/>
        </w:rPr>
        <w:t>боты за год выплачивается</w:t>
      </w:r>
      <w:r w:rsidRPr="00296469">
        <w:rPr>
          <w:rFonts w:ascii="Times New Roman" w:hAnsi="Times New Roman"/>
          <w:sz w:val="26"/>
          <w:szCs w:val="26"/>
        </w:rPr>
        <w:t xml:space="preserve"> пропорционально фактически отработанному времени по каждой </w:t>
      </w:r>
      <w:r w:rsidR="007D3117" w:rsidRPr="00296469">
        <w:rPr>
          <w:rFonts w:ascii="Times New Roman" w:hAnsi="Times New Roman"/>
          <w:sz w:val="26"/>
          <w:szCs w:val="26"/>
        </w:rPr>
        <w:t xml:space="preserve">занимаемой </w:t>
      </w:r>
      <w:r w:rsidRPr="00296469">
        <w:rPr>
          <w:rFonts w:ascii="Times New Roman" w:hAnsi="Times New Roman"/>
          <w:sz w:val="26"/>
          <w:szCs w:val="26"/>
        </w:rPr>
        <w:t>должности.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5.8.</w:t>
      </w:r>
      <w:r w:rsidR="007D3117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>В отработанное время в календарном году для расчета размера премии включаются периоды, когда за работником сохранялись место работы и средняя зар</w:t>
      </w:r>
      <w:r w:rsidRPr="00296469">
        <w:rPr>
          <w:rFonts w:ascii="Times New Roman" w:hAnsi="Times New Roman"/>
          <w:sz w:val="26"/>
          <w:szCs w:val="26"/>
        </w:rPr>
        <w:t>а</w:t>
      </w:r>
      <w:r w:rsidRPr="00296469">
        <w:rPr>
          <w:rFonts w:ascii="Times New Roman" w:hAnsi="Times New Roman"/>
          <w:sz w:val="26"/>
          <w:szCs w:val="26"/>
        </w:rPr>
        <w:t>ботная плата, за исключением случаев временной нетрудоспособности</w:t>
      </w:r>
      <w:r w:rsidR="001110F0" w:rsidRPr="00296469">
        <w:rPr>
          <w:rFonts w:ascii="Times New Roman" w:hAnsi="Times New Roman"/>
          <w:sz w:val="26"/>
          <w:szCs w:val="26"/>
        </w:rPr>
        <w:t xml:space="preserve"> и дополн</w:t>
      </w:r>
      <w:r w:rsidR="001110F0" w:rsidRPr="00296469">
        <w:rPr>
          <w:rFonts w:ascii="Times New Roman" w:hAnsi="Times New Roman"/>
          <w:sz w:val="26"/>
          <w:szCs w:val="26"/>
        </w:rPr>
        <w:t>и</w:t>
      </w:r>
      <w:r w:rsidR="001110F0" w:rsidRPr="00296469">
        <w:rPr>
          <w:rFonts w:ascii="Times New Roman" w:hAnsi="Times New Roman"/>
          <w:sz w:val="26"/>
          <w:szCs w:val="26"/>
        </w:rPr>
        <w:t>тельных отпусков, предоставляемых в связи с обучением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5.9.</w:t>
      </w:r>
      <w:r w:rsidR="007D3117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>Размер премии по результатам работы за год, подлежащий выплате, оформляется ведомостью согласно приложению № 4 к постановлению.</w:t>
      </w:r>
    </w:p>
    <w:p w:rsidR="00056607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5.10.</w:t>
      </w:r>
      <w:r w:rsidR="007D3117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 xml:space="preserve">Выплаты, указанные в настоящем разделе, производятся в пределах </w:t>
      </w:r>
      <w:r w:rsidRPr="00296469">
        <w:rPr>
          <w:rFonts w:ascii="Times New Roman" w:hAnsi="Times New Roman"/>
          <w:sz w:val="26"/>
          <w:szCs w:val="26"/>
        </w:rPr>
        <w:br/>
        <w:t xml:space="preserve">утвержденных бюджетных ассигнований на оплату труда работников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8976EE" w:rsidRPr="00296469" w:rsidRDefault="00296469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A2113" w:rsidRDefault="00296469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A2113">
        <w:rPr>
          <w:rFonts w:ascii="Times New Roman" w:hAnsi="Times New Roman"/>
          <w:sz w:val="26"/>
          <w:szCs w:val="26"/>
        </w:rPr>
        <w:br w:type="page"/>
      </w:r>
    </w:p>
    <w:p w:rsidR="006A2113" w:rsidRPr="004C2088" w:rsidRDefault="006A2113" w:rsidP="006A211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4</w:t>
      </w:r>
    </w:p>
    <w:p w:rsidR="006A2113" w:rsidRPr="004C2088" w:rsidRDefault="006A2113" w:rsidP="006A211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A2113" w:rsidRPr="004C2088" w:rsidRDefault="006A2113" w:rsidP="006A211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03190">
        <w:rPr>
          <w:rFonts w:ascii="Times New Roman" w:hAnsi="Times New Roman"/>
          <w:sz w:val="26"/>
          <w:szCs w:val="26"/>
        </w:rPr>
        <w:t xml:space="preserve"> </w:t>
      </w:r>
      <w:r w:rsidR="00003190">
        <w:rPr>
          <w:rFonts w:ascii="Times New Roman" w:hAnsi="Times New Roman"/>
          <w:sz w:val="26"/>
          <w:szCs w:val="26"/>
        </w:rPr>
        <w:t>27.06.2016 № 914-па-нпа</w:t>
      </w:r>
    </w:p>
    <w:p w:rsidR="00761F6C" w:rsidRDefault="00761F6C" w:rsidP="00296469">
      <w:pPr>
        <w:tabs>
          <w:tab w:val="left" w:pos="5814"/>
          <w:tab w:val="right" w:pos="9638"/>
        </w:tabs>
        <w:spacing w:after="0" w:line="240" w:lineRule="auto"/>
        <w:ind w:left="5672"/>
        <w:rPr>
          <w:rFonts w:ascii="Times New Roman" w:hAnsi="Times New Roman"/>
          <w:sz w:val="26"/>
          <w:szCs w:val="24"/>
        </w:rPr>
      </w:pPr>
    </w:p>
    <w:p w:rsidR="006A2113" w:rsidRPr="00296469" w:rsidRDefault="006A2113" w:rsidP="00296469">
      <w:pPr>
        <w:tabs>
          <w:tab w:val="left" w:pos="5814"/>
          <w:tab w:val="right" w:pos="9638"/>
        </w:tabs>
        <w:spacing w:after="0" w:line="240" w:lineRule="auto"/>
        <w:ind w:left="5672"/>
        <w:rPr>
          <w:rFonts w:ascii="Times New Roman" w:hAnsi="Times New Roman"/>
          <w:sz w:val="26"/>
          <w:szCs w:val="24"/>
        </w:rPr>
      </w:pPr>
    </w:p>
    <w:p w:rsidR="002840CD" w:rsidRPr="00296469" w:rsidRDefault="002840CD" w:rsidP="00296469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840CD" w:rsidRPr="00296469" w:rsidTr="006A2113">
        <w:trPr>
          <w:trHeight w:val="1260"/>
        </w:trPr>
        <w:tc>
          <w:tcPr>
            <w:tcW w:w="4926" w:type="dxa"/>
          </w:tcPr>
          <w:p w:rsidR="002840CD" w:rsidRPr="00296469" w:rsidRDefault="002840CD" w:rsidP="0029646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88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:rsidR="00BE1C20" w:rsidRPr="00296469" w:rsidRDefault="00BE1C20" w:rsidP="00296469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296469">
              <w:rPr>
                <w:rFonts w:ascii="Times New Roman" w:hAnsi="Times New Roman" w:cs="Times New Roman"/>
                <w:sz w:val="26"/>
                <w:szCs w:val="25"/>
              </w:rPr>
              <w:t>Директор МКУ «Управление</w:t>
            </w:r>
          </w:p>
          <w:p w:rsidR="00BE1C20" w:rsidRPr="00296469" w:rsidRDefault="00BE1C20" w:rsidP="00296469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296469">
              <w:rPr>
                <w:rFonts w:ascii="Times New Roman" w:hAnsi="Times New Roman" w:cs="Times New Roman"/>
                <w:sz w:val="26"/>
                <w:szCs w:val="25"/>
              </w:rPr>
              <w:t>по делам администрации района»</w:t>
            </w:r>
          </w:p>
          <w:p w:rsidR="002840CD" w:rsidRPr="00296469" w:rsidRDefault="00BE1C20" w:rsidP="00296469">
            <w:pPr>
              <w:spacing w:after="0" w:line="240" w:lineRule="auto"/>
              <w:ind w:firstLine="885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hAnsi="Times New Roman"/>
                <w:sz w:val="26"/>
                <w:szCs w:val="25"/>
              </w:rPr>
              <w:t>_______________</w:t>
            </w:r>
            <w:r w:rsidR="00296469">
              <w:rPr>
                <w:rFonts w:ascii="Times New Roman" w:hAnsi="Times New Roman"/>
                <w:sz w:val="26"/>
                <w:szCs w:val="25"/>
              </w:rPr>
              <w:t xml:space="preserve"> </w:t>
            </w:r>
            <w:r w:rsidRPr="00296469">
              <w:rPr>
                <w:rFonts w:ascii="Times New Roman" w:hAnsi="Times New Roman"/>
                <w:sz w:val="26"/>
                <w:szCs w:val="25"/>
              </w:rPr>
              <w:t>_____________</w:t>
            </w:r>
          </w:p>
        </w:tc>
      </w:tr>
    </w:tbl>
    <w:p w:rsidR="002840CD" w:rsidRPr="006A2113" w:rsidRDefault="00296469" w:rsidP="00296469">
      <w:pPr>
        <w:tabs>
          <w:tab w:val="left" w:pos="582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21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E1C20" w:rsidRPr="006A21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21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21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BE1C20" w:rsidRPr="006A2113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6A21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21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="00BE1C20" w:rsidRPr="006A2113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</w:p>
    <w:p w:rsidR="006A2113" w:rsidRDefault="006A2113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2113" w:rsidRDefault="006A2113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ВЕДОМОСТЬ 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выплату премии по результатам работы 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4"/>
          <w:lang w:eastAsia="ru-RU"/>
        </w:rPr>
        <w:t>________________________________________________________________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296469">
        <w:rPr>
          <w:rFonts w:ascii="Times New Roman" w:eastAsia="Times New Roman" w:hAnsi="Times New Roman"/>
          <w:sz w:val="26"/>
          <w:szCs w:val="24"/>
          <w:lang w:eastAsia="ru-RU"/>
        </w:rPr>
        <w:t xml:space="preserve"> _____________________________________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0"/>
          <w:lang w:eastAsia="ru-RU"/>
        </w:rPr>
        <w:t>месяц (год)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2840CD" w:rsidRPr="00296469" w:rsidTr="002840CD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proofErr w:type="gramStart"/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</w:t>
            </w:r>
          </w:p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Занимаемая</w:t>
            </w: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Размер </w:t>
            </w: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премии по</w:t>
            </w: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</w:t>
            </w: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премии </w:t>
            </w:r>
          </w:p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выплате </w:t>
            </w: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после</w:t>
            </w: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Причина снижения</w:t>
            </w: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9646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9646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840CD" w:rsidRPr="00296469" w:rsidRDefault="002840CD" w:rsidP="0029646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(руководитель </w:t>
      </w:r>
      <w:proofErr w:type="gramEnd"/>
    </w:p>
    <w:p w:rsidR="002840CD" w:rsidRPr="00296469" w:rsidRDefault="002840CD" w:rsidP="0029646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структурного подразделения)</w:t>
      </w:r>
      <w:r w:rsid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_____________________</w:t>
      </w:r>
    </w:p>
    <w:p w:rsidR="002840CD" w:rsidRPr="00296469" w:rsidRDefault="002840CD" w:rsidP="0029646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1C20" w:rsidRPr="00296469" w:rsidRDefault="00BE1C20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840CD" w:rsidRPr="00296469" w:rsidTr="002840CD">
        <w:tc>
          <w:tcPr>
            <w:tcW w:w="4927" w:type="dxa"/>
          </w:tcPr>
          <w:p w:rsidR="002840CD" w:rsidRPr="00296469" w:rsidRDefault="002840CD" w:rsidP="0029646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hAnsi="Times New Roman"/>
                <w:sz w:val="26"/>
                <w:szCs w:val="24"/>
                <w:lang w:eastAsia="ru-RU"/>
              </w:rPr>
              <w:t>СОГЛАСОВАНО</w:t>
            </w:r>
          </w:p>
          <w:p w:rsidR="002840CD" w:rsidRPr="00296469" w:rsidRDefault="002840CD" w:rsidP="0029646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2964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_________________________</w:t>
            </w:r>
          </w:p>
          <w:p w:rsidR="006A2113" w:rsidRDefault="002840CD" w:rsidP="00296469">
            <w:pPr>
              <w:spacing w:after="0" w:line="240" w:lineRule="auto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 w:rsidRPr="00296469">
              <w:rPr>
                <w:rFonts w:ascii="Times New Roman" w:hAnsi="Times New Roman"/>
                <w:sz w:val="26"/>
                <w:szCs w:val="20"/>
                <w:lang w:eastAsia="ru-RU"/>
              </w:rPr>
              <w:t xml:space="preserve">Представитель учредителя, </w:t>
            </w:r>
          </w:p>
          <w:p w:rsidR="002840CD" w:rsidRPr="00296469" w:rsidRDefault="002840CD" w:rsidP="006A2113">
            <w:pPr>
              <w:spacing w:after="0" w:line="240" w:lineRule="auto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proofErr w:type="gramStart"/>
            <w:r w:rsidRPr="00296469">
              <w:rPr>
                <w:rFonts w:ascii="Times New Roman" w:hAnsi="Times New Roman"/>
                <w:sz w:val="26"/>
                <w:szCs w:val="20"/>
                <w:lang w:eastAsia="ru-RU"/>
              </w:rPr>
              <w:t>курирующий</w:t>
            </w:r>
            <w:proofErr w:type="gramEnd"/>
            <w:r w:rsidRPr="00296469">
              <w:rPr>
                <w:rFonts w:ascii="Times New Roman" w:hAnsi="Times New Roman"/>
                <w:sz w:val="26"/>
                <w:szCs w:val="20"/>
                <w:lang w:eastAsia="ru-RU"/>
              </w:rPr>
              <w:t xml:space="preserve"> деятельность </w:t>
            </w:r>
            <w:r w:rsidR="00E43EF6" w:rsidRPr="00296469">
              <w:rPr>
                <w:rFonts w:ascii="Times New Roman" w:hAnsi="Times New Roman"/>
                <w:sz w:val="26"/>
                <w:szCs w:val="20"/>
                <w:lang w:eastAsia="ru-RU"/>
              </w:rPr>
              <w:t>учреждения</w:t>
            </w:r>
          </w:p>
        </w:tc>
        <w:tc>
          <w:tcPr>
            <w:tcW w:w="4928" w:type="dxa"/>
          </w:tcPr>
          <w:p w:rsidR="002840CD" w:rsidRPr="00296469" w:rsidRDefault="002840CD" w:rsidP="0029646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056607" w:rsidRPr="00296469" w:rsidRDefault="00056607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A2113" w:rsidRDefault="006A2113" w:rsidP="00296469">
      <w:pPr>
        <w:spacing w:after="0" w:line="240" w:lineRule="auto"/>
        <w:ind w:left="538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br w:type="page"/>
      </w:r>
    </w:p>
    <w:p w:rsidR="006A2113" w:rsidRPr="004C2088" w:rsidRDefault="006A2113" w:rsidP="006A211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5</w:t>
      </w:r>
    </w:p>
    <w:p w:rsidR="006A2113" w:rsidRPr="004C2088" w:rsidRDefault="006A2113" w:rsidP="006A211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A2113" w:rsidRPr="004C2088" w:rsidRDefault="006A2113" w:rsidP="006A211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03190">
        <w:rPr>
          <w:rFonts w:ascii="Times New Roman" w:hAnsi="Times New Roman"/>
          <w:sz w:val="26"/>
          <w:szCs w:val="26"/>
        </w:rPr>
        <w:t xml:space="preserve"> </w:t>
      </w:r>
      <w:r w:rsidR="00003190">
        <w:rPr>
          <w:rFonts w:ascii="Times New Roman" w:hAnsi="Times New Roman"/>
          <w:sz w:val="26"/>
          <w:szCs w:val="26"/>
        </w:rPr>
        <w:t>27.06.2016 № 914-па-нпа</w:t>
      </w:r>
    </w:p>
    <w:p w:rsidR="002840CD" w:rsidRPr="00296469" w:rsidRDefault="002840CD" w:rsidP="00296469">
      <w:pPr>
        <w:spacing w:after="0" w:line="240" w:lineRule="auto"/>
        <w:ind w:firstLine="5812"/>
        <w:jc w:val="right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840CD" w:rsidRPr="006A2113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6A2113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>об оплате труда рабочих</w:t>
      </w:r>
      <w:r w:rsidR="00C478C9"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предоставлении социальных гарантий </w:t>
      </w:r>
    </w:p>
    <w:p w:rsidR="006A2113" w:rsidRDefault="00C478C9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>и компенсаций рабочим</w:t>
      </w:r>
      <w:r w:rsidR="002840CD"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казенного </w:t>
      </w:r>
      <w:r w:rsidR="00E43EF6"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</w:t>
      </w:r>
      <w:r w:rsid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2840CD" w:rsidRPr="006A2113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«Управление по делам администрации Нефтеюганского района» </w:t>
      </w:r>
    </w:p>
    <w:p w:rsidR="002840CD" w:rsidRPr="006A2113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A2113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Положение)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40CD" w:rsidRPr="00296469" w:rsidRDefault="002840CD" w:rsidP="0029646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96469">
        <w:rPr>
          <w:rFonts w:ascii="Times New Roman" w:eastAsia="Times New Roman" w:hAnsi="Times New Roman"/>
          <w:b/>
          <w:bCs/>
          <w:sz w:val="26"/>
          <w:szCs w:val="26"/>
        </w:rPr>
        <w:t>Раздел 1.</w:t>
      </w:r>
      <w:r w:rsidR="006A211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296469">
        <w:rPr>
          <w:rFonts w:ascii="Times New Roman" w:eastAsia="Times New Roman" w:hAnsi="Times New Roman"/>
          <w:b/>
          <w:bCs/>
          <w:sz w:val="26"/>
          <w:szCs w:val="26"/>
        </w:rPr>
        <w:t>Общие положения</w:t>
      </w:r>
    </w:p>
    <w:p w:rsidR="002840CD" w:rsidRPr="0029646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1.1. Настоящее Положение определяет размер и условия оплаты труда рабочих муниципального казенного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 (далее – </w:t>
      </w:r>
      <w:r w:rsidR="00761F6C" w:rsidRPr="00296469">
        <w:rPr>
          <w:rFonts w:ascii="Times New Roman" w:hAnsi="Times New Roman"/>
          <w:sz w:val="26"/>
          <w:szCs w:val="26"/>
        </w:rPr>
        <w:t>рабочие</w:t>
      </w:r>
      <w:r w:rsidR="005154DD" w:rsidRPr="00296469">
        <w:rPr>
          <w:rFonts w:ascii="Times New Roman" w:hAnsi="Times New Roman"/>
          <w:sz w:val="26"/>
          <w:szCs w:val="26"/>
        </w:rPr>
        <w:t>,</w:t>
      </w:r>
      <w:r w:rsidR="00761F6C" w:rsidRPr="00296469">
        <w:rPr>
          <w:rFonts w:ascii="Times New Roman" w:hAnsi="Times New Roman"/>
          <w:sz w:val="26"/>
          <w:szCs w:val="26"/>
        </w:rPr>
        <w:t xml:space="preserve"> у</w:t>
      </w:r>
      <w:r w:rsidR="00E43EF6" w:rsidRPr="00296469">
        <w:rPr>
          <w:rFonts w:ascii="Times New Roman" w:hAnsi="Times New Roman"/>
          <w:sz w:val="26"/>
          <w:szCs w:val="26"/>
        </w:rPr>
        <w:t>чреждени</w:t>
      </w:r>
      <w:r w:rsidR="005154DD"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).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1.2. Заработная плата рабочих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состоит </w:t>
      </w:r>
      <w:proofErr w:type="gramStart"/>
      <w:r w:rsidRPr="00296469">
        <w:rPr>
          <w:rFonts w:ascii="Times New Roman" w:hAnsi="Times New Roman"/>
          <w:sz w:val="26"/>
          <w:szCs w:val="26"/>
        </w:rPr>
        <w:t>из</w:t>
      </w:r>
      <w:proofErr w:type="gramEnd"/>
      <w:r w:rsidRPr="00296469">
        <w:rPr>
          <w:rFonts w:ascii="Times New Roman" w:hAnsi="Times New Roman"/>
          <w:sz w:val="26"/>
          <w:szCs w:val="26"/>
        </w:rPr>
        <w:t>:</w:t>
      </w:r>
    </w:p>
    <w:p w:rsidR="002840CD" w:rsidRPr="00746CEC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46CEC">
        <w:rPr>
          <w:sz w:val="26"/>
          <w:szCs w:val="26"/>
        </w:rPr>
        <w:t>должностного оклада (оклада);</w:t>
      </w:r>
    </w:p>
    <w:p w:rsidR="002840CD" w:rsidRPr="00746CEC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46CEC">
        <w:rPr>
          <w:sz w:val="26"/>
          <w:szCs w:val="26"/>
        </w:rPr>
        <w:t>выплат компенсационного характера;</w:t>
      </w:r>
    </w:p>
    <w:p w:rsidR="002840CD" w:rsidRPr="00746CEC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46CEC">
        <w:rPr>
          <w:sz w:val="26"/>
          <w:szCs w:val="26"/>
        </w:rPr>
        <w:t>выплат стимулирующего характера;</w:t>
      </w:r>
    </w:p>
    <w:p w:rsidR="002840CD" w:rsidRPr="00746CEC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46CEC">
        <w:rPr>
          <w:sz w:val="26"/>
          <w:szCs w:val="26"/>
        </w:rPr>
        <w:t>иных выплат, предусмотренных действующим законодательством Росси</w:t>
      </w:r>
      <w:r w:rsidRPr="00746CEC">
        <w:rPr>
          <w:sz w:val="26"/>
          <w:szCs w:val="26"/>
        </w:rPr>
        <w:t>й</w:t>
      </w:r>
      <w:r w:rsidRPr="00746CEC">
        <w:rPr>
          <w:sz w:val="26"/>
          <w:szCs w:val="26"/>
        </w:rPr>
        <w:t>ской Федерации, настоящим Положением.</w:t>
      </w:r>
    </w:p>
    <w:p w:rsidR="002840CD" w:rsidRPr="00296469" w:rsidRDefault="002840CD" w:rsidP="007D3015">
      <w:pPr>
        <w:pStyle w:val="afb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Размер заработной платы рабочих не может быть ниже величины мин</w:t>
      </w:r>
      <w:r w:rsidRPr="00296469">
        <w:rPr>
          <w:sz w:val="26"/>
          <w:szCs w:val="26"/>
        </w:rPr>
        <w:t>и</w:t>
      </w:r>
      <w:r w:rsidRPr="00296469">
        <w:rPr>
          <w:sz w:val="26"/>
          <w:szCs w:val="26"/>
        </w:rPr>
        <w:t xml:space="preserve">мального </w:t>
      </w:r>
      <w:proofErr w:type="gramStart"/>
      <w:r w:rsidRPr="00296469">
        <w:rPr>
          <w:sz w:val="26"/>
          <w:szCs w:val="26"/>
        </w:rPr>
        <w:t>размера оплаты труда</w:t>
      </w:r>
      <w:proofErr w:type="gramEnd"/>
      <w:r w:rsidRPr="00296469">
        <w:rPr>
          <w:sz w:val="26"/>
          <w:szCs w:val="26"/>
        </w:rPr>
        <w:t xml:space="preserve">, установленного на территории Ханты-Мансийского автономного округа - Югры. 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В случае если размер заработной платы рабочих не достигает данной велич</w:t>
      </w:r>
      <w:r w:rsidRPr="00296469">
        <w:rPr>
          <w:rFonts w:ascii="Times New Roman" w:hAnsi="Times New Roman"/>
          <w:sz w:val="26"/>
          <w:szCs w:val="26"/>
        </w:rPr>
        <w:t>и</w:t>
      </w:r>
      <w:r w:rsidRPr="00296469">
        <w:rPr>
          <w:rFonts w:ascii="Times New Roman" w:hAnsi="Times New Roman"/>
          <w:sz w:val="26"/>
          <w:szCs w:val="26"/>
        </w:rPr>
        <w:t>ны, рабочему производится доплата в пределах доведенных бюджетных ассигнований по фонду оплаты труда, при условии полного выполнения рабочим нормы труда и о</w:t>
      </w:r>
      <w:r w:rsidRPr="00296469">
        <w:rPr>
          <w:rFonts w:ascii="Times New Roman" w:hAnsi="Times New Roman"/>
          <w:sz w:val="26"/>
          <w:szCs w:val="26"/>
        </w:rPr>
        <w:t>т</w:t>
      </w:r>
      <w:r w:rsidRPr="00296469">
        <w:rPr>
          <w:rFonts w:ascii="Times New Roman" w:hAnsi="Times New Roman"/>
          <w:sz w:val="26"/>
          <w:szCs w:val="26"/>
        </w:rPr>
        <w:t>работки месячной нормы рабочего времени.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1.4. Фонд оплаты труда рабочих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формируется на календарный год исходя из средств бюджета Нефтеюганского района.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469">
        <w:rPr>
          <w:rFonts w:ascii="Times New Roman" w:hAnsi="Times New Roman"/>
          <w:b/>
          <w:sz w:val="26"/>
          <w:szCs w:val="26"/>
        </w:rPr>
        <w:t xml:space="preserve">Раздел 2. Должностные оклады рабочих </w:t>
      </w:r>
      <w:r w:rsidR="00E43EF6" w:rsidRPr="00296469">
        <w:rPr>
          <w:rFonts w:ascii="Times New Roman" w:hAnsi="Times New Roman"/>
          <w:b/>
          <w:sz w:val="26"/>
          <w:szCs w:val="26"/>
        </w:rPr>
        <w:t>учреждения</w:t>
      </w:r>
    </w:p>
    <w:p w:rsidR="002840CD" w:rsidRPr="00746CEC" w:rsidRDefault="002840CD" w:rsidP="002964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6469">
        <w:rPr>
          <w:rFonts w:ascii="Times New Roman" w:hAnsi="Times New Roman"/>
          <w:sz w:val="26"/>
          <w:szCs w:val="26"/>
        </w:rPr>
        <w:t xml:space="preserve">Рабочим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должностные оклады (оклады) устанавливаются </w:t>
      </w:r>
      <w:r w:rsidRPr="00296469">
        <w:rPr>
          <w:rFonts w:ascii="Times New Roman" w:hAnsi="Times New Roman"/>
          <w:sz w:val="26"/>
          <w:szCs w:val="26"/>
        </w:rPr>
        <w:br/>
        <w:t>на основе отнесения занимаемых ими должностей к профессиональным квалифик</w:t>
      </w:r>
      <w:r w:rsidRPr="00296469">
        <w:rPr>
          <w:rFonts w:ascii="Times New Roman" w:hAnsi="Times New Roman"/>
          <w:sz w:val="26"/>
          <w:szCs w:val="26"/>
        </w:rPr>
        <w:t>а</w:t>
      </w:r>
      <w:r w:rsidRPr="00296469">
        <w:rPr>
          <w:rFonts w:ascii="Times New Roman" w:hAnsi="Times New Roman"/>
          <w:sz w:val="26"/>
          <w:szCs w:val="26"/>
        </w:rPr>
        <w:t>ционным группам, утвержденным приказ</w:t>
      </w:r>
      <w:r w:rsidR="00E60C5D" w:rsidRPr="00296469">
        <w:rPr>
          <w:rFonts w:ascii="Times New Roman" w:hAnsi="Times New Roman"/>
          <w:sz w:val="26"/>
          <w:szCs w:val="26"/>
        </w:rPr>
        <w:t>ом</w:t>
      </w:r>
      <w:r w:rsidRPr="00296469">
        <w:rPr>
          <w:rFonts w:ascii="Times New Roman" w:hAnsi="Times New Roman"/>
          <w:sz w:val="26"/>
          <w:szCs w:val="26"/>
        </w:rPr>
        <w:t xml:space="preserve"> Министерства здравоохранения и соц</w:t>
      </w:r>
      <w:r w:rsidRPr="00296469">
        <w:rPr>
          <w:rFonts w:ascii="Times New Roman" w:hAnsi="Times New Roman"/>
          <w:sz w:val="26"/>
          <w:szCs w:val="26"/>
        </w:rPr>
        <w:t>и</w:t>
      </w:r>
      <w:r w:rsidRPr="00296469">
        <w:rPr>
          <w:rFonts w:ascii="Times New Roman" w:hAnsi="Times New Roman"/>
          <w:sz w:val="26"/>
          <w:szCs w:val="26"/>
        </w:rPr>
        <w:t>ального развития Российской Федерации от 29.05.2008 № 248н «Об утверждении профессиональных квалификационных групп общеотраслевых профессий рабочих» и уровню квалификации, сложности и объема выполняемой работы и других факторов, которые необходимы для осуществления профессиональной деятельности, устано</w:t>
      </w:r>
      <w:r w:rsidRPr="00296469">
        <w:rPr>
          <w:rFonts w:ascii="Times New Roman" w:hAnsi="Times New Roman"/>
          <w:sz w:val="26"/>
          <w:szCs w:val="26"/>
        </w:rPr>
        <w:t>в</w:t>
      </w:r>
      <w:r w:rsidRPr="00296469">
        <w:rPr>
          <w:rFonts w:ascii="Times New Roman" w:hAnsi="Times New Roman"/>
          <w:sz w:val="26"/>
          <w:szCs w:val="26"/>
        </w:rPr>
        <w:t>ленных в приложении № 6 к постановлению.</w:t>
      </w:r>
      <w:proofErr w:type="gramEnd"/>
    </w:p>
    <w:p w:rsidR="008976EE" w:rsidRPr="00296469" w:rsidRDefault="008976EE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469">
        <w:rPr>
          <w:rFonts w:ascii="Times New Roman" w:hAnsi="Times New Roman"/>
          <w:b/>
          <w:sz w:val="26"/>
          <w:szCs w:val="26"/>
        </w:rPr>
        <w:t>Раздел 3. Выплаты компенсационного характера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3.1.К выплатам компенсационного характера относятся:</w:t>
      </w:r>
    </w:p>
    <w:p w:rsidR="002840CD" w:rsidRPr="0029646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ежемесячные выплаты за работу в неблагоприятных условиях труда;</w:t>
      </w:r>
    </w:p>
    <w:p w:rsidR="002840CD" w:rsidRPr="0029646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2840CD" w:rsidRPr="0029646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выплаты за работу в условиях, отклоняющихся от нормальных (при </w:t>
      </w:r>
      <w:r w:rsidRPr="00296469">
        <w:rPr>
          <w:sz w:val="26"/>
          <w:szCs w:val="26"/>
        </w:rPr>
        <w:br/>
        <w:t>совмещении профессий (должностей), работе в выходные и нерабочие праздничные дни, работа в ночное время), при расширении зон обслуживания, увеличении объема работы или исполнении обязанностей временно отсутствующего рабо</w:t>
      </w:r>
      <w:r w:rsidR="00E60C5D" w:rsidRPr="00296469">
        <w:rPr>
          <w:sz w:val="26"/>
          <w:szCs w:val="26"/>
        </w:rPr>
        <w:t>чего</w:t>
      </w:r>
      <w:r w:rsidRPr="00296469">
        <w:rPr>
          <w:sz w:val="26"/>
          <w:szCs w:val="26"/>
        </w:rPr>
        <w:t xml:space="preserve"> без осв</w:t>
      </w:r>
      <w:r w:rsidRPr="00296469">
        <w:rPr>
          <w:sz w:val="26"/>
          <w:szCs w:val="26"/>
        </w:rPr>
        <w:t>о</w:t>
      </w:r>
      <w:r w:rsidRPr="00296469">
        <w:rPr>
          <w:sz w:val="26"/>
          <w:szCs w:val="26"/>
        </w:rPr>
        <w:t>бождения от работы, определенной трудовым договором</w:t>
      </w:r>
      <w:r w:rsidR="006C65E0" w:rsidRPr="00296469">
        <w:rPr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3.2. Ежемесячная выплата за работу в неблагоприятных условиях труда </w:t>
      </w:r>
      <w:r w:rsidRPr="00296469">
        <w:rPr>
          <w:rFonts w:ascii="Times New Roman" w:hAnsi="Times New Roman"/>
          <w:sz w:val="26"/>
          <w:szCs w:val="26"/>
        </w:rPr>
        <w:br/>
        <w:t xml:space="preserve">уборщикам производственных и служебных помещений занятым на уборке мест </w:t>
      </w:r>
      <w:r w:rsidRPr="00296469">
        <w:rPr>
          <w:rFonts w:ascii="Times New Roman" w:hAnsi="Times New Roman"/>
          <w:sz w:val="26"/>
          <w:szCs w:val="26"/>
        </w:rPr>
        <w:br/>
        <w:t xml:space="preserve">общего пользования (туалетов) с применением хлорсодержащих веществ, </w:t>
      </w:r>
      <w:r w:rsidRPr="00296469">
        <w:rPr>
          <w:rFonts w:ascii="Times New Roman" w:hAnsi="Times New Roman"/>
          <w:sz w:val="26"/>
          <w:szCs w:val="26"/>
        </w:rPr>
        <w:br/>
        <w:t xml:space="preserve">приготовлением растворов и их использованием в размере 10 процентов </w:t>
      </w:r>
      <w:r w:rsidRPr="00296469">
        <w:rPr>
          <w:rFonts w:ascii="Times New Roman" w:hAnsi="Times New Roman"/>
          <w:sz w:val="26"/>
          <w:szCs w:val="26"/>
        </w:rPr>
        <w:br/>
        <w:t>от должностного оклада.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3.3. </w:t>
      </w:r>
      <w:proofErr w:type="gramStart"/>
      <w:r w:rsidRPr="00296469">
        <w:rPr>
          <w:rFonts w:ascii="Times New Roman" w:hAnsi="Times New Roman"/>
          <w:sz w:val="26"/>
          <w:szCs w:val="26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296469">
        <w:rPr>
          <w:rFonts w:ascii="Times New Roman" w:hAnsi="Times New Roman"/>
          <w:sz w:val="26"/>
          <w:szCs w:val="26"/>
        </w:rPr>
        <w:br/>
        <w:t xml:space="preserve">в районах Крайнего Севера и приравненных к ним местностях) устанавливается </w:t>
      </w:r>
      <w:r w:rsidRPr="00296469">
        <w:rPr>
          <w:rFonts w:ascii="Times New Roman" w:hAnsi="Times New Roman"/>
          <w:sz w:val="26"/>
          <w:szCs w:val="26"/>
        </w:rPr>
        <w:br/>
        <w:t xml:space="preserve">в соответствии с действующим законодательством Российской Федерации </w:t>
      </w:r>
      <w:r w:rsidRPr="00296469">
        <w:rPr>
          <w:rFonts w:ascii="Times New Roman" w:hAnsi="Times New Roman"/>
          <w:sz w:val="26"/>
          <w:szCs w:val="26"/>
        </w:rPr>
        <w:br/>
        <w:t xml:space="preserve">и решением Думы Нефтеюганского района </w:t>
      </w:r>
      <w:r w:rsidR="00E60C5D" w:rsidRPr="0029646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60C5D" w:rsidRPr="00296469">
        <w:rPr>
          <w:rFonts w:ascii="Times New Roman" w:hAnsi="Times New Roman"/>
          <w:sz w:val="26"/>
          <w:szCs w:val="26"/>
        </w:rPr>
        <w:t>Об утверждении положения о гарантиях и компенсациях для лиц, проживающих в Ханты-Мансийском автономном округе – Югре, работающих в органах местного</w:t>
      </w:r>
      <w:proofErr w:type="gramEnd"/>
      <w:r w:rsidR="00E60C5D" w:rsidRPr="00296469">
        <w:rPr>
          <w:rFonts w:ascii="Times New Roman" w:hAnsi="Times New Roman"/>
          <w:sz w:val="26"/>
          <w:szCs w:val="26"/>
        </w:rPr>
        <w:t xml:space="preserve"> самоуправления и муниципальных </w:t>
      </w:r>
      <w:proofErr w:type="gramStart"/>
      <w:r w:rsidR="00E60C5D" w:rsidRPr="00296469">
        <w:rPr>
          <w:rFonts w:ascii="Times New Roman" w:hAnsi="Times New Roman"/>
          <w:sz w:val="26"/>
          <w:szCs w:val="26"/>
        </w:rPr>
        <w:t>учрежд</w:t>
      </w:r>
      <w:r w:rsidR="00E60C5D" w:rsidRPr="00296469">
        <w:rPr>
          <w:rFonts w:ascii="Times New Roman" w:hAnsi="Times New Roman"/>
          <w:sz w:val="26"/>
          <w:szCs w:val="26"/>
        </w:rPr>
        <w:t>е</w:t>
      </w:r>
      <w:r w:rsidR="00E60C5D" w:rsidRPr="00296469">
        <w:rPr>
          <w:rFonts w:ascii="Times New Roman" w:hAnsi="Times New Roman"/>
          <w:sz w:val="26"/>
          <w:szCs w:val="26"/>
        </w:rPr>
        <w:t>ниях</w:t>
      </w:r>
      <w:proofErr w:type="gramEnd"/>
      <w:r w:rsidR="00E60C5D" w:rsidRPr="00296469">
        <w:rPr>
          <w:rFonts w:ascii="Times New Roman" w:hAnsi="Times New Roman"/>
          <w:sz w:val="26"/>
          <w:szCs w:val="26"/>
        </w:rPr>
        <w:t xml:space="preserve"> Нефтеюганского района».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3.4. Выплаты за работу в условиях, отклоняющихся от нормальных </w:t>
      </w:r>
      <w:r w:rsidRPr="00296469">
        <w:rPr>
          <w:rFonts w:ascii="Times New Roman" w:hAnsi="Times New Roman"/>
          <w:sz w:val="26"/>
          <w:szCs w:val="26"/>
        </w:rPr>
        <w:br/>
        <w:t xml:space="preserve">(при совмещении профессий (должностей), работе в выходные и нерабочие </w:t>
      </w:r>
      <w:r w:rsidRPr="00296469">
        <w:rPr>
          <w:rFonts w:ascii="Times New Roman" w:hAnsi="Times New Roman"/>
          <w:sz w:val="26"/>
          <w:szCs w:val="26"/>
        </w:rPr>
        <w:br/>
        <w:t>праздничные дни, работа в ночное время) производятся в соответствии с трудовым законодательством Российской Федерации: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3.4.1.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</w:t>
      </w:r>
      <w:r w:rsidR="00E60C5D" w:rsidRPr="00296469">
        <w:rPr>
          <w:rFonts w:ascii="Times New Roman" w:hAnsi="Times New Roman"/>
          <w:sz w:val="26"/>
          <w:szCs w:val="26"/>
        </w:rPr>
        <w:t>чего</w:t>
      </w:r>
      <w:r w:rsidRPr="00296469">
        <w:rPr>
          <w:rFonts w:ascii="Times New Roman" w:hAnsi="Times New Roman"/>
          <w:sz w:val="26"/>
          <w:szCs w:val="26"/>
        </w:rPr>
        <w:t xml:space="preserve"> без освобождения от работы, определенной трудовым </w:t>
      </w:r>
      <w:r w:rsidR="00DB3205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договором.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</w:t>
      </w:r>
      <w:r w:rsidR="00E60C5D" w:rsidRPr="00296469">
        <w:rPr>
          <w:rFonts w:ascii="Times New Roman" w:hAnsi="Times New Roman"/>
          <w:sz w:val="26"/>
          <w:szCs w:val="26"/>
        </w:rPr>
        <w:t>ч</w:t>
      </w:r>
      <w:r w:rsidR="00E60C5D" w:rsidRPr="00296469">
        <w:rPr>
          <w:rFonts w:ascii="Times New Roman" w:hAnsi="Times New Roman"/>
          <w:sz w:val="26"/>
          <w:szCs w:val="26"/>
        </w:rPr>
        <w:t>е</w:t>
      </w:r>
      <w:r w:rsidR="00E60C5D" w:rsidRPr="00296469">
        <w:rPr>
          <w:rFonts w:ascii="Times New Roman" w:hAnsi="Times New Roman"/>
          <w:sz w:val="26"/>
          <w:szCs w:val="26"/>
        </w:rPr>
        <w:t>му</w:t>
      </w:r>
      <w:r w:rsidRPr="00296469">
        <w:rPr>
          <w:rFonts w:ascii="Times New Roman" w:hAnsi="Times New Roman"/>
          <w:sz w:val="26"/>
          <w:szCs w:val="26"/>
        </w:rPr>
        <w:t xml:space="preserve"> производится доплата.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Размер доплаты устанавливается по соглашению сторон трудового договора </w:t>
      </w:r>
      <w:r w:rsidRPr="00296469">
        <w:rPr>
          <w:rFonts w:ascii="Times New Roman" w:hAnsi="Times New Roman"/>
          <w:sz w:val="26"/>
          <w:szCs w:val="26"/>
        </w:rPr>
        <w:br/>
        <w:t>с учетом содержания и (или) объема дополнительной работы.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3.4.2. Оплата труда в выходные и нерабочие праздничные дни</w:t>
      </w:r>
      <w:r w:rsidR="006C65E0"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Работа в выходной или </w:t>
      </w:r>
      <w:hyperlink w:anchor="sub_112" w:history="1">
        <w:r w:rsidRPr="00296469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нерабочий праздничный день</w:t>
        </w:r>
      </w:hyperlink>
      <w:r w:rsidRPr="00296469">
        <w:rPr>
          <w:rFonts w:ascii="Times New Roman" w:hAnsi="Times New Roman"/>
          <w:sz w:val="26"/>
          <w:szCs w:val="26"/>
        </w:rPr>
        <w:t xml:space="preserve"> оплачивается не менее чем в двойном размере:</w:t>
      </w:r>
    </w:p>
    <w:p w:rsidR="002840CD" w:rsidRPr="0029646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рабочим, труд которых оплачивается по дневным и часовым тарифным ставкам, – в размере не </w:t>
      </w:r>
      <w:proofErr w:type="gramStart"/>
      <w:r w:rsidRPr="00296469">
        <w:rPr>
          <w:sz w:val="26"/>
          <w:szCs w:val="26"/>
        </w:rPr>
        <w:t>менее двойной</w:t>
      </w:r>
      <w:proofErr w:type="gramEnd"/>
      <w:r w:rsidRPr="00296469">
        <w:rPr>
          <w:sz w:val="26"/>
          <w:szCs w:val="26"/>
        </w:rPr>
        <w:t xml:space="preserve"> дневной или часовой тарифной ставки;</w:t>
      </w:r>
    </w:p>
    <w:p w:rsidR="002840CD" w:rsidRPr="0029646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96469">
        <w:rPr>
          <w:sz w:val="26"/>
          <w:szCs w:val="26"/>
        </w:rPr>
        <w:t xml:space="preserve">рабочим, получающим оклад (должностной оклад), – в размере </w:t>
      </w:r>
      <w:r w:rsidRPr="00296469">
        <w:rPr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296469">
        <w:rPr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296469">
        <w:rPr>
          <w:sz w:val="26"/>
          <w:szCs w:val="26"/>
        </w:rPr>
        <w:br/>
        <w:t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296469">
        <w:rPr>
          <w:sz w:val="26"/>
          <w:szCs w:val="26"/>
        </w:rPr>
        <w:t xml:space="preserve"> работы) сверх оклада </w:t>
      </w:r>
      <w:r w:rsidRPr="00296469">
        <w:rPr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По желанию рабочего, работавшего в выходной или нерабочий праздничный день, предоставляется другой день отдыха. В этом случае работа в выходной или </w:t>
      </w:r>
      <w:r w:rsidRPr="00296469">
        <w:rPr>
          <w:rFonts w:ascii="Times New Roman" w:hAnsi="Times New Roman"/>
          <w:sz w:val="26"/>
          <w:szCs w:val="26"/>
        </w:rPr>
        <w:br/>
        <w:t xml:space="preserve">нерабочий праздничный день оплачивается в одинарном размере, а день отдыха </w:t>
      </w:r>
      <w:r w:rsidRPr="00296469">
        <w:rPr>
          <w:rFonts w:ascii="Times New Roman" w:hAnsi="Times New Roman"/>
          <w:sz w:val="26"/>
          <w:szCs w:val="26"/>
        </w:rPr>
        <w:br/>
        <w:t>оплате не подлежит.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3.4.3. Оплата труда в ночное время</w:t>
      </w:r>
      <w:r w:rsidR="006C65E0"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Каждый час работы в ночное время оплачивается в повышенном размере, </w:t>
      </w:r>
      <w:r w:rsidR="00DB3205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но не ниже размеров, установленных трудовым законодательством и иными </w:t>
      </w:r>
      <w:r w:rsidR="00DB3205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нормативными правовыми актами, содержащими нормы трудового права.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6469">
        <w:rPr>
          <w:rFonts w:ascii="Times New Roman" w:hAnsi="Times New Roman"/>
          <w:sz w:val="26"/>
          <w:szCs w:val="26"/>
        </w:rPr>
        <w:t xml:space="preserve">Минимальные </w:t>
      </w:r>
      <w:hyperlink r:id="rId15" w:history="1">
        <w:r w:rsidRPr="00296469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размеры</w:t>
        </w:r>
      </w:hyperlink>
      <w:r w:rsidRPr="00296469">
        <w:rPr>
          <w:rFonts w:ascii="Times New Roman" w:hAnsi="Times New Roman"/>
          <w:sz w:val="26"/>
          <w:szCs w:val="26"/>
        </w:rPr>
        <w:t xml:space="preserve"> повышения оплаты труда за работу в ночное время устанавливаются Правительством Российской Федерации с учетом мнения </w:t>
      </w:r>
      <w:r w:rsidRPr="00296469">
        <w:rPr>
          <w:rFonts w:ascii="Times New Roman" w:hAnsi="Times New Roman"/>
          <w:sz w:val="26"/>
          <w:szCs w:val="26"/>
        </w:rPr>
        <w:br/>
        <w:t xml:space="preserve">Российской трехсторонней комиссии по регулированию социально-трудовых </w:t>
      </w:r>
      <w:r w:rsidRPr="00296469">
        <w:rPr>
          <w:rFonts w:ascii="Times New Roman" w:hAnsi="Times New Roman"/>
          <w:sz w:val="26"/>
          <w:szCs w:val="26"/>
        </w:rPr>
        <w:br/>
        <w:t xml:space="preserve">отношений, (в соответствии с постановлением Правительства Российской Федерации от 22.07.2008 № 554 минимальный размер повышения оплаты труда за работу </w:t>
      </w:r>
      <w:r w:rsidR="00DB3205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в ночное время (с 22 часов до 6 часов) составляет 20 процентов часовой тарифной ставки (оклада (должностного оклада), рассчитанного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 за час работы) за каждый час работы в ночное время.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3.5. Выплаты, указанные в настоящем разделе, производятся в пределах </w:t>
      </w:r>
      <w:r w:rsidRPr="00296469">
        <w:rPr>
          <w:rFonts w:ascii="Times New Roman" w:hAnsi="Times New Roman"/>
          <w:sz w:val="26"/>
          <w:szCs w:val="26"/>
        </w:rPr>
        <w:br/>
        <w:t xml:space="preserve">утвержденных бюджетных ассигнований на оплату труда рабочих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3.6. Выплаты, указанные в настоящем разделе, </w:t>
      </w:r>
      <w:proofErr w:type="gramStart"/>
      <w:r w:rsidRPr="00296469">
        <w:rPr>
          <w:rFonts w:ascii="Times New Roman" w:hAnsi="Times New Roman"/>
          <w:sz w:val="26"/>
          <w:szCs w:val="26"/>
        </w:rPr>
        <w:t>начисляются к должностному окладу и не образуют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 увеличение должностного оклада для исчисления других </w:t>
      </w:r>
      <w:r w:rsidRPr="00296469">
        <w:rPr>
          <w:rFonts w:ascii="Times New Roman" w:hAnsi="Times New Roman"/>
          <w:sz w:val="26"/>
          <w:szCs w:val="26"/>
        </w:rPr>
        <w:br/>
        <w:t xml:space="preserve">выплат, надбавок, доплат, кроме районного коэффициента и процентной надбавки </w:t>
      </w:r>
      <w:r w:rsidRPr="00296469">
        <w:rPr>
          <w:rFonts w:ascii="Times New Roman" w:hAnsi="Times New Roman"/>
          <w:sz w:val="26"/>
          <w:szCs w:val="26"/>
        </w:rPr>
        <w:br/>
        <w:t xml:space="preserve">к заработной плате за работу в районах Крайнего Севера и приравненных к ним </w:t>
      </w:r>
      <w:r w:rsidRPr="00296469">
        <w:rPr>
          <w:rFonts w:ascii="Times New Roman" w:hAnsi="Times New Roman"/>
          <w:sz w:val="26"/>
          <w:szCs w:val="26"/>
        </w:rPr>
        <w:br/>
        <w:t>местностях.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469">
        <w:rPr>
          <w:rFonts w:ascii="Times New Roman" w:hAnsi="Times New Roman"/>
          <w:b/>
          <w:sz w:val="26"/>
          <w:szCs w:val="26"/>
        </w:rPr>
        <w:t>Раздел 4. Выплаты стимулирующего характера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4.1. К стимулирующим выплатам относятся:</w:t>
      </w:r>
    </w:p>
    <w:p w:rsidR="002840CD" w:rsidRPr="0029646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премия по результатам работы за месяц;</w:t>
      </w:r>
    </w:p>
    <w:p w:rsidR="002840CD" w:rsidRPr="0029646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премия по результатам работы за год;</w:t>
      </w:r>
    </w:p>
    <w:p w:rsidR="00EE1E5C" w:rsidRPr="00296469" w:rsidRDefault="00EE1E5C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>премия за выполнение особо важных и сложных заданий.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4.2. Премия по результатам работы за месяц.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Размер премии по результатам работы за месяц составляет 145 процентов </w:t>
      </w:r>
      <w:r w:rsidR="00E32900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от установленного должностного оклада.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4.3. Премия по результатам работы за год.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Рабочим выплачивается премия по результатам работы за соответствующий год в размере до одного месячного фонда оплаты труда.</w:t>
      </w:r>
    </w:p>
    <w:p w:rsidR="002840CD" w:rsidRPr="0029646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4.4</w:t>
      </w:r>
      <w:r w:rsidR="002840CD" w:rsidRPr="00296469">
        <w:rPr>
          <w:rFonts w:ascii="Times New Roman" w:hAnsi="Times New Roman"/>
          <w:sz w:val="26"/>
          <w:szCs w:val="26"/>
        </w:rPr>
        <w:t>.</w:t>
      </w:r>
      <w:r w:rsidR="00274FA1" w:rsidRPr="00296469">
        <w:rPr>
          <w:rFonts w:ascii="Times New Roman" w:hAnsi="Times New Roman"/>
          <w:sz w:val="26"/>
          <w:szCs w:val="26"/>
        </w:rPr>
        <w:t xml:space="preserve"> </w:t>
      </w:r>
      <w:r w:rsidR="002840CD" w:rsidRPr="00296469">
        <w:rPr>
          <w:rFonts w:ascii="Times New Roman" w:hAnsi="Times New Roman"/>
          <w:sz w:val="26"/>
          <w:szCs w:val="26"/>
        </w:rPr>
        <w:t xml:space="preserve">Порядок и условия выплаты премии по результатам работы за месяц, </w:t>
      </w:r>
      <w:r w:rsidR="00E32900">
        <w:rPr>
          <w:rFonts w:ascii="Times New Roman" w:hAnsi="Times New Roman"/>
          <w:sz w:val="26"/>
          <w:szCs w:val="26"/>
        </w:rPr>
        <w:br/>
      </w:r>
      <w:r w:rsidR="002840CD" w:rsidRPr="00296469">
        <w:rPr>
          <w:rFonts w:ascii="Times New Roman" w:hAnsi="Times New Roman"/>
          <w:sz w:val="26"/>
          <w:szCs w:val="26"/>
        </w:rPr>
        <w:t xml:space="preserve">премии по результатам работы за год определяется согласно приложению № 7 </w:t>
      </w:r>
      <w:r w:rsidR="00E32900">
        <w:rPr>
          <w:rFonts w:ascii="Times New Roman" w:hAnsi="Times New Roman"/>
          <w:sz w:val="26"/>
          <w:szCs w:val="26"/>
        </w:rPr>
        <w:br/>
      </w:r>
      <w:r w:rsidR="002840CD" w:rsidRPr="00296469">
        <w:rPr>
          <w:rFonts w:ascii="Times New Roman" w:hAnsi="Times New Roman"/>
          <w:sz w:val="26"/>
          <w:szCs w:val="26"/>
        </w:rPr>
        <w:t>к постановлению.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</w:t>
      </w:r>
      <w:r w:rsidR="00EE1E5C" w:rsidRPr="00296469">
        <w:rPr>
          <w:rFonts w:ascii="Times New Roman" w:hAnsi="Times New Roman"/>
          <w:sz w:val="26"/>
          <w:szCs w:val="26"/>
        </w:rPr>
        <w:t>5</w:t>
      </w:r>
      <w:r w:rsidRPr="00296469">
        <w:rPr>
          <w:rFonts w:ascii="Times New Roman" w:hAnsi="Times New Roman"/>
          <w:sz w:val="26"/>
          <w:szCs w:val="26"/>
        </w:rPr>
        <w:t>.</w:t>
      </w:r>
      <w:r w:rsidR="004E0145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 xml:space="preserve">Выплаты, указанные в настоящем разделе, производятся в пределах </w:t>
      </w:r>
      <w:r w:rsidR="00E32900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лимитов бюджетных ассигнований на оплату труда рабочих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EE1E5C" w:rsidRPr="0029646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4.6. Премии за выполнение особо важных заданий:</w:t>
      </w:r>
    </w:p>
    <w:p w:rsidR="00EE1E5C" w:rsidRPr="0029646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4.6.1. Рабочим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выплачиваются премии за выполнение особо </w:t>
      </w:r>
      <w:r w:rsidR="003B56BD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важных и сложных заданий по согласованию с главным распорядителем бюджетных сре</w:t>
      </w:r>
      <w:proofErr w:type="gramStart"/>
      <w:r w:rsidRPr="00296469">
        <w:rPr>
          <w:rFonts w:ascii="Times New Roman" w:hAnsi="Times New Roman"/>
          <w:sz w:val="26"/>
          <w:szCs w:val="26"/>
        </w:rPr>
        <w:t>дств в р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азмере </w:t>
      </w:r>
      <w:r w:rsidR="00481559" w:rsidRPr="00296469">
        <w:rPr>
          <w:rFonts w:ascii="Times New Roman" w:hAnsi="Times New Roman"/>
          <w:sz w:val="26"/>
          <w:szCs w:val="26"/>
        </w:rPr>
        <w:t xml:space="preserve">до </w:t>
      </w:r>
      <w:r w:rsidRPr="00296469">
        <w:rPr>
          <w:rFonts w:ascii="Times New Roman" w:hAnsi="Times New Roman"/>
          <w:sz w:val="26"/>
          <w:szCs w:val="26"/>
        </w:rPr>
        <w:t>одного месячного фонда оплаты труда.</w:t>
      </w:r>
    </w:p>
    <w:p w:rsidR="00EE1E5C" w:rsidRPr="0029646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4.6.2. Премия за выполнение особо важных и сложных заданий выплачивается рабочим за счет фонда оплаты труда на основании приказа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469">
        <w:rPr>
          <w:rFonts w:ascii="Times New Roman" w:hAnsi="Times New Roman"/>
          <w:b/>
          <w:sz w:val="26"/>
          <w:szCs w:val="26"/>
        </w:rPr>
        <w:t>Раздел 5. Иные выплаты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5.1.</w:t>
      </w:r>
      <w:r w:rsid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>К иным выплатам относятся: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5.1.1. Единовременная выплата при предоставлении ежегодного оплачиваемого отпуска.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5.1.2. Единовременная выплата при предоставлении ежегодного оплачиваемого отпуска </w:t>
      </w:r>
      <w:proofErr w:type="gramStart"/>
      <w:r w:rsidRPr="00296469">
        <w:rPr>
          <w:rFonts w:ascii="Times New Roman" w:hAnsi="Times New Roman"/>
          <w:sz w:val="26"/>
          <w:szCs w:val="26"/>
        </w:rPr>
        <w:t xml:space="preserve">устанавливается в размере </w:t>
      </w:r>
      <w:r w:rsidR="00EE1E5C" w:rsidRPr="00296469">
        <w:rPr>
          <w:rFonts w:ascii="Times New Roman" w:hAnsi="Times New Roman"/>
          <w:sz w:val="26"/>
          <w:szCs w:val="26"/>
        </w:rPr>
        <w:t>одного фонда</w:t>
      </w:r>
      <w:r w:rsidRPr="00296469">
        <w:rPr>
          <w:rFonts w:ascii="Times New Roman" w:hAnsi="Times New Roman"/>
          <w:sz w:val="26"/>
          <w:szCs w:val="26"/>
        </w:rPr>
        <w:t xml:space="preserve"> оплаты труда и выплачивается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 один раз в календарном году при уходе рабочего в ежегодный оплачиваемый отпуск.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5.1.3. Единовременная выплата при предоставлении ежегодного оплачиваемого отпуска осуществляется на основании приказа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, согласно </w:t>
      </w:r>
      <w:r w:rsidR="000139BC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заявлению рабочего о предоставлении ежегодного оплачиваемого отпуска.</w:t>
      </w:r>
    </w:p>
    <w:p w:rsidR="00125438" w:rsidRPr="00296469" w:rsidRDefault="002840CD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hAnsi="Times New Roman"/>
          <w:sz w:val="26"/>
          <w:szCs w:val="26"/>
        </w:rPr>
        <w:t xml:space="preserve">5.1.4. </w:t>
      </w:r>
      <w:r w:rsidR="00125438" w:rsidRPr="00296469">
        <w:rPr>
          <w:rFonts w:ascii="Times New Roman" w:eastAsia="Times New Roman" w:hAnsi="Times New Roman"/>
          <w:sz w:val="26"/>
          <w:szCs w:val="26"/>
          <w:lang w:eastAsia="ru-RU"/>
        </w:rPr>
        <w:t>Рабочим</w:t>
      </w:r>
      <w:r w:rsidR="003115A9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25438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проработавшим менее года в органах местного самоуправления Нефтеюганского района, их структурных подразделениях, единовременная выплата при предоставлении ежегодного оплачиваемого отпуска за первый год работы </w:t>
      </w:r>
      <w:r w:rsidR="000139B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25438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пропорционально отработанному времени на дату предоставления </w:t>
      </w:r>
      <w:r w:rsidR="000139B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25438" w:rsidRPr="00296469">
        <w:rPr>
          <w:rFonts w:ascii="Times New Roman" w:eastAsia="Times New Roman" w:hAnsi="Times New Roman"/>
          <w:sz w:val="26"/>
          <w:szCs w:val="26"/>
          <w:lang w:eastAsia="ru-RU"/>
        </w:rPr>
        <w:t>отпуска.</w:t>
      </w:r>
    </w:p>
    <w:p w:rsidR="00125438" w:rsidRPr="00296469" w:rsidRDefault="00125438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В отработанное время включаются периоды времени, когда за рабо</w:t>
      </w:r>
      <w:r w:rsidR="00045816" w:rsidRPr="00296469">
        <w:rPr>
          <w:rFonts w:ascii="Times New Roman" w:eastAsia="Times New Roman" w:hAnsi="Times New Roman"/>
          <w:sz w:val="26"/>
          <w:szCs w:val="26"/>
          <w:lang w:eastAsia="ru-RU"/>
        </w:rPr>
        <w:t>чи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ми </w:t>
      </w:r>
      <w:r w:rsidR="000139B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сохранялось место работы.</w:t>
      </w:r>
    </w:p>
    <w:p w:rsidR="003115A9" w:rsidRPr="00296469" w:rsidRDefault="00A87432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5.1.5. </w:t>
      </w:r>
      <w:r w:rsidR="00C213C7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Лицам, приступившим к работе после выхода из отпуска по уходу </w:t>
      </w:r>
      <w:r w:rsidR="0012049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за ребенком до достижения им возраста трёх лет, единовременная выплата при </w:t>
      </w:r>
      <w:r w:rsidR="0012049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предоставлении ежегодного оплачиваемого отпуска производится пропорционально отработанному времени </w:t>
      </w:r>
      <w:proofErr w:type="gramStart"/>
      <w:r w:rsidR="00C213C7" w:rsidRPr="00296469">
        <w:rPr>
          <w:rFonts w:ascii="Times New Roman" w:eastAsia="Times New Roman" w:hAnsi="Times New Roman"/>
          <w:sz w:val="26"/>
          <w:szCs w:val="26"/>
          <w:lang w:eastAsia="ru-RU"/>
        </w:rPr>
        <w:t>с даты выхода</w:t>
      </w:r>
      <w:proofErr w:type="gramEnd"/>
      <w:r w:rsidR="00C213C7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из отпуска по уходу за ребенком </w:t>
      </w:r>
      <w:r w:rsidR="0012049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296469">
        <w:rPr>
          <w:rFonts w:ascii="Times New Roman" w:eastAsia="Times New Roman" w:hAnsi="Times New Roman"/>
          <w:sz w:val="26"/>
          <w:szCs w:val="26"/>
          <w:lang w:eastAsia="ru-RU"/>
        </w:rPr>
        <w:t>до достижения им возраста трёх л</w:t>
      </w:r>
      <w:r w:rsidR="00D02831" w:rsidRPr="00296469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="00C213C7" w:rsidRPr="00296469">
        <w:rPr>
          <w:rFonts w:ascii="Times New Roman" w:eastAsia="Times New Roman" w:hAnsi="Times New Roman"/>
          <w:sz w:val="26"/>
          <w:szCs w:val="26"/>
          <w:lang w:eastAsia="ru-RU"/>
        </w:rPr>
        <w:t>. В отработанное время включаются периоды времени, когда за работниками сохранялось место работы.</w:t>
      </w:r>
    </w:p>
    <w:p w:rsidR="003115A9" w:rsidRPr="00296469" w:rsidRDefault="00A87432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5.1.6</w:t>
      </w:r>
      <w:r w:rsidR="003115A9"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разделения ежегодного оплачиваемого отпуска </w:t>
      </w:r>
      <w:r w:rsidR="003115A9"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установленном порядке на части, единовременная выплата к ежегодному </w:t>
      </w:r>
      <w:r w:rsidR="003115A9"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="003115A9" w:rsidRPr="00296469">
        <w:rPr>
          <w:rFonts w:ascii="Times New Roman" w:eastAsia="Times New Roman" w:hAnsi="Times New Roman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3115A9" w:rsidRPr="00296469" w:rsidRDefault="002840CD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5.1.</w:t>
      </w:r>
      <w:r w:rsidR="00A87432" w:rsidRPr="00296469">
        <w:rPr>
          <w:rFonts w:ascii="Times New Roman" w:hAnsi="Times New Roman"/>
          <w:sz w:val="26"/>
          <w:szCs w:val="26"/>
        </w:rPr>
        <w:t>7</w:t>
      </w:r>
      <w:r w:rsidRPr="0029646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115A9" w:rsidRPr="00296469">
        <w:rPr>
          <w:rFonts w:ascii="Times New Roman" w:hAnsi="Times New Roman"/>
          <w:sz w:val="26"/>
          <w:szCs w:val="26"/>
        </w:rPr>
        <w:t>Переведенным рабочим из одного органа местного самоуправления Нефтеюганского района в другой, а также переведенным внутри их структур,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переведен рабо</w:t>
      </w:r>
      <w:r w:rsidR="004E0145" w:rsidRPr="00296469">
        <w:rPr>
          <w:rFonts w:ascii="Times New Roman" w:hAnsi="Times New Roman"/>
          <w:sz w:val="26"/>
          <w:szCs w:val="26"/>
        </w:rPr>
        <w:t>чий</w:t>
      </w:r>
      <w:r w:rsidR="003115A9" w:rsidRPr="00296469">
        <w:rPr>
          <w:rFonts w:ascii="Times New Roman" w:hAnsi="Times New Roman"/>
          <w:sz w:val="26"/>
          <w:szCs w:val="26"/>
        </w:rPr>
        <w:t>, на основании представленной справки о том, что данному рабо</w:t>
      </w:r>
      <w:r w:rsidR="004E0145" w:rsidRPr="00296469">
        <w:rPr>
          <w:rFonts w:ascii="Times New Roman" w:hAnsi="Times New Roman"/>
          <w:sz w:val="26"/>
          <w:szCs w:val="26"/>
        </w:rPr>
        <w:t>чем</w:t>
      </w:r>
      <w:r w:rsidR="003115A9" w:rsidRPr="00296469">
        <w:rPr>
          <w:rFonts w:ascii="Times New Roman" w:hAnsi="Times New Roman"/>
          <w:sz w:val="26"/>
          <w:szCs w:val="26"/>
        </w:rPr>
        <w:t>у един</w:t>
      </w:r>
      <w:r w:rsidR="003115A9" w:rsidRPr="00296469">
        <w:rPr>
          <w:rFonts w:ascii="Times New Roman" w:hAnsi="Times New Roman"/>
          <w:sz w:val="26"/>
          <w:szCs w:val="26"/>
        </w:rPr>
        <w:t>о</w:t>
      </w:r>
      <w:r w:rsidR="003115A9" w:rsidRPr="00296469">
        <w:rPr>
          <w:rFonts w:ascii="Times New Roman" w:hAnsi="Times New Roman"/>
          <w:sz w:val="26"/>
          <w:szCs w:val="26"/>
        </w:rPr>
        <w:t>временная выплата к отпуску не</w:t>
      </w:r>
      <w:proofErr w:type="gramEnd"/>
      <w:r w:rsidR="003115A9" w:rsidRPr="00296469">
        <w:rPr>
          <w:rFonts w:ascii="Times New Roman" w:hAnsi="Times New Roman"/>
          <w:sz w:val="26"/>
          <w:szCs w:val="26"/>
        </w:rPr>
        <w:t xml:space="preserve"> производилась в текущем календарном году. </w:t>
      </w:r>
    </w:p>
    <w:p w:rsidR="00120493" w:rsidRDefault="00120493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E1E5C" w:rsidRDefault="00120493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96469">
        <w:rPr>
          <w:rFonts w:ascii="Times New Roman" w:hAnsi="Times New Roman"/>
          <w:b/>
          <w:sz w:val="26"/>
          <w:szCs w:val="26"/>
        </w:rPr>
        <w:t xml:space="preserve">Раздел </w:t>
      </w:r>
      <w:r w:rsidR="00EE1E5C" w:rsidRPr="00296469">
        <w:rPr>
          <w:rFonts w:ascii="Times New Roman" w:hAnsi="Times New Roman"/>
          <w:b/>
          <w:sz w:val="26"/>
          <w:szCs w:val="26"/>
        </w:rPr>
        <w:t>6. Предоставление социальных гарантий и компенсаций.</w:t>
      </w:r>
    </w:p>
    <w:p w:rsidR="00120493" w:rsidRPr="00296469" w:rsidRDefault="00120493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C1164" w:rsidRPr="00296469" w:rsidRDefault="00CC1164" w:rsidP="00296469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6.1. </w:t>
      </w:r>
      <w:proofErr w:type="gramStart"/>
      <w:r w:rsidRPr="00296469">
        <w:rPr>
          <w:rFonts w:ascii="Times New Roman" w:hAnsi="Times New Roman"/>
          <w:sz w:val="26"/>
          <w:szCs w:val="26"/>
        </w:rPr>
        <w:t>Рабо</w:t>
      </w:r>
      <w:r w:rsidR="001616E7" w:rsidRPr="00296469">
        <w:rPr>
          <w:rFonts w:ascii="Times New Roman" w:hAnsi="Times New Roman"/>
          <w:sz w:val="26"/>
          <w:szCs w:val="26"/>
        </w:rPr>
        <w:t>чем</w:t>
      </w:r>
      <w:r w:rsidRPr="00296469">
        <w:rPr>
          <w:rFonts w:ascii="Times New Roman" w:hAnsi="Times New Roman"/>
          <w:sz w:val="26"/>
          <w:szCs w:val="26"/>
        </w:rPr>
        <w:t xml:space="preserve">у гарантируется единовременная выплата в размере 15 000 </w:t>
      </w:r>
      <w:r w:rsidR="00120493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(пятнадцать тысяч) рублей в связи со смертью близких родственников (родители, </w:t>
      </w:r>
      <w:r w:rsidR="00120493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супруг (супруга), дети) по личному заявлению рабо</w:t>
      </w:r>
      <w:r w:rsidR="004E0145" w:rsidRPr="00296469">
        <w:rPr>
          <w:rFonts w:ascii="Times New Roman" w:hAnsi="Times New Roman"/>
          <w:sz w:val="26"/>
          <w:szCs w:val="26"/>
        </w:rPr>
        <w:t>чего</w:t>
      </w:r>
      <w:r w:rsidRPr="00296469">
        <w:rPr>
          <w:rFonts w:ascii="Times New Roman" w:hAnsi="Times New Roman"/>
          <w:sz w:val="26"/>
          <w:szCs w:val="26"/>
        </w:rPr>
        <w:t xml:space="preserve">, при предоставлении </w:t>
      </w:r>
      <w:r w:rsidR="00120493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заверенных надлежащим образом копий свидетельства о смерти и документов, </w:t>
      </w:r>
      <w:r w:rsidR="00120493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подтверждающих родственные или семейные отношения (свидетельства о рождении, свидетельства о регистрации брака, постановления об установлении опеки </w:t>
      </w:r>
      <w:r w:rsidR="00120493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(попечительства)</w:t>
      </w:r>
      <w:r w:rsidR="004E0145" w:rsidRPr="00296469">
        <w:rPr>
          <w:rFonts w:ascii="Times New Roman" w:hAnsi="Times New Roman"/>
          <w:sz w:val="26"/>
          <w:szCs w:val="26"/>
        </w:rPr>
        <w:t>.</w:t>
      </w:r>
      <w:proofErr w:type="gramEnd"/>
    </w:p>
    <w:p w:rsidR="00CC1164" w:rsidRPr="00296469" w:rsidRDefault="00CC1164" w:rsidP="00296469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6.2. Основанием для единовременной выплаты является приказ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0493" w:rsidRPr="004C2088" w:rsidRDefault="00120493" w:rsidP="0012049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6</w:t>
      </w:r>
    </w:p>
    <w:p w:rsidR="00120493" w:rsidRPr="004C2088" w:rsidRDefault="00120493" w:rsidP="0012049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20493" w:rsidRPr="004C2088" w:rsidRDefault="00120493" w:rsidP="0012049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03190">
        <w:rPr>
          <w:rFonts w:ascii="Times New Roman" w:hAnsi="Times New Roman"/>
          <w:sz w:val="26"/>
          <w:szCs w:val="26"/>
        </w:rPr>
        <w:t xml:space="preserve"> </w:t>
      </w:r>
      <w:r w:rsidR="00003190">
        <w:rPr>
          <w:rFonts w:ascii="Times New Roman" w:hAnsi="Times New Roman"/>
          <w:sz w:val="26"/>
          <w:szCs w:val="26"/>
        </w:rPr>
        <w:t>27.06.2016 № 914-па-нпа</w:t>
      </w:r>
    </w:p>
    <w:p w:rsidR="002D6A9F" w:rsidRPr="00296469" w:rsidRDefault="002D6A9F" w:rsidP="00296469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120493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0493">
        <w:rPr>
          <w:rFonts w:ascii="Times New Roman" w:hAnsi="Times New Roman"/>
          <w:sz w:val="26"/>
          <w:szCs w:val="26"/>
        </w:rPr>
        <w:t>РАЗМЕРЫ</w:t>
      </w:r>
    </w:p>
    <w:p w:rsidR="002840CD" w:rsidRPr="00120493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0493">
        <w:rPr>
          <w:rFonts w:ascii="Times New Roman" w:hAnsi="Times New Roman"/>
          <w:sz w:val="26"/>
          <w:szCs w:val="26"/>
        </w:rPr>
        <w:t xml:space="preserve">должностных окладов рабочих муниципального казенного </w:t>
      </w:r>
      <w:r w:rsidR="00E43EF6" w:rsidRPr="00120493">
        <w:rPr>
          <w:rFonts w:ascii="Times New Roman" w:hAnsi="Times New Roman"/>
          <w:sz w:val="26"/>
          <w:szCs w:val="26"/>
        </w:rPr>
        <w:t>учреждения</w:t>
      </w:r>
    </w:p>
    <w:p w:rsidR="002840CD" w:rsidRPr="00120493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0493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2840CD" w:rsidRPr="00296469" w:rsidTr="00120493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04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04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 w:rsidR="001204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840CD" w:rsidRPr="00296469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120493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2840CD" w:rsidRPr="00120493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2840CD" w:rsidRPr="00296469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 xml:space="preserve">гардеробщик, дворник, рабочий, </w:t>
            </w:r>
            <w:r w:rsidR="00120493">
              <w:rPr>
                <w:rFonts w:ascii="Times New Roman" w:hAnsi="Times New Roman"/>
                <w:sz w:val="24"/>
                <w:szCs w:val="24"/>
              </w:rPr>
              <w:br/>
            </w:r>
            <w:r w:rsidRPr="00120493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2840CD" w:rsidRPr="00120493" w:rsidRDefault="002840CD" w:rsidP="00120493">
            <w:pPr>
              <w:spacing w:after="0" w:line="240" w:lineRule="auto"/>
              <w:ind w:left="21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2840CD" w:rsidRPr="00296469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120493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2840CD" w:rsidRPr="00120493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2840CD" w:rsidRPr="00296469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120493" w:rsidRDefault="002840CD" w:rsidP="00120493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120493" w:rsidRDefault="00AF792D" w:rsidP="0012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93">
              <w:rPr>
                <w:rFonts w:ascii="Times New Roman" w:hAnsi="Times New Roman"/>
                <w:sz w:val="24"/>
                <w:szCs w:val="24"/>
              </w:rPr>
              <w:t>4228</w:t>
            </w:r>
          </w:p>
        </w:tc>
      </w:tr>
    </w:tbl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296469" w:rsidRDefault="005C5318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296469" w:rsidRDefault="005C5318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296469" w:rsidRDefault="005C5318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296469" w:rsidRDefault="005C5318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296469" w:rsidRDefault="005C5318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296469" w:rsidRDefault="005C5318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6B0B" w:rsidRPr="00296469" w:rsidRDefault="00626B0B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6B0B" w:rsidRPr="00296469" w:rsidRDefault="00626B0B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484F" w:rsidRPr="00296469" w:rsidRDefault="00CE484F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493" w:rsidRDefault="00120493" w:rsidP="00296469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120493" w:rsidRPr="004C2088" w:rsidRDefault="00120493" w:rsidP="0012049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7</w:t>
      </w:r>
    </w:p>
    <w:p w:rsidR="00120493" w:rsidRPr="004C2088" w:rsidRDefault="00120493" w:rsidP="0012049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20493" w:rsidRPr="004C2088" w:rsidRDefault="00120493" w:rsidP="0012049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03190">
        <w:rPr>
          <w:rFonts w:ascii="Times New Roman" w:hAnsi="Times New Roman"/>
          <w:sz w:val="26"/>
          <w:szCs w:val="26"/>
        </w:rPr>
        <w:t xml:space="preserve"> </w:t>
      </w:r>
      <w:r w:rsidR="00003190">
        <w:rPr>
          <w:rFonts w:ascii="Times New Roman" w:hAnsi="Times New Roman"/>
          <w:sz w:val="26"/>
          <w:szCs w:val="26"/>
        </w:rPr>
        <w:t>27.06.2016 № 914-па-нпа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ПОЛОЖЕНИЕ</w:t>
      </w:r>
    </w:p>
    <w:p w:rsidR="00274FA1" w:rsidRPr="00296469" w:rsidRDefault="00274FA1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о порядке установления и выплаты премии по результатам работы за месяц, премии по р</w:t>
      </w:r>
      <w:r w:rsidR="00BE1A02" w:rsidRPr="00296469">
        <w:rPr>
          <w:rFonts w:ascii="Times New Roman" w:eastAsia="Times New Roman" w:hAnsi="Times New Roman"/>
          <w:sz w:val="26"/>
          <w:szCs w:val="26"/>
          <w:lang w:eastAsia="ru-RU"/>
        </w:rPr>
        <w:t>езультатам работы за год рабочим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казенного </w:t>
      </w:r>
      <w:r w:rsidR="00E43EF6" w:rsidRPr="0029646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 </w:t>
      </w:r>
    </w:p>
    <w:p w:rsidR="00274FA1" w:rsidRPr="00296469" w:rsidRDefault="00274FA1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469">
        <w:rPr>
          <w:rFonts w:ascii="Times New Roman" w:eastAsia="Times New Roman" w:hAnsi="Times New Roman"/>
          <w:sz w:val="26"/>
          <w:szCs w:val="26"/>
          <w:lang w:eastAsia="ru-RU"/>
        </w:rPr>
        <w:t>(далее – Положение)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372968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="002840CD" w:rsidRPr="0029646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372968">
      <w:pPr>
        <w:pStyle w:val="afb"/>
        <w:ind w:left="0" w:firstLine="709"/>
        <w:jc w:val="both"/>
        <w:rPr>
          <w:sz w:val="26"/>
          <w:szCs w:val="26"/>
        </w:rPr>
      </w:pPr>
      <w:r w:rsidRPr="00296469">
        <w:rPr>
          <w:sz w:val="26"/>
          <w:szCs w:val="26"/>
        </w:rPr>
        <w:t xml:space="preserve">Настоящее положение распространяется на рабочих, работающих </w:t>
      </w:r>
      <w:r w:rsidRPr="00296469">
        <w:rPr>
          <w:sz w:val="26"/>
          <w:szCs w:val="26"/>
        </w:rPr>
        <w:br/>
        <w:t>в муниципальном казенном учреждении «Управление по делам администрации Нефтеюганского района»,</w:t>
      </w:r>
      <w:r w:rsidR="00274FA1" w:rsidRPr="00296469">
        <w:rPr>
          <w:sz w:val="26"/>
          <w:szCs w:val="26"/>
        </w:rPr>
        <w:t xml:space="preserve"> (далее – </w:t>
      </w:r>
      <w:r w:rsidR="00BE1A02" w:rsidRPr="00296469">
        <w:rPr>
          <w:sz w:val="26"/>
          <w:szCs w:val="26"/>
        </w:rPr>
        <w:t>рабочие</w:t>
      </w:r>
      <w:r w:rsidR="008078B6" w:rsidRPr="00296469">
        <w:rPr>
          <w:sz w:val="26"/>
          <w:szCs w:val="26"/>
        </w:rPr>
        <w:t>,</w:t>
      </w:r>
      <w:r w:rsidR="00BE1A02" w:rsidRPr="00296469">
        <w:rPr>
          <w:sz w:val="26"/>
          <w:szCs w:val="26"/>
        </w:rPr>
        <w:t xml:space="preserve"> у</w:t>
      </w:r>
      <w:r w:rsidR="00E43EF6" w:rsidRPr="00296469">
        <w:rPr>
          <w:sz w:val="26"/>
          <w:szCs w:val="26"/>
        </w:rPr>
        <w:t>чреждени</w:t>
      </w:r>
      <w:r w:rsidR="008078B6" w:rsidRPr="00296469">
        <w:rPr>
          <w:sz w:val="26"/>
          <w:szCs w:val="26"/>
        </w:rPr>
        <w:t>е</w:t>
      </w:r>
      <w:r w:rsidR="00274FA1" w:rsidRPr="00296469">
        <w:rPr>
          <w:sz w:val="26"/>
          <w:szCs w:val="26"/>
        </w:rPr>
        <w:t>),</w:t>
      </w:r>
      <w:r w:rsidRPr="00296469">
        <w:rPr>
          <w:sz w:val="26"/>
          <w:szCs w:val="26"/>
        </w:rPr>
        <w:t xml:space="preserve"> заработная плата которых полностью финансируется из бюджета Нефтеюганского района.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372968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Pr="00296469">
        <w:rPr>
          <w:rFonts w:ascii="Times New Roman" w:hAnsi="Times New Roman"/>
          <w:b/>
          <w:sz w:val="26"/>
          <w:szCs w:val="26"/>
        </w:rPr>
        <w:t xml:space="preserve"> </w:t>
      </w:r>
      <w:r w:rsidR="002840CD" w:rsidRPr="00296469">
        <w:rPr>
          <w:rFonts w:ascii="Times New Roman" w:hAnsi="Times New Roman"/>
          <w:b/>
          <w:sz w:val="26"/>
          <w:szCs w:val="26"/>
        </w:rPr>
        <w:t>2. Премия по результатам работы за месяц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2.1. Премия по результатам работы за месяц производится в целях усиления материальной заинтересованности в повышении качества выполняемых работ, уровня ответственности за порученную работу, а также своевременное и добросовестное </w:t>
      </w:r>
      <w:r w:rsidR="00372968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исполнение своих обязанностей.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2.2. Премия выплачивается за счет фонда оплаты труда. Размер премии </w:t>
      </w:r>
      <w:r w:rsidRPr="00296469">
        <w:rPr>
          <w:rFonts w:ascii="Times New Roman" w:hAnsi="Times New Roman"/>
          <w:sz w:val="26"/>
          <w:szCs w:val="26"/>
        </w:rPr>
        <w:br/>
        <w:t>от установленного должностного оклада составляет 145 процентов.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2.3. Премия выплачивается за фактически отработанное время в календарном месяце.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2.4. Фактически отработанное время для расчета размера премии определяется согласно табелю учета</w:t>
      </w:r>
      <w:r w:rsidR="006C65E0" w:rsidRPr="00296469">
        <w:rPr>
          <w:rFonts w:ascii="Times New Roman" w:hAnsi="Times New Roman"/>
          <w:sz w:val="26"/>
          <w:szCs w:val="26"/>
        </w:rPr>
        <w:t xml:space="preserve"> использования</w:t>
      </w:r>
      <w:r w:rsidRPr="00296469">
        <w:rPr>
          <w:rFonts w:ascii="Times New Roman" w:hAnsi="Times New Roman"/>
          <w:sz w:val="26"/>
          <w:szCs w:val="26"/>
        </w:rPr>
        <w:t xml:space="preserve"> рабочего времени.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372968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Pr="00296469">
        <w:rPr>
          <w:rFonts w:ascii="Times New Roman" w:hAnsi="Times New Roman"/>
          <w:b/>
          <w:sz w:val="26"/>
          <w:szCs w:val="26"/>
        </w:rPr>
        <w:t xml:space="preserve"> </w:t>
      </w:r>
      <w:r w:rsidR="002840CD" w:rsidRPr="00296469">
        <w:rPr>
          <w:rFonts w:ascii="Times New Roman" w:hAnsi="Times New Roman"/>
          <w:b/>
          <w:sz w:val="26"/>
          <w:szCs w:val="26"/>
        </w:rPr>
        <w:t>3. Условия премирования по результатам работы за месяц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При установлении</w:t>
      </w:r>
      <w:r w:rsid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>премии следует учитывать:</w:t>
      </w:r>
    </w:p>
    <w:p w:rsidR="002840CD" w:rsidRPr="00372968" w:rsidRDefault="002840CD" w:rsidP="00372968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2968">
        <w:rPr>
          <w:sz w:val="26"/>
          <w:szCs w:val="26"/>
        </w:rPr>
        <w:t>своевременное и качественное выполнение должностных обязанностей;</w:t>
      </w:r>
    </w:p>
    <w:p w:rsidR="002840CD" w:rsidRPr="00372968" w:rsidRDefault="002840CD" w:rsidP="00372968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2968">
        <w:rPr>
          <w:sz w:val="26"/>
          <w:szCs w:val="26"/>
        </w:rPr>
        <w:t xml:space="preserve">добросовестное и качественное выполнение сложных и важных работ </w:t>
      </w:r>
      <w:r w:rsidRPr="00372968">
        <w:rPr>
          <w:sz w:val="26"/>
          <w:szCs w:val="26"/>
        </w:rPr>
        <w:br/>
        <w:t>(заданий);</w:t>
      </w:r>
    </w:p>
    <w:p w:rsidR="002840CD" w:rsidRPr="00372968" w:rsidRDefault="002840CD" w:rsidP="00372968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2968">
        <w:rPr>
          <w:sz w:val="26"/>
          <w:szCs w:val="26"/>
        </w:rPr>
        <w:t>соблюдение норм трудовой дисциплины, служебной этики, правил вну</w:t>
      </w:r>
      <w:r w:rsidRPr="00372968">
        <w:rPr>
          <w:sz w:val="26"/>
          <w:szCs w:val="26"/>
        </w:rPr>
        <w:t>т</w:t>
      </w:r>
      <w:r w:rsidRPr="00372968">
        <w:rPr>
          <w:sz w:val="26"/>
          <w:szCs w:val="26"/>
        </w:rPr>
        <w:t>реннего трудового распорядка, требований охраны труда и техники безопасности.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372968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Pr="00296469">
        <w:rPr>
          <w:rFonts w:ascii="Times New Roman" w:hAnsi="Times New Roman"/>
          <w:b/>
          <w:sz w:val="26"/>
          <w:szCs w:val="26"/>
        </w:rPr>
        <w:t xml:space="preserve"> </w:t>
      </w:r>
      <w:r w:rsidR="002840CD" w:rsidRPr="00296469">
        <w:rPr>
          <w:rFonts w:ascii="Times New Roman" w:hAnsi="Times New Roman"/>
          <w:b/>
          <w:sz w:val="26"/>
          <w:szCs w:val="26"/>
        </w:rPr>
        <w:t>4. Порядок установления размера премии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4.1.</w:t>
      </w:r>
      <w:r w:rsidR="00BE1A02" w:rsidRPr="00296469">
        <w:rPr>
          <w:rFonts w:ascii="Times New Roman" w:hAnsi="Times New Roman"/>
          <w:sz w:val="26"/>
          <w:szCs w:val="26"/>
        </w:rPr>
        <w:t xml:space="preserve"> </w:t>
      </w:r>
      <w:r w:rsidRPr="00296469">
        <w:rPr>
          <w:rFonts w:ascii="Times New Roman" w:hAnsi="Times New Roman"/>
          <w:sz w:val="26"/>
          <w:szCs w:val="26"/>
        </w:rPr>
        <w:t xml:space="preserve">Ежемесячно, до 25 числа текущего месяца, начальник отдела </w:t>
      </w:r>
      <w:r w:rsidR="00BE1A02" w:rsidRPr="00296469">
        <w:rPr>
          <w:rFonts w:ascii="Times New Roman" w:hAnsi="Times New Roman"/>
          <w:sz w:val="26"/>
          <w:szCs w:val="26"/>
        </w:rPr>
        <w:t xml:space="preserve">учреждения </w:t>
      </w:r>
      <w:r w:rsidRPr="00296469">
        <w:rPr>
          <w:rFonts w:ascii="Times New Roman" w:hAnsi="Times New Roman"/>
          <w:sz w:val="26"/>
          <w:szCs w:val="26"/>
        </w:rPr>
        <w:t xml:space="preserve">представляет в </w:t>
      </w:r>
      <w:r w:rsidR="00582E96" w:rsidRPr="00296469">
        <w:rPr>
          <w:rFonts w:ascii="Times New Roman" w:hAnsi="Times New Roman"/>
          <w:sz w:val="26"/>
          <w:szCs w:val="26"/>
        </w:rPr>
        <w:t>централизованную бухгалтерию</w:t>
      </w:r>
      <w:r w:rsidRPr="00296469">
        <w:rPr>
          <w:rFonts w:ascii="Times New Roman" w:hAnsi="Times New Roman"/>
          <w:sz w:val="26"/>
          <w:szCs w:val="26"/>
        </w:rPr>
        <w:t xml:space="preserve"> </w:t>
      </w:r>
      <w:r w:rsidR="00BE1A02" w:rsidRPr="00296469">
        <w:rPr>
          <w:rFonts w:ascii="Times New Roman" w:hAnsi="Times New Roman"/>
          <w:sz w:val="26"/>
          <w:szCs w:val="26"/>
        </w:rPr>
        <w:t xml:space="preserve">учреждения </w:t>
      </w:r>
      <w:r w:rsidRPr="00296469">
        <w:rPr>
          <w:rFonts w:ascii="Times New Roman" w:hAnsi="Times New Roman"/>
          <w:sz w:val="26"/>
          <w:szCs w:val="26"/>
        </w:rPr>
        <w:t xml:space="preserve">ведомость на выплату премии по результатам работы за месяц (далее – ведомость), утвержденную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директором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, согласно приложению № 4 к постановлению.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В случае снижения премии в ведомости указывается причина снижения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премии.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4.2. Перечень упущений, за которые производится снижение премии </w:t>
      </w:r>
      <w:r w:rsidRPr="00296469">
        <w:rPr>
          <w:rFonts w:ascii="Times New Roman" w:hAnsi="Times New Roman"/>
          <w:sz w:val="26"/>
          <w:szCs w:val="26"/>
        </w:rPr>
        <w:br/>
        <w:t>по результатам работы: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527"/>
        <w:gridCol w:w="2551"/>
      </w:tblGrid>
      <w:tr w:rsidR="002840CD" w:rsidRPr="00296469" w:rsidTr="00804C9E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04C9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Процент снижения</w:t>
            </w:r>
            <w:r w:rsidRPr="00804C9E">
              <w:rPr>
                <w:rFonts w:ascii="Times New Roman" w:hAnsi="Times New Roman"/>
                <w:sz w:val="24"/>
                <w:szCs w:val="24"/>
              </w:rPr>
              <w:br/>
              <w:t>за каждый случай</w:t>
            </w:r>
            <w:r w:rsidRPr="00804C9E">
              <w:rPr>
                <w:rFonts w:ascii="Times New Roman" w:hAnsi="Times New Roman"/>
                <w:sz w:val="24"/>
                <w:szCs w:val="24"/>
              </w:rPr>
              <w:br/>
              <w:t>упущения</w:t>
            </w:r>
          </w:p>
          <w:p w:rsidR="002840CD" w:rsidRPr="00804C9E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от установленного размера ежемесячной премии</w:t>
            </w:r>
          </w:p>
        </w:tc>
      </w:tr>
      <w:tr w:rsidR="002840CD" w:rsidRPr="00296469" w:rsidTr="00804C9E">
        <w:trPr>
          <w:trHeight w:val="59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2840CD" w:rsidRPr="00296469" w:rsidTr="00804C9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Некачественное, несвоевременное выполнение должностных обязанностей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2840CD" w:rsidRPr="00296469" w:rsidTr="00804C9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Нарушение правил техники безопасности и правил пожарной безопасности, грубое нарушение 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2840CD" w:rsidRPr="00296469" w:rsidTr="00804C9E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pacing w:val="-4"/>
                <w:sz w:val="24"/>
                <w:szCs w:val="24"/>
              </w:rPr>
              <w:t>Необоснованный отказ от выполнения задания вышестоящего</w:t>
            </w:r>
            <w:r w:rsidRPr="00804C9E">
              <w:rPr>
                <w:rFonts w:ascii="Times New Roman" w:hAnsi="Times New Roman"/>
                <w:sz w:val="24"/>
                <w:szCs w:val="24"/>
              </w:rPr>
              <w:t xml:space="preserve"> руководства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2840CD" w:rsidRPr="00296469" w:rsidTr="00804C9E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804C9E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 xml:space="preserve">Нарушение в учете материальных средств </w:t>
            </w:r>
          </w:p>
          <w:p w:rsidR="002840CD" w:rsidRPr="00804C9E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и допущение хищений, порчи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804C9E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9E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</w:tbl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4.3. Снижение премии рабочим оформляется приказом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на основании представленной ведомости. В случае снижения премии рабочие должны </w:t>
      </w:r>
      <w:proofErr w:type="gramStart"/>
      <w:r w:rsidRPr="00296469">
        <w:rPr>
          <w:rFonts w:ascii="Times New Roman" w:hAnsi="Times New Roman"/>
          <w:sz w:val="26"/>
          <w:szCs w:val="26"/>
        </w:rPr>
        <w:t>быть ознако</w:t>
      </w:r>
      <w:r w:rsidR="00BE1A02" w:rsidRPr="00296469">
        <w:rPr>
          <w:rFonts w:ascii="Times New Roman" w:hAnsi="Times New Roman"/>
          <w:sz w:val="26"/>
          <w:szCs w:val="26"/>
        </w:rPr>
        <w:t>млены с принятым решением под под</w:t>
      </w:r>
      <w:r w:rsidRPr="00296469">
        <w:rPr>
          <w:rFonts w:ascii="Times New Roman" w:hAnsi="Times New Roman"/>
          <w:sz w:val="26"/>
          <w:szCs w:val="26"/>
        </w:rPr>
        <w:t>пись и имеют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 право обжаловать р</w:t>
      </w:r>
      <w:r w:rsidRPr="00296469">
        <w:rPr>
          <w:rFonts w:ascii="Times New Roman" w:hAnsi="Times New Roman"/>
          <w:sz w:val="26"/>
          <w:szCs w:val="26"/>
        </w:rPr>
        <w:t>е</w:t>
      </w:r>
      <w:r w:rsidRPr="00296469">
        <w:rPr>
          <w:rFonts w:ascii="Times New Roman" w:hAnsi="Times New Roman"/>
          <w:sz w:val="26"/>
          <w:szCs w:val="26"/>
        </w:rPr>
        <w:t>шение о снижении премии в установленном законодательством порядке. Факт обж</w:t>
      </w:r>
      <w:r w:rsidRPr="00296469">
        <w:rPr>
          <w:rFonts w:ascii="Times New Roman" w:hAnsi="Times New Roman"/>
          <w:sz w:val="26"/>
          <w:szCs w:val="26"/>
        </w:rPr>
        <w:t>а</w:t>
      </w:r>
      <w:r w:rsidRPr="00296469">
        <w:rPr>
          <w:rFonts w:ascii="Times New Roman" w:hAnsi="Times New Roman"/>
          <w:sz w:val="26"/>
          <w:szCs w:val="26"/>
        </w:rPr>
        <w:t>лования не приостанавливает действие решения о снижении премии.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372968" w:rsidP="002964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Pr="00296469">
        <w:rPr>
          <w:rFonts w:ascii="Times New Roman" w:hAnsi="Times New Roman"/>
          <w:b/>
          <w:sz w:val="26"/>
          <w:szCs w:val="26"/>
        </w:rPr>
        <w:t xml:space="preserve"> </w:t>
      </w:r>
      <w:r w:rsidR="002840CD" w:rsidRPr="00296469">
        <w:rPr>
          <w:rFonts w:ascii="Times New Roman" w:hAnsi="Times New Roman"/>
          <w:b/>
          <w:sz w:val="26"/>
          <w:szCs w:val="26"/>
        </w:rPr>
        <w:t>5. Премирование рабочих по результатам работы за год</w:t>
      </w:r>
    </w:p>
    <w:p w:rsidR="002840CD" w:rsidRPr="0029646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5.1. Рабочим выплачивается премия по результатам работы за соответству</w:t>
      </w:r>
      <w:r w:rsidRPr="00296469">
        <w:rPr>
          <w:rFonts w:ascii="Times New Roman" w:hAnsi="Times New Roman"/>
          <w:sz w:val="26"/>
          <w:szCs w:val="26"/>
        </w:rPr>
        <w:t>ю</w:t>
      </w:r>
      <w:r w:rsidRPr="00296469">
        <w:rPr>
          <w:rFonts w:ascii="Times New Roman" w:hAnsi="Times New Roman"/>
          <w:sz w:val="26"/>
          <w:szCs w:val="26"/>
        </w:rPr>
        <w:t>щий год в размере до одного месячного фонда оплаты труда.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5.2. Месячный фонд оплаты труда для выплаты премии по результатам работы за год рабочим формируется из должностного оклада, выплат стимулирующего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характера, ежемесячной премии с учетом выплат за работу в местностях с особыми климатическими условиями (районного коэффициента и процентной надбавки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за работу в районах Крайнего Севера и приравненных к ним местностях).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5.3. Премия по результатам работы за год выплачивается рабочим за счет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фонда оплаты труда не позднее четвертого квартала, следующего за отчетным годом, на основании приказа директора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5.4. </w:t>
      </w:r>
      <w:proofErr w:type="gramStart"/>
      <w:r w:rsidRPr="00296469">
        <w:rPr>
          <w:rFonts w:ascii="Times New Roman" w:hAnsi="Times New Roman"/>
          <w:sz w:val="26"/>
          <w:szCs w:val="26"/>
        </w:rPr>
        <w:t xml:space="preserve">Премия по результатам работы за год выплачивается рабочим, которые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состояли в списочном составе на 31 декабря, а также рабочим</w:t>
      </w:r>
      <w:r w:rsidR="00DF3AC6" w:rsidRPr="00296469">
        <w:rPr>
          <w:rFonts w:ascii="Times New Roman" w:hAnsi="Times New Roman"/>
          <w:sz w:val="26"/>
          <w:szCs w:val="26"/>
        </w:rPr>
        <w:t>,</w:t>
      </w:r>
      <w:r w:rsidRPr="00296469">
        <w:rPr>
          <w:rFonts w:ascii="Times New Roman" w:hAnsi="Times New Roman"/>
          <w:sz w:val="26"/>
          <w:szCs w:val="26"/>
        </w:rPr>
        <w:t xml:space="preserve"> уволившимся с работы в порядке перевода из муниципального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 xml:space="preserve"> Нефтеюганского района в другое, в орган местного самоуправления Нефтеюганского района, а также в связи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с призывом на военную службу, уходом на пенсию, поступлением в учебное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заведение, переходом на выборную должность, в связи</w:t>
      </w:r>
      <w:proofErr w:type="gramEnd"/>
      <w:r w:rsidRPr="00296469">
        <w:rPr>
          <w:rFonts w:ascii="Times New Roman" w:hAnsi="Times New Roman"/>
          <w:sz w:val="26"/>
          <w:szCs w:val="26"/>
        </w:rPr>
        <w:t xml:space="preserve"> с сокращением штата или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численности, в связи с расторжением трудового договора по состоянию здоровья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в соответствии с медицинским заключением</w:t>
      </w:r>
      <w:r w:rsidR="006C65E0"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5.5. Премия по результатам работы за год выплачивается за фактически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отработанное время в календарном году согласно табелю учета</w:t>
      </w:r>
      <w:r w:rsidR="00BE1A02" w:rsidRPr="00296469">
        <w:rPr>
          <w:rFonts w:ascii="Times New Roman" w:hAnsi="Times New Roman"/>
          <w:sz w:val="26"/>
          <w:szCs w:val="26"/>
        </w:rPr>
        <w:t xml:space="preserve"> использования</w:t>
      </w:r>
      <w:r w:rsidRPr="00296469">
        <w:rPr>
          <w:rFonts w:ascii="Times New Roman" w:hAnsi="Times New Roman"/>
          <w:sz w:val="26"/>
          <w:szCs w:val="26"/>
        </w:rPr>
        <w:t xml:space="preserve">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рабочего времени.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5.6. В отработанное время в календарном году для расчета размера премии включаются периоды, когда за рабочим сохранялись место работы и средняя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>заработная плата, за исключением случаев временной нетрудоспособности</w:t>
      </w:r>
      <w:r w:rsidR="001110F0" w:rsidRPr="00296469">
        <w:rPr>
          <w:rFonts w:ascii="Times New Roman" w:hAnsi="Times New Roman"/>
          <w:sz w:val="26"/>
          <w:szCs w:val="26"/>
        </w:rPr>
        <w:t xml:space="preserve"> </w:t>
      </w:r>
      <w:r w:rsidR="00804C9E">
        <w:rPr>
          <w:rFonts w:ascii="Times New Roman" w:hAnsi="Times New Roman"/>
          <w:sz w:val="26"/>
          <w:szCs w:val="26"/>
        </w:rPr>
        <w:br/>
      </w:r>
      <w:r w:rsidR="001110F0" w:rsidRPr="00296469">
        <w:rPr>
          <w:rFonts w:ascii="Times New Roman" w:hAnsi="Times New Roman"/>
          <w:sz w:val="26"/>
          <w:szCs w:val="26"/>
        </w:rPr>
        <w:t>и дополнительных отпусков, предоставляемых в связи с обучением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469">
        <w:rPr>
          <w:rFonts w:ascii="Times New Roman" w:hAnsi="Times New Roman"/>
          <w:sz w:val="26"/>
          <w:szCs w:val="26"/>
        </w:rPr>
        <w:t>5.7. Размер премии по результатам работы за год, подлежащий выплате, оформляется ведомостью согласно приложению № 4 к постановлению.</w:t>
      </w:r>
    </w:p>
    <w:p w:rsidR="002840CD" w:rsidRPr="0029646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96469">
        <w:rPr>
          <w:rFonts w:ascii="Times New Roman" w:hAnsi="Times New Roman"/>
          <w:sz w:val="26"/>
          <w:szCs w:val="26"/>
        </w:rPr>
        <w:t xml:space="preserve">5.8. Выплаты, указанные в настоящем разделе, производятся в пределах </w:t>
      </w:r>
      <w:r w:rsidR="00804C9E">
        <w:rPr>
          <w:rFonts w:ascii="Times New Roman" w:hAnsi="Times New Roman"/>
          <w:sz w:val="26"/>
          <w:szCs w:val="26"/>
        </w:rPr>
        <w:br/>
      </w:r>
      <w:r w:rsidRPr="00296469">
        <w:rPr>
          <w:rFonts w:ascii="Times New Roman" w:hAnsi="Times New Roman"/>
          <w:sz w:val="26"/>
          <w:szCs w:val="26"/>
        </w:rPr>
        <w:t xml:space="preserve">утвержденных бюджетных ассигнований на оплату труда рабочих </w:t>
      </w:r>
      <w:r w:rsidR="00E43EF6" w:rsidRPr="00296469">
        <w:rPr>
          <w:rFonts w:ascii="Times New Roman" w:hAnsi="Times New Roman"/>
          <w:sz w:val="26"/>
          <w:szCs w:val="26"/>
        </w:rPr>
        <w:t>учреждения</w:t>
      </w:r>
      <w:r w:rsidRPr="00296469">
        <w:rPr>
          <w:rFonts w:ascii="Times New Roman" w:hAnsi="Times New Roman"/>
          <w:sz w:val="26"/>
          <w:szCs w:val="26"/>
        </w:rPr>
        <w:t>.</w:t>
      </w:r>
    </w:p>
    <w:p w:rsidR="005C5318" w:rsidRPr="00296469" w:rsidRDefault="005C5318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5C5318" w:rsidRPr="00296469" w:rsidSect="00595859">
      <w:headerReference w:type="default" r:id="rId16"/>
      <w:headerReference w:type="firs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FA" w:rsidRDefault="000B38FA">
      <w:pPr>
        <w:spacing w:after="0" w:line="240" w:lineRule="auto"/>
      </w:pPr>
      <w:r>
        <w:separator/>
      </w:r>
    </w:p>
  </w:endnote>
  <w:endnote w:type="continuationSeparator" w:id="0">
    <w:p w:rsidR="000B38FA" w:rsidRDefault="000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FA" w:rsidRDefault="000B38FA">
      <w:pPr>
        <w:spacing w:after="0" w:line="240" w:lineRule="auto"/>
      </w:pPr>
      <w:r>
        <w:separator/>
      </w:r>
    </w:p>
  </w:footnote>
  <w:footnote w:type="continuationSeparator" w:id="0">
    <w:p w:rsidR="000B38FA" w:rsidRDefault="000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468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96469" w:rsidRPr="00296469" w:rsidRDefault="00296469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003190">
          <w:rPr>
            <w:rFonts w:ascii="Times New Roman" w:hAnsi="Times New Roman"/>
            <w:noProof/>
            <w:sz w:val="24"/>
          </w:rPr>
          <w:t>2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:rsidR="00E43EF6" w:rsidRDefault="00E43EF6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EF6" w:rsidRPr="004E7AAB" w:rsidRDefault="00E43EF6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3190"/>
    <w:rsid w:val="000038EA"/>
    <w:rsid w:val="000139BC"/>
    <w:rsid w:val="00041671"/>
    <w:rsid w:val="00045816"/>
    <w:rsid w:val="00056607"/>
    <w:rsid w:val="00056F2C"/>
    <w:rsid w:val="00061F2D"/>
    <w:rsid w:val="00065EB0"/>
    <w:rsid w:val="000716A8"/>
    <w:rsid w:val="0007198F"/>
    <w:rsid w:val="00080C18"/>
    <w:rsid w:val="00096BC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110F0"/>
    <w:rsid w:val="00120493"/>
    <w:rsid w:val="00125438"/>
    <w:rsid w:val="001505AF"/>
    <w:rsid w:val="001616E7"/>
    <w:rsid w:val="00164039"/>
    <w:rsid w:val="0017408D"/>
    <w:rsid w:val="00175921"/>
    <w:rsid w:val="001860B0"/>
    <w:rsid w:val="001978B0"/>
    <w:rsid w:val="001D568E"/>
    <w:rsid w:val="001E3E9F"/>
    <w:rsid w:val="0020297B"/>
    <w:rsid w:val="00211D62"/>
    <w:rsid w:val="00214923"/>
    <w:rsid w:val="00225DC4"/>
    <w:rsid w:val="00234800"/>
    <w:rsid w:val="002405A9"/>
    <w:rsid w:val="00241B07"/>
    <w:rsid w:val="002444F5"/>
    <w:rsid w:val="00252304"/>
    <w:rsid w:val="0027160F"/>
    <w:rsid w:val="002742B1"/>
    <w:rsid w:val="00274FA1"/>
    <w:rsid w:val="002840CD"/>
    <w:rsid w:val="002937A6"/>
    <w:rsid w:val="00296469"/>
    <w:rsid w:val="00296D4B"/>
    <w:rsid w:val="002A2E73"/>
    <w:rsid w:val="002B14A0"/>
    <w:rsid w:val="002B662E"/>
    <w:rsid w:val="002B752B"/>
    <w:rsid w:val="002D3478"/>
    <w:rsid w:val="002D6A9F"/>
    <w:rsid w:val="002E1F61"/>
    <w:rsid w:val="00310211"/>
    <w:rsid w:val="003115A9"/>
    <w:rsid w:val="00311DFE"/>
    <w:rsid w:val="00314FAA"/>
    <w:rsid w:val="00355F19"/>
    <w:rsid w:val="00363F2F"/>
    <w:rsid w:val="003651B4"/>
    <w:rsid w:val="00372968"/>
    <w:rsid w:val="00377155"/>
    <w:rsid w:val="003843F5"/>
    <w:rsid w:val="00385AF5"/>
    <w:rsid w:val="00387EFF"/>
    <w:rsid w:val="00396B0D"/>
    <w:rsid w:val="003B1465"/>
    <w:rsid w:val="003B56BD"/>
    <w:rsid w:val="003C1320"/>
    <w:rsid w:val="003C7C74"/>
    <w:rsid w:val="003D3C46"/>
    <w:rsid w:val="003D7DE0"/>
    <w:rsid w:val="00407873"/>
    <w:rsid w:val="00433E9A"/>
    <w:rsid w:val="00441706"/>
    <w:rsid w:val="00443582"/>
    <w:rsid w:val="00447340"/>
    <w:rsid w:val="0045248C"/>
    <w:rsid w:val="00462725"/>
    <w:rsid w:val="00480187"/>
    <w:rsid w:val="00480A11"/>
    <w:rsid w:val="00481559"/>
    <w:rsid w:val="004825B6"/>
    <w:rsid w:val="0048636B"/>
    <w:rsid w:val="00495226"/>
    <w:rsid w:val="004B4129"/>
    <w:rsid w:val="004B71F1"/>
    <w:rsid w:val="004C1C00"/>
    <w:rsid w:val="004E0145"/>
    <w:rsid w:val="004E661E"/>
    <w:rsid w:val="004E7AAB"/>
    <w:rsid w:val="004F6E36"/>
    <w:rsid w:val="005030E0"/>
    <w:rsid w:val="005154DD"/>
    <w:rsid w:val="00526431"/>
    <w:rsid w:val="005323F0"/>
    <w:rsid w:val="00540EA8"/>
    <w:rsid w:val="00544E00"/>
    <w:rsid w:val="00552F9C"/>
    <w:rsid w:val="00555C24"/>
    <w:rsid w:val="0057331D"/>
    <w:rsid w:val="00582E96"/>
    <w:rsid w:val="00585AD5"/>
    <w:rsid w:val="00585F23"/>
    <w:rsid w:val="00593756"/>
    <w:rsid w:val="00595859"/>
    <w:rsid w:val="005C5318"/>
    <w:rsid w:val="005C5A5B"/>
    <w:rsid w:val="005D30EB"/>
    <w:rsid w:val="005F5A01"/>
    <w:rsid w:val="00602354"/>
    <w:rsid w:val="00610FB1"/>
    <w:rsid w:val="00626B0B"/>
    <w:rsid w:val="00637784"/>
    <w:rsid w:val="006559A7"/>
    <w:rsid w:val="00656510"/>
    <w:rsid w:val="006574DE"/>
    <w:rsid w:val="00670A60"/>
    <w:rsid w:val="006819E3"/>
    <w:rsid w:val="00694859"/>
    <w:rsid w:val="006A1BBD"/>
    <w:rsid w:val="006A2113"/>
    <w:rsid w:val="006A46DF"/>
    <w:rsid w:val="006B5C30"/>
    <w:rsid w:val="006C2586"/>
    <w:rsid w:val="006C2B8F"/>
    <w:rsid w:val="006C65E0"/>
    <w:rsid w:val="006D4218"/>
    <w:rsid w:val="0070021B"/>
    <w:rsid w:val="0071415C"/>
    <w:rsid w:val="0071676F"/>
    <w:rsid w:val="00723B6D"/>
    <w:rsid w:val="00723DA6"/>
    <w:rsid w:val="00724358"/>
    <w:rsid w:val="00725AFA"/>
    <w:rsid w:val="00746CEC"/>
    <w:rsid w:val="00761F6C"/>
    <w:rsid w:val="00790921"/>
    <w:rsid w:val="00793A08"/>
    <w:rsid w:val="007A0AC9"/>
    <w:rsid w:val="007B0413"/>
    <w:rsid w:val="007C7859"/>
    <w:rsid w:val="007D0EA2"/>
    <w:rsid w:val="007D3015"/>
    <w:rsid w:val="007D3117"/>
    <w:rsid w:val="00804975"/>
    <w:rsid w:val="00804B3C"/>
    <w:rsid w:val="00804C9E"/>
    <w:rsid w:val="008078B6"/>
    <w:rsid w:val="00811C76"/>
    <w:rsid w:val="00817527"/>
    <w:rsid w:val="00833967"/>
    <w:rsid w:val="00847CCD"/>
    <w:rsid w:val="00854AFB"/>
    <w:rsid w:val="00860EE2"/>
    <w:rsid w:val="00872E45"/>
    <w:rsid w:val="0088351C"/>
    <w:rsid w:val="008976EE"/>
    <w:rsid w:val="008B7717"/>
    <w:rsid w:val="008D21E3"/>
    <w:rsid w:val="008D4590"/>
    <w:rsid w:val="008E2D99"/>
    <w:rsid w:val="008E4C1C"/>
    <w:rsid w:val="008E632F"/>
    <w:rsid w:val="008E672B"/>
    <w:rsid w:val="008E6AA6"/>
    <w:rsid w:val="00901E68"/>
    <w:rsid w:val="0092707F"/>
    <w:rsid w:val="00934B73"/>
    <w:rsid w:val="00982122"/>
    <w:rsid w:val="00994C18"/>
    <w:rsid w:val="00997A2B"/>
    <w:rsid w:val="009A69A1"/>
    <w:rsid w:val="009B36F7"/>
    <w:rsid w:val="009C2A29"/>
    <w:rsid w:val="009C71D7"/>
    <w:rsid w:val="009D27EB"/>
    <w:rsid w:val="009E2B9F"/>
    <w:rsid w:val="009F22F9"/>
    <w:rsid w:val="009F2B2E"/>
    <w:rsid w:val="00A21EC9"/>
    <w:rsid w:val="00A22335"/>
    <w:rsid w:val="00A43936"/>
    <w:rsid w:val="00A45923"/>
    <w:rsid w:val="00A52966"/>
    <w:rsid w:val="00A61EBB"/>
    <w:rsid w:val="00A71E8A"/>
    <w:rsid w:val="00A76104"/>
    <w:rsid w:val="00A76ABB"/>
    <w:rsid w:val="00A81E72"/>
    <w:rsid w:val="00A87432"/>
    <w:rsid w:val="00AA4094"/>
    <w:rsid w:val="00AE52FB"/>
    <w:rsid w:val="00AF792D"/>
    <w:rsid w:val="00B35319"/>
    <w:rsid w:val="00B45FDA"/>
    <w:rsid w:val="00B522CE"/>
    <w:rsid w:val="00B52A97"/>
    <w:rsid w:val="00B665D6"/>
    <w:rsid w:val="00B72FFE"/>
    <w:rsid w:val="00B83550"/>
    <w:rsid w:val="00B83CEB"/>
    <w:rsid w:val="00B87662"/>
    <w:rsid w:val="00BA5E3A"/>
    <w:rsid w:val="00BC1A91"/>
    <w:rsid w:val="00BC2073"/>
    <w:rsid w:val="00BC386D"/>
    <w:rsid w:val="00BD14E5"/>
    <w:rsid w:val="00BD2877"/>
    <w:rsid w:val="00BE1A02"/>
    <w:rsid w:val="00BE1C20"/>
    <w:rsid w:val="00BE2E21"/>
    <w:rsid w:val="00BE59C2"/>
    <w:rsid w:val="00BF3A26"/>
    <w:rsid w:val="00C04C8F"/>
    <w:rsid w:val="00C13820"/>
    <w:rsid w:val="00C213C7"/>
    <w:rsid w:val="00C3196E"/>
    <w:rsid w:val="00C34649"/>
    <w:rsid w:val="00C35B77"/>
    <w:rsid w:val="00C478C9"/>
    <w:rsid w:val="00C50B38"/>
    <w:rsid w:val="00C511C0"/>
    <w:rsid w:val="00C80184"/>
    <w:rsid w:val="00C828C2"/>
    <w:rsid w:val="00C845D7"/>
    <w:rsid w:val="00C9710E"/>
    <w:rsid w:val="00CB358B"/>
    <w:rsid w:val="00CB5BE1"/>
    <w:rsid w:val="00CC1164"/>
    <w:rsid w:val="00CC3CAE"/>
    <w:rsid w:val="00CC740C"/>
    <w:rsid w:val="00CD2D03"/>
    <w:rsid w:val="00CD63EB"/>
    <w:rsid w:val="00CE484F"/>
    <w:rsid w:val="00CF50F9"/>
    <w:rsid w:val="00D02831"/>
    <w:rsid w:val="00D0653F"/>
    <w:rsid w:val="00D10B8B"/>
    <w:rsid w:val="00D25631"/>
    <w:rsid w:val="00D31EA4"/>
    <w:rsid w:val="00D33EE5"/>
    <w:rsid w:val="00D57F4C"/>
    <w:rsid w:val="00D60D9B"/>
    <w:rsid w:val="00D67552"/>
    <w:rsid w:val="00D6796A"/>
    <w:rsid w:val="00D7576E"/>
    <w:rsid w:val="00D93E38"/>
    <w:rsid w:val="00D96F03"/>
    <w:rsid w:val="00DA0D60"/>
    <w:rsid w:val="00DA6A39"/>
    <w:rsid w:val="00DA76E9"/>
    <w:rsid w:val="00DB11C3"/>
    <w:rsid w:val="00DB3205"/>
    <w:rsid w:val="00DC0486"/>
    <w:rsid w:val="00DD3EED"/>
    <w:rsid w:val="00DE2E12"/>
    <w:rsid w:val="00DE378B"/>
    <w:rsid w:val="00DE3C3A"/>
    <w:rsid w:val="00DF3AC6"/>
    <w:rsid w:val="00E02B94"/>
    <w:rsid w:val="00E03685"/>
    <w:rsid w:val="00E07310"/>
    <w:rsid w:val="00E153CC"/>
    <w:rsid w:val="00E16700"/>
    <w:rsid w:val="00E23AD6"/>
    <w:rsid w:val="00E32900"/>
    <w:rsid w:val="00E43EF6"/>
    <w:rsid w:val="00E47EC4"/>
    <w:rsid w:val="00E5013F"/>
    <w:rsid w:val="00E540B2"/>
    <w:rsid w:val="00E552AC"/>
    <w:rsid w:val="00E60C5D"/>
    <w:rsid w:val="00E62D28"/>
    <w:rsid w:val="00E64BF2"/>
    <w:rsid w:val="00E650E3"/>
    <w:rsid w:val="00E66194"/>
    <w:rsid w:val="00E678C1"/>
    <w:rsid w:val="00E70A16"/>
    <w:rsid w:val="00E83448"/>
    <w:rsid w:val="00E9508F"/>
    <w:rsid w:val="00EC054D"/>
    <w:rsid w:val="00EC5BAB"/>
    <w:rsid w:val="00ED038C"/>
    <w:rsid w:val="00ED2BB8"/>
    <w:rsid w:val="00ED3B46"/>
    <w:rsid w:val="00EE1E5C"/>
    <w:rsid w:val="00EE2ACD"/>
    <w:rsid w:val="00EF70F0"/>
    <w:rsid w:val="00F036A2"/>
    <w:rsid w:val="00F0527E"/>
    <w:rsid w:val="00F16B03"/>
    <w:rsid w:val="00F21961"/>
    <w:rsid w:val="00F30E45"/>
    <w:rsid w:val="00F31D73"/>
    <w:rsid w:val="00F65E5D"/>
    <w:rsid w:val="00F70476"/>
    <w:rsid w:val="00F74FEE"/>
    <w:rsid w:val="00F9129D"/>
    <w:rsid w:val="00F91D5F"/>
    <w:rsid w:val="00FB012E"/>
    <w:rsid w:val="00FD13FF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4EE34BAEA3F19134ED30EA09152CBCB30C5CE54AF49CB035D14FAFCB5CED14x3p8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BB3296277738A68FF7FF796041B8E0E0792C49B642A97CEB3C9B3D042BC56C07D4458FA07914497C135427c1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BB3296277738A68FF7FF796041B8E0E0792C49B642A97CEB3C9B3D042BC56C07D4458FA07914497C135427c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8330BA61F1A28F5F49AAF942D18A2EDAE8D45D19D0962CF04A212505A768A0945E132BB53347g0N5F" TargetMode="External"/><Relationship Id="rId10" Type="http://schemas.openxmlformats.org/officeDocument/2006/relationships/hyperlink" Target="consultantplus://offline/ref=3BBB3296277738A68FF7E174762DEFEFE7707044B542A72AB263C0605322CF3B409B1CCAED27c6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04EE34BAEA3F19134ED30EA09152CBCB30C5CE54AF49CB035D14FAFCB5CED14x3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92C8-D335-4AE7-AE85-DBAE2EE7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6362</Words>
  <Characters>36269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49</cp:revision>
  <cp:lastPrinted>2016-06-08T07:10:00Z</cp:lastPrinted>
  <dcterms:created xsi:type="dcterms:W3CDTF">2016-06-07T11:55:00Z</dcterms:created>
  <dcterms:modified xsi:type="dcterms:W3CDTF">2016-06-29T04:09:00Z</dcterms:modified>
</cp:coreProperties>
</file>