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ED" w:rsidRDefault="007427ED" w:rsidP="007427E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ED" w:rsidRPr="00814AD3" w:rsidRDefault="007427ED" w:rsidP="007427ED">
      <w:pPr>
        <w:jc w:val="center"/>
        <w:rPr>
          <w:b/>
        </w:rPr>
      </w:pPr>
    </w:p>
    <w:p w:rsidR="007427ED" w:rsidRDefault="007427ED" w:rsidP="007427E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427ED" w:rsidRPr="0016353E" w:rsidRDefault="007427ED" w:rsidP="007427ED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427ED" w:rsidRPr="001A76B8" w:rsidRDefault="007427ED" w:rsidP="007427ED">
      <w:pPr>
        <w:jc w:val="center"/>
        <w:rPr>
          <w:b/>
          <w:sz w:val="32"/>
        </w:rPr>
      </w:pPr>
    </w:p>
    <w:p w:rsidR="007427ED" w:rsidRPr="00050212" w:rsidRDefault="007427ED" w:rsidP="007427E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427ED" w:rsidRPr="009A0CCA" w:rsidRDefault="007427ED" w:rsidP="007427ED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27ED" w:rsidRPr="009A0CCA" w:rsidTr="00151A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27ED" w:rsidRPr="009A0CCA" w:rsidRDefault="007427ED" w:rsidP="00151A05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15.11.2016</w:t>
            </w:r>
          </w:p>
        </w:tc>
        <w:tc>
          <w:tcPr>
            <w:tcW w:w="6595" w:type="dxa"/>
            <w:vMerge w:val="restart"/>
          </w:tcPr>
          <w:p w:rsidR="007427ED" w:rsidRPr="009A0CCA" w:rsidRDefault="007427ED" w:rsidP="007427ED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>1990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7427ED" w:rsidRPr="009A0CCA" w:rsidTr="00151A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27ED" w:rsidRPr="009A0CCA" w:rsidRDefault="007427ED" w:rsidP="00151A05">
            <w:pPr>
              <w:rPr>
                <w:sz w:val="4"/>
              </w:rPr>
            </w:pPr>
          </w:p>
          <w:p w:rsidR="007427ED" w:rsidRPr="009A0CCA" w:rsidRDefault="007427ED" w:rsidP="00151A05">
            <w:pPr>
              <w:jc w:val="center"/>
            </w:pPr>
          </w:p>
        </w:tc>
        <w:tc>
          <w:tcPr>
            <w:tcW w:w="6595" w:type="dxa"/>
            <w:vMerge/>
          </w:tcPr>
          <w:p w:rsidR="007427ED" w:rsidRPr="009A0CCA" w:rsidRDefault="007427ED" w:rsidP="00151A05">
            <w:pPr>
              <w:jc w:val="right"/>
            </w:pPr>
          </w:p>
        </w:tc>
      </w:tr>
    </w:tbl>
    <w:p w:rsidR="007427ED" w:rsidRPr="009A0CCA" w:rsidRDefault="007427ED" w:rsidP="007427ED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C43DA4" w:rsidRPr="00A87446" w:rsidRDefault="00C43DA4" w:rsidP="007427ED">
      <w:pPr>
        <w:jc w:val="center"/>
        <w:rPr>
          <w:sz w:val="26"/>
          <w:szCs w:val="28"/>
        </w:rPr>
      </w:pPr>
    </w:p>
    <w:p w:rsidR="00A87446" w:rsidRDefault="00A87446" w:rsidP="00A87446">
      <w:pPr>
        <w:jc w:val="center"/>
        <w:rPr>
          <w:sz w:val="26"/>
          <w:szCs w:val="28"/>
        </w:rPr>
      </w:pPr>
    </w:p>
    <w:p w:rsidR="003C584D" w:rsidRPr="00A87446" w:rsidRDefault="003C584D" w:rsidP="00A87446">
      <w:pPr>
        <w:jc w:val="center"/>
        <w:rPr>
          <w:sz w:val="26"/>
          <w:szCs w:val="28"/>
        </w:rPr>
      </w:pPr>
      <w:r w:rsidRPr="00A87446">
        <w:rPr>
          <w:sz w:val="26"/>
          <w:szCs w:val="28"/>
        </w:rPr>
        <w:t>Об утверждении порядка 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</w:t>
      </w:r>
    </w:p>
    <w:p w:rsidR="003C584D" w:rsidRDefault="003C584D" w:rsidP="00A87446">
      <w:pPr>
        <w:jc w:val="both"/>
        <w:rPr>
          <w:sz w:val="26"/>
          <w:szCs w:val="28"/>
        </w:rPr>
      </w:pPr>
    </w:p>
    <w:p w:rsidR="00A87446" w:rsidRPr="00A87446" w:rsidRDefault="00A87446" w:rsidP="00A87446">
      <w:pPr>
        <w:jc w:val="both"/>
        <w:rPr>
          <w:sz w:val="26"/>
          <w:szCs w:val="28"/>
        </w:rPr>
      </w:pPr>
    </w:p>
    <w:p w:rsidR="003C584D" w:rsidRPr="00A87446" w:rsidRDefault="003C584D" w:rsidP="00A87446">
      <w:pPr>
        <w:ind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</w:t>
      </w:r>
      <w:r w:rsidR="00A87446">
        <w:rPr>
          <w:sz w:val="26"/>
          <w:szCs w:val="28"/>
        </w:rPr>
        <w:br/>
      </w:r>
      <w:r w:rsidRPr="00A87446">
        <w:rPr>
          <w:sz w:val="26"/>
          <w:szCs w:val="28"/>
        </w:rPr>
        <w:t xml:space="preserve">от 12.01.1996 № 7-ФЗ «О некоммерческих организациях», </w:t>
      </w:r>
      <w:r w:rsidR="00110592" w:rsidRPr="00A87446">
        <w:rPr>
          <w:sz w:val="26"/>
          <w:szCs w:val="28"/>
        </w:rPr>
        <w:t xml:space="preserve">Положением о порядке управления и распоряжения собственностью муниципального образования Нефтеюганский район, утвержденным решением Думы Нефтеюганского района </w:t>
      </w:r>
      <w:r w:rsidR="00A87446">
        <w:rPr>
          <w:sz w:val="26"/>
          <w:szCs w:val="28"/>
        </w:rPr>
        <w:br/>
      </w:r>
      <w:r w:rsidR="00110592" w:rsidRPr="00A87446">
        <w:rPr>
          <w:sz w:val="26"/>
          <w:szCs w:val="28"/>
        </w:rPr>
        <w:t xml:space="preserve">от 29.02.2012 № 172, </w:t>
      </w:r>
      <w:r w:rsidRPr="00A87446">
        <w:rPr>
          <w:sz w:val="26"/>
          <w:szCs w:val="28"/>
        </w:rPr>
        <w:t>Уставом муниципального образования Нефтеюганский район</w:t>
      </w:r>
      <w:r w:rsidR="00A87446">
        <w:rPr>
          <w:sz w:val="26"/>
          <w:szCs w:val="28"/>
        </w:rPr>
        <w:t xml:space="preserve"> </w:t>
      </w:r>
      <w:r w:rsidRPr="00A87446">
        <w:rPr>
          <w:sz w:val="26"/>
          <w:szCs w:val="28"/>
        </w:rPr>
        <w:br/>
      </w:r>
      <w:proofErr w:type="gramStart"/>
      <w:r w:rsidRPr="00A87446">
        <w:rPr>
          <w:sz w:val="26"/>
          <w:szCs w:val="28"/>
        </w:rPr>
        <w:t>п</w:t>
      </w:r>
      <w:proofErr w:type="gramEnd"/>
      <w:r w:rsidRPr="00A87446">
        <w:rPr>
          <w:sz w:val="26"/>
          <w:szCs w:val="28"/>
        </w:rPr>
        <w:t xml:space="preserve"> о с т а н о в л я ю: </w:t>
      </w:r>
    </w:p>
    <w:p w:rsidR="003C584D" w:rsidRPr="00A87446" w:rsidRDefault="003C584D" w:rsidP="00A87446">
      <w:pPr>
        <w:ind w:firstLine="709"/>
        <w:jc w:val="both"/>
        <w:rPr>
          <w:sz w:val="26"/>
          <w:szCs w:val="28"/>
        </w:rPr>
      </w:pPr>
    </w:p>
    <w:p w:rsidR="00B944CB" w:rsidRPr="00A87446" w:rsidRDefault="00B944CB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  <w:lang w:val="ru-RU"/>
        </w:rPr>
        <w:t xml:space="preserve">Утвердить </w:t>
      </w:r>
      <w:r w:rsidR="00A87446">
        <w:rPr>
          <w:rFonts w:ascii="Times New Roman" w:hAnsi="Times New Roman"/>
          <w:szCs w:val="28"/>
          <w:lang w:val="ru-RU"/>
        </w:rPr>
        <w:t>П</w:t>
      </w:r>
      <w:r w:rsidRPr="00A87446">
        <w:rPr>
          <w:rFonts w:ascii="Times New Roman" w:hAnsi="Times New Roman"/>
          <w:szCs w:val="28"/>
          <w:lang w:val="ru-RU"/>
        </w:rPr>
        <w:t>орядок 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</w:t>
      </w:r>
      <w:r w:rsidR="00A87446">
        <w:rPr>
          <w:rFonts w:ascii="Times New Roman" w:hAnsi="Times New Roman"/>
          <w:szCs w:val="28"/>
          <w:lang w:val="ru-RU"/>
        </w:rPr>
        <w:t>,</w:t>
      </w:r>
      <w:r w:rsidRPr="00A87446">
        <w:rPr>
          <w:rFonts w:ascii="Times New Roman" w:hAnsi="Times New Roman"/>
          <w:szCs w:val="28"/>
          <w:lang w:val="ru-RU"/>
        </w:rPr>
        <w:t xml:space="preserve"> согласно приложению.</w:t>
      </w:r>
    </w:p>
    <w:p w:rsidR="003C584D" w:rsidRPr="00A87446" w:rsidRDefault="003C584D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r w:rsidRPr="00A87446">
        <w:rPr>
          <w:rFonts w:ascii="Times New Roman" w:hAnsi="Times New Roman"/>
          <w:szCs w:val="28"/>
          <w:lang w:val="ru-RU"/>
        </w:rPr>
        <w:t>Нефтеюганского</w:t>
      </w:r>
      <w:r w:rsidRPr="00A87446">
        <w:rPr>
          <w:rFonts w:ascii="Times New Roman" w:hAnsi="Times New Roman"/>
          <w:szCs w:val="28"/>
        </w:rPr>
        <w:t xml:space="preserve"> района.</w:t>
      </w:r>
    </w:p>
    <w:p w:rsidR="003C584D" w:rsidRPr="00A87446" w:rsidRDefault="003C584D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</w:rPr>
        <w:t xml:space="preserve">Настоящее постановление вступает в силу после официального опубликования. </w:t>
      </w:r>
    </w:p>
    <w:p w:rsidR="003C584D" w:rsidRPr="00A87446" w:rsidRDefault="00A87446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proofErr w:type="gramStart"/>
      <w:r w:rsidRPr="00A87446">
        <w:rPr>
          <w:rFonts w:ascii="Times New Roman" w:hAnsi="Times New Roman"/>
          <w:szCs w:val="26"/>
          <w:lang w:val="ru-RU"/>
        </w:rPr>
        <w:t>Контроль за</w:t>
      </w:r>
      <w:proofErr w:type="gramEnd"/>
      <w:r w:rsidRPr="00A87446">
        <w:rPr>
          <w:rFonts w:ascii="Times New Roman" w:hAnsi="Times New Roman"/>
          <w:szCs w:val="26"/>
          <w:lang w:val="ru-RU"/>
        </w:rPr>
        <w:t xml:space="preserve"> выполнением постановления возложить на директора </w:t>
      </w:r>
      <w:r w:rsidRPr="00A87446">
        <w:rPr>
          <w:rFonts w:ascii="Times New Roman" w:hAnsi="Times New Roman"/>
          <w:szCs w:val="26"/>
          <w:lang w:val="ru-RU"/>
        </w:rPr>
        <w:br/>
        <w:t xml:space="preserve">департамента имущественных отношений – заместителя главы Нефтеюганского </w:t>
      </w:r>
      <w:r w:rsidRPr="00A87446">
        <w:rPr>
          <w:rFonts w:ascii="Times New Roman" w:hAnsi="Times New Roman"/>
          <w:szCs w:val="26"/>
          <w:lang w:val="ru-RU"/>
        </w:rPr>
        <w:br/>
        <w:t xml:space="preserve">района </w:t>
      </w:r>
      <w:proofErr w:type="spellStart"/>
      <w:r w:rsidRPr="00A87446">
        <w:rPr>
          <w:rFonts w:ascii="Times New Roman" w:hAnsi="Times New Roman"/>
          <w:szCs w:val="26"/>
          <w:lang w:val="ru-RU"/>
        </w:rPr>
        <w:t>Ю.Ю.Копыльца</w:t>
      </w:r>
      <w:proofErr w:type="spellEnd"/>
      <w:r w:rsidRPr="00A87446">
        <w:rPr>
          <w:rFonts w:ascii="Times New Roman" w:hAnsi="Times New Roman"/>
          <w:szCs w:val="26"/>
          <w:lang w:val="ru-RU"/>
        </w:rPr>
        <w:t>.</w:t>
      </w: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A87446" w:rsidRPr="006E07F5" w:rsidRDefault="00A8744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C584D" w:rsidRPr="00A87446" w:rsidRDefault="003C584D" w:rsidP="00A87446">
      <w:pPr>
        <w:jc w:val="both"/>
        <w:rPr>
          <w:sz w:val="26"/>
          <w:szCs w:val="28"/>
        </w:rPr>
      </w:pPr>
    </w:p>
    <w:p w:rsidR="00E53DDD" w:rsidRPr="00A87446" w:rsidRDefault="00E53DDD" w:rsidP="00A87446">
      <w:pPr>
        <w:jc w:val="both"/>
        <w:rPr>
          <w:sz w:val="26"/>
          <w:szCs w:val="28"/>
        </w:rPr>
      </w:pPr>
    </w:p>
    <w:p w:rsidR="00E53DDD" w:rsidRPr="00A87446" w:rsidRDefault="00E53DDD" w:rsidP="00A87446">
      <w:pPr>
        <w:jc w:val="both"/>
        <w:rPr>
          <w:sz w:val="26"/>
          <w:szCs w:val="28"/>
        </w:rPr>
      </w:pPr>
    </w:p>
    <w:p w:rsidR="00A87446" w:rsidRPr="004C2088" w:rsidRDefault="00A8744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87446" w:rsidRPr="004C2088" w:rsidRDefault="00A8744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87446" w:rsidRPr="004C2088" w:rsidRDefault="00A8744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427ED">
        <w:rPr>
          <w:sz w:val="26"/>
          <w:szCs w:val="26"/>
        </w:rPr>
        <w:t xml:space="preserve"> 15.11.2016 № 1990-па-нпа</w:t>
      </w:r>
    </w:p>
    <w:p w:rsidR="00E53DDD" w:rsidRPr="00A87446" w:rsidRDefault="00E53DDD" w:rsidP="00A87446">
      <w:pPr>
        <w:autoSpaceDE w:val="0"/>
        <w:autoSpaceDN w:val="0"/>
        <w:adjustRightInd w:val="0"/>
        <w:ind w:left="6237"/>
        <w:jc w:val="right"/>
        <w:rPr>
          <w:sz w:val="26"/>
          <w:szCs w:val="28"/>
        </w:rPr>
      </w:pPr>
    </w:p>
    <w:p w:rsidR="00E53DDD" w:rsidRDefault="00E53DDD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A87446" w:rsidRPr="00A87446" w:rsidRDefault="00A87446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A87446" w:rsidRDefault="00A87446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A87446">
        <w:rPr>
          <w:bCs/>
          <w:sz w:val="26"/>
          <w:szCs w:val="28"/>
        </w:rPr>
        <w:t xml:space="preserve">ПОРЯДОК </w:t>
      </w:r>
    </w:p>
    <w:p w:rsidR="00E53DDD" w:rsidRPr="00A87446" w:rsidRDefault="00E53DDD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A87446">
        <w:rPr>
          <w:bCs/>
          <w:sz w:val="26"/>
          <w:szCs w:val="28"/>
        </w:rPr>
        <w:t>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</w:t>
      </w:r>
    </w:p>
    <w:p w:rsidR="00E53DDD" w:rsidRPr="00A87446" w:rsidRDefault="00E53DDD" w:rsidP="00A87446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87446">
        <w:rPr>
          <w:bCs/>
          <w:sz w:val="26"/>
          <w:szCs w:val="28"/>
        </w:rPr>
        <w:t>(далее – Порядок)</w:t>
      </w:r>
    </w:p>
    <w:p w:rsidR="00A87446" w:rsidRPr="00A87446" w:rsidRDefault="00A87446" w:rsidP="00A8744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Настоящий Порядок регламентирует процедуру формирования, ведения </w:t>
      </w:r>
      <w:r w:rsidR="00A87446">
        <w:rPr>
          <w:sz w:val="26"/>
          <w:szCs w:val="28"/>
        </w:rPr>
        <w:br/>
      </w:r>
      <w:r w:rsidRPr="00A87446">
        <w:rPr>
          <w:sz w:val="26"/>
          <w:szCs w:val="28"/>
        </w:rPr>
        <w:t xml:space="preserve">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 (далее </w:t>
      </w:r>
      <w:r w:rsidR="00A87446">
        <w:rPr>
          <w:sz w:val="26"/>
          <w:szCs w:val="28"/>
        </w:rPr>
        <w:t>–</w:t>
      </w:r>
      <w:r w:rsidRPr="00A87446">
        <w:rPr>
          <w:sz w:val="26"/>
          <w:szCs w:val="28"/>
        </w:rPr>
        <w:t xml:space="preserve"> Перечень).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В Перечень подлежат включению исключительно нежилые помещения, здания, строения, сооружения, находящиеся в муниципальной собственности Нефтеюганского района и свободные от прав третьих лиц (за исключением имущественных прав некоммерческих организаций) (далее </w:t>
      </w:r>
      <w:r w:rsidR="00A87446">
        <w:rPr>
          <w:sz w:val="26"/>
          <w:szCs w:val="28"/>
        </w:rPr>
        <w:t>–</w:t>
      </w:r>
      <w:r w:rsidRPr="00A87446">
        <w:rPr>
          <w:sz w:val="26"/>
          <w:szCs w:val="28"/>
        </w:rPr>
        <w:t xml:space="preserve"> Имущество).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Уполномоченным органом администрации Нефтеюганского района </w:t>
      </w:r>
      <w:r w:rsidR="00A87446">
        <w:rPr>
          <w:sz w:val="26"/>
          <w:szCs w:val="28"/>
        </w:rPr>
        <w:br/>
      </w:r>
      <w:r w:rsidRPr="00A87446">
        <w:rPr>
          <w:sz w:val="26"/>
          <w:szCs w:val="28"/>
        </w:rPr>
        <w:t xml:space="preserve">по формированию, ведению и ответственным за обязательное опубликование Перечня является </w:t>
      </w:r>
      <w:r w:rsidR="00A87446">
        <w:rPr>
          <w:sz w:val="26"/>
          <w:szCs w:val="28"/>
        </w:rPr>
        <w:t>д</w:t>
      </w:r>
      <w:r w:rsidRPr="00A87446">
        <w:rPr>
          <w:sz w:val="26"/>
          <w:szCs w:val="28"/>
        </w:rPr>
        <w:t>епартамент имущественных отношений Нефтеюганского района (далее по тексту – Уполномоченный орган).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Перечень или изменения, вносимые в него, утверждаются постановлением администрации Нефтеюганского района.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Перечень ведется уполномоченными должностными лицами Уполномоченного органа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на бумажном и электронном носителях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по форме, утвержденной распоряжением администрации Нефтеюганского района.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Перечень, а также все изменения в него, подлежат обязательному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Имущество в тридцатидневный срок исключается из Перечня в следующих случаях:</w:t>
      </w:r>
    </w:p>
    <w:p w:rsidR="00E53DDD" w:rsidRPr="00A87446" w:rsidRDefault="00E53DDD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Списания, утраты или гибели Имущества.</w:t>
      </w:r>
    </w:p>
    <w:p w:rsidR="00E53DDD" w:rsidRPr="00A87446" w:rsidRDefault="00E53DDD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Изменения количественных и качественных характеристик, в результате которых оно становится непригодным для использования по своему первоначальному назначению.</w:t>
      </w:r>
    </w:p>
    <w:p w:rsidR="00E53DDD" w:rsidRPr="00A87446" w:rsidRDefault="00E53DDD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Принятия решения о передаче данного Имущества в федеральную собственность, в государственную собственность субъекта Российской Федерации или в муниципальную собственность поселений, входящих в состав Нефтеюганского района.</w:t>
      </w:r>
    </w:p>
    <w:p w:rsidR="00E53DDD" w:rsidRPr="00A87446" w:rsidRDefault="00E53DDD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Возникновения потребности в данном имуществе у органов местного самоуправления Нефтеюганского района для осуществления своих полномочий.</w:t>
      </w:r>
    </w:p>
    <w:p w:rsidR="00AA20E2" w:rsidRPr="00A87446" w:rsidRDefault="00AA20E2" w:rsidP="00A87446">
      <w:pPr>
        <w:rPr>
          <w:sz w:val="26"/>
          <w:szCs w:val="28"/>
        </w:rPr>
      </w:pPr>
    </w:p>
    <w:sectPr w:rsidR="00AA20E2" w:rsidRPr="00A87446" w:rsidSect="00A874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93" w:rsidRDefault="00B63493" w:rsidP="00A87446">
      <w:r>
        <w:separator/>
      </w:r>
    </w:p>
  </w:endnote>
  <w:endnote w:type="continuationSeparator" w:id="0">
    <w:p w:rsidR="00B63493" w:rsidRDefault="00B63493" w:rsidP="00A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93" w:rsidRDefault="00B63493" w:rsidP="00A87446">
      <w:r>
        <w:separator/>
      </w:r>
    </w:p>
  </w:footnote>
  <w:footnote w:type="continuationSeparator" w:id="0">
    <w:p w:rsidR="00B63493" w:rsidRDefault="00B63493" w:rsidP="00A8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83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7446" w:rsidRPr="00A87446" w:rsidRDefault="00A87446">
        <w:pPr>
          <w:pStyle w:val="a7"/>
          <w:jc w:val="center"/>
          <w:rPr>
            <w:sz w:val="24"/>
            <w:szCs w:val="24"/>
          </w:rPr>
        </w:pPr>
        <w:r w:rsidRPr="00A87446">
          <w:rPr>
            <w:sz w:val="24"/>
            <w:szCs w:val="24"/>
          </w:rPr>
          <w:fldChar w:fldCharType="begin"/>
        </w:r>
        <w:r w:rsidRPr="00A87446">
          <w:rPr>
            <w:sz w:val="24"/>
            <w:szCs w:val="24"/>
          </w:rPr>
          <w:instrText>PAGE   \* MERGEFORMAT</w:instrText>
        </w:r>
        <w:r w:rsidRPr="00A87446">
          <w:rPr>
            <w:sz w:val="24"/>
            <w:szCs w:val="24"/>
          </w:rPr>
          <w:fldChar w:fldCharType="separate"/>
        </w:r>
        <w:r w:rsidR="007427ED">
          <w:rPr>
            <w:noProof/>
            <w:sz w:val="24"/>
            <w:szCs w:val="24"/>
          </w:rPr>
          <w:t>2</w:t>
        </w:r>
        <w:r w:rsidRPr="00A87446">
          <w:rPr>
            <w:sz w:val="24"/>
            <w:szCs w:val="24"/>
          </w:rPr>
          <w:fldChar w:fldCharType="end"/>
        </w:r>
      </w:p>
    </w:sdtContent>
  </w:sdt>
  <w:p w:rsidR="00A87446" w:rsidRDefault="00A874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96"/>
    <w:multiLevelType w:val="hybridMultilevel"/>
    <w:tmpl w:val="989290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4F7744"/>
    <w:multiLevelType w:val="multilevel"/>
    <w:tmpl w:val="F5C2AE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6C53D22"/>
    <w:multiLevelType w:val="multilevel"/>
    <w:tmpl w:val="C4466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D"/>
    <w:rsid w:val="00017F46"/>
    <w:rsid w:val="00021387"/>
    <w:rsid w:val="00110592"/>
    <w:rsid w:val="00176332"/>
    <w:rsid w:val="003C584D"/>
    <w:rsid w:val="004621DF"/>
    <w:rsid w:val="00480B21"/>
    <w:rsid w:val="007427ED"/>
    <w:rsid w:val="00A87446"/>
    <w:rsid w:val="00AA20E2"/>
    <w:rsid w:val="00B63493"/>
    <w:rsid w:val="00B944CB"/>
    <w:rsid w:val="00C00844"/>
    <w:rsid w:val="00C43DA4"/>
    <w:rsid w:val="00CC1A53"/>
    <w:rsid w:val="00E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Ольга Николаевна</dc:creator>
  <cp:lastModifiedBy>Лукашева Лариса Александровна</cp:lastModifiedBy>
  <cp:revision>2</cp:revision>
  <cp:lastPrinted>2016-10-13T12:41:00Z</cp:lastPrinted>
  <dcterms:created xsi:type="dcterms:W3CDTF">2016-11-17T07:51:00Z</dcterms:created>
  <dcterms:modified xsi:type="dcterms:W3CDTF">2016-11-17T07:51:00Z</dcterms:modified>
</cp:coreProperties>
</file>