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20" w:rsidRDefault="004F3320" w:rsidP="004F3320">
      <w:pPr>
        <w:pStyle w:val="6"/>
        <w:tabs>
          <w:tab w:val="left" w:pos="9639"/>
        </w:tabs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320" w:rsidRPr="00814AD3" w:rsidRDefault="004F3320" w:rsidP="004F3320">
      <w:pPr>
        <w:jc w:val="center"/>
        <w:rPr>
          <w:b/>
          <w:sz w:val="20"/>
          <w:szCs w:val="20"/>
        </w:rPr>
      </w:pPr>
    </w:p>
    <w:p w:rsidR="004F3320" w:rsidRDefault="004F3320" w:rsidP="004F332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4F3320" w:rsidRPr="0016353E" w:rsidRDefault="004F3320" w:rsidP="004F3320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4F3320" w:rsidRPr="001A76B8" w:rsidRDefault="004F3320" w:rsidP="004F3320">
      <w:pPr>
        <w:jc w:val="center"/>
        <w:rPr>
          <w:b/>
          <w:sz w:val="32"/>
        </w:rPr>
      </w:pPr>
    </w:p>
    <w:p w:rsidR="004F3320" w:rsidRPr="00050212" w:rsidRDefault="004F3320" w:rsidP="004F332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4F3320" w:rsidRPr="009A0CCA" w:rsidRDefault="004F3320" w:rsidP="004F332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F3320" w:rsidRPr="009A0CCA" w:rsidTr="009A29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F3320" w:rsidRPr="007263EB" w:rsidRDefault="004F3320" w:rsidP="009A29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14.09.2016</w:t>
            </w:r>
          </w:p>
        </w:tc>
        <w:tc>
          <w:tcPr>
            <w:tcW w:w="6595" w:type="dxa"/>
            <w:vMerge w:val="restart"/>
          </w:tcPr>
          <w:p w:rsidR="004F3320" w:rsidRPr="004F3320" w:rsidRDefault="004F3320" w:rsidP="004F3320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1419-па-нпа</w:t>
            </w:r>
          </w:p>
        </w:tc>
      </w:tr>
      <w:tr w:rsidR="004F3320" w:rsidRPr="009A0CCA" w:rsidTr="009A29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F3320" w:rsidRPr="009A0CCA" w:rsidRDefault="004F3320" w:rsidP="009A2936">
            <w:pPr>
              <w:rPr>
                <w:sz w:val="4"/>
              </w:rPr>
            </w:pPr>
          </w:p>
          <w:p w:rsidR="004F3320" w:rsidRPr="009A0CCA" w:rsidRDefault="004F3320" w:rsidP="009A293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F3320" w:rsidRPr="009A0CCA" w:rsidRDefault="004F3320" w:rsidP="009A2936">
            <w:pPr>
              <w:jc w:val="right"/>
              <w:rPr>
                <w:sz w:val="20"/>
              </w:rPr>
            </w:pPr>
          </w:p>
        </w:tc>
      </w:tr>
    </w:tbl>
    <w:p w:rsidR="004F3320" w:rsidRPr="009A0CCA" w:rsidRDefault="004F3320" w:rsidP="004F3320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4F3320" w:rsidRDefault="004F3320" w:rsidP="004F3320">
      <w:pPr>
        <w:ind w:right="-1"/>
        <w:jc w:val="center"/>
      </w:pPr>
    </w:p>
    <w:p w:rsidR="00775042" w:rsidRPr="00C94419" w:rsidRDefault="00775042" w:rsidP="00C944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944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резервах управленческих кадров для замещения должностей </w:t>
      </w:r>
      <w:r w:rsidR="00D145E6" w:rsidRPr="00C944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руководителей муниципальных учреждений и </w:t>
      </w:r>
      <w:r w:rsidRPr="00C944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145E6" w:rsidRPr="00C944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муниципальных предприятий </w:t>
      </w:r>
      <w:r w:rsidRPr="00C94419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</w:t>
      </w:r>
      <w:r w:rsidR="00D145E6" w:rsidRPr="00C94419">
        <w:rPr>
          <w:rFonts w:ascii="Times New Roman" w:hAnsi="Times New Roman" w:cs="Times New Roman"/>
          <w:b w:val="0"/>
          <w:bCs w:val="0"/>
          <w:sz w:val="26"/>
          <w:szCs w:val="26"/>
        </w:rPr>
        <w:t>го</w:t>
      </w:r>
      <w:r w:rsidRPr="00C944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образовани</w:t>
      </w:r>
      <w:r w:rsidR="00D145E6" w:rsidRPr="00C94419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Pr="00C9441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Нефтеюганский район</w:t>
      </w:r>
    </w:p>
    <w:p w:rsidR="00775042" w:rsidRDefault="00775042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4419" w:rsidRPr="00C94419" w:rsidRDefault="00C94419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5042" w:rsidRPr="00C94419" w:rsidRDefault="00775042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В соответствии с </w:t>
      </w:r>
      <w:r w:rsidR="00661DC6" w:rsidRPr="00C94419">
        <w:rPr>
          <w:sz w:val="26"/>
          <w:szCs w:val="26"/>
        </w:rPr>
        <w:t>Законо</w:t>
      </w:r>
      <w:r w:rsidRPr="00C94419">
        <w:rPr>
          <w:sz w:val="26"/>
          <w:szCs w:val="26"/>
        </w:rPr>
        <w:t xml:space="preserve">м Ханты-Мансийского автономного округа </w:t>
      </w:r>
      <w:r w:rsidR="00C94419">
        <w:rPr>
          <w:sz w:val="26"/>
          <w:szCs w:val="26"/>
        </w:rPr>
        <w:t>-</w:t>
      </w:r>
      <w:r w:rsidRPr="00C94419">
        <w:rPr>
          <w:sz w:val="26"/>
          <w:szCs w:val="26"/>
        </w:rPr>
        <w:t xml:space="preserve"> Югры</w:t>
      </w:r>
      <w:r w:rsidR="00661DC6" w:rsidRPr="00C94419">
        <w:rPr>
          <w:sz w:val="26"/>
          <w:szCs w:val="26"/>
        </w:rPr>
        <w:t xml:space="preserve"> </w:t>
      </w:r>
      <w:r w:rsidRPr="00C94419">
        <w:rPr>
          <w:sz w:val="26"/>
          <w:szCs w:val="26"/>
        </w:rPr>
        <w:t xml:space="preserve"> </w:t>
      </w:r>
      <w:r w:rsidR="00C94419">
        <w:rPr>
          <w:sz w:val="26"/>
          <w:szCs w:val="26"/>
        </w:rPr>
        <w:br/>
      </w:r>
      <w:r w:rsidRPr="00C94419">
        <w:rPr>
          <w:sz w:val="26"/>
          <w:szCs w:val="26"/>
        </w:rPr>
        <w:t xml:space="preserve">от 30.12.2008 № 172-оз «О резервах управленческих кадров в Ханты-Мансийском автономном округе </w:t>
      </w:r>
      <w:r w:rsidR="00C94419">
        <w:rPr>
          <w:sz w:val="26"/>
          <w:szCs w:val="26"/>
        </w:rPr>
        <w:t>-</w:t>
      </w:r>
      <w:r w:rsidRPr="00C94419">
        <w:rPr>
          <w:sz w:val="26"/>
          <w:szCs w:val="26"/>
        </w:rPr>
        <w:t xml:space="preserve"> Югре»  </w:t>
      </w:r>
      <w:proofErr w:type="gramStart"/>
      <w:r w:rsidRPr="00C94419">
        <w:rPr>
          <w:sz w:val="26"/>
          <w:szCs w:val="26"/>
        </w:rPr>
        <w:t>п</w:t>
      </w:r>
      <w:proofErr w:type="gramEnd"/>
      <w:r w:rsidRPr="00C94419">
        <w:rPr>
          <w:sz w:val="26"/>
          <w:szCs w:val="26"/>
        </w:rPr>
        <w:t xml:space="preserve"> о с т а н о в л я ю:</w:t>
      </w:r>
    </w:p>
    <w:p w:rsidR="00775042" w:rsidRPr="00C94419" w:rsidRDefault="00775042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5042" w:rsidRPr="00C94419" w:rsidRDefault="00775042" w:rsidP="00C94419">
      <w:pPr>
        <w:numPr>
          <w:ilvl w:val="0"/>
          <w:numId w:val="7"/>
        </w:numPr>
        <w:tabs>
          <w:tab w:val="clear" w:pos="1068"/>
          <w:tab w:val="num" w:pos="0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Утвердить:</w:t>
      </w:r>
    </w:p>
    <w:p w:rsidR="00D145E6" w:rsidRPr="00C94419" w:rsidRDefault="00D145E6" w:rsidP="00C94419">
      <w:pPr>
        <w:numPr>
          <w:ilvl w:val="1"/>
          <w:numId w:val="19"/>
        </w:numPr>
        <w:tabs>
          <w:tab w:val="num" w:pos="0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Перечень должностей руководителей муниципальных учреждений </w:t>
      </w:r>
      <w:r w:rsidRPr="00C94419">
        <w:rPr>
          <w:sz w:val="26"/>
          <w:szCs w:val="26"/>
        </w:rPr>
        <w:br/>
        <w:t xml:space="preserve">и муниципальных предприятий </w:t>
      </w:r>
      <w:proofErr w:type="gramStart"/>
      <w:r w:rsidRPr="00C94419">
        <w:rPr>
          <w:sz w:val="26"/>
          <w:szCs w:val="26"/>
        </w:rPr>
        <w:t>муниципального</w:t>
      </w:r>
      <w:proofErr w:type="gramEnd"/>
      <w:r w:rsidRPr="00C94419">
        <w:rPr>
          <w:sz w:val="26"/>
          <w:szCs w:val="26"/>
        </w:rPr>
        <w:t xml:space="preserve"> образования Нефтеюганский район, на которые формируется резерв управленческих кадров, согласно приложению № 1.</w:t>
      </w:r>
    </w:p>
    <w:p w:rsidR="00D145E6" w:rsidRPr="00C94419" w:rsidRDefault="008C0B7A" w:rsidP="00C94419">
      <w:pPr>
        <w:numPr>
          <w:ilvl w:val="1"/>
          <w:numId w:val="19"/>
        </w:numPr>
        <w:tabs>
          <w:tab w:val="num" w:pos="0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Порядок формирования</w:t>
      </w:r>
      <w:r w:rsidR="00D145E6" w:rsidRPr="00C94419">
        <w:rPr>
          <w:sz w:val="26"/>
          <w:szCs w:val="26"/>
        </w:rPr>
        <w:t xml:space="preserve"> резерв</w:t>
      </w:r>
      <w:r w:rsidRPr="00C94419">
        <w:rPr>
          <w:sz w:val="26"/>
          <w:szCs w:val="26"/>
        </w:rPr>
        <w:t>а</w:t>
      </w:r>
      <w:r w:rsidR="00D145E6" w:rsidRPr="00C94419">
        <w:rPr>
          <w:sz w:val="26"/>
          <w:szCs w:val="26"/>
        </w:rPr>
        <w:t xml:space="preserve"> управленческих кадров для замещения должностей руководителей муниципальных учреждений и муниципальных предприятий муниципального образования Нефтеюганский район согласно приложению № 2.</w:t>
      </w:r>
    </w:p>
    <w:p w:rsidR="00775042" w:rsidRPr="00C94419" w:rsidRDefault="00775042" w:rsidP="00C94419">
      <w:pPr>
        <w:numPr>
          <w:ilvl w:val="1"/>
          <w:numId w:val="19"/>
        </w:numPr>
        <w:tabs>
          <w:tab w:val="num" w:pos="0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Положение о комиссии по формированию и подготовке резерва </w:t>
      </w:r>
      <w:r w:rsidR="00D145E6" w:rsidRPr="00C94419">
        <w:rPr>
          <w:sz w:val="26"/>
          <w:szCs w:val="26"/>
        </w:rPr>
        <w:t xml:space="preserve">управленческих кадров для замещения должностей руководителей муниципальных учреждений и муниципальных предприятий муниципального образования Нефтеюганский район </w:t>
      </w:r>
      <w:r w:rsidRPr="00C94419">
        <w:rPr>
          <w:sz w:val="26"/>
          <w:szCs w:val="26"/>
        </w:rPr>
        <w:t>согласно приложению</w:t>
      </w:r>
      <w:r w:rsidR="00D145E6" w:rsidRPr="00C94419">
        <w:rPr>
          <w:sz w:val="26"/>
          <w:szCs w:val="26"/>
        </w:rPr>
        <w:t xml:space="preserve"> 3</w:t>
      </w:r>
      <w:r w:rsidRPr="00C94419">
        <w:rPr>
          <w:sz w:val="26"/>
          <w:szCs w:val="26"/>
        </w:rPr>
        <w:t>.</w:t>
      </w:r>
    </w:p>
    <w:p w:rsidR="00775042" w:rsidRPr="00C94419" w:rsidRDefault="00775042" w:rsidP="00C94419">
      <w:pPr>
        <w:numPr>
          <w:ilvl w:val="0"/>
          <w:numId w:val="7"/>
        </w:numPr>
        <w:tabs>
          <w:tab w:val="clear" w:pos="1068"/>
          <w:tab w:val="num" w:pos="0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Постановление вступает в силу после официального опубликования </w:t>
      </w:r>
      <w:r w:rsidR="00393CA6">
        <w:rPr>
          <w:sz w:val="26"/>
          <w:szCs w:val="26"/>
        </w:rPr>
        <w:br/>
      </w:r>
      <w:r w:rsidRPr="00C94419">
        <w:rPr>
          <w:sz w:val="26"/>
          <w:szCs w:val="26"/>
        </w:rPr>
        <w:t>в газете «Югорское обозрение».</w:t>
      </w:r>
    </w:p>
    <w:p w:rsidR="00612ED1" w:rsidRPr="00C94419" w:rsidRDefault="00612ED1" w:rsidP="00C94419">
      <w:pPr>
        <w:numPr>
          <w:ilvl w:val="0"/>
          <w:numId w:val="7"/>
        </w:numPr>
        <w:tabs>
          <w:tab w:val="clear" w:pos="1068"/>
          <w:tab w:val="num" w:pos="0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Признать утратившим силу постановление администрации  Нефтеюганского района от 26.08.2013 № 2229-па-нпа «О резерве управленческих кадров организаций </w:t>
      </w:r>
      <w:proofErr w:type="gramStart"/>
      <w:r w:rsidRPr="00C94419">
        <w:rPr>
          <w:sz w:val="26"/>
          <w:szCs w:val="26"/>
        </w:rPr>
        <w:t>муниципального</w:t>
      </w:r>
      <w:proofErr w:type="gramEnd"/>
      <w:r w:rsidRPr="00C94419">
        <w:rPr>
          <w:sz w:val="26"/>
          <w:szCs w:val="26"/>
        </w:rPr>
        <w:t xml:space="preserve"> образования Нефтеюганский район».</w:t>
      </w:r>
    </w:p>
    <w:p w:rsidR="00775042" w:rsidRDefault="00775042" w:rsidP="00C94419">
      <w:pPr>
        <w:numPr>
          <w:ilvl w:val="0"/>
          <w:numId w:val="7"/>
        </w:numPr>
        <w:tabs>
          <w:tab w:val="clear" w:pos="1068"/>
          <w:tab w:val="num" w:pos="0"/>
          <w:tab w:val="left" w:pos="119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C94419">
        <w:rPr>
          <w:sz w:val="26"/>
          <w:szCs w:val="26"/>
        </w:rPr>
        <w:t>Контроль за</w:t>
      </w:r>
      <w:proofErr w:type="gramEnd"/>
      <w:r w:rsidRPr="00C94419">
        <w:rPr>
          <w:sz w:val="26"/>
          <w:szCs w:val="26"/>
        </w:rPr>
        <w:t xml:space="preserve"> выполнением постановления возложить на первого заместителя главы администрации Нефтеюганского района </w:t>
      </w:r>
      <w:proofErr w:type="spellStart"/>
      <w:r w:rsidRPr="00C94419">
        <w:rPr>
          <w:sz w:val="26"/>
          <w:szCs w:val="26"/>
        </w:rPr>
        <w:t>С.А.Кудашкина</w:t>
      </w:r>
      <w:proofErr w:type="spellEnd"/>
      <w:r w:rsidRPr="00C94419">
        <w:rPr>
          <w:sz w:val="26"/>
          <w:szCs w:val="26"/>
        </w:rPr>
        <w:t>.</w:t>
      </w:r>
    </w:p>
    <w:p w:rsidR="00C94419" w:rsidRDefault="00C94419" w:rsidP="00C94419">
      <w:pPr>
        <w:tabs>
          <w:tab w:val="left" w:pos="119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4419" w:rsidRDefault="00C94419" w:rsidP="00C94419">
      <w:pPr>
        <w:tabs>
          <w:tab w:val="left" w:pos="119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4419" w:rsidRDefault="00C94419" w:rsidP="00C94419">
      <w:pPr>
        <w:tabs>
          <w:tab w:val="left" w:pos="119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4419" w:rsidRPr="005951A5" w:rsidRDefault="00C94419" w:rsidP="00082439">
      <w:pPr>
        <w:jc w:val="both"/>
        <w:rPr>
          <w:sz w:val="26"/>
          <w:szCs w:val="26"/>
        </w:rPr>
      </w:pPr>
      <w:r w:rsidRPr="005951A5">
        <w:rPr>
          <w:sz w:val="26"/>
          <w:szCs w:val="26"/>
        </w:rPr>
        <w:t>Глава администрации района</w:t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r w:rsidRPr="005951A5">
        <w:rPr>
          <w:sz w:val="26"/>
          <w:szCs w:val="26"/>
        </w:rPr>
        <w:tab/>
      </w:r>
      <w:proofErr w:type="spellStart"/>
      <w:r w:rsidRPr="005951A5">
        <w:rPr>
          <w:sz w:val="26"/>
          <w:szCs w:val="26"/>
        </w:rPr>
        <w:t>Г.В.Лапковская</w:t>
      </w:r>
      <w:proofErr w:type="spellEnd"/>
    </w:p>
    <w:p w:rsidR="00C94419" w:rsidRPr="004C2088" w:rsidRDefault="00C9441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C94419" w:rsidRPr="004C2088" w:rsidRDefault="00C9441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94419" w:rsidRPr="004C2088" w:rsidRDefault="00C9441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F19CC">
        <w:rPr>
          <w:sz w:val="26"/>
          <w:szCs w:val="26"/>
        </w:rPr>
        <w:t xml:space="preserve"> 14.09.2016 № 1419-па-нпа</w:t>
      </w:r>
    </w:p>
    <w:p w:rsidR="00775042" w:rsidRPr="00C94419" w:rsidRDefault="00775042" w:rsidP="00C94419">
      <w:pPr>
        <w:shd w:val="clear" w:color="auto" w:fill="FFFFFF"/>
        <w:jc w:val="right"/>
        <w:rPr>
          <w:sz w:val="26"/>
          <w:szCs w:val="26"/>
        </w:rPr>
      </w:pPr>
    </w:p>
    <w:p w:rsidR="00775042" w:rsidRPr="00C94419" w:rsidRDefault="00775042" w:rsidP="001E269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E269F" w:rsidRDefault="001E269F" w:rsidP="001E26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E269F" w:rsidRDefault="00A22DDC" w:rsidP="001E26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1E269F" w:rsidRDefault="006A1D23" w:rsidP="001E26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должностей руководителей муниципальных учреждений и </w:t>
      </w:r>
      <w:r w:rsidR="00612ED1" w:rsidRPr="00C9441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94419">
        <w:rPr>
          <w:rFonts w:ascii="Times New Roman" w:hAnsi="Times New Roman" w:cs="Times New Roman"/>
          <w:sz w:val="26"/>
          <w:szCs w:val="26"/>
        </w:rPr>
        <w:t xml:space="preserve">предприятий </w:t>
      </w:r>
      <w:proofErr w:type="gramStart"/>
      <w:r w:rsidRPr="00C94419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612ED1" w:rsidRPr="00C94419">
        <w:rPr>
          <w:rFonts w:ascii="Times New Roman" w:hAnsi="Times New Roman" w:cs="Times New Roman"/>
          <w:sz w:val="26"/>
          <w:szCs w:val="26"/>
        </w:rPr>
        <w:t xml:space="preserve"> </w:t>
      </w:r>
      <w:r w:rsidRPr="00C94419">
        <w:rPr>
          <w:rFonts w:ascii="Times New Roman" w:hAnsi="Times New Roman" w:cs="Times New Roman"/>
          <w:sz w:val="26"/>
          <w:szCs w:val="26"/>
        </w:rPr>
        <w:t xml:space="preserve">Нефтеюганский район, </w:t>
      </w:r>
    </w:p>
    <w:p w:rsidR="006A1D23" w:rsidRPr="00C94419" w:rsidRDefault="006A1D23" w:rsidP="001E26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C94419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 формируется резерв управленческих кадров</w:t>
      </w:r>
    </w:p>
    <w:p w:rsidR="006A1D23" w:rsidRPr="00C94419" w:rsidRDefault="006A1D23" w:rsidP="00C9441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A1D23" w:rsidRPr="00C94419" w:rsidRDefault="006A1D23" w:rsidP="00C94419">
      <w:pPr>
        <w:pStyle w:val="ConsPlusNormal"/>
        <w:widowControl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Директор муниципального общеобразовательного бюджетного учреждения.</w:t>
      </w:r>
    </w:p>
    <w:p w:rsidR="006A1D23" w:rsidRPr="00C94419" w:rsidRDefault="006A1D23" w:rsidP="00C94419">
      <w:pPr>
        <w:pStyle w:val="ConsPlusNormal"/>
        <w:widowControl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4419">
        <w:rPr>
          <w:rFonts w:ascii="Times New Roman" w:hAnsi="Times New Roman" w:cs="Times New Roman"/>
          <w:sz w:val="26"/>
          <w:szCs w:val="26"/>
        </w:rPr>
        <w:t>Заведующий муниципального дошкольного образовательного бюджетного учреждения.</w:t>
      </w:r>
      <w:proofErr w:type="gramEnd"/>
    </w:p>
    <w:p w:rsidR="006A1D23" w:rsidRPr="00C94419" w:rsidRDefault="006A1D23" w:rsidP="00C94419">
      <w:pPr>
        <w:pStyle w:val="ConsPlusNormal"/>
        <w:widowControl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4419">
        <w:rPr>
          <w:rFonts w:ascii="Times New Roman" w:hAnsi="Times New Roman" w:cs="Times New Roman"/>
          <w:sz w:val="26"/>
          <w:szCs w:val="26"/>
        </w:rPr>
        <w:t>Заведующий муниципального бюджетного дошкольного образовательного учреждения.</w:t>
      </w:r>
      <w:proofErr w:type="gramEnd"/>
    </w:p>
    <w:p w:rsidR="006A1D23" w:rsidRPr="00C94419" w:rsidRDefault="006A1D23" w:rsidP="00C94419">
      <w:pPr>
        <w:pStyle w:val="ConsPlusNormal"/>
        <w:widowControl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Директор муниципального образовательного бюджетного учреждения </w:t>
      </w:r>
      <w:r w:rsidRPr="00C94419">
        <w:rPr>
          <w:rFonts w:ascii="Times New Roman" w:hAnsi="Times New Roman" w:cs="Times New Roman"/>
          <w:sz w:val="26"/>
          <w:szCs w:val="26"/>
        </w:rPr>
        <w:br/>
        <w:t>для детей дошкольного и младшего школьного возраста.</w:t>
      </w:r>
    </w:p>
    <w:p w:rsidR="006A1D23" w:rsidRPr="00C94419" w:rsidRDefault="006A1D23" w:rsidP="00C94419">
      <w:pPr>
        <w:pStyle w:val="ConsPlusNormal"/>
        <w:widowControl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Директор муниципального образовательного бюджетного учреждения </w:t>
      </w:r>
      <w:r w:rsidRPr="00C94419">
        <w:rPr>
          <w:rFonts w:ascii="Times New Roman" w:hAnsi="Times New Roman" w:cs="Times New Roman"/>
          <w:sz w:val="26"/>
          <w:szCs w:val="26"/>
        </w:rPr>
        <w:br/>
        <w:t>дополнительного образования детей.</w:t>
      </w:r>
    </w:p>
    <w:p w:rsidR="006A1D23" w:rsidRPr="00C94419" w:rsidRDefault="006A1D23" w:rsidP="00C94419">
      <w:pPr>
        <w:pStyle w:val="ConsPlusNormal"/>
        <w:widowControl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Директор муниципального образовательного автономного учреждения </w:t>
      </w:r>
      <w:r w:rsidRPr="00C94419">
        <w:rPr>
          <w:rFonts w:ascii="Times New Roman" w:hAnsi="Times New Roman" w:cs="Times New Roman"/>
          <w:sz w:val="26"/>
          <w:szCs w:val="26"/>
        </w:rPr>
        <w:br/>
        <w:t>дополнительного образования детей.</w:t>
      </w:r>
    </w:p>
    <w:p w:rsidR="006A1D23" w:rsidRPr="00C94419" w:rsidRDefault="006A1D23" w:rsidP="00C94419">
      <w:pPr>
        <w:pStyle w:val="ConsPlusNormal"/>
        <w:widowControl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Директор муниципального районного бюджетного учреждения.</w:t>
      </w:r>
    </w:p>
    <w:p w:rsidR="006A1D23" w:rsidRPr="00C94419" w:rsidRDefault="006A1D23" w:rsidP="00C94419">
      <w:pPr>
        <w:pStyle w:val="ConsPlusNormal"/>
        <w:widowControl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Директор муниципального унитарного предприятия.</w:t>
      </w:r>
    </w:p>
    <w:p w:rsidR="006A1D23" w:rsidRPr="00C94419" w:rsidRDefault="006A1D23" w:rsidP="00C94419">
      <w:pPr>
        <w:pStyle w:val="ConsPlusNormal"/>
        <w:widowControl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Директор муниципального учреждения.</w:t>
      </w:r>
    </w:p>
    <w:p w:rsidR="006A1D23" w:rsidRPr="00C94419" w:rsidRDefault="006A1D23" w:rsidP="00C94419">
      <w:pPr>
        <w:pStyle w:val="ConsPlusNormal"/>
        <w:widowControl/>
        <w:numPr>
          <w:ilvl w:val="0"/>
          <w:numId w:val="20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Директор муниципального казенного учреждения.</w:t>
      </w:r>
    </w:p>
    <w:p w:rsidR="006A1D23" w:rsidRPr="00C94419" w:rsidRDefault="006A1D23" w:rsidP="00C94419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145E6" w:rsidRPr="00C94419" w:rsidRDefault="00D145E6" w:rsidP="00C9441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F4ACC" w:rsidRPr="004C2088" w:rsidRDefault="00EF4ACC" w:rsidP="00EF4AC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EF4ACC" w:rsidRPr="004C2088" w:rsidRDefault="00EF4ACC" w:rsidP="00EF4ACC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F4ACC" w:rsidRPr="004C2088" w:rsidRDefault="00EF4ACC" w:rsidP="00EF4ACC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F19CC">
        <w:rPr>
          <w:sz w:val="26"/>
          <w:szCs w:val="26"/>
        </w:rPr>
        <w:t xml:space="preserve"> </w:t>
      </w:r>
      <w:r w:rsidR="00FF19CC">
        <w:rPr>
          <w:sz w:val="26"/>
          <w:szCs w:val="26"/>
        </w:rPr>
        <w:t>14.09.2016 № 1419-па-нпа</w:t>
      </w:r>
    </w:p>
    <w:p w:rsidR="00EF4ACC" w:rsidRPr="00C94419" w:rsidRDefault="00EF4ACC" w:rsidP="00EF4ACC">
      <w:pPr>
        <w:shd w:val="clear" w:color="auto" w:fill="FFFFFF"/>
        <w:jc w:val="right"/>
        <w:rPr>
          <w:sz w:val="26"/>
          <w:szCs w:val="26"/>
        </w:rPr>
      </w:pPr>
    </w:p>
    <w:p w:rsidR="00EF4ACC" w:rsidRPr="00C94419" w:rsidRDefault="00EF4ACC" w:rsidP="00EF4ACC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EF4ACC" w:rsidRDefault="00EF4ACC" w:rsidP="00EF4A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F4ACC" w:rsidRDefault="00A22DDC" w:rsidP="00EF4A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775042" w:rsidRPr="00C94419" w:rsidRDefault="008C0B7A" w:rsidP="00C9441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94419">
        <w:rPr>
          <w:sz w:val="26"/>
          <w:szCs w:val="26"/>
        </w:rPr>
        <w:t>формирования резерва управленческих кадров для замещения должностей руководителей муниципальных учреждений и муниципальных предприятий муниципального образования Нефтеюганский район</w:t>
      </w:r>
    </w:p>
    <w:p w:rsidR="00612ED1" w:rsidRPr="00C94419" w:rsidRDefault="00612ED1" w:rsidP="00C94419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775042" w:rsidRPr="00C94419" w:rsidRDefault="00775042" w:rsidP="00EF4ACC">
      <w:pPr>
        <w:tabs>
          <w:tab w:val="left" w:pos="28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94419">
        <w:rPr>
          <w:sz w:val="26"/>
          <w:szCs w:val="26"/>
          <w:lang w:val="en-US"/>
        </w:rPr>
        <w:t>I</w:t>
      </w:r>
      <w:r w:rsidRPr="00C94419">
        <w:rPr>
          <w:sz w:val="26"/>
          <w:szCs w:val="26"/>
        </w:rPr>
        <w:t>. Общие положения</w:t>
      </w:r>
    </w:p>
    <w:p w:rsidR="00775042" w:rsidRPr="00C94419" w:rsidRDefault="00775042" w:rsidP="00C94419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256884" w:rsidRPr="00C94419" w:rsidRDefault="00256884" w:rsidP="00A22DDC">
      <w:pPr>
        <w:pStyle w:val="ConsPlusNormal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Настоящий Порядок формирования резерва управленческих кадров </w:t>
      </w:r>
      <w:r w:rsidR="00A22DDC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 xml:space="preserve">для замещения должностей руководителей муниципальных учреждений </w:t>
      </w:r>
      <w:r w:rsidR="00A22DDC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 xml:space="preserve">и муниципальных предприятий муниципального образования Нефтеюганский район (далее – Порядок) подготовлен в соответствии с </w:t>
      </w:r>
      <w:hyperlink r:id="rId9" w:history="1">
        <w:r w:rsidRPr="00C9441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94419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A22DDC">
        <w:rPr>
          <w:rFonts w:ascii="Times New Roman" w:hAnsi="Times New Roman" w:cs="Times New Roman"/>
          <w:sz w:val="26"/>
          <w:szCs w:val="26"/>
        </w:rPr>
        <w:t>-</w:t>
      </w:r>
      <w:r w:rsidRPr="00C94419">
        <w:rPr>
          <w:rFonts w:ascii="Times New Roman" w:hAnsi="Times New Roman" w:cs="Times New Roman"/>
          <w:sz w:val="26"/>
          <w:szCs w:val="26"/>
        </w:rPr>
        <w:t xml:space="preserve"> Югры от 30.12.2008 № 172-оз «О резервах управленческих кадров </w:t>
      </w:r>
      <w:proofErr w:type="gramStart"/>
      <w:r w:rsidRPr="00C9441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4419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 автономном округе </w:t>
      </w:r>
      <w:r w:rsidR="00A22DDC">
        <w:rPr>
          <w:rFonts w:ascii="Times New Roman" w:hAnsi="Times New Roman" w:cs="Times New Roman"/>
          <w:sz w:val="26"/>
          <w:szCs w:val="26"/>
        </w:rPr>
        <w:t>-</w:t>
      </w:r>
      <w:r w:rsidRPr="00C94419">
        <w:rPr>
          <w:rFonts w:ascii="Times New Roman" w:hAnsi="Times New Roman" w:cs="Times New Roman"/>
          <w:sz w:val="26"/>
          <w:szCs w:val="26"/>
        </w:rPr>
        <w:t xml:space="preserve"> Югре».</w:t>
      </w:r>
    </w:p>
    <w:p w:rsidR="008A52BA" w:rsidRPr="00C94419" w:rsidRDefault="008A52BA" w:rsidP="00A22DDC">
      <w:pPr>
        <w:pStyle w:val="ConsPlusNormal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C94419">
        <w:rPr>
          <w:rFonts w:ascii="Times New Roman" w:hAnsi="Times New Roman" w:cs="Times New Roman"/>
          <w:sz w:val="26"/>
          <w:szCs w:val="26"/>
        </w:rPr>
        <w:t xml:space="preserve">Резерв формируется для замещения должностей руководителей муниципальных учреждений и муниципальных предприятий муниципального образования Нефтеюганский район, включенных в </w:t>
      </w:r>
      <w:hyperlink r:id="rId10" w:history="1">
        <w:r w:rsidRPr="00C9441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C94419">
        <w:rPr>
          <w:rFonts w:ascii="Times New Roman" w:hAnsi="Times New Roman" w:cs="Times New Roman"/>
          <w:sz w:val="26"/>
          <w:szCs w:val="26"/>
        </w:rPr>
        <w:t xml:space="preserve">, установленный приложением № 1 к постановлению (далее – муниципальные организации), </w:t>
      </w:r>
      <w:r w:rsidR="00A22DDC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 xml:space="preserve">и включает в себя перечень лиц, отвечающих квалификационным и иным требованиям, установленным нормативными правовыми актами, предъявляемым </w:t>
      </w:r>
      <w:r w:rsidR="00A22DDC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>к соответствующим должностям, имеющих опыт управленческой деятельности, успешно проявивших себя в сфере профессиональной и общественной деятельности, обладающих необходимыми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 деловыми и личностными качествами и успешно </w:t>
      </w:r>
      <w:proofErr w:type="gramStart"/>
      <w:r w:rsidRPr="00C94419">
        <w:rPr>
          <w:rFonts w:ascii="Times New Roman" w:hAnsi="Times New Roman" w:cs="Times New Roman"/>
          <w:sz w:val="26"/>
          <w:szCs w:val="26"/>
        </w:rPr>
        <w:t>прошедших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 конкурсный отбор.</w:t>
      </w:r>
    </w:p>
    <w:p w:rsidR="00256884" w:rsidRPr="00C94419" w:rsidRDefault="008A52BA" w:rsidP="00A22DDC">
      <w:pPr>
        <w:pStyle w:val="ConsPlusNormal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Основной задачей формирования резерва управленческих кадров </w:t>
      </w:r>
      <w:r w:rsidR="00A22DDC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 xml:space="preserve">для замещения должностей руководителей муниципальных учреждений </w:t>
      </w:r>
      <w:r w:rsidR="00A22DDC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 xml:space="preserve">и муниципальных предприятий муниципального образования Нефтеюганский район (далее </w:t>
      </w:r>
      <w:r w:rsidR="00DF175A" w:rsidRPr="00C94419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A22DDC">
        <w:rPr>
          <w:rFonts w:ascii="Times New Roman" w:hAnsi="Times New Roman" w:cs="Times New Roman"/>
          <w:sz w:val="26"/>
          <w:szCs w:val="26"/>
        </w:rPr>
        <w:t>–</w:t>
      </w:r>
      <w:r w:rsidRPr="00C94419">
        <w:rPr>
          <w:rFonts w:ascii="Times New Roman" w:hAnsi="Times New Roman" w:cs="Times New Roman"/>
          <w:sz w:val="26"/>
          <w:szCs w:val="26"/>
        </w:rPr>
        <w:t xml:space="preserve"> резерв) </w:t>
      </w:r>
      <w:r w:rsidRPr="00C94419">
        <w:rPr>
          <w:rFonts w:ascii="Times New Roman" w:eastAsiaTheme="minorHAnsi" w:hAnsi="Times New Roman" w:cs="Times New Roman"/>
          <w:sz w:val="26"/>
          <w:szCs w:val="26"/>
          <w:lang w:eastAsia="en-US"/>
        </w:rPr>
        <w:t>является своевременное и качественное обеспечение муниципальных учреждений и муниципальных предприятий Нефтеюганского района подготовленными кадрами, способными реализовывать задачи муниципального управления.</w:t>
      </w:r>
    </w:p>
    <w:p w:rsidR="00256884" w:rsidRPr="00C94419" w:rsidRDefault="00256884" w:rsidP="00A22DDC">
      <w:pPr>
        <w:pStyle w:val="ConsPlusNormal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Основными принципами формирования резерва являются:</w:t>
      </w:r>
    </w:p>
    <w:p w:rsidR="00256884" w:rsidRPr="00C94419" w:rsidRDefault="00256884" w:rsidP="00C9441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равный доступ граждан к зачислению </w:t>
      </w:r>
      <w:r w:rsidR="001F6DED" w:rsidRPr="00C94419">
        <w:rPr>
          <w:rFonts w:ascii="Times New Roman" w:hAnsi="Times New Roman" w:cs="Times New Roman"/>
          <w:sz w:val="26"/>
          <w:szCs w:val="26"/>
        </w:rPr>
        <w:t>р</w:t>
      </w:r>
      <w:r w:rsidRPr="00C94419">
        <w:rPr>
          <w:rFonts w:ascii="Times New Roman" w:hAnsi="Times New Roman" w:cs="Times New Roman"/>
          <w:sz w:val="26"/>
          <w:szCs w:val="26"/>
        </w:rPr>
        <w:t>езерв в соответствии с их профессиональной подготовкой и опытом работы;</w:t>
      </w:r>
    </w:p>
    <w:p w:rsidR="00256884" w:rsidRPr="00C94419" w:rsidRDefault="00256884" w:rsidP="00C9441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объективность оценки качеств и результатов трудовой деятельности </w:t>
      </w:r>
      <w:r w:rsidRPr="00C94419">
        <w:rPr>
          <w:rFonts w:ascii="Times New Roman" w:hAnsi="Times New Roman" w:cs="Times New Roman"/>
          <w:sz w:val="26"/>
          <w:szCs w:val="26"/>
        </w:rPr>
        <w:br/>
        <w:t xml:space="preserve">кандидатов на замещение должностей руководителей муниципальных учреждений </w:t>
      </w:r>
      <w:r w:rsidRPr="00C94419">
        <w:rPr>
          <w:rFonts w:ascii="Times New Roman" w:hAnsi="Times New Roman" w:cs="Times New Roman"/>
          <w:sz w:val="26"/>
          <w:szCs w:val="26"/>
        </w:rPr>
        <w:br/>
        <w:t xml:space="preserve">и </w:t>
      </w:r>
      <w:r w:rsidR="001F6DED" w:rsidRPr="00C94419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r w:rsidRPr="00C94419">
        <w:rPr>
          <w:rFonts w:ascii="Times New Roman" w:hAnsi="Times New Roman" w:cs="Times New Roman"/>
          <w:sz w:val="26"/>
          <w:szCs w:val="26"/>
        </w:rPr>
        <w:t>предприятий;</w:t>
      </w:r>
    </w:p>
    <w:p w:rsidR="00256884" w:rsidRPr="00C94419" w:rsidRDefault="00256884" w:rsidP="00C9441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добровольность;</w:t>
      </w:r>
    </w:p>
    <w:p w:rsidR="001F6DED" w:rsidRPr="00C94419" w:rsidRDefault="001F6DED" w:rsidP="00C9441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гласность и открытость.</w:t>
      </w:r>
    </w:p>
    <w:p w:rsidR="00256884" w:rsidRPr="00C94419" w:rsidRDefault="00256884" w:rsidP="00A22DDC">
      <w:pPr>
        <w:pStyle w:val="ConsPlusNormal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Резерв формируется на основе конкурсного отбора в порядке согласно разделу </w:t>
      </w:r>
      <w:r w:rsidRPr="00A22DDC">
        <w:rPr>
          <w:rFonts w:ascii="Times New Roman" w:hAnsi="Times New Roman" w:cs="Times New Roman"/>
          <w:sz w:val="26"/>
          <w:szCs w:val="26"/>
        </w:rPr>
        <w:t>II</w:t>
      </w:r>
      <w:r w:rsidRPr="00C94419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2E64ED" w:rsidRPr="00C94419" w:rsidRDefault="002E64ED" w:rsidP="00A22DDC">
      <w:pPr>
        <w:pStyle w:val="ConsPlusNormal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Обеспечение мероприятий по формированию резерва осуществляют кадровые службы структурных подразделений администрации Нефтеюганского района, </w:t>
      </w:r>
      <w:r w:rsidRPr="00A22DDC">
        <w:rPr>
          <w:rFonts w:ascii="Times New Roman" w:hAnsi="Times New Roman" w:cs="Times New Roman"/>
          <w:sz w:val="26"/>
          <w:szCs w:val="26"/>
        </w:rPr>
        <w:t>осуществляющих функции работодателя для руководителей муниципальных учреждений и муниципальных предприятий Нефтеюганского района.</w:t>
      </w:r>
    </w:p>
    <w:p w:rsidR="00775042" w:rsidRPr="00C94419" w:rsidRDefault="00775042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5042" w:rsidRPr="00C94419" w:rsidRDefault="00775042" w:rsidP="00C9441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94419">
        <w:rPr>
          <w:sz w:val="26"/>
          <w:szCs w:val="26"/>
          <w:lang w:val="en-US"/>
        </w:rPr>
        <w:t>II</w:t>
      </w:r>
      <w:r w:rsidRPr="00C94419">
        <w:rPr>
          <w:sz w:val="26"/>
          <w:szCs w:val="26"/>
        </w:rPr>
        <w:t xml:space="preserve">. </w:t>
      </w:r>
      <w:r w:rsidR="001F6DED" w:rsidRPr="00C94419">
        <w:rPr>
          <w:sz w:val="26"/>
          <w:szCs w:val="26"/>
        </w:rPr>
        <w:t>Порядок проведения конкурсного отбора в резерв</w:t>
      </w:r>
    </w:p>
    <w:p w:rsidR="00775042" w:rsidRPr="00C94419" w:rsidRDefault="00775042" w:rsidP="00C9441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6DED" w:rsidRPr="00C94419" w:rsidRDefault="001F6DED" w:rsidP="00F5566A">
      <w:pPr>
        <w:pStyle w:val="ConsPlusNormal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Резерв формируется по </w:t>
      </w:r>
      <w:r w:rsidR="008A52BA" w:rsidRPr="00C94419">
        <w:rPr>
          <w:rFonts w:ascii="Times New Roman" w:hAnsi="Times New Roman" w:cs="Times New Roman"/>
          <w:sz w:val="26"/>
          <w:szCs w:val="26"/>
        </w:rPr>
        <w:t xml:space="preserve">результатам конкурсного отбора, проведенного </w:t>
      </w:r>
      <w:r w:rsidRPr="00C94419">
        <w:rPr>
          <w:rFonts w:ascii="Times New Roman" w:hAnsi="Times New Roman" w:cs="Times New Roman"/>
          <w:sz w:val="26"/>
          <w:szCs w:val="26"/>
        </w:rPr>
        <w:t>комисси</w:t>
      </w:r>
      <w:r w:rsidR="008A52BA" w:rsidRPr="00C94419">
        <w:rPr>
          <w:rFonts w:ascii="Times New Roman" w:hAnsi="Times New Roman" w:cs="Times New Roman"/>
          <w:sz w:val="26"/>
          <w:szCs w:val="26"/>
        </w:rPr>
        <w:t>ей</w:t>
      </w:r>
      <w:r w:rsidRPr="00C94419">
        <w:rPr>
          <w:rFonts w:ascii="Times New Roman" w:hAnsi="Times New Roman" w:cs="Times New Roman"/>
          <w:sz w:val="26"/>
          <w:szCs w:val="26"/>
        </w:rPr>
        <w:t xml:space="preserve"> по формированию резерва управленческих кадров для замещения должностей руководителей муниципальных учреждений и муниципальных предприятий муниципального образования Нефтеюганский район (далее – комиссия)</w:t>
      </w:r>
      <w:r w:rsidR="008A52BA" w:rsidRPr="00C94419">
        <w:rPr>
          <w:rFonts w:ascii="Times New Roman" w:hAnsi="Times New Roman" w:cs="Times New Roman"/>
          <w:sz w:val="26"/>
          <w:szCs w:val="26"/>
        </w:rPr>
        <w:t>,</w:t>
      </w:r>
      <w:r w:rsidRPr="00C94419">
        <w:rPr>
          <w:rFonts w:ascii="Times New Roman" w:hAnsi="Times New Roman" w:cs="Times New Roman"/>
          <w:sz w:val="26"/>
          <w:szCs w:val="26"/>
        </w:rPr>
        <w:t xml:space="preserve"> на основании правового акта администрации Нефтеюганского района.</w:t>
      </w:r>
    </w:p>
    <w:p w:rsidR="009A134E" w:rsidRPr="00C94419" w:rsidRDefault="00C153DB" w:rsidP="00F5566A">
      <w:pPr>
        <w:pStyle w:val="ConsPlusNormal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Конкурсный отбор для включения в резерв управленческих кадров </w:t>
      </w:r>
      <w:r w:rsidR="00F5566A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 xml:space="preserve">для замещения должностей руководителей муниципальных учреждений </w:t>
      </w:r>
      <w:r w:rsidR="00F5566A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 xml:space="preserve">и муниципальных предприятий муниципального образования Нефтеюганский район (далее – конкурс) </w:t>
      </w:r>
      <w:r w:rsidR="00743D09" w:rsidRPr="00C94419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9A134E" w:rsidRPr="00C94419">
        <w:rPr>
          <w:rFonts w:ascii="Times New Roman" w:hAnsi="Times New Roman" w:cs="Times New Roman"/>
          <w:sz w:val="26"/>
          <w:szCs w:val="26"/>
        </w:rPr>
        <w:t xml:space="preserve">по тем должностям руководителей муниципальных организаций, по которым отсутствует сформированный в установленном порядке резерв. </w:t>
      </w:r>
      <w:proofErr w:type="gramStart"/>
      <w:r w:rsidR="000E377D" w:rsidRPr="00C94419">
        <w:rPr>
          <w:rFonts w:ascii="Times New Roman" w:hAnsi="Times New Roman" w:cs="Times New Roman"/>
          <w:sz w:val="26"/>
          <w:szCs w:val="26"/>
        </w:rPr>
        <w:t>На каждую должность руководителя муниципальной организации в резерв могут быть включены не более трех кандидатов.</w:t>
      </w:r>
      <w:proofErr w:type="gramEnd"/>
    </w:p>
    <w:p w:rsidR="00C153DB" w:rsidRPr="00C94419" w:rsidRDefault="009A134E" w:rsidP="00F5566A">
      <w:pPr>
        <w:pStyle w:val="ConsPlusNormal"/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Конкурс</w:t>
      </w:r>
      <w:r w:rsidR="00C153DB" w:rsidRPr="00C94419">
        <w:rPr>
          <w:rFonts w:ascii="Times New Roman" w:hAnsi="Times New Roman" w:cs="Times New Roman"/>
          <w:sz w:val="26"/>
          <w:szCs w:val="26"/>
        </w:rPr>
        <w:t xml:space="preserve"> </w:t>
      </w:r>
      <w:r w:rsidRPr="00C94419">
        <w:rPr>
          <w:rFonts w:ascii="Times New Roman" w:hAnsi="Times New Roman" w:cs="Times New Roman"/>
          <w:sz w:val="26"/>
          <w:szCs w:val="26"/>
        </w:rPr>
        <w:t>объявляется на основании распоряжения администрации Нефтеюганского района</w:t>
      </w:r>
    </w:p>
    <w:p w:rsidR="00C153DB" w:rsidRPr="00C94419" w:rsidRDefault="00C153DB" w:rsidP="00F5566A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Объявление о проведении конкурса подлежит опубликованию в газете «Югорское обозрение» и размещению на официальном сайте органов местного самоуправления Нефтеюганского района в сети Интернет не позднее, чем за 20 дней до даты его проведения.</w:t>
      </w:r>
    </w:p>
    <w:p w:rsidR="00C153DB" w:rsidRPr="00C94419" w:rsidRDefault="00C153DB" w:rsidP="00F5566A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Объявление о проведении конкурса должно содержать следующие </w:t>
      </w:r>
      <w:r w:rsidRPr="00C94419">
        <w:rPr>
          <w:rFonts w:ascii="Times New Roman" w:hAnsi="Times New Roman" w:cs="Times New Roman"/>
          <w:sz w:val="26"/>
          <w:szCs w:val="26"/>
        </w:rPr>
        <w:br/>
        <w:t>сведения:</w:t>
      </w:r>
    </w:p>
    <w:p w:rsidR="00C153DB" w:rsidRPr="00C94419" w:rsidRDefault="00C153DB" w:rsidP="00C94419">
      <w:pPr>
        <w:tabs>
          <w:tab w:val="num" w:pos="741"/>
        </w:tabs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место, время и даты начала проведения этапов конкурса;</w:t>
      </w:r>
    </w:p>
    <w:p w:rsidR="00C153DB" w:rsidRPr="00C94419" w:rsidRDefault="00C153DB" w:rsidP="00C94419">
      <w:pPr>
        <w:tabs>
          <w:tab w:val="num" w:pos="1140"/>
        </w:tabs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дата, время начала и окончания приема документов для участия в конкурсе;</w:t>
      </w:r>
    </w:p>
    <w:p w:rsidR="00C153DB" w:rsidRPr="00C94419" w:rsidRDefault="00C153DB" w:rsidP="00C94419">
      <w:pPr>
        <w:tabs>
          <w:tab w:val="num" w:pos="1140"/>
        </w:tabs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адрес местонахождения комиссии (с указанием номера кабинета и контактного телефона);</w:t>
      </w:r>
    </w:p>
    <w:p w:rsidR="00C153DB" w:rsidRPr="00C94419" w:rsidRDefault="00C153DB" w:rsidP="00C94419">
      <w:pPr>
        <w:tabs>
          <w:tab w:val="num" w:pos="1140"/>
        </w:tabs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перечень документов, необходимых для участия в конкурсе;</w:t>
      </w:r>
    </w:p>
    <w:p w:rsidR="00C153DB" w:rsidRPr="00C94419" w:rsidRDefault="00C153DB" w:rsidP="00C94419">
      <w:pPr>
        <w:tabs>
          <w:tab w:val="num" w:pos="1140"/>
        </w:tabs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наименование должности, на которую формируется резерв, включая квалификационные требования.</w:t>
      </w:r>
    </w:p>
    <w:p w:rsidR="00C153DB" w:rsidRPr="00C94419" w:rsidRDefault="00C153DB" w:rsidP="00F5566A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Текст объявления о проведении конкурса утверждается комиссией.</w:t>
      </w:r>
    </w:p>
    <w:p w:rsidR="008B039A" w:rsidRPr="00C94419" w:rsidRDefault="008B039A" w:rsidP="00F5566A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 Российской Федерации, </w:t>
      </w:r>
      <w:r w:rsidR="00F5566A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>не имеющие ограничений и запретов, связанных с замещением должностей руководителей муниципальных организаций, соответствующие квалификационным требованиям, предъявляемым к должностям руководителей муниципальных организаций, для замещения которых формируется резерв.</w:t>
      </w:r>
    </w:p>
    <w:p w:rsidR="00C153DB" w:rsidRPr="00F5566A" w:rsidRDefault="00C153DB" w:rsidP="00F5566A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"/>
      <w:bookmarkEnd w:id="0"/>
      <w:r w:rsidRPr="00F5566A">
        <w:rPr>
          <w:rFonts w:ascii="Times New Roman" w:hAnsi="Times New Roman" w:cs="Times New Roman"/>
          <w:sz w:val="26"/>
          <w:szCs w:val="26"/>
        </w:rPr>
        <w:t xml:space="preserve">Для участия в конкурсе кандидаты представляют в </w:t>
      </w:r>
      <w:r w:rsidR="00111E0A" w:rsidRPr="00F5566A">
        <w:rPr>
          <w:rFonts w:ascii="Times New Roman" w:hAnsi="Times New Roman" w:cs="Times New Roman"/>
          <w:sz w:val="26"/>
          <w:szCs w:val="26"/>
        </w:rPr>
        <w:t>комиссию</w:t>
      </w:r>
      <w:r w:rsidRPr="00F5566A">
        <w:rPr>
          <w:rFonts w:ascii="Times New Roman" w:hAnsi="Times New Roman" w:cs="Times New Roman"/>
          <w:sz w:val="26"/>
          <w:szCs w:val="26"/>
        </w:rPr>
        <w:t xml:space="preserve"> лично либо посредством почтового отправления следующие документы:</w:t>
      </w:r>
    </w:p>
    <w:p w:rsidR="00C153DB" w:rsidRPr="00C94419" w:rsidRDefault="00C153DB" w:rsidP="00F556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94419">
        <w:rPr>
          <w:rFonts w:eastAsiaTheme="minorHAnsi"/>
          <w:sz w:val="26"/>
          <w:szCs w:val="26"/>
          <w:lang w:eastAsia="en-US"/>
        </w:rPr>
        <w:t>заявление с согласием на обработку персональных данных по форме, установленной уполномоченным органом;</w:t>
      </w:r>
    </w:p>
    <w:p w:rsidR="00C153DB" w:rsidRPr="00C94419" w:rsidRDefault="00C153DB" w:rsidP="00F556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94419">
        <w:rPr>
          <w:rFonts w:eastAsiaTheme="minorHAnsi"/>
          <w:sz w:val="26"/>
          <w:szCs w:val="26"/>
          <w:lang w:eastAsia="en-US"/>
        </w:rPr>
        <w:t xml:space="preserve">копию паспорта или иного документа, удостоверяющего личность кандидата (соответствующий документ предъявляется лично по </w:t>
      </w:r>
      <w:proofErr w:type="gramStart"/>
      <w:r w:rsidRPr="00C94419">
        <w:rPr>
          <w:rFonts w:eastAsiaTheme="minorHAnsi"/>
          <w:sz w:val="26"/>
          <w:szCs w:val="26"/>
          <w:lang w:eastAsia="en-US"/>
        </w:rPr>
        <w:t>прибытии</w:t>
      </w:r>
      <w:proofErr w:type="gramEnd"/>
      <w:r w:rsidRPr="00C94419">
        <w:rPr>
          <w:rFonts w:eastAsiaTheme="minorHAnsi"/>
          <w:sz w:val="26"/>
          <w:szCs w:val="26"/>
          <w:lang w:eastAsia="en-US"/>
        </w:rPr>
        <w:t xml:space="preserve"> на конкурс);</w:t>
      </w:r>
    </w:p>
    <w:p w:rsidR="00C153DB" w:rsidRPr="00C94419" w:rsidRDefault="00C153DB" w:rsidP="00F556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94419">
        <w:rPr>
          <w:rFonts w:eastAsiaTheme="minorHAnsi"/>
          <w:sz w:val="26"/>
          <w:szCs w:val="26"/>
          <w:lang w:eastAsia="en-US"/>
        </w:rPr>
        <w:t xml:space="preserve">копии документов об образовании </w:t>
      </w:r>
      <w:proofErr w:type="gramStart"/>
      <w:r w:rsidRPr="00C94419">
        <w:rPr>
          <w:rFonts w:eastAsiaTheme="minorHAnsi"/>
          <w:sz w:val="26"/>
          <w:szCs w:val="26"/>
          <w:lang w:eastAsia="en-US"/>
        </w:rPr>
        <w:t>и</w:t>
      </w:r>
      <w:proofErr w:type="gramEnd"/>
      <w:r w:rsidRPr="00C94419">
        <w:rPr>
          <w:rFonts w:eastAsiaTheme="minorHAnsi"/>
          <w:sz w:val="26"/>
          <w:szCs w:val="26"/>
          <w:lang w:eastAsia="en-US"/>
        </w:rPr>
        <w:t xml:space="preserve"> о квалификации, дополнительном профессиональном образовании (по желанию кандидата), присвоении ученой степени, ученого звания (при наличии), заверенные нотариально или кадровой службой по месту работы (службы);</w:t>
      </w:r>
    </w:p>
    <w:p w:rsidR="00C153DB" w:rsidRPr="00C94419" w:rsidRDefault="00C153DB" w:rsidP="00F556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94419">
        <w:rPr>
          <w:rFonts w:eastAsiaTheme="minorHAnsi"/>
          <w:sz w:val="26"/>
          <w:szCs w:val="26"/>
          <w:lang w:eastAsia="en-US"/>
        </w:rPr>
        <w:t>копию трудовой книжки, иные документы, подтверждающие трудовую (служебную) деятельность, заверенные нотариально или кадровой службой по месту работы (службы);</w:t>
      </w:r>
    </w:p>
    <w:p w:rsidR="00C153DB" w:rsidRPr="00C94419" w:rsidRDefault="00C153DB" w:rsidP="00F556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94419">
        <w:rPr>
          <w:rFonts w:eastAsiaTheme="minorHAnsi"/>
          <w:sz w:val="26"/>
          <w:szCs w:val="26"/>
          <w:lang w:eastAsia="en-US"/>
        </w:rPr>
        <w:t>документ об отсутствии медицинских противопоказаний к выполнению трудовых обязанностей в сфере деятельности предприятия, учреждения в случаях, предусмотренных законодательством;</w:t>
      </w:r>
    </w:p>
    <w:p w:rsidR="00C153DB" w:rsidRPr="00C94419" w:rsidRDefault="00C153DB" w:rsidP="00F556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94419">
        <w:rPr>
          <w:rFonts w:eastAsiaTheme="minorHAnsi"/>
          <w:sz w:val="26"/>
          <w:szCs w:val="26"/>
          <w:lang w:eastAsia="en-US"/>
        </w:rPr>
        <w:t>копии документов воинского учета - для военнообязанных и лиц, подлежащих призыву на военную службу;</w:t>
      </w:r>
    </w:p>
    <w:p w:rsidR="00C153DB" w:rsidRPr="00C94419" w:rsidRDefault="00C153DB" w:rsidP="00F556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94419">
        <w:rPr>
          <w:rFonts w:eastAsiaTheme="minorHAnsi"/>
          <w:sz w:val="26"/>
          <w:szCs w:val="26"/>
          <w:lang w:eastAsia="en-US"/>
        </w:rPr>
        <w:t>письменное согласие на участие в общественном обсуждении;</w:t>
      </w:r>
    </w:p>
    <w:p w:rsidR="00C153DB" w:rsidRPr="00C94419" w:rsidRDefault="00C153DB" w:rsidP="00F556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94419">
        <w:rPr>
          <w:rFonts w:eastAsiaTheme="minorHAnsi"/>
          <w:sz w:val="26"/>
          <w:szCs w:val="26"/>
          <w:lang w:eastAsia="en-US"/>
        </w:rPr>
        <w:t>иные документы, перечень которых устанавливает</w:t>
      </w:r>
      <w:r w:rsidR="00111E0A" w:rsidRPr="00C94419">
        <w:rPr>
          <w:rFonts w:eastAsiaTheme="minorHAnsi"/>
          <w:sz w:val="26"/>
          <w:szCs w:val="26"/>
          <w:lang w:eastAsia="en-US"/>
        </w:rPr>
        <w:t>ся</w:t>
      </w:r>
      <w:r w:rsidRPr="00C94419">
        <w:rPr>
          <w:rFonts w:eastAsiaTheme="minorHAnsi"/>
          <w:sz w:val="26"/>
          <w:szCs w:val="26"/>
          <w:lang w:eastAsia="en-US"/>
        </w:rPr>
        <w:t xml:space="preserve"> с учетом отраслевой специфики </w:t>
      </w:r>
      <w:r w:rsidR="00111E0A" w:rsidRPr="00C94419">
        <w:rPr>
          <w:rFonts w:eastAsiaTheme="minorHAnsi"/>
          <w:sz w:val="26"/>
          <w:szCs w:val="26"/>
          <w:lang w:eastAsia="en-US"/>
        </w:rPr>
        <w:t>муниципальной организации</w:t>
      </w:r>
      <w:r w:rsidRPr="00C94419">
        <w:rPr>
          <w:rFonts w:eastAsiaTheme="minorHAnsi"/>
          <w:sz w:val="26"/>
          <w:szCs w:val="26"/>
          <w:lang w:eastAsia="en-US"/>
        </w:rPr>
        <w:t>.</w:t>
      </w:r>
    </w:p>
    <w:p w:rsidR="00111E0A" w:rsidRPr="00C94419" w:rsidRDefault="00111E0A" w:rsidP="00F5566A">
      <w:pPr>
        <w:tabs>
          <w:tab w:val="num" w:pos="11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Претендент вправе представить иные документы, характеризующие его профессиональный уровень или свидетельствующие о его заслугах.</w:t>
      </w:r>
    </w:p>
    <w:p w:rsidR="00111E0A" w:rsidRPr="00C94419" w:rsidRDefault="00111E0A" w:rsidP="00F5566A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Секретарь Комиссии рассматривает заявление и приложенные к нему документы (далее </w:t>
      </w:r>
      <w:r w:rsidR="00F5566A">
        <w:rPr>
          <w:rFonts w:ascii="Times New Roman" w:hAnsi="Times New Roman" w:cs="Times New Roman"/>
          <w:sz w:val="26"/>
          <w:szCs w:val="26"/>
        </w:rPr>
        <w:t>–</w:t>
      </w:r>
      <w:r w:rsidRPr="00C94419">
        <w:rPr>
          <w:rFonts w:ascii="Times New Roman" w:hAnsi="Times New Roman" w:cs="Times New Roman"/>
          <w:sz w:val="26"/>
          <w:szCs w:val="26"/>
        </w:rPr>
        <w:t xml:space="preserve"> документы) непосредственно при их поступлении.</w:t>
      </w:r>
    </w:p>
    <w:p w:rsidR="00111E0A" w:rsidRPr="00F5566A" w:rsidRDefault="00111E0A" w:rsidP="00F5566A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6A">
        <w:rPr>
          <w:rFonts w:ascii="Times New Roman" w:hAnsi="Times New Roman" w:cs="Times New Roman"/>
          <w:sz w:val="26"/>
          <w:szCs w:val="26"/>
        </w:rPr>
        <w:t xml:space="preserve">Поступившие документы кандидатов, предусмотренные </w:t>
      </w:r>
      <w:hyperlink w:anchor="Par7" w:history="1">
        <w:r w:rsidRPr="00F5566A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F5566A">
        <w:rPr>
          <w:rFonts w:ascii="Times New Roman" w:hAnsi="Times New Roman" w:cs="Times New Roman"/>
          <w:sz w:val="26"/>
          <w:szCs w:val="26"/>
        </w:rPr>
        <w:t xml:space="preserve"> 1</w:t>
      </w:r>
      <w:r w:rsidR="009A134E" w:rsidRPr="00F5566A">
        <w:rPr>
          <w:rFonts w:ascii="Times New Roman" w:hAnsi="Times New Roman" w:cs="Times New Roman"/>
          <w:sz w:val="26"/>
          <w:szCs w:val="26"/>
        </w:rPr>
        <w:t>4</w:t>
      </w:r>
      <w:r w:rsidRPr="00F5566A">
        <w:rPr>
          <w:rFonts w:ascii="Times New Roman" w:hAnsi="Times New Roman" w:cs="Times New Roman"/>
          <w:sz w:val="26"/>
          <w:szCs w:val="26"/>
        </w:rPr>
        <w:t xml:space="preserve"> настоящего Порядка, регистрируются в</w:t>
      </w:r>
      <w:r w:rsidR="009A134E" w:rsidRPr="00F5566A">
        <w:rPr>
          <w:rFonts w:ascii="Times New Roman" w:hAnsi="Times New Roman" w:cs="Times New Roman"/>
          <w:sz w:val="26"/>
          <w:szCs w:val="26"/>
        </w:rPr>
        <w:t xml:space="preserve"> специальном </w:t>
      </w:r>
      <w:r w:rsidRPr="00F5566A">
        <w:rPr>
          <w:rFonts w:ascii="Times New Roman" w:hAnsi="Times New Roman" w:cs="Times New Roman"/>
          <w:sz w:val="26"/>
          <w:szCs w:val="26"/>
        </w:rPr>
        <w:t>журнале учета в день их поступления.</w:t>
      </w:r>
    </w:p>
    <w:p w:rsidR="008B039A" w:rsidRPr="00C94419" w:rsidRDefault="008B039A" w:rsidP="00F5566A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66A">
        <w:rPr>
          <w:rFonts w:ascii="Times New Roman" w:hAnsi="Times New Roman" w:cs="Times New Roman"/>
          <w:sz w:val="26"/>
          <w:szCs w:val="26"/>
        </w:rPr>
        <w:t>Д</w:t>
      </w:r>
      <w:r w:rsidR="00111E0A" w:rsidRPr="00C94419">
        <w:rPr>
          <w:rFonts w:ascii="Times New Roman" w:hAnsi="Times New Roman" w:cs="Times New Roman"/>
          <w:sz w:val="26"/>
          <w:szCs w:val="26"/>
        </w:rPr>
        <w:t>окументы</w:t>
      </w:r>
      <w:r w:rsidRPr="00C94419">
        <w:rPr>
          <w:rFonts w:ascii="Times New Roman" w:hAnsi="Times New Roman" w:cs="Times New Roman"/>
          <w:sz w:val="26"/>
          <w:szCs w:val="26"/>
        </w:rPr>
        <w:t>,</w:t>
      </w:r>
      <w:r w:rsidR="00111E0A" w:rsidRPr="00C94419">
        <w:rPr>
          <w:rFonts w:ascii="Times New Roman" w:hAnsi="Times New Roman" w:cs="Times New Roman"/>
          <w:sz w:val="26"/>
          <w:szCs w:val="26"/>
        </w:rPr>
        <w:t xml:space="preserve"> представле</w:t>
      </w:r>
      <w:r w:rsidRPr="00C94419">
        <w:rPr>
          <w:rFonts w:ascii="Times New Roman" w:hAnsi="Times New Roman" w:cs="Times New Roman"/>
          <w:sz w:val="26"/>
          <w:szCs w:val="26"/>
        </w:rPr>
        <w:t>н</w:t>
      </w:r>
      <w:r w:rsidR="00111E0A" w:rsidRPr="00C94419">
        <w:rPr>
          <w:rFonts w:ascii="Times New Roman" w:hAnsi="Times New Roman" w:cs="Times New Roman"/>
          <w:sz w:val="26"/>
          <w:szCs w:val="26"/>
        </w:rPr>
        <w:t>ны</w:t>
      </w:r>
      <w:r w:rsidRPr="00C94419">
        <w:rPr>
          <w:rFonts w:ascii="Times New Roman" w:hAnsi="Times New Roman" w:cs="Times New Roman"/>
          <w:sz w:val="26"/>
          <w:szCs w:val="26"/>
        </w:rPr>
        <w:t>е</w:t>
      </w:r>
      <w:r w:rsidR="00111E0A" w:rsidRPr="00C94419">
        <w:rPr>
          <w:rFonts w:ascii="Times New Roman" w:hAnsi="Times New Roman" w:cs="Times New Roman"/>
          <w:sz w:val="26"/>
          <w:szCs w:val="26"/>
        </w:rPr>
        <w:t xml:space="preserve"> не в полном объеме, или </w:t>
      </w:r>
      <w:r w:rsidRPr="00C94419">
        <w:rPr>
          <w:rFonts w:ascii="Times New Roman" w:hAnsi="Times New Roman" w:cs="Times New Roman"/>
          <w:sz w:val="26"/>
          <w:szCs w:val="26"/>
        </w:rPr>
        <w:t xml:space="preserve">представленные </w:t>
      </w:r>
      <w:r w:rsidR="00F5566A">
        <w:rPr>
          <w:rFonts w:ascii="Times New Roman" w:hAnsi="Times New Roman" w:cs="Times New Roman"/>
          <w:sz w:val="26"/>
          <w:szCs w:val="26"/>
        </w:rPr>
        <w:br/>
      </w:r>
      <w:r w:rsidR="00111E0A" w:rsidRPr="00C94419">
        <w:rPr>
          <w:rFonts w:ascii="Times New Roman" w:hAnsi="Times New Roman" w:cs="Times New Roman"/>
          <w:sz w:val="26"/>
          <w:szCs w:val="26"/>
        </w:rPr>
        <w:t xml:space="preserve">с нарушением требований, предъявляемых к их оформлению, </w:t>
      </w:r>
      <w:r w:rsidRPr="00C94419">
        <w:rPr>
          <w:rFonts w:ascii="Times New Roman" w:hAnsi="Times New Roman" w:cs="Times New Roman"/>
          <w:sz w:val="26"/>
          <w:szCs w:val="26"/>
        </w:rPr>
        <w:t xml:space="preserve">или представленные </w:t>
      </w:r>
      <w:r w:rsidR="00A04874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 xml:space="preserve">по истечении срока, установленного для их приема, не </w:t>
      </w:r>
      <w:proofErr w:type="gramStart"/>
      <w:r w:rsidRPr="00C94419">
        <w:rPr>
          <w:rFonts w:ascii="Times New Roman" w:hAnsi="Times New Roman" w:cs="Times New Roman"/>
          <w:sz w:val="26"/>
          <w:szCs w:val="26"/>
        </w:rPr>
        <w:t xml:space="preserve">принимаются </w:t>
      </w:r>
      <w:r w:rsidR="00A04874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>и не регистрируются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6A6F" w:rsidRPr="00C94419" w:rsidRDefault="00616A6F" w:rsidP="00F5566A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Конкурс проводится в два этапа:</w:t>
      </w:r>
    </w:p>
    <w:p w:rsidR="00616A6F" w:rsidRPr="00C94419" w:rsidRDefault="00616A6F" w:rsidP="00C94419">
      <w:pPr>
        <w:tabs>
          <w:tab w:val="num" w:pos="6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ab/>
        <w:t xml:space="preserve">первый этап </w:t>
      </w:r>
      <w:r w:rsidR="00F5566A">
        <w:rPr>
          <w:sz w:val="26"/>
          <w:szCs w:val="26"/>
        </w:rPr>
        <w:t>–</w:t>
      </w:r>
      <w:r w:rsidRPr="00C94419">
        <w:rPr>
          <w:sz w:val="26"/>
          <w:szCs w:val="26"/>
        </w:rPr>
        <w:t xml:space="preserve"> конкурс документов;</w:t>
      </w:r>
    </w:p>
    <w:p w:rsidR="00616A6F" w:rsidRPr="00C94419" w:rsidRDefault="00616A6F" w:rsidP="00C94419">
      <w:pPr>
        <w:tabs>
          <w:tab w:val="num" w:pos="68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ab/>
        <w:t xml:space="preserve">второй этап </w:t>
      </w:r>
      <w:r w:rsidR="00F5566A">
        <w:rPr>
          <w:sz w:val="26"/>
          <w:szCs w:val="26"/>
        </w:rPr>
        <w:t>–</w:t>
      </w:r>
      <w:r w:rsidRPr="00C94419">
        <w:rPr>
          <w:sz w:val="26"/>
          <w:szCs w:val="26"/>
        </w:rPr>
        <w:t xml:space="preserve"> конкурсное испытание.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В установленный день первого этапа конкурса представленные кандидатами документы оцениваются комиссией  </w:t>
      </w:r>
      <w:proofErr w:type="gramStart"/>
      <w:r w:rsidRPr="00C9441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>:</w:t>
      </w:r>
    </w:p>
    <w:p w:rsidR="00616A6F" w:rsidRPr="00C94419" w:rsidRDefault="00616A6F" w:rsidP="00C94419">
      <w:pPr>
        <w:tabs>
          <w:tab w:val="num" w:pos="1140"/>
        </w:tabs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1) отсутствие ограничений для участия в конкурсе;</w:t>
      </w:r>
    </w:p>
    <w:p w:rsidR="00616A6F" w:rsidRPr="00C94419" w:rsidRDefault="00616A6F" w:rsidP="00C94419">
      <w:pPr>
        <w:tabs>
          <w:tab w:val="num" w:pos="1140"/>
        </w:tabs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2) соответствие квалификационным требованиям к должности руководителя муниципальной организации, по которой проводится конкурс.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Кандидаты, не соответствующие указанным квалификационным требованиям и (или) имеющие ограничения, не допускаются ко второму этапу конкурса.</w:t>
      </w:r>
    </w:p>
    <w:p w:rsidR="009A134E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По результатам оценки документов комиссия принимает решение </w:t>
      </w:r>
      <w:r w:rsidRPr="00C94419">
        <w:rPr>
          <w:rFonts w:ascii="Times New Roman" w:hAnsi="Times New Roman" w:cs="Times New Roman"/>
          <w:sz w:val="26"/>
          <w:szCs w:val="26"/>
        </w:rPr>
        <w:br/>
        <w:t>о допуске кандидатов к участию во втором этапе, об отказе в допущении. Секретарь комиссии не позднее следующего дня после проведения первого этапа конкурса извещает кандидатов о принятом к</w:t>
      </w:r>
      <w:r w:rsidR="009A134E" w:rsidRPr="00C94419">
        <w:rPr>
          <w:rFonts w:ascii="Times New Roman" w:hAnsi="Times New Roman" w:cs="Times New Roman"/>
          <w:sz w:val="26"/>
          <w:szCs w:val="26"/>
        </w:rPr>
        <w:t>омиссией решении.</w:t>
      </w:r>
    </w:p>
    <w:p w:rsidR="009A134E" w:rsidRPr="00C94419" w:rsidRDefault="009A134E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На втором этапе конкурса проводится конкурсное испытание, в ходе </w:t>
      </w:r>
      <w:r w:rsidRPr="00C94419">
        <w:rPr>
          <w:rFonts w:ascii="Times New Roman" w:hAnsi="Times New Roman" w:cs="Times New Roman"/>
          <w:sz w:val="26"/>
          <w:szCs w:val="26"/>
        </w:rPr>
        <w:br/>
        <w:t xml:space="preserve">которого осуществляется оценка профессионального уровня кандидатов по установленным критериям: </w:t>
      </w:r>
    </w:p>
    <w:p w:rsidR="009A134E" w:rsidRPr="00C94419" w:rsidRDefault="009A134E" w:rsidP="00C94419">
      <w:pPr>
        <w:numPr>
          <w:ilvl w:val="0"/>
          <w:numId w:val="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достаточный для успешного выполнения управленческих функций </w:t>
      </w:r>
      <w:r w:rsidRPr="00C94419">
        <w:rPr>
          <w:sz w:val="26"/>
          <w:szCs w:val="26"/>
        </w:rPr>
        <w:br/>
        <w:t xml:space="preserve">профессиональный опыт; </w:t>
      </w:r>
    </w:p>
    <w:p w:rsidR="009A134E" w:rsidRPr="00C94419" w:rsidRDefault="009A134E" w:rsidP="00C94419">
      <w:pPr>
        <w:numPr>
          <w:ilvl w:val="0"/>
          <w:numId w:val="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знания в смежных областях, важных для успешного руководства (экономика, финансы, менеджмент, маркетинг, юриспруденция, логистика и др.);</w:t>
      </w:r>
    </w:p>
    <w:p w:rsidR="009A134E" w:rsidRPr="00C94419" w:rsidRDefault="009A134E" w:rsidP="00C94419">
      <w:pPr>
        <w:numPr>
          <w:ilvl w:val="0"/>
          <w:numId w:val="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владение современными методами и технологиями управления;</w:t>
      </w:r>
    </w:p>
    <w:p w:rsidR="009A134E" w:rsidRPr="00C94419" w:rsidRDefault="009A134E" w:rsidP="00C94419">
      <w:pPr>
        <w:numPr>
          <w:ilvl w:val="0"/>
          <w:numId w:val="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наличие навыков стратегического планирования и координирования </w:t>
      </w:r>
      <w:r w:rsidRPr="00C94419">
        <w:rPr>
          <w:sz w:val="26"/>
          <w:szCs w:val="26"/>
        </w:rPr>
        <w:br/>
        <w:t xml:space="preserve">управленческой деятельности, системного подхода к решению задач, ведения </w:t>
      </w:r>
      <w:r w:rsidRPr="00C94419">
        <w:rPr>
          <w:sz w:val="26"/>
          <w:szCs w:val="26"/>
        </w:rPr>
        <w:br/>
        <w:t xml:space="preserve">деловых переговоров, публичных выступлений; </w:t>
      </w:r>
    </w:p>
    <w:p w:rsidR="009A134E" w:rsidRPr="00C94419" w:rsidRDefault="009A134E" w:rsidP="00C94419">
      <w:pPr>
        <w:numPr>
          <w:ilvl w:val="0"/>
          <w:numId w:val="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ориентация на результат: решительность в реализации намеченных целей, настойчивость и упорство при решении возникающих проблем, способность идти </w:t>
      </w:r>
      <w:r w:rsidRPr="00C94419">
        <w:rPr>
          <w:sz w:val="26"/>
          <w:szCs w:val="26"/>
        </w:rPr>
        <w:br/>
        <w:t xml:space="preserve">на разумный (обоснованный) риск в работе; </w:t>
      </w:r>
    </w:p>
    <w:p w:rsidR="009A134E" w:rsidRPr="00C94419" w:rsidRDefault="009A134E" w:rsidP="00C94419">
      <w:pPr>
        <w:numPr>
          <w:ilvl w:val="0"/>
          <w:numId w:val="1"/>
        </w:numPr>
        <w:tabs>
          <w:tab w:val="num" w:pos="1140"/>
        </w:tabs>
        <w:autoSpaceDE w:val="0"/>
        <w:autoSpaceDN w:val="0"/>
        <w:adjustRightInd w:val="0"/>
        <w:ind w:left="0" w:firstLine="684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ответственность, работоспособность, способность адаптироваться к новым условиям, культура речи.</w:t>
      </w:r>
    </w:p>
    <w:p w:rsidR="009A134E" w:rsidRPr="00C94419" w:rsidRDefault="009A134E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4419">
        <w:rPr>
          <w:rFonts w:ascii="Times New Roman" w:hAnsi="Times New Roman" w:cs="Times New Roman"/>
          <w:sz w:val="26"/>
          <w:szCs w:val="26"/>
        </w:rPr>
        <w:t xml:space="preserve">При проведении оценочных мероприятий используются не противоречащие федеральным законам и другим нормативным правовым актам Российской Федерации и Ханты-Мансийского автономного округа </w:t>
      </w:r>
      <w:r w:rsidR="00480FA0">
        <w:rPr>
          <w:rFonts w:ascii="Times New Roman" w:hAnsi="Times New Roman" w:cs="Times New Roman"/>
          <w:sz w:val="26"/>
          <w:szCs w:val="26"/>
        </w:rPr>
        <w:t>-</w:t>
      </w:r>
      <w:r w:rsidRPr="00C94419">
        <w:rPr>
          <w:rFonts w:ascii="Times New Roman" w:hAnsi="Times New Roman" w:cs="Times New Roman"/>
          <w:sz w:val="26"/>
          <w:szCs w:val="26"/>
        </w:rPr>
        <w:t xml:space="preserve"> Югры методы оценки деловых качеств кандидатов, уровня знаний нормативной правовой базы Российской Федерации, Ханты-Мансийского автономного округа </w:t>
      </w:r>
      <w:r w:rsidR="00480FA0">
        <w:rPr>
          <w:rFonts w:ascii="Times New Roman" w:hAnsi="Times New Roman" w:cs="Times New Roman"/>
          <w:sz w:val="26"/>
          <w:szCs w:val="26"/>
        </w:rPr>
        <w:t>-</w:t>
      </w:r>
      <w:r w:rsidRPr="00C94419">
        <w:rPr>
          <w:rFonts w:ascii="Times New Roman" w:hAnsi="Times New Roman" w:cs="Times New Roman"/>
          <w:sz w:val="26"/>
          <w:szCs w:val="26"/>
        </w:rPr>
        <w:t xml:space="preserve"> Югры, муниципального образования Нефтеюганский район, нормативных правовых актов в соответствующей сфере деятельности, владения навыками работы с основными программными продуктами, владения русским языком, включая индивидуальное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 собеседование, анкетирование, тестирование, проведение групповых дискуссий, ситуативно-деловые игры, устный и/или письменный экзамен, выступление с докладом, диагностику профессионально-личностных качеств и иные методы.</w:t>
      </w:r>
    </w:p>
    <w:p w:rsidR="009A134E" w:rsidRPr="00C94419" w:rsidRDefault="009A134E" w:rsidP="00C94419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ab/>
        <w:t>Решение о применении методов</w:t>
      </w:r>
      <w:r w:rsidR="000D5BA0" w:rsidRPr="00C94419">
        <w:rPr>
          <w:sz w:val="26"/>
          <w:szCs w:val="26"/>
        </w:rPr>
        <w:t xml:space="preserve"> и системы</w:t>
      </w:r>
      <w:r w:rsidRPr="00C94419">
        <w:rPr>
          <w:sz w:val="26"/>
          <w:szCs w:val="26"/>
        </w:rPr>
        <w:t xml:space="preserve"> оценки профессиональных </w:t>
      </w:r>
      <w:r w:rsidR="00480FA0">
        <w:rPr>
          <w:sz w:val="26"/>
          <w:szCs w:val="26"/>
        </w:rPr>
        <w:br/>
      </w:r>
      <w:r w:rsidRPr="00C94419">
        <w:rPr>
          <w:sz w:val="26"/>
          <w:szCs w:val="26"/>
        </w:rPr>
        <w:t>и личностных качеств кандидатов принимается комиссией.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Личное участие </w:t>
      </w:r>
      <w:r w:rsidR="009A134E" w:rsidRPr="00C94419">
        <w:rPr>
          <w:rFonts w:ascii="Times New Roman" w:hAnsi="Times New Roman" w:cs="Times New Roman"/>
          <w:sz w:val="26"/>
          <w:szCs w:val="26"/>
        </w:rPr>
        <w:t>кандидата</w:t>
      </w:r>
      <w:r w:rsidRPr="00C94419">
        <w:rPr>
          <w:rFonts w:ascii="Times New Roman" w:hAnsi="Times New Roman" w:cs="Times New Roman"/>
          <w:sz w:val="26"/>
          <w:szCs w:val="26"/>
        </w:rPr>
        <w:t xml:space="preserve"> во втором этапе конкурса обязательно.</w:t>
      </w:r>
    </w:p>
    <w:p w:rsidR="00616A6F" w:rsidRPr="00C94419" w:rsidRDefault="009A134E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При проведении </w:t>
      </w:r>
      <w:r w:rsidR="00616A6F" w:rsidRPr="00C94419">
        <w:rPr>
          <w:rFonts w:ascii="Times New Roman" w:hAnsi="Times New Roman" w:cs="Times New Roman"/>
          <w:sz w:val="26"/>
          <w:szCs w:val="26"/>
        </w:rPr>
        <w:t>конкурс</w:t>
      </w:r>
      <w:r w:rsidRPr="00C94419">
        <w:rPr>
          <w:rFonts w:ascii="Times New Roman" w:hAnsi="Times New Roman" w:cs="Times New Roman"/>
          <w:sz w:val="26"/>
          <w:szCs w:val="26"/>
        </w:rPr>
        <w:t>ного испытания</w:t>
      </w:r>
      <w:r w:rsidR="00616A6F" w:rsidRPr="00C94419">
        <w:rPr>
          <w:rFonts w:ascii="Times New Roman" w:hAnsi="Times New Roman" w:cs="Times New Roman"/>
          <w:sz w:val="26"/>
          <w:szCs w:val="26"/>
        </w:rPr>
        <w:t xml:space="preserve"> в виде индивидуального собеседования</w:t>
      </w:r>
      <w:r w:rsidRPr="00C94419">
        <w:rPr>
          <w:rFonts w:ascii="Times New Roman" w:hAnsi="Times New Roman" w:cs="Times New Roman"/>
          <w:sz w:val="26"/>
          <w:szCs w:val="26"/>
        </w:rPr>
        <w:t xml:space="preserve"> кандидат</w:t>
      </w:r>
      <w:r w:rsidR="00616A6F" w:rsidRPr="00C94419">
        <w:rPr>
          <w:rFonts w:ascii="Times New Roman" w:hAnsi="Times New Roman" w:cs="Times New Roman"/>
          <w:sz w:val="26"/>
          <w:szCs w:val="26"/>
        </w:rPr>
        <w:t xml:space="preserve"> ус</w:t>
      </w:r>
      <w:r w:rsidRPr="00C94419">
        <w:rPr>
          <w:rFonts w:ascii="Times New Roman" w:hAnsi="Times New Roman" w:cs="Times New Roman"/>
          <w:sz w:val="26"/>
          <w:szCs w:val="26"/>
        </w:rPr>
        <w:t>тно отвечает на вопросы членов к</w:t>
      </w:r>
      <w:r w:rsidR="00616A6F" w:rsidRPr="00C94419">
        <w:rPr>
          <w:rFonts w:ascii="Times New Roman" w:hAnsi="Times New Roman" w:cs="Times New Roman"/>
          <w:sz w:val="26"/>
          <w:szCs w:val="26"/>
        </w:rPr>
        <w:t xml:space="preserve">омиссии. 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Каждый член </w:t>
      </w:r>
      <w:r w:rsidR="009A134E" w:rsidRPr="00C94419">
        <w:rPr>
          <w:rFonts w:ascii="Times New Roman" w:hAnsi="Times New Roman" w:cs="Times New Roman"/>
          <w:sz w:val="26"/>
          <w:szCs w:val="26"/>
        </w:rPr>
        <w:t>к</w:t>
      </w:r>
      <w:r w:rsidRPr="00C94419">
        <w:rPr>
          <w:rFonts w:ascii="Times New Roman" w:hAnsi="Times New Roman" w:cs="Times New Roman"/>
          <w:sz w:val="26"/>
          <w:szCs w:val="26"/>
        </w:rPr>
        <w:t xml:space="preserve">омиссии вправе задать </w:t>
      </w:r>
      <w:r w:rsidR="009A134E" w:rsidRPr="00C94419">
        <w:rPr>
          <w:rFonts w:ascii="Times New Roman" w:hAnsi="Times New Roman" w:cs="Times New Roman"/>
          <w:sz w:val="26"/>
          <w:szCs w:val="26"/>
        </w:rPr>
        <w:t>кандидат</w:t>
      </w:r>
      <w:r w:rsidRPr="00C94419">
        <w:rPr>
          <w:rFonts w:ascii="Times New Roman" w:hAnsi="Times New Roman" w:cs="Times New Roman"/>
          <w:sz w:val="26"/>
          <w:szCs w:val="26"/>
        </w:rPr>
        <w:t xml:space="preserve">у не более трех вопросов, исходя из специфики деятельности </w:t>
      </w:r>
      <w:r w:rsidR="000D5BA0" w:rsidRPr="00C94419">
        <w:rPr>
          <w:rFonts w:ascii="Times New Roman" w:hAnsi="Times New Roman" w:cs="Times New Roman"/>
          <w:sz w:val="26"/>
          <w:szCs w:val="26"/>
        </w:rPr>
        <w:t>муниципальной организации</w:t>
      </w:r>
      <w:r w:rsidRPr="00C94419">
        <w:rPr>
          <w:rFonts w:ascii="Times New Roman" w:hAnsi="Times New Roman" w:cs="Times New Roman"/>
          <w:sz w:val="26"/>
          <w:szCs w:val="26"/>
        </w:rPr>
        <w:t>.</w:t>
      </w:r>
    </w:p>
    <w:p w:rsidR="00616A6F" w:rsidRPr="00C94419" w:rsidRDefault="000D5BA0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При проведении конкурсного испытания в форме тестирования т</w:t>
      </w:r>
      <w:r w:rsidR="00616A6F" w:rsidRPr="00C94419">
        <w:rPr>
          <w:rFonts w:ascii="Times New Roman" w:hAnsi="Times New Roman" w:cs="Times New Roman"/>
          <w:sz w:val="26"/>
          <w:szCs w:val="26"/>
        </w:rPr>
        <w:t>естовые задания формируются по теоретическим и практическим вопросам:</w:t>
      </w:r>
    </w:p>
    <w:p w:rsidR="00616A6F" w:rsidRPr="00C94419" w:rsidRDefault="00616A6F" w:rsidP="00C94419">
      <w:pPr>
        <w:tabs>
          <w:tab w:val="left" w:pos="68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ab/>
        <w:t xml:space="preserve">1) по </w:t>
      </w:r>
      <w:hyperlink r:id="rId11" w:history="1">
        <w:r w:rsidRPr="00C94419">
          <w:rPr>
            <w:sz w:val="26"/>
            <w:szCs w:val="26"/>
          </w:rPr>
          <w:t>Конституции</w:t>
        </w:r>
      </w:hyperlink>
      <w:r w:rsidRPr="00C94419">
        <w:rPr>
          <w:sz w:val="26"/>
          <w:szCs w:val="26"/>
        </w:rPr>
        <w:t xml:space="preserve"> Российской Федерации, Федеральному закону от 06.10.2003 № 131-ФЗ «Об общих принципах организации местного самоуправления </w:t>
      </w:r>
      <w:r w:rsidR="00480FA0">
        <w:rPr>
          <w:sz w:val="26"/>
          <w:szCs w:val="26"/>
        </w:rPr>
        <w:br/>
      </w:r>
      <w:r w:rsidRPr="00C94419">
        <w:rPr>
          <w:sz w:val="26"/>
          <w:szCs w:val="26"/>
        </w:rPr>
        <w:t xml:space="preserve">в Российской Федерации», законодательству о противодействии коррупции, </w:t>
      </w:r>
      <w:r w:rsidR="00480FA0">
        <w:rPr>
          <w:sz w:val="26"/>
          <w:szCs w:val="26"/>
        </w:rPr>
        <w:br/>
      </w:r>
      <w:r w:rsidRPr="00C94419">
        <w:rPr>
          <w:sz w:val="26"/>
          <w:szCs w:val="26"/>
        </w:rPr>
        <w:t>о рассмотрении обращений граждан;</w:t>
      </w:r>
    </w:p>
    <w:p w:rsidR="00616A6F" w:rsidRPr="00C94419" w:rsidRDefault="00616A6F" w:rsidP="00C94419">
      <w:pPr>
        <w:tabs>
          <w:tab w:val="left" w:pos="68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ab/>
        <w:t xml:space="preserve">2) по Уставу </w:t>
      </w:r>
      <w:proofErr w:type="gramStart"/>
      <w:r w:rsidRPr="00C94419">
        <w:rPr>
          <w:sz w:val="26"/>
          <w:szCs w:val="26"/>
        </w:rPr>
        <w:t>муниципального</w:t>
      </w:r>
      <w:proofErr w:type="gramEnd"/>
      <w:r w:rsidRPr="00C94419">
        <w:rPr>
          <w:sz w:val="26"/>
          <w:szCs w:val="26"/>
        </w:rPr>
        <w:t xml:space="preserve"> образования Нефтеюганский район;</w:t>
      </w:r>
    </w:p>
    <w:p w:rsidR="00616A6F" w:rsidRPr="00C94419" w:rsidRDefault="00616A6F" w:rsidP="00C94419">
      <w:pPr>
        <w:tabs>
          <w:tab w:val="left" w:pos="68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ab/>
      </w:r>
      <w:proofErr w:type="gramStart"/>
      <w:r w:rsidRPr="00C94419">
        <w:rPr>
          <w:sz w:val="26"/>
          <w:szCs w:val="26"/>
        </w:rPr>
        <w:t xml:space="preserve">3) связанным с выполнением должностных обязанностей по должности, </w:t>
      </w:r>
      <w:r w:rsidR="00480FA0">
        <w:rPr>
          <w:sz w:val="26"/>
          <w:szCs w:val="26"/>
        </w:rPr>
        <w:br/>
      </w:r>
      <w:r w:rsidRPr="00C94419">
        <w:rPr>
          <w:sz w:val="26"/>
          <w:szCs w:val="26"/>
        </w:rPr>
        <w:t>на которую формируется кадровый резерв;</w:t>
      </w:r>
      <w:proofErr w:type="gramEnd"/>
    </w:p>
    <w:p w:rsidR="00616A6F" w:rsidRPr="00C94419" w:rsidRDefault="00616A6F" w:rsidP="00C94419">
      <w:pPr>
        <w:tabs>
          <w:tab w:val="left" w:pos="684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ab/>
        <w:t>4) владения русским языком.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Тест </w:t>
      </w:r>
      <w:proofErr w:type="gramStart"/>
      <w:r w:rsidRPr="00C94419">
        <w:rPr>
          <w:rFonts w:ascii="Times New Roman" w:hAnsi="Times New Roman" w:cs="Times New Roman"/>
          <w:sz w:val="26"/>
          <w:szCs w:val="26"/>
        </w:rPr>
        <w:t xml:space="preserve">подготавливается </w:t>
      </w:r>
      <w:r w:rsidR="000D5BA0" w:rsidRPr="00C94419">
        <w:rPr>
          <w:rFonts w:ascii="Times New Roman" w:hAnsi="Times New Roman" w:cs="Times New Roman"/>
          <w:sz w:val="26"/>
          <w:szCs w:val="26"/>
        </w:rPr>
        <w:t>к</w:t>
      </w:r>
      <w:r w:rsidRPr="00C94419">
        <w:rPr>
          <w:rFonts w:ascii="Times New Roman" w:hAnsi="Times New Roman" w:cs="Times New Roman"/>
          <w:sz w:val="26"/>
          <w:szCs w:val="26"/>
        </w:rPr>
        <w:t>омиссией и утверждается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 председателем </w:t>
      </w:r>
      <w:r w:rsidR="000D5BA0" w:rsidRPr="00C94419">
        <w:rPr>
          <w:rFonts w:ascii="Times New Roman" w:hAnsi="Times New Roman" w:cs="Times New Roman"/>
          <w:sz w:val="26"/>
          <w:szCs w:val="26"/>
        </w:rPr>
        <w:t>к</w:t>
      </w:r>
      <w:r w:rsidRPr="00C94419">
        <w:rPr>
          <w:rFonts w:ascii="Times New Roman" w:hAnsi="Times New Roman" w:cs="Times New Roman"/>
          <w:sz w:val="26"/>
          <w:szCs w:val="26"/>
        </w:rPr>
        <w:t>омиссии в день проведения тестирования.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Тест должен содержать не менее 15 и не более 30 вопросов.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Тестовые задания имеют следующую структуру: декларативная часть (текст задания), процедурная часть (указания на способ получения правильного ответа), варианты ответов.  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Каждое тестовое задание формируется так, чтобы оно: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1) имело обособленное содержание, независимое от содержания других заданий, и не имело ссылок на другие тестовые задания;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2) было сформулировано в утвердительной форме.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Варианты правильных ответов на тестовые задания должны быть выделены, например, подчеркиванием, цветом или знаком «+».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В тестовые задания включаются вопросы следующих типов: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тип 1 – один из многих (тестовое задание, предполагающее выбор одного правильного ответа из предложенного списка ответов);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тип 2 – многие из многих (выбор нескольких вариантов ответов из предложенного списка ответов);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тип 3 – поле ввода (предполагается поле, в которое следует ввести ответ);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тип 4 – соответствие (установление соответствия между парами значений);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тип 5 – ранжирование (предлагается расположить элементы предложенного списка в правильной последовательности).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Тестовое задание формируется в виде свернутого краткого суждения, сформулированного ясным, четким языком, и исключается неоднозначность заключения тестируемого на требования тестового задания.</w:t>
      </w:r>
    </w:p>
    <w:p w:rsidR="000E377D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В тестовые задания не включаются вопросы, которые не относятся к указанным в подпункте </w:t>
      </w:r>
      <w:r w:rsidR="000D5BA0" w:rsidRPr="00C94419">
        <w:rPr>
          <w:sz w:val="26"/>
          <w:szCs w:val="26"/>
        </w:rPr>
        <w:t>27</w:t>
      </w:r>
      <w:r w:rsidRPr="00C94419">
        <w:rPr>
          <w:sz w:val="26"/>
          <w:szCs w:val="26"/>
        </w:rPr>
        <w:t xml:space="preserve"> настоящего Порядка вопросам. 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Всем </w:t>
      </w:r>
      <w:r w:rsidR="000D5BA0" w:rsidRPr="00C94419">
        <w:rPr>
          <w:rFonts w:ascii="Times New Roman" w:hAnsi="Times New Roman" w:cs="Times New Roman"/>
          <w:sz w:val="26"/>
          <w:szCs w:val="26"/>
        </w:rPr>
        <w:t>кандидат</w:t>
      </w:r>
      <w:r w:rsidRPr="00C94419">
        <w:rPr>
          <w:rFonts w:ascii="Times New Roman" w:hAnsi="Times New Roman" w:cs="Times New Roman"/>
          <w:sz w:val="26"/>
          <w:szCs w:val="26"/>
        </w:rPr>
        <w:t xml:space="preserve">ам предоставляется равное время для подготовки письменного ответа. </w:t>
      </w:r>
    </w:p>
    <w:p w:rsidR="000D5BA0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Оценка теста проводится по количеству правильных ответов. 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Количество набранных баллов заносится в конкурсный лист </w:t>
      </w:r>
      <w:r w:rsidR="000D5BA0" w:rsidRPr="00C94419">
        <w:rPr>
          <w:rFonts w:ascii="Times New Roman" w:hAnsi="Times New Roman" w:cs="Times New Roman"/>
          <w:sz w:val="26"/>
          <w:szCs w:val="26"/>
        </w:rPr>
        <w:t>кандидата</w:t>
      </w:r>
      <w:r w:rsidRPr="00C94419">
        <w:rPr>
          <w:rFonts w:ascii="Times New Roman" w:hAnsi="Times New Roman" w:cs="Times New Roman"/>
          <w:sz w:val="26"/>
          <w:szCs w:val="26"/>
        </w:rPr>
        <w:t xml:space="preserve">, установленный по форме согласно приложению </w:t>
      </w:r>
      <w:r w:rsidR="000D5BA0" w:rsidRPr="00C94419">
        <w:rPr>
          <w:rFonts w:ascii="Times New Roman" w:hAnsi="Times New Roman" w:cs="Times New Roman"/>
          <w:sz w:val="26"/>
          <w:szCs w:val="26"/>
        </w:rPr>
        <w:t>№</w:t>
      </w:r>
      <w:r w:rsidR="00D27128" w:rsidRPr="00C94419">
        <w:rPr>
          <w:rFonts w:ascii="Times New Roman" w:hAnsi="Times New Roman" w:cs="Times New Roman"/>
          <w:sz w:val="26"/>
          <w:szCs w:val="26"/>
        </w:rPr>
        <w:t>1</w:t>
      </w:r>
      <w:r w:rsidRPr="00C94419">
        <w:rPr>
          <w:rFonts w:ascii="Times New Roman" w:hAnsi="Times New Roman" w:cs="Times New Roman"/>
          <w:sz w:val="26"/>
          <w:szCs w:val="26"/>
        </w:rPr>
        <w:t xml:space="preserve"> к настоящему Порядку. 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Комиссия признает конкурс несостоявшимся в следующих случаях:</w:t>
      </w:r>
    </w:p>
    <w:p w:rsidR="00616A6F" w:rsidRPr="00C94419" w:rsidRDefault="00616A6F" w:rsidP="00480FA0">
      <w:pPr>
        <w:tabs>
          <w:tab w:val="num" w:pos="11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отсутствие заявлений об участии в конкурсе;</w:t>
      </w:r>
    </w:p>
    <w:p w:rsidR="00616A6F" w:rsidRPr="00C94419" w:rsidRDefault="00616A6F" w:rsidP="00480FA0">
      <w:pPr>
        <w:tabs>
          <w:tab w:val="num" w:pos="11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поступление заявления об участии в конкурсе только от одного </w:t>
      </w:r>
      <w:r w:rsidR="000D5BA0" w:rsidRPr="00C94419">
        <w:rPr>
          <w:sz w:val="26"/>
          <w:szCs w:val="26"/>
        </w:rPr>
        <w:t>кандидата</w:t>
      </w:r>
      <w:r w:rsidRPr="00C94419">
        <w:rPr>
          <w:sz w:val="26"/>
          <w:szCs w:val="26"/>
        </w:rPr>
        <w:t>;</w:t>
      </w:r>
    </w:p>
    <w:p w:rsidR="00616A6F" w:rsidRPr="00C94419" w:rsidRDefault="00616A6F" w:rsidP="00480FA0">
      <w:pPr>
        <w:tabs>
          <w:tab w:val="num" w:pos="11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недопущение к участию во втором этапе конкурса ни одного из </w:t>
      </w:r>
      <w:r w:rsidR="000D5BA0" w:rsidRPr="00C94419">
        <w:rPr>
          <w:sz w:val="26"/>
          <w:szCs w:val="26"/>
        </w:rPr>
        <w:t>кандидатов</w:t>
      </w:r>
      <w:r w:rsidRPr="00C94419">
        <w:rPr>
          <w:sz w:val="26"/>
          <w:szCs w:val="26"/>
        </w:rPr>
        <w:t>.</w:t>
      </w:r>
    </w:p>
    <w:p w:rsidR="00616A6F" w:rsidRPr="00C94419" w:rsidRDefault="000D5BA0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Р</w:t>
      </w:r>
      <w:r w:rsidR="00616A6F" w:rsidRPr="00C94419">
        <w:rPr>
          <w:rFonts w:ascii="Times New Roman" w:hAnsi="Times New Roman" w:cs="Times New Roman"/>
          <w:sz w:val="26"/>
          <w:szCs w:val="26"/>
        </w:rPr>
        <w:t>езультат</w:t>
      </w:r>
      <w:r w:rsidRPr="00C94419">
        <w:rPr>
          <w:rFonts w:ascii="Times New Roman" w:hAnsi="Times New Roman" w:cs="Times New Roman"/>
          <w:sz w:val="26"/>
          <w:szCs w:val="26"/>
        </w:rPr>
        <w:t>ы</w:t>
      </w:r>
      <w:r w:rsidR="00616A6F" w:rsidRPr="00C94419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C94419">
        <w:rPr>
          <w:rFonts w:ascii="Times New Roman" w:hAnsi="Times New Roman" w:cs="Times New Roman"/>
          <w:sz w:val="26"/>
          <w:szCs w:val="26"/>
        </w:rPr>
        <w:t xml:space="preserve"> подводятся комиссией в отсутствие кандидатов. </w:t>
      </w:r>
      <w:r w:rsidR="00480FA0">
        <w:rPr>
          <w:rFonts w:ascii="Times New Roman" w:hAnsi="Times New Roman" w:cs="Times New Roman"/>
          <w:sz w:val="26"/>
          <w:szCs w:val="26"/>
        </w:rPr>
        <w:br/>
      </w:r>
      <w:r w:rsidR="00E85D72" w:rsidRPr="00C94419">
        <w:rPr>
          <w:rFonts w:ascii="Times New Roman" w:hAnsi="Times New Roman" w:cs="Times New Roman"/>
          <w:sz w:val="26"/>
          <w:szCs w:val="26"/>
        </w:rPr>
        <w:t>При этом определяется уровень готовности кандидата к замещению должности руководителя муниципальной организации</w:t>
      </w:r>
      <w:r w:rsidR="00EE597C" w:rsidRPr="00C94419">
        <w:rPr>
          <w:rFonts w:ascii="Times New Roman" w:hAnsi="Times New Roman" w:cs="Times New Roman"/>
          <w:sz w:val="26"/>
          <w:szCs w:val="26"/>
        </w:rPr>
        <w:t>:</w:t>
      </w:r>
    </w:p>
    <w:p w:rsidR="00EE597C" w:rsidRPr="00C94419" w:rsidRDefault="00EE597C" w:rsidP="00C944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94419">
        <w:rPr>
          <w:rFonts w:eastAsiaTheme="minorHAnsi"/>
          <w:sz w:val="26"/>
          <w:szCs w:val="26"/>
          <w:lang w:eastAsia="en-US"/>
        </w:rPr>
        <w:t xml:space="preserve">а) </w:t>
      </w:r>
      <w:r w:rsidR="00480FA0">
        <w:rPr>
          <w:rFonts w:eastAsiaTheme="minorHAnsi"/>
          <w:sz w:val="26"/>
          <w:szCs w:val="26"/>
          <w:lang w:eastAsia="en-US"/>
        </w:rPr>
        <w:t>«</w:t>
      </w:r>
      <w:r w:rsidRPr="00C94419">
        <w:rPr>
          <w:rFonts w:eastAsiaTheme="minorHAnsi"/>
          <w:sz w:val="26"/>
          <w:szCs w:val="26"/>
          <w:lang w:eastAsia="en-US"/>
        </w:rPr>
        <w:t>высший</w:t>
      </w:r>
      <w:r w:rsidR="00480FA0">
        <w:rPr>
          <w:rFonts w:eastAsiaTheme="minorHAnsi"/>
          <w:sz w:val="26"/>
          <w:szCs w:val="26"/>
          <w:lang w:eastAsia="en-US"/>
        </w:rPr>
        <w:t>»</w:t>
      </w:r>
      <w:r w:rsidRPr="00C94419">
        <w:rPr>
          <w:rFonts w:eastAsiaTheme="minorHAnsi"/>
          <w:sz w:val="26"/>
          <w:szCs w:val="26"/>
          <w:lang w:eastAsia="en-US"/>
        </w:rPr>
        <w:t xml:space="preserve"> уровень готовности </w:t>
      </w:r>
      <w:r w:rsidR="00480FA0">
        <w:rPr>
          <w:rFonts w:eastAsiaTheme="minorHAnsi"/>
          <w:sz w:val="26"/>
          <w:szCs w:val="26"/>
          <w:lang w:eastAsia="en-US"/>
        </w:rPr>
        <w:t>–</w:t>
      </w:r>
      <w:r w:rsidRPr="00C94419">
        <w:rPr>
          <w:rFonts w:eastAsiaTheme="minorHAnsi"/>
          <w:sz w:val="26"/>
          <w:szCs w:val="26"/>
          <w:lang w:eastAsia="en-US"/>
        </w:rPr>
        <w:t xml:space="preserve"> компетенции, опыт и общий уровень подготовки кандидатов достаточны для назначения на должности руководителей муниципальных организаций;</w:t>
      </w:r>
    </w:p>
    <w:p w:rsidR="00EE597C" w:rsidRPr="00C94419" w:rsidRDefault="00EE597C" w:rsidP="00C944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94419">
        <w:rPr>
          <w:rFonts w:eastAsiaTheme="minorHAnsi"/>
          <w:sz w:val="26"/>
          <w:szCs w:val="26"/>
          <w:lang w:eastAsia="en-US"/>
        </w:rPr>
        <w:t xml:space="preserve">б) </w:t>
      </w:r>
      <w:r w:rsidR="00480FA0">
        <w:rPr>
          <w:rFonts w:eastAsiaTheme="minorHAnsi"/>
          <w:sz w:val="26"/>
          <w:szCs w:val="26"/>
          <w:lang w:eastAsia="en-US"/>
        </w:rPr>
        <w:t>«</w:t>
      </w:r>
      <w:r w:rsidRPr="00C94419">
        <w:rPr>
          <w:rFonts w:eastAsiaTheme="minorHAnsi"/>
          <w:sz w:val="26"/>
          <w:szCs w:val="26"/>
          <w:lang w:eastAsia="en-US"/>
        </w:rPr>
        <w:t>базовый</w:t>
      </w:r>
      <w:r w:rsidR="00480FA0">
        <w:rPr>
          <w:rFonts w:eastAsiaTheme="minorHAnsi"/>
          <w:sz w:val="26"/>
          <w:szCs w:val="26"/>
          <w:lang w:eastAsia="en-US"/>
        </w:rPr>
        <w:t>»</w:t>
      </w:r>
      <w:r w:rsidRPr="00C94419">
        <w:rPr>
          <w:rFonts w:eastAsiaTheme="minorHAnsi"/>
          <w:sz w:val="26"/>
          <w:szCs w:val="26"/>
          <w:lang w:eastAsia="en-US"/>
        </w:rPr>
        <w:t xml:space="preserve"> уровень готовности </w:t>
      </w:r>
      <w:r w:rsidR="00480FA0">
        <w:rPr>
          <w:rFonts w:eastAsiaTheme="minorHAnsi"/>
          <w:sz w:val="26"/>
          <w:szCs w:val="26"/>
          <w:lang w:eastAsia="en-US"/>
        </w:rPr>
        <w:t>–</w:t>
      </w:r>
      <w:r w:rsidRPr="00C94419">
        <w:rPr>
          <w:rFonts w:eastAsiaTheme="minorHAnsi"/>
          <w:sz w:val="26"/>
          <w:szCs w:val="26"/>
          <w:lang w:eastAsia="en-US"/>
        </w:rPr>
        <w:t xml:space="preserve"> кандидаты рассматриваются для замещения должностей руководителей муниципальных организаций после получения ими дополнительного профессионального образования, по итогам и с учетом тестирования на определение готовности к назначению;</w:t>
      </w:r>
    </w:p>
    <w:p w:rsidR="00EE597C" w:rsidRPr="00C94419" w:rsidRDefault="00EE597C" w:rsidP="00C944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94419">
        <w:rPr>
          <w:rFonts w:eastAsiaTheme="minorHAnsi"/>
          <w:sz w:val="26"/>
          <w:szCs w:val="26"/>
          <w:lang w:eastAsia="en-US"/>
        </w:rPr>
        <w:t xml:space="preserve">в) </w:t>
      </w:r>
      <w:r w:rsidR="00480FA0">
        <w:rPr>
          <w:rFonts w:eastAsiaTheme="minorHAnsi"/>
          <w:sz w:val="26"/>
          <w:szCs w:val="26"/>
          <w:lang w:eastAsia="en-US"/>
        </w:rPr>
        <w:t>«</w:t>
      </w:r>
      <w:r w:rsidRPr="00C94419">
        <w:rPr>
          <w:rFonts w:eastAsiaTheme="minorHAnsi"/>
          <w:sz w:val="26"/>
          <w:szCs w:val="26"/>
          <w:lang w:eastAsia="en-US"/>
        </w:rPr>
        <w:t>перспективный</w:t>
      </w:r>
      <w:r w:rsidR="00480FA0">
        <w:rPr>
          <w:rFonts w:eastAsiaTheme="minorHAnsi"/>
          <w:sz w:val="26"/>
          <w:szCs w:val="26"/>
          <w:lang w:eastAsia="en-US"/>
        </w:rPr>
        <w:t>»</w:t>
      </w:r>
      <w:r w:rsidRPr="00C94419">
        <w:rPr>
          <w:rFonts w:eastAsiaTheme="minorHAnsi"/>
          <w:sz w:val="26"/>
          <w:szCs w:val="26"/>
          <w:lang w:eastAsia="en-US"/>
        </w:rPr>
        <w:t xml:space="preserve"> уровень готовности </w:t>
      </w:r>
      <w:r w:rsidR="00480FA0">
        <w:rPr>
          <w:rFonts w:eastAsiaTheme="minorHAnsi"/>
          <w:sz w:val="26"/>
          <w:szCs w:val="26"/>
          <w:lang w:eastAsia="en-US"/>
        </w:rPr>
        <w:t>–</w:t>
      </w:r>
      <w:r w:rsidRPr="00C94419">
        <w:rPr>
          <w:rFonts w:eastAsiaTheme="minorHAnsi"/>
          <w:sz w:val="26"/>
          <w:szCs w:val="26"/>
          <w:lang w:eastAsia="en-US"/>
        </w:rPr>
        <w:t xml:space="preserve"> кандидатуры рассматриваются для замещения </w:t>
      </w:r>
      <w:r w:rsidR="00BE4CE7" w:rsidRPr="00C94419">
        <w:rPr>
          <w:rFonts w:eastAsiaTheme="minorHAnsi"/>
          <w:sz w:val="26"/>
          <w:szCs w:val="26"/>
          <w:lang w:eastAsia="en-US"/>
        </w:rPr>
        <w:t xml:space="preserve">должностей руководителей муниципальных организаций </w:t>
      </w:r>
      <w:r w:rsidRPr="00C94419">
        <w:rPr>
          <w:rFonts w:eastAsiaTheme="minorHAnsi"/>
          <w:sz w:val="26"/>
          <w:szCs w:val="26"/>
          <w:lang w:eastAsia="en-US"/>
        </w:rPr>
        <w:t xml:space="preserve">после получения ими дополнительного профессионального образования, стажировки в профильных структурах, по итогам и с учетом тестирования на определение готовности </w:t>
      </w:r>
      <w:r w:rsidR="00480FA0">
        <w:rPr>
          <w:rFonts w:eastAsiaTheme="minorHAnsi"/>
          <w:sz w:val="26"/>
          <w:szCs w:val="26"/>
          <w:lang w:eastAsia="en-US"/>
        </w:rPr>
        <w:br/>
      </w:r>
      <w:r w:rsidRPr="00C94419">
        <w:rPr>
          <w:rFonts w:eastAsiaTheme="minorHAnsi"/>
          <w:sz w:val="26"/>
          <w:szCs w:val="26"/>
          <w:lang w:eastAsia="en-US"/>
        </w:rPr>
        <w:t>к назначению.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По результатам конкурса Комиссия принимает одно из следующих </w:t>
      </w:r>
      <w:r w:rsidRPr="00C94419">
        <w:rPr>
          <w:rFonts w:ascii="Times New Roman" w:hAnsi="Times New Roman" w:cs="Times New Roman"/>
          <w:sz w:val="26"/>
          <w:szCs w:val="26"/>
        </w:rPr>
        <w:br/>
        <w:t>решений:</w:t>
      </w:r>
    </w:p>
    <w:p w:rsidR="00616A6F" w:rsidRPr="00C94419" w:rsidRDefault="00616A6F" w:rsidP="00C94419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включить </w:t>
      </w:r>
      <w:r w:rsidR="000D5BA0" w:rsidRPr="00C94419">
        <w:rPr>
          <w:sz w:val="26"/>
          <w:szCs w:val="26"/>
        </w:rPr>
        <w:t>кандидата</w:t>
      </w:r>
      <w:r w:rsidRPr="00C94419">
        <w:rPr>
          <w:sz w:val="26"/>
          <w:szCs w:val="26"/>
        </w:rPr>
        <w:t xml:space="preserve"> в резерв с указанием уровня готовности к замещению должности </w:t>
      </w:r>
      <w:r w:rsidR="000D5BA0" w:rsidRPr="00C94419">
        <w:rPr>
          <w:sz w:val="26"/>
          <w:szCs w:val="26"/>
        </w:rPr>
        <w:t xml:space="preserve"> руководителя муниципальной организации</w:t>
      </w:r>
      <w:r w:rsidRPr="00C94419">
        <w:rPr>
          <w:sz w:val="26"/>
          <w:szCs w:val="26"/>
        </w:rPr>
        <w:t>;</w:t>
      </w:r>
    </w:p>
    <w:p w:rsidR="00616A6F" w:rsidRPr="00C94419" w:rsidRDefault="00616A6F" w:rsidP="00C94419">
      <w:pPr>
        <w:tabs>
          <w:tab w:val="num" w:pos="1140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отказать претенденту во включении его в кадровый резерв.</w:t>
      </w:r>
    </w:p>
    <w:p w:rsidR="00616A6F" w:rsidRPr="00C94419" w:rsidRDefault="000E377D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Кандидат</w:t>
      </w:r>
      <w:r w:rsidR="00616A6F" w:rsidRPr="00C94419">
        <w:rPr>
          <w:rFonts w:ascii="Times New Roman" w:hAnsi="Times New Roman" w:cs="Times New Roman"/>
          <w:sz w:val="26"/>
          <w:szCs w:val="26"/>
        </w:rPr>
        <w:t xml:space="preserve">ам, участвовавшим в конкурсе, секретарем </w:t>
      </w:r>
      <w:r w:rsidRPr="00C94419">
        <w:rPr>
          <w:rFonts w:ascii="Times New Roman" w:hAnsi="Times New Roman" w:cs="Times New Roman"/>
          <w:sz w:val="26"/>
          <w:szCs w:val="26"/>
        </w:rPr>
        <w:t>к</w:t>
      </w:r>
      <w:r w:rsidR="00616A6F" w:rsidRPr="00C94419">
        <w:rPr>
          <w:rFonts w:ascii="Times New Roman" w:hAnsi="Times New Roman" w:cs="Times New Roman"/>
          <w:sz w:val="26"/>
          <w:szCs w:val="26"/>
        </w:rPr>
        <w:t xml:space="preserve">омиссии сообщается </w:t>
      </w:r>
      <w:r w:rsidR="00480FA0">
        <w:rPr>
          <w:rFonts w:ascii="Times New Roman" w:hAnsi="Times New Roman" w:cs="Times New Roman"/>
          <w:sz w:val="26"/>
          <w:szCs w:val="26"/>
        </w:rPr>
        <w:br/>
      </w:r>
      <w:r w:rsidR="00616A6F" w:rsidRPr="00C94419">
        <w:rPr>
          <w:rFonts w:ascii="Times New Roman" w:hAnsi="Times New Roman" w:cs="Times New Roman"/>
          <w:sz w:val="26"/>
          <w:szCs w:val="26"/>
        </w:rPr>
        <w:t>о результатах конкурса в письменной форме в течение 2 рабочих дней со дня его завершения.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0E377D" w:rsidRPr="00C94419">
        <w:rPr>
          <w:rFonts w:ascii="Times New Roman" w:hAnsi="Times New Roman" w:cs="Times New Roman"/>
          <w:sz w:val="26"/>
          <w:szCs w:val="26"/>
        </w:rPr>
        <w:t>кандидато</w:t>
      </w:r>
      <w:r w:rsidRPr="00C94419">
        <w:rPr>
          <w:rFonts w:ascii="Times New Roman" w:hAnsi="Times New Roman" w:cs="Times New Roman"/>
          <w:sz w:val="26"/>
          <w:szCs w:val="26"/>
        </w:rPr>
        <w:t xml:space="preserve">в, не допущенных ко второму этапу конкурса, </w:t>
      </w:r>
      <w:r w:rsidRPr="00C94419">
        <w:rPr>
          <w:rFonts w:ascii="Times New Roman" w:hAnsi="Times New Roman" w:cs="Times New Roman"/>
          <w:sz w:val="26"/>
          <w:szCs w:val="26"/>
        </w:rPr>
        <w:br/>
        <w:t xml:space="preserve">а также </w:t>
      </w:r>
      <w:r w:rsidR="000E377D" w:rsidRPr="00C94419">
        <w:rPr>
          <w:rFonts w:ascii="Times New Roman" w:hAnsi="Times New Roman" w:cs="Times New Roman"/>
          <w:sz w:val="26"/>
          <w:szCs w:val="26"/>
        </w:rPr>
        <w:t>кандидато</w:t>
      </w:r>
      <w:r w:rsidRPr="00C94419">
        <w:rPr>
          <w:rFonts w:ascii="Times New Roman" w:hAnsi="Times New Roman" w:cs="Times New Roman"/>
          <w:sz w:val="26"/>
          <w:szCs w:val="26"/>
        </w:rPr>
        <w:t xml:space="preserve">в, не прошедших его, поданные ими для участия </w:t>
      </w:r>
      <w:r w:rsidRPr="00C94419">
        <w:rPr>
          <w:rFonts w:ascii="Times New Roman" w:hAnsi="Times New Roman" w:cs="Times New Roman"/>
          <w:sz w:val="26"/>
          <w:szCs w:val="26"/>
        </w:rPr>
        <w:br/>
        <w:t xml:space="preserve">в конкурсе, после окончания конкурса по требованию </w:t>
      </w:r>
      <w:r w:rsidR="000E377D" w:rsidRPr="00C94419">
        <w:rPr>
          <w:rFonts w:ascii="Times New Roman" w:hAnsi="Times New Roman" w:cs="Times New Roman"/>
          <w:sz w:val="26"/>
          <w:szCs w:val="26"/>
        </w:rPr>
        <w:t>кандидато</w:t>
      </w:r>
      <w:r w:rsidRPr="00C94419">
        <w:rPr>
          <w:rFonts w:ascii="Times New Roman" w:hAnsi="Times New Roman" w:cs="Times New Roman"/>
          <w:sz w:val="26"/>
          <w:szCs w:val="26"/>
        </w:rPr>
        <w:t>в  возвращаются.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По результатам конкурса в течение 10 дней издается </w:t>
      </w:r>
      <w:r w:rsidR="00031C72" w:rsidRPr="00C94419">
        <w:rPr>
          <w:rFonts w:ascii="Times New Roman" w:hAnsi="Times New Roman" w:cs="Times New Roman"/>
          <w:sz w:val="26"/>
          <w:szCs w:val="26"/>
        </w:rPr>
        <w:t>муниципальный правовой акт</w:t>
      </w:r>
      <w:r w:rsidRPr="00C94419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 зачислении победителей конкурса в резерв.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Информация о результатах к</w:t>
      </w:r>
      <w:r w:rsidR="00C32FA4" w:rsidRPr="00C94419">
        <w:rPr>
          <w:rFonts w:ascii="Times New Roman" w:hAnsi="Times New Roman" w:cs="Times New Roman"/>
          <w:sz w:val="26"/>
          <w:szCs w:val="26"/>
        </w:rPr>
        <w:t xml:space="preserve">онкурса </w:t>
      </w:r>
      <w:proofErr w:type="gramStart"/>
      <w:r w:rsidR="00C32FA4" w:rsidRPr="00C94419">
        <w:rPr>
          <w:rFonts w:ascii="Times New Roman" w:hAnsi="Times New Roman" w:cs="Times New Roman"/>
          <w:sz w:val="26"/>
          <w:szCs w:val="26"/>
        </w:rPr>
        <w:t>размещается в течение 10</w:t>
      </w:r>
      <w:r w:rsidRPr="00C94419">
        <w:rPr>
          <w:rFonts w:ascii="Times New Roman" w:hAnsi="Times New Roman" w:cs="Times New Roman"/>
          <w:sz w:val="26"/>
          <w:szCs w:val="26"/>
        </w:rPr>
        <w:t xml:space="preserve"> дней со дня завершения конкурса на официальном сайте органов местного самоуправления Нефтеюганского района в сети Интернет и опубликовывается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 в газете «Югорское обозрение».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94419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язи и другие), осуществляются </w:t>
      </w:r>
      <w:r w:rsidR="00C32FA4" w:rsidRPr="00C94419">
        <w:rPr>
          <w:rFonts w:ascii="Times New Roman" w:hAnsi="Times New Roman" w:cs="Times New Roman"/>
          <w:sz w:val="26"/>
          <w:szCs w:val="26"/>
        </w:rPr>
        <w:t>кандидатами</w:t>
      </w:r>
      <w:r w:rsidRPr="00C94419">
        <w:rPr>
          <w:rFonts w:ascii="Times New Roman" w:hAnsi="Times New Roman" w:cs="Times New Roman"/>
          <w:sz w:val="26"/>
          <w:szCs w:val="26"/>
        </w:rPr>
        <w:t>, изъявившими желание участвовать в конкурсе, за счет собственных средств.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Претенденты вправе обжаловать результаты конкурса в установленном законодательством порядке.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C94419">
        <w:rPr>
          <w:sz w:val="26"/>
          <w:szCs w:val="26"/>
          <w:lang w:val="en-US"/>
        </w:rPr>
        <w:t>III</w:t>
      </w:r>
      <w:r w:rsidRPr="00C94419">
        <w:rPr>
          <w:sz w:val="26"/>
          <w:szCs w:val="26"/>
        </w:rPr>
        <w:t>. Срок нахождения в кадровом резерве и порядок исключения из него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Победител</w:t>
      </w:r>
      <w:r w:rsidR="00C32FA4" w:rsidRPr="00C94419">
        <w:rPr>
          <w:rFonts w:ascii="Times New Roman" w:hAnsi="Times New Roman" w:cs="Times New Roman"/>
          <w:sz w:val="26"/>
          <w:szCs w:val="26"/>
        </w:rPr>
        <w:t>и</w:t>
      </w:r>
      <w:r w:rsidRPr="00C94419">
        <w:rPr>
          <w:rFonts w:ascii="Times New Roman" w:hAnsi="Times New Roman" w:cs="Times New Roman"/>
          <w:sz w:val="26"/>
          <w:szCs w:val="26"/>
        </w:rPr>
        <w:t xml:space="preserve"> конкурса включа</w:t>
      </w:r>
      <w:r w:rsidR="00C32FA4" w:rsidRPr="00C94419">
        <w:rPr>
          <w:rFonts w:ascii="Times New Roman" w:hAnsi="Times New Roman" w:cs="Times New Roman"/>
          <w:sz w:val="26"/>
          <w:szCs w:val="26"/>
        </w:rPr>
        <w:t>ю</w:t>
      </w:r>
      <w:r w:rsidRPr="00C94419">
        <w:rPr>
          <w:rFonts w:ascii="Times New Roman" w:hAnsi="Times New Roman" w:cs="Times New Roman"/>
          <w:sz w:val="26"/>
          <w:szCs w:val="26"/>
        </w:rPr>
        <w:t xml:space="preserve">тся в резерв на срок три года. В случае </w:t>
      </w:r>
      <w:proofErr w:type="gramStart"/>
      <w:r w:rsidRPr="00C94419">
        <w:rPr>
          <w:rFonts w:ascii="Times New Roman" w:hAnsi="Times New Roman" w:cs="Times New Roman"/>
          <w:sz w:val="26"/>
          <w:szCs w:val="26"/>
        </w:rPr>
        <w:t xml:space="preserve">непредставления возможности замещения соответствующей должности </w:t>
      </w:r>
      <w:r w:rsidR="00C32FA4" w:rsidRPr="00C94419">
        <w:rPr>
          <w:rFonts w:ascii="Times New Roman" w:hAnsi="Times New Roman" w:cs="Times New Roman"/>
          <w:sz w:val="26"/>
          <w:szCs w:val="26"/>
        </w:rPr>
        <w:t>руководителя муниципальной организации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 в течение указанного срока допускается однократное продление нахождения в резерве на срок до одного года при условии успешного выполнения плана индивидуальной подготовки. Решение о продлении срока нахождения в резерве лица, состоящего в резерве, принимается </w:t>
      </w:r>
      <w:r w:rsidR="00C32FA4" w:rsidRPr="00C94419">
        <w:rPr>
          <w:rFonts w:ascii="Times New Roman" w:hAnsi="Times New Roman" w:cs="Times New Roman"/>
          <w:sz w:val="26"/>
          <w:szCs w:val="26"/>
        </w:rPr>
        <w:t>к</w:t>
      </w:r>
      <w:r w:rsidRPr="00C94419">
        <w:rPr>
          <w:rFonts w:ascii="Times New Roman" w:hAnsi="Times New Roman" w:cs="Times New Roman"/>
          <w:sz w:val="26"/>
          <w:szCs w:val="26"/>
        </w:rPr>
        <w:t>омиссией.</w:t>
      </w:r>
    </w:p>
    <w:p w:rsidR="00616A6F" w:rsidRPr="00C94419" w:rsidRDefault="00616A6F" w:rsidP="00480FA0">
      <w:pPr>
        <w:pStyle w:val="ConsPlusNormal"/>
        <w:widowControl/>
        <w:numPr>
          <w:ilvl w:val="0"/>
          <w:numId w:val="25"/>
        </w:numPr>
        <w:tabs>
          <w:tab w:val="left" w:pos="107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Лицо исключается из резерва в следующих случаях:</w:t>
      </w:r>
    </w:p>
    <w:p w:rsidR="00616A6F" w:rsidRPr="00C94419" w:rsidRDefault="00616A6F" w:rsidP="00C94419">
      <w:pPr>
        <w:tabs>
          <w:tab w:val="num" w:pos="6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1) отказ без уважительных причин от предложенной для замещения должности </w:t>
      </w:r>
      <w:r w:rsidR="008A0F41" w:rsidRPr="00C94419">
        <w:rPr>
          <w:sz w:val="26"/>
          <w:szCs w:val="26"/>
        </w:rPr>
        <w:t>руководителя муниципальной организации</w:t>
      </w:r>
      <w:r w:rsidRPr="00C94419">
        <w:rPr>
          <w:sz w:val="26"/>
          <w:szCs w:val="26"/>
        </w:rPr>
        <w:t>, по которой лицо находится в резерве.</w:t>
      </w:r>
    </w:p>
    <w:p w:rsidR="00616A6F" w:rsidRPr="00C94419" w:rsidRDefault="00616A6F" w:rsidP="00C944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Уважительными причинами признаются: болезнь лица, состоящего в резерве, либо болезнь близкого родственника, за которым это лицо осуществляет уход; отпуск по уходу за ребенком, служба в Вооруженных Силах Российской Федерации;</w:t>
      </w:r>
    </w:p>
    <w:p w:rsidR="00616A6F" w:rsidRPr="00C94419" w:rsidRDefault="00616A6F" w:rsidP="00C94419">
      <w:pPr>
        <w:tabs>
          <w:tab w:val="num" w:pos="6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lightGray"/>
        </w:rPr>
      </w:pPr>
      <w:r w:rsidRPr="00C94419">
        <w:rPr>
          <w:sz w:val="26"/>
          <w:szCs w:val="26"/>
        </w:rPr>
        <w:t xml:space="preserve">2) упразднение должности </w:t>
      </w:r>
      <w:r w:rsidR="008A0F41" w:rsidRPr="00C94419">
        <w:rPr>
          <w:sz w:val="26"/>
          <w:szCs w:val="26"/>
        </w:rPr>
        <w:t>руководителя муниципальной организации</w:t>
      </w:r>
      <w:r w:rsidRPr="00C94419">
        <w:rPr>
          <w:sz w:val="26"/>
          <w:szCs w:val="26"/>
        </w:rPr>
        <w:t>, по которой лицо состоит в резерве;</w:t>
      </w:r>
    </w:p>
    <w:p w:rsidR="00616A6F" w:rsidRPr="00C94419" w:rsidRDefault="00616A6F" w:rsidP="00C94419">
      <w:pPr>
        <w:tabs>
          <w:tab w:val="num" w:pos="6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3) </w:t>
      </w:r>
      <w:r w:rsidR="008A0F41" w:rsidRPr="00C94419">
        <w:rPr>
          <w:sz w:val="26"/>
          <w:szCs w:val="26"/>
        </w:rPr>
        <w:t>у</w:t>
      </w:r>
      <w:r w:rsidRPr="00C94419">
        <w:rPr>
          <w:sz w:val="26"/>
          <w:szCs w:val="26"/>
        </w:rPr>
        <w:t>вольнение с занимаемой должности за виновные действия;</w:t>
      </w:r>
    </w:p>
    <w:p w:rsidR="00616A6F" w:rsidRPr="00C94419" w:rsidRDefault="00616A6F" w:rsidP="00C94419">
      <w:pPr>
        <w:tabs>
          <w:tab w:val="num" w:pos="6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5) наличие (выявление) у лица, состоящего в резерве установленных федеральным законодательством ограничений и запретов для </w:t>
      </w:r>
      <w:r w:rsidR="008A0F41" w:rsidRPr="00C94419">
        <w:rPr>
          <w:sz w:val="26"/>
          <w:szCs w:val="26"/>
        </w:rPr>
        <w:t>замещения должности руководителя муниципальной организации</w:t>
      </w:r>
      <w:r w:rsidRPr="00C94419">
        <w:rPr>
          <w:sz w:val="26"/>
          <w:szCs w:val="26"/>
        </w:rPr>
        <w:t>, устранение которых невозможно;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6) истечение срока нахождения в резерве;</w:t>
      </w:r>
    </w:p>
    <w:p w:rsidR="00616A6F" w:rsidRPr="00C94419" w:rsidRDefault="00616A6F" w:rsidP="00C94419">
      <w:pPr>
        <w:tabs>
          <w:tab w:val="num" w:pos="74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ab/>
        <w:t>7) смерть (гибель);</w:t>
      </w:r>
    </w:p>
    <w:p w:rsidR="00616A6F" w:rsidRPr="00C94419" w:rsidRDefault="00616A6F" w:rsidP="00C94419">
      <w:pPr>
        <w:tabs>
          <w:tab w:val="num" w:pos="6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lightGray"/>
        </w:rPr>
      </w:pPr>
      <w:r w:rsidRPr="00C94419">
        <w:rPr>
          <w:sz w:val="26"/>
          <w:szCs w:val="26"/>
        </w:rPr>
        <w:t xml:space="preserve">8) назначение лица, состоявшего в резерве, на должность </w:t>
      </w:r>
      <w:r w:rsidR="008A0F41" w:rsidRPr="00C94419">
        <w:rPr>
          <w:sz w:val="26"/>
          <w:szCs w:val="26"/>
        </w:rPr>
        <w:t xml:space="preserve">руководителя </w:t>
      </w:r>
      <w:r w:rsidRPr="00C94419">
        <w:rPr>
          <w:sz w:val="26"/>
          <w:szCs w:val="26"/>
        </w:rPr>
        <w:t xml:space="preserve">муниципальной </w:t>
      </w:r>
      <w:r w:rsidR="008A0F41" w:rsidRPr="00C94419">
        <w:rPr>
          <w:sz w:val="26"/>
          <w:szCs w:val="26"/>
        </w:rPr>
        <w:t>организации</w:t>
      </w:r>
      <w:r w:rsidRPr="00C94419">
        <w:rPr>
          <w:sz w:val="26"/>
          <w:szCs w:val="26"/>
        </w:rPr>
        <w:t xml:space="preserve">, для замещения которой оно состояло в резерве; </w:t>
      </w:r>
    </w:p>
    <w:p w:rsidR="00616A6F" w:rsidRPr="00C94419" w:rsidRDefault="00616A6F" w:rsidP="00C944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9) невыполнение по его вине индивидуального плана подготовки;</w:t>
      </w:r>
    </w:p>
    <w:p w:rsidR="00616A6F" w:rsidRPr="00C94419" w:rsidRDefault="00616A6F" w:rsidP="00C944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10) личное заявление.</w:t>
      </w:r>
    </w:p>
    <w:p w:rsidR="00616A6F" w:rsidRPr="00C94419" w:rsidRDefault="008A0F41" w:rsidP="00C94419">
      <w:pPr>
        <w:tabs>
          <w:tab w:val="num" w:pos="11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48</w:t>
      </w:r>
      <w:r w:rsidR="00616A6F" w:rsidRPr="00C94419">
        <w:rPr>
          <w:sz w:val="26"/>
          <w:szCs w:val="26"/>
        </w:rPr>
        <w:t xml:space="preserve">. Лицо, исключенное из резерва вследствие отказа без уважительных причин от предложенной для замещения должности </w:t>
      </w:r>
      <w:r w:rsidRPr="00C94419">
        <w:rPr>
          <w:sz w:val="26"/>
          <w:szCs w:val="26"/>
        </w:rPr>
        <w:t xml:space="preserve">руководителя </w:t>
      </w:r>
      <w:r w:rsidR="00616A6F" w:rsidRPr="00C94419">
        <w:rPr>
          <w:sz w:val="26"/>
          <w:szCs w:val="26"/>
        </w:rPr>
        <w:t xml:space="preserve">муниципальной </w:t>
      </w:r>
      <w:r w:rsidRPr="00C94419">
        <w:rPr>
          <w:sz w:val="26"/>
          <w:szCs w:val="26"/>
        </w:rPr>
        <w:t>организации</w:t>
      </w:r>
      <w:r w:rsidR="00616A6F" w:rsidRPr="00C94419">
        <w:rPr>
          <w:sz w:val="26"/>
          <w:szCs w:val="26"/>
        </w:rPr>
        <w:t>, по которой он состоит в резерве, обязано возместить бюджетные средства, потраченные на его обучение по программам дополнительного профессионального образования в соответствии с договором о дополнительном образовании.</w:t>
      </w:r>
    </w:p>
    <w:p w:rsidR="00616A6F" w:rsidRPr="00C94419" w:rsidRDefault="008A0F41" w:rsidP="00C94419">
      <w:pPr>
        <w:tabs>
          <w:tab w:val="num" w:pos="11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49</w:t>
      </w:r>
      <w:r w:rsidR="00616A6F" w:rsidRPr="00C94419">
        <w:rPr>
          <w:sz w:val="26"/>
          <w:szCs w:val="26"/>
        </w:rPr>
        <w:t xml:space="preserve">. Решение об исключении лица из резерва оформляется </w:t>
      </w:r>
      <w:r w:rsidRPr="00C94419">
        <w:rPr>
          <w:sz w:val="26"/>
          <w:szCs w:val="26"/>
        </w:rPr>
        <w:t xml:space="preserve">муниципальным правовым актом </w:t>
      </w:r>
      <w:r w:rsidR="00616A6F" w:rsidRPr="00C94419">
        <w:rPr>
          <w:sz w:val="26"/>
          <w:szCs w:val="26"/>
        </w:rPr>
        <w:t xml:space="preserve">администрации Нефтеюганского района на основании предложения </w:t>
      </w:r>
      <w:r w:rsidRPr="00C94419">
        <w:rPr>
          <w:sz w:val="26"/>
          <w:szCs w:val="26"/>
        </w:rPr>
        <w:t>к</w:t>
      </w:r>
      <w:r w:rsidR="00616A6F" w:rsidRPr="00C94419">
        <w:rPr>
          <w:sz w:val="26"/>
          <w:szCs w:val="26"/>
        </w:rPr>
        <w:t xml:space="preserve">омиссии. </w:t>
      </w:r>
    </w:p>
    <w:p w:rsidR="00616A6F" w:rsidRPr="00C94419" w:rsidRDefault="008A0F41" w:rsidP="00C94419">
      <w:pPr>
        <w:tabs>
          <w:tab w:val="num" w:pos="11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50</w:t>
      </w:r>
      <w:r w:rsidR="00616A6F" w:rsidRPr="00C94419">
        <w:rPr>
          <w:sz w:val="26"/>
          <w:szCs w:val="26"/>
        </w:rPr>
        <w:t>. Лицо, состоящее</w:t>
      </w:r>
      <w:r w:rsidRPr="00C94419">
        <w:rPr>
          <w:sz w:val="26"/>
          <w:szCs w:val="26"/>
        </w:rPr>
        <w:t xml:space="preserve"> в</w:t>
      </w:r>
      <w:r w:rsidR="00616A6F" w:rsidRPr="00C94419">
        <w:rPr>
          <w:sz w:val="26"/>
          <w:szCs w:val="26"/>
        </w:rPr>
        <w:t xml:space="preserve"> резерве, с его согласия может быть назначено на иную должность </w:t>
      </w:r>
      <w:r w:rsidRPr="00C94419">
        <w:rPr>
          <w:sz w:val="26"/>
          <w:szCs w:val="26"/>
        </w:rPr>
        <w:t>руководителя муниципальной организации</w:t>
      </w:r>
      <w:r w:rsidR="00616A6F" w:rsidRPr="00C94419">
        <w:rPr>
          <w:sz w:val="26"/>
          <w:szCs w:val="26"/>
        </w:rPr>
        <w:t xml:space="preserve">, с учетом уровня готовности, </w:t>
      </w:r>
      <w:r w:rsidR="00480FA0">
        <w:rPr>
          <w:sz w:val="26"/>
          <w:szCs w:val="26"/>
        </w:rPr>
        <w:br/>
      </w:r>
      <w:r w:rsidR="00616A6F" w:rsidRPr="00C94419">
        <w:rPr>
          <w:sz w:val="26"/>
          <w:szCs w:val="26"/>
        </w:rPr>
        <w:t>в случае его соответствия квалификационным требованиям.</w:t>
      </w:r>
    </w:p>
    <w:p w:rsidR="00616A6F" w:rsidRPr="00C94419" w:rsidRDefault="008A0F41" w:rsidP="00C94419">
      <w:pPr>
        <w:tabs>
          <w:tab w:val="num" w:pos="11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51</w:t>
      </w:r>
      <w:r w:rsidR="00616A6F" w:rsidRPr="00C94419">
        <w:rPr>
          <w:sz w:val="26"/>
          <w:szCs w:val="26"/>
        </w:rPr>
        <w:t>. Сведения о резерве могут быть переданы в органы государственной власти по письменному запросу в установленном порядке.</w:t>
      </w:r>
    </w:p>
    <w:p w:rsidR="00616A6F" w:rsidRPr="00C94419" w:rsidRDefault="00616A6F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6A6F" w:rsidRPr="00C94419" w:rsidRDefault="00616A6F" w:rsidP="00C94419">
      <w:pPr>
        <w:autoSpaceDE w:val="0"/>
        <w:autoSpaceDN w:val="0"/>
        <w:adjustRightInd w:val="0"/>
        <w:ind w:firstLine="684"/>
        <w:jc w:val="center"/>
        <w:rPr>
          <w:sz w:val="26"/>
          <w:szCs w:val="26"/>
        </w:rPr>
      </w:pPr>
      <w:r w:rsidRPr="00C94419">
        <w:rPr>
          <w:sz w:val="26"/>
          <w:szCs w:val="26"/>
          <w:lang w:val="en-US"/>
        </w:rPr>
        <w:t>IV</w:t>
      </w:r>
      <w:r w:rsidRPr="00C94419">
        <w:rPr>
          <w:sz w:val="26"/>
          <w:szCs w:val="26"/>
        </w:rPr>
        <w:t>. Работа с резервом</w:t>
      </w:r>
    </w:p>
    <w:p w:rsidR="00616A6F" w:rsidRPr="00C94419" w:rsidRDefault="00616A6F" w:rsidP="00C94419">
      <w:pPr>
        <w:autoSpaceDE w:val="0"/>
        <w:autoSpaceDN w:val="0"/>
        <w:adjustRightInd w:val="0"/>
        <w:ind w:firstLine="684"/>
        <w:jc w:val="center"/>
        <w:rPr>
          <w:sz w:val="26"/>
          <w:szCs w:val="26"/>
        </w:rPr>
      </w:pPr>
    </w:p>
    <w:p w:rsidR="00616A6F" w:rsidRPr="00C94419" w:rsidRDefault="00470AD0" w:rsidP="00C94419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52</w:t>
      </w:r>
      <w:r w:rsidR="00616A6F" w:rsidRPr="00C94419">
        <w:rPr>
          <w:rFonts w:ascii="Times New Roman" w:hAnsi="Times New Roman" w:cs="Times New Roman"/>
          <w:sz w:val="26"/>
          <w:szCs w:val="26"/>
        </w:rPr>
        <w:t xml:space="preserve">. Работа с лицами, состоящими в резерве, направлена на повышение </w:t>
      </w:r>
      <w:r w:rsidR="00480FA0">
        <w:rPr>
          <w:rFonts w:ascii="Times New Roman" w:hAnsi="Times New Roman" w:cs="Times New Roman"/>
          <w:sz w:val="26"/>
          <w:szCs w:val="26"/>
        </w:rPr>
        <w:br/>
      </w:r>
      <w:r w:rsidR="00616A6F" w:rsidRPr="00C94419">
        <w:rPr>
          <w:rFonts w:ascii="Times New Roman" w:hAnsi="Times New Roman" w:cs="Times New Roman"/>
          <w:sz w:val="26"/>
          <w:szCs w:val="26"/>
        </w:rPr>
        <w:t xml:space="preserve">их профессионального уровня, развитие профессионально важных качеств </w:t>
      </w:r>
      <w:r w:rsidR="00480FA0">
        <w:rPr>
          <w:rFonts w:ascii="Times New Roman" w:hAnsi="Times New Roman" w:cs="Times New Roman"/>
          <w:sz w:val="26"/>
          <w:szCs w:val="26"/>
        </w:rPr>
        <w:br/>
      </w:r>
      <w:r w:rsidR="00616A6F" w:rsidRPr="00C94419">
        <w:rPr>
          <w:rFonts w:ascii="Times New Roman" w:hAnsi="Times New Roman" w:cs="Times New Roman"/>
          <w:sz w:val="26"/>
          <w:szCs w:val="26"/>
        </w:rPr>
        <w:t>и управленческой компетенции и включает в себя комплекс мероприятий:</w:t>
      </w:r>
    </w:p>
    <w:p w:rsidR="00616A6F" w:rsidRPr="00C94419" w:rsidRDefault="00616A6F" w:rsidP="00C94419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подготовку и утверждение ежегодного перспективного плана обучения; </w:t>
      </w:r>
    </w:p>
    <w:p w:rsidR="00616A6F" w:rsidRPr="00C94419" w:rsidRDefault="00616A6F" w:rsidP="00C94419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организацию разработки индивидуальных планов подготовки лиц, состоящих </w:t>
      </w:r>
      <w:r w:rsidR="00480FA0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>в резерве, контроль выполнения этих планов;</w:t>
      </w:r>
    </w:p>
    <w:p w:rsidR="00616A6F" w:rsidRPr="00C94419" w:rsidRDefault="00616A6F" w:rsidP="00C94419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организацию обучения по программам дополнительного профессионального образования; </w:t>
      </w:r>
    </w:p>
    <w:p w:rsidR="00616A6F" w:rsidRPr="00C94419" w:rsidRDefault="00616A6F" w:rsidP="00C94419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проведение тестирования для определения готовности к замещению должностей </w:t>
      </w:r>
      <w:r w:rsidR="00470AD0" w:rsidRPr="00C94419">
        <w:rPr>
          <w:rFonts w:ascii="Times New Roman" w:hAnsi="Times New Roman" w:cs="Times New Roman"/>
          <w:sz w:val="26"/>
          <w:szCs w:val="26"/>
        </w:rPr>
        <w:t>руководителей муниципальных организаций</w:t>
      </w:r>
      <w:r w:rsidRPr="00C9441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16A6F" w:rsidRPr="00C94419" w:rsidRDefault="00616A6F" w:rsidP="00C94419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формирование и ведение электронной базы данных о лицах, состоящих </w:t>
      </w:r>
      <w:r w:rsidR="00480FA0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 xml:space="preserve">в резерве, и ее актуализацию с соблюдением требований, предъявляемых к работе </w:t>
      </w:r>
      <w:r w:rsidR="00480FA0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>с документами, содержащими сведе</w:t>
      </w:r>
      <w:r w:rsidR="00470AD0" w:rsidRPr="00C94419">
        <w:rPr>
          <w:rFonts w:ascii="Times New Roman" w:hAnsi="Times New Roman" w:cs="Times New Roman"/>
          <w:sz w:val="26"/>
          <w:szCs w:val="26"/>
        </w:rPr>
        <w:t>ния конфиденциального характера.</w:t>
      </w:r>
    </w:p>
    <w:p w:rsidR="00616A6F" w:rsidRPr="00C94419" w:rsidRDefault="00470AD0" w:rsidP="00C944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53</w:t>
      </w:r>
      <w:r w:rsidR="00616A6F" w:rsidRPr="00C94419">
        <w:rPr>
          <w:rFonts w:ascii="Times New Roman" w:hAnsi="Times New Roman" w:cs="Times New Roman"/>
          <w:sz w:val="26"/>
          <w:szCs w:val="26"/>
        </w:rPr>
        <w:t xml:space="preserve">. Перспективный план обучения лиц, состоящих в резерве, разрабатывается ежегодно до 20 января секретарем </w:t>
      </w:r>
      <w:r w:rsidRPr="00C94419">
        <w:rPr>
          <w:rFonts w:ascii="Times New Roman" w:hAnsi="Times New Roman" w:cs="Times New Roman"/>
          <w:sz w:val="26"/>
          <w:szCs w:val="26"/>
        </w:rPr>
        <w:t>к</w:t>
      </w:r>
      <w:r w:rsidR="00685333" w:rsidRPr="00C94419">
        <w:rPr>
          <w:rFonts w:ascii="Times New Roman" w:hAnsi="Times New Roman" w:cs="Times New Roman"/>
          <w:sz w:val="26"/>
          <w:szCs w:val="26"/>
        </w:rPr>
        <w:t>омиссии</w:t>
      </w:r>
      <w:r w:rsidR="00616A6F" w:rsidRPr="00C94419">
        <w:rPr>
          <w:rFonts w:ascii="Times New Roman" w:hAnsi="Times New Roman" w:cs="Times New Roman"/>
          <w:b/>
          <w:sz w:val="26"/>
          <w:szCs w:val="26"/>
        </w:rPr>
        <w:t>,</w:t>
      </w:r>
      <w:r w:rsidR="00616A6F" w:rsidRPr="00C94419">
        <w:rPr>
          <w:rFonts w:ascii="Times New Roman" w:hAnsi="Times New Roman" w:cs="Times New Roman"/>
          <w:sz w:val="26"/>
          <w:szCs w:val="26"/>
        </w:rPr>
        <w:t xml:space="preserve"> и утверждается руководителем соответствующего </w:t>
      </w:r>
      <w:r w:rsidRPr="00C94419"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</w:t>
      </w:r>
      <w:r w:rsidR="00616A6F" w:rsidRPr="00C94419">
        <w:rPr>
          <w:rFonts w:ascii="Times New Roman" w:hAnsi="Times New Roman" w:cs="Times New Roman"/>
          <w:sz w:val="26"/>
          <w:szCs w:val="26"/>
        </w:rPr>
        <w:t xml:space="preserve"> </w:t>
      </w:r>
      <w:r w:rsidRPr="00C94419">
        <w:rPr>
          <w:rFonts w:ascii="Times New Roman" w:hAnsi="Times New Roman" w:cs="Times New Roman"/>
          <w:sz w:val="26"/>
          <w:szCs w:val="26"/>
        </w:rPr>
        <w:t>Нефтеюганского района,</w:t>
      </w:r>
      <w:r w:rsidRPr="00C944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осуществляющих функции работодателя для руководителей муниципальных учреждений и муниципальных предприятий Нефтеюганского района,</w:t>
      </w:r>
      <w:r w:rsidRPr="00C94419">
        <w:rPr>
          <w:rFonts w:ascii="Times New Roman" w:hAnsi="Times New Roman" w:cs="Times New Roman"/>
          <w:sz w:val="26"/>
          <w:szCs w:val="26"/>
        </w:rPr>
        <w:t xml:space="preserve"> </w:t>
      </w:r>
      <w:r w:rsidR="00616A6F" w:rsidRPr="00C94419">
        <w:rPr>
          <w:rFonts w:ascii="Times New Roman" w:hAnsi="Times New Roman" w:cs="Times New Roman"/>
          <w:sz w:val="26"/>
          <w:szCs w:val="26"/>
        </w:rPr>
        <w:t xml:space="preserve">в соответствии с приложением </w:t>
      </w:r>
      <w:r w:rsidR="00D27128" w:rsidRPr="00C94419">
        <w:rPr>
          <w:rFonts w:ascii="Times New Roman" w:hAnsi="Times New Roman" w:cs="Times New Roman"/>
          <w:sz w:val="26"/>
          <w:szCs w:val="26"/>
        </w:rPr>
        <w:t>№</w:t>
      </w:r>
      <w:r w:rsidR="00480FA0">
        <w:rPr>
          <w:rFonts w:ascii="Times New Roman" w:hAnsi="Times New Roman" w:cs="Times New Roman"/>
          <w:sz w:val="26"/>
          <w:szCs w:val="26"/>
        </w:rPr>
        <w:t xml:space="preserve"> </w:t>
      </w:r>
      <w:r w:rsidR="00D27128" w:rsidRPr="00C94419">
        <w:rPr>
          <w:rFonts w:ascii="Times New Roman" w:hAnsi="Times New Roman" w:cs="Times New Roman"/>
          <w:sz w:val="26"/>
          <w:szCs w:val="26"/>
        </w:rPr>
        <w:t>2</w:t>
      </w:r>
      <w:r w:rsidR="00616A6F" w:rsidRPr="00C94419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616A6F" w:rsidRPr="00C94419" w:rsidRDefault="00470AD0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54</w:t>
      </w:r>
      <w:r w:rsidR="00616A6F" w:rsidRPr="00C94419">
        <w:rPr>
          <w:sz w:val="26"/>
          <w:szCs w:val="26"/>
        </w:rPr>
        <w:t xml:space="preserve">. Работа с лицами, состоящими в резерве, проводится в соответствии </w:t>
      </w:r>
      <w:r w:rsidR="00480FA0">
        <w:rPr>
          <w:sz w:val="26"/>
          <w:szCs w:val="26"/>
        </w:rPr>
        <w:br/>
      </w:r>
      <w:r w:rsidR="00616A6F" w:rsidRPr="00C94419">
        <w:rPr>
          <w:sz w:val="26"/>
          <w:szCs w:val="26"/>
        </w:rPr>
        <w:t xml:space="preserve">с индивидуальными планами подготовки, оформленными по форме согласно приложению </w:t>
      </w:r>
      <w:r w:rsidR="00D27128" w:rsidRPr="00C94419">
        <w:rPr>
          <w:sz w:val="26"/>
          <w:szCs w:val="26"/>
        </w:rPr>
        <w:t>№</w:t>
      </w:r>
      <w:r w:rsidR="00480FA0">
        <w:rPr>
          <w:sz w:val="26"/>
          <w:szCs w:val="26"/>
        </w:rPr>
        <w:t xml:space="preserve"> </w:t>
      </w:r>
      <w:r w:rsidR="00D27128" w:rsidRPr="00C94419">
        <w:rPr>
          <w:sz w:val="26"/>
          <w:szCs w:val="26"/>
        </w:rPr>
        <w:t>3</w:t>
      </w:r>
      <w:r w:rsidR="00616A6F" w:rsidRPr="00C94419">
        <w:rPr>
          <w:sz w:val="26"/>
          <w:szCs w:val="26"/>
        </w:rPr>
        <w:t xml:space="preserve"> к настоящему Порядку.</w:t>
      </w:r>
    </w:p>
    <w:p w:rsidR="00616A6F" w:rsidRPr="00C94419" w:rsidRDefault="00616A6F" w:rsidP="00C944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Индивидуальный план подготовки лица, состоящего в резерве, разрабатывается руководител</w:t>
      </w:r>
      <w:r w:rsidR="00FF2116" w:rsidRPr="00C94419">
        <w:rPr>
          <w:sz w:val="26"/>
          <w:szCs w:val="26"/>
        </w:rPr>
        <w:t>ем</w:t>
      </w:r>
      <w:r w:rsidRPr="00C94419">
        <w:rPr>
          <w:sz w:val="26"/>
          <w:szCs w:val="26"/>
        </w:rPr>
        <w:t xml:space="preserve"> </w:t>
      </w:r>
      <w:r w:rsidR="00470AD0" w:rsidRPr="00C94419">
        <w:rPr>
          <w:sz w:val="26"/>
          <w:szCs w:val="26"/>
        </w:rPr>
        <w:t>соответствующего структурного подразделения администрации Нефтеюганского района,</w:t>
      </w:r>
      <w:r w:rsidR="00470AD0" w:rsidRPr="00C94419">
        <w:rPr>
          <w:rFonts w:eastAsiaTheme="minorHAnsi"/>
          <w:sz w:val="26"/>
          <w:szCs w:val="26"/>
          <w:lang w:eastAsia="en-US"/>
        </w:rPr>
        <w:t xml:space="preserve"> осуществляющих функции работодателя для руководителей муниципальных учреждений и муниципальных предприятий Нефтеюганского района,</w:t>
      </w:r>
      <w:r w:rsidRPr="00C94419">
        <w:rPr>
          <w:sz w:val="26"/>
          <w:szCs w:val="26"/>
        </w:rPr>
        <w:t xml:space="preserve"> при участии секретаря </w:t>
      </w:r>
      <w:r w:rsidR="00470AD0" w:rsidRPr="00C94419">
        <w:rPr>
          <w:sz w:val="26"/>
          <w:szCs w:val="26"/>
        </w:rPr>
        <w:t>к</w:t>
      </w:r>
      <w:r w:rsidRPr="00C94419">
        <w:rPr>
          <w:sz w:val="26"/>
          <w:szCs w:val="26"/>
        </w:rPr>
        <w:t xml:space="preserve">омиссии в течение 1 месяца со дня включения </w:t>
      </w:r>
      <w:r w:rsidR="00470AD0" w:rsidRPr="00C94419">
        <w:rPr>
          <w:sz w:val="26"/>
          <w:szCs w:val="26"/>
        </w:rPr>
        <w:t>кандидата</w:t>
      </w:r>
      <w:r w:rsidRPr="00C94419">
        <w:rPr>
          <w:sz w:val="26"/>
          <w:szCs w:val="26"/>
        </w:rPr>
        <w:t xml:space="preserve"> </w:t>
      </w:r>
      <w:r w:rsidR="00480FA0">
        <w:rPr>
          <w:sz w:val="26"/>
          <w:szCs w:val="26"/>
        </w:rPr>
        <w:br/>
      </w:r>
      <w:r w:rsidRPr="00C94419">
        <w:rPr>
          <w:sz w:val="26"/>
          <w:szCs w:val="26"/>
        </w:rPr>
        <w:t xml:space="preserve">в резерв. </w:t>
      </w:r>
    </w:p>
    <w:p w:rsidR="00616A6F" w:rsidRPr="00C94419" w:rsidRDefault="00616A6F" w:rsidP="00C94419">
      <w:pPr>
        <w:tabs>
          <w:tab w:val="num" w:pos="11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Индивидуальный план подготовки лица, состоящего в резерве, </w:t>
      </w:r>
      <w:proofErr w:type="gramStart"/>
      <w:r w:rsidRPr="00C94419">
        <w:rPr>
          <w:sz w:val="26"/>
          <w:szCs w:val="26"/>
        </w:rPr>
        <w:t>включает в себя перечень мероприятий со сроками исполнения и составляется</w:t>
      </w:r>
      <w:proofErr w:type="gramEnd"/>
      <w:r w:rsidRPr="00C94419">
        <w:rPr>
          <w:sz w:val="26"/>
          <w:szCs w:val="26"/>
        </w:rPr>
        <w:t xml:space="preserve"> с учетом уровня готовности лица, состоящего в резерве, к замещению должности </w:t>
      </w:r>
      <w:r w:rsidR="00470AD0" w:rsidRPr="00C94419">
        <w:rPr>
          <w:sz w:val="26"/>
          <w:szCs w:val="26"/>
        </w:rPr>
        <w:t>руководителя муниципальной организации</w:t>
      </w:r>
      <w:r w:rsidRPr="00C94419">
        <w:rPr>
          <w:sz w:val="26"/>
          <w:szCs w:val="26"/>
        </w:rPr>
        <w:t xml:space="preserve"> и основных задач и обязанностей по должности </w:t>
      </w:r>
      <w:r w:rsidR="00470AD0" w:rsidRPr="00C94419">
        <w:rPr>
          <w:sz w:val="26"/>
          <w:szCs w:val="26"/>
        </w:rPr>
        <w:t>руководителя муниципальной организации</w:t>
      </w:r>
      <w:r w:rsidRPr="00C94419">
        <w:rPr>
          <w:sz w:val="26"/>
          <w:szCs w:val="26"/>
        </w:rPr>
        <w:t>.</w:t>
      </w:r>
    </w:p>
    <w:p w:rsidR="00616A6F" w:rsidRPr="00C94419" w:rsidRDefault="00470AD0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55</w:t>
      </w:r>
      <w:r w:rsidR="00616A6F" w:rsidRPr="00C94419">
        <w:rPr>
          <w:sz w:val="26"/>
          <w:szCs w:val="26"/>
        </w:rPr>
        <w:t xml:space="preserve">. Обучение по программам дополнительного профессионального образования лиц, состоящих в резерве, осуществляется за счет их собственных средств. </w:t>
      </w:r>
    </w:p>
    <w:p w:rsidR="00616A6F" w:rsidRPr="00C94419" w:rsidRDefault="00470AD0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56</w:t>
      </w:r>
      <w:r w:rsidR="00616A6F" w:rsidRPr="00C94419">
        <w:rPr>
          <w:sz w:val="26"/>
          <w:szCs w:val="26"/>
        </w:rPr>
        <w:t>. При подготовке лиц, состоящих в резерве, применяются следующие формы приобретения практических навыков и умений: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временное исполнение обязанностей по должности </w:t>
      </w:r>
      <w:r w:rsidR="00470AD0" w:rsidRPr="00C94419">
        <w:rPr>
          <w:sz w:val="26"/>
          <w:szCs w:val="26"/>
        </w:rPr>
        <w:t>руководителя муниципальной организации</w:t>
      </w:r>
      <w:r w:rsidRPr="00C94419">
        <w:rPr>
          <w:sz w:val="26"/>
          <w:szCs w:val="26"/>
        </w:rPr>
        <w:t xml:space="preserve">, по которой лицо состоит в резерве, при условии </w:t>
      </w:r>
      <w:r w:rsidR="00FF2116" w:rsidRPr="00C94419">
        <w:rPr>
          <w:sz w:val="26"/>
          <w:szCs w:val="26"/>
        </w:rPr>
        <w:t>соблюдения требований трудового законодательства</w:t>
      </w:r>
      <w:r w:rsidRPr="00C94419">
        <w:rPr>
          <w:sz w:val="26"/>
          <w:szCs w:val="26"/>
        </w:rPr>
        <w:t>;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выполнение отдельных поручений по предполагаемой к замещению должности </w:t>
      </w:r>
      <w:r w:rsidR="00FF2116" w:rsidRPr="00C94419">
        <w:rPr>
          <w:sz w:val="26"/>
          <w:szCs w:val="26"/>
        </w:rPr>
        <w:t>руководителя муниципальной организации</w:t>
      </w:r>
      <w:r w:rsidRPr="00C94419">
        <w:rPr>
          <w:sz w:val="26"/>
          <w:szCs w:val="26"/>
        </w:rPr>
        <w:t>;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участие в работе советов, комиссий и иных совещательных органах, </w:t>
      </w:r>
      <w:r w:rsidR="00480FA0">
        <w:rPr>
          <w:sz w:val="26"/>
          <w:szCs w:val="26"/>
        </w:rPr>
        <w:br/>
      </w:r>
      <w:r w:rsidRPr="00C94419">
        <w:rPr>
          <w:sz w:val="26"/>
          <w:szCs w:val="26"/>
        </w:rPr>
        <w:t>в разработке муниципальных программ, проектов, планов;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участие в семинарах;</w:t>
      </w:r>
    </w:p>
    <w:p w:rsidR="00616A6F" w:rsidRPr="00C94419" w:rsidRDefault="00616A6F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обучение по программам </w:t>
      </w:r>
      <w:proofErr w:type="gramStart"/>
      <w:r w:rsidRPr="00C94419">
        <w:rPr>
          <w:sz w:val="26"/>
          <w:szCs w:val="26"/>
        </w:rPr>
        <w:t>дополнительного</w:t>
      </w:r>
      <w:proofErr w:type="gramEnd"/>
      <w:r w:rsidRPr="00C94419">
        <w:rPr>
          <w:sz w:val="26"/>
          <w:szCs w:val="26"/>
        </w:rPr>
        <w:t xml:space="preserve"> профессионального образования.</w:t>
      </w:r>
    </w:p>
    <w:p w:rsidR="00616A6F" w:rsidRPr="00C94419" w:rsidRDefault="00FF2116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57</w:t>
      </w:r>
      <w:r w:rsidR="00616A6F" w:rsidRPr="00C94419">
        <w:rPr>
          <w:sz w:val="26"/>
          <w:szCs w:val="26"/>
        </w:rPr>
        <w:t xml:space="preserve">. Индивидуальный план подготовки </w:t>
      </w:r>
      <w:proofErr w:type="gramStart"/>
      <w:r w:rsidR="00616A6F" w:rsidRPr="00C94419">
        <w:rPr>
          <w:sz w:val="26"/>
          <w:szCs w:val="26"/>
        </w:rPr>
        <w:t xml:space="preserve">составляется на срок один год </w:t>
      </w:r>
      <w:r w:rsidR="00480FA0">
        <w:rPr>
          <w:sz w:val="26"/>
          <w:szCs w:val="26"/>
        </w:rPr>
        <w:br/>
      </w:r>
      <w:r w:rsidR="00616A6F" w:rsidRPr="00C94419">
        <w:rPr>
          <w:sz w:val="26"/>
          <w:szCs w:val="26"/>
        </w:rPr>
        <w:t>и оформляется</w:t>
      </w:r>
      <w:proofErr w:type="gramEnd"/>
      <w:r w:rsidR="00616A6F" w:rsidRPr="00C94419">
        <w:rPr>
          <w:sz w:val="26"/>
          <w:szCs w:val="26"/>
        </w:rPr>
        <w:t xml:space="preserve"> в 2-х экземплярах, один из которых находится у лица, состоящего </w:t>
      </w:r>
      <w:r w:rsidR="00480FA0">
        <w:rPr>
          <w:sz w:val="26"/>
          <w:szCs w:val="26"/>
        </w:rPr>
        <w:br/>
      </w:r>
      <w:r w:rsidR="00616A6F" w:rsidRPr="00C94419">
        <w:rPr>
          <w:sz w:val="26"/>
          <w:szCs w:val="26"/>
        </w:rPr>
        <w:t xml:space="preserve">в кадровом резерве – для исполнения мероприятий плана, другой </w:t>
      </w:r>
      <w:r w:rsidRPr="00C94419">
        <w:rPr>
          <w:sz w:val="26"/>
          <w:szCs w:val="26"/>
        </w:rPr>
        <w:t>–</w:t>
      </w:r>
      <w:r w:rsidR="00616A6F" w:rsidRPr="00C94419">
        <w:rPr>
          <w:sz w:val="26"/>
          <w:szCs w:val="26"/>
        </w:rPr>
        <w:t xml:space="preserve"> </w:t>
      </w:r>
      <w:r w:rsidRPr="00C94419">
        <w:rPr>
          <w:sz w:val="26"/>
          <w:szCs w:val="26"/>
        </w:rPr>
        <w:t>в структурном подразделении администрации Нефтеюганского района,</w:t>
      </w:r>
      <w:r w:rsidRPr="00C94419">
        <w:rPr>
          <w:rFonts w:eastAsiaTheme="minorHAnsi"/>
          <w:sz w:val="26"/>
          <w:szCs w:val="26"/>
          <w:lang w:eastAsia="en-US"/>
        </w:rPr>
        <w:t xml:space="preserve"> осуществляющем функции работодателя для руководителей муниципальных учреждений и муниципальных предприятий Нефтеюганского района</w:t>
      </w:r>
      <w:r w:rsidR="00616A6F" w:rsidRPr="00C94419">
        <w:rPr>
          <w:sz w:val="26"/>
          <w:szCs w:val="26"/>
        </w:rPr>
        <w:t>.</w:t>
      </w:r>
    </w:p>
    <w:p w:rsidR="00616A6F" w:rsidRPr="00C94419" w:rsidRDefault="00FF2116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58</w:t>
      </w:r>
      <w:r w:rsidR="00616A6F" w:rsidRPr="00C94419">
        <w:rPr>
          <w:sz w:val="26"/>
          <w:szCs w:val="26"/>
        </w:rPr>
        <w:t xml:space="preserve">. В индивидуальном плане подготовки итоги исполнения каждого мероприятия оформляются лицом, состоящим в резерве, а руководитель </w:t>
      </w:r>
      <w:r w:rsidRPr="00C94419">
        <w:rPr>
          <w:sz w:val="26"/>
          <w:szCs w:val="26"/>
        </w:rPr>
        <w:t>структурного подразделения администрации Нефтеюганского района,</w:t>
      </w:r>
      <w:r w:rsidRPr="00C94419">
        <w:rPr>
          <w:rFonts w:eastAsiaTheme="minorHAnsi"/>
          <w:sz w:val="26"/>
          <w:szCs w:val="26"/>
          <w:lang w:eastAsia="en-US"/>
        </w:rPr>
        <w:t xml:space="preserve"> осуществляющего функции работодателя для руководителей муниципальных учреждений и муниципальных предприятий Нефтеюганского района,</w:t>
      </w:r>
      <w:r w:rsidRPr="00C94419">
        <w:rPr>
          <w:sz w:val="26"/>
          <w:szCs w:val="26"/>
        </w:rPr>
        <w:t xml:space="preserve"> </w:t>
      </w:r>
      <w:r w:rsidR="00616A6F" w:rsidRPr="00C94419">
        <w:rPr>
          <w:sz w:val="26"/>
          <w:szCs w:val="26"/>
        </w:rPr>
        <w:t>дает оценку его исполнения.</w:t>
      </w:r>
    </w:p>
    <w:p w:rsidR="00616A6F" w:rsidRPr="00C94419" w:rsidRDefault="00FF2116" w:rsidP="00C944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59</w:t>
      </w:r>
      <w:r w:rsidR="00616A6F" w:rsidRPr="00C94419">
        <w:rPr>
          <w:rFonts w:ascii="Times New Roman" w:hAnsi="Times New Roman" w:cs="Times New Roman"/>
          <w:sz w:val="26"/>
          <w:szCs w:val="26"/>
        </w:rPr>
        <w:t xml:space="preserve">. По окончании сроков исполнения всех мероприятий индивидуальный план подготовки с отметками об их исполнении представляется в </w:t>
      </w:r>
      <w:r w:rsidRPr="00C94419">
        <w:rPr>
          <w:rFonts w:ascii="Times New Roman" w:hAnsi="Times New Roman" w:cs="Times New Roman"/>
          <w:sz w:val="26"/>
          <w:szCs w:val="26"/>
        </w:rPr>
        <w:t>к</w:t>
      </w:r>
      <w:r w:rsidR="00616A6F" w:rsidRPr="00C94419">
        <w:rPr>
          <w:rFonts w:ascii="Times New Roman" w:hAnsi="Times New Roman" w:cs="Times New Roman"/>
          <w:sz w:val="26"/>
          <w:szCs w:val="26"/>
        </w:rPr>
        <w:t>омиссию.</w:t>
      </w:r>
    </w:p>
    <w:p w:rsidR="00616A6F" w:rsidRPr="00C94419" w:rsidRDefault="00616A6F" w:rsidP="00C9441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6</w:t>
      </w:r>
      <w:r w:rsidR="00FF2116" w:rsidRPr="00C94419">
        <w:rPr>
          <w:rFonts w:ascii="Times New Roman" w:hAnsi="Times New Roman" w:cs="Times New Roman"/>
          <w:sz w:val="26"/>
          <w:szCs w:val="26"/>
        </w:rPr>
        <w:t>0</w:t>
      </w:r>
      <w:r w:rsidRPr="00C94419">
        <w:rPr>
          <w:rFonts w:ascii="Times New Roman" w:hAnsi="Times New Roman" w:cs="Times New Roman"/>
          <w:sz w:val="26"/>
          <w:szCs w:val="26"/>
        </w:rPr>
        <w:t xml:space="preserve">. Лица, состоящие в кадровом резерве </w:t>
      </w:r>
      <w:r w:rsidR="00480FA0">
        <w:rPr>
          <w:rFonts w:ascii="Times New Roman" w:hAnsi="Times New Roman" w:cs="Times New Roman"/>
          <w:sz w:val="26"/>
          <w:szCs w:val="26"/>
        </w:rPr>
        <w:t>«</w:t>
      </w:r>
      <w:r w:rsidRPr="00C94419">
        <w:rPr>
          <w:rFonts w:ascii="Times New Roman" w:hAnsi="Times New Roman" w:cs="Times New Roman"/>
          <w:sz w:val="26"/>
          <w:szCs w:val="26"/>
        </w:rPr>
        <w:t>базового</w:t>
      </w:r>
      <w:r w:rsidR="00480FA0">
        <w:rPr>
          <w:rFonts w:ascii="Times New Roman" w:hAnsi="Times New Roman" w:cs="Times New Roman"/>
          <w:sz w:val="26"/>
          <w:szCs w:val="26"/>
        </w:rPr>
        <w:t>»</w:t>
      </w:r>
      <w:r w:rsidRPr="00C94419">
        <w:rPr>
          <w:rFonts w:ascii="Times New Roman" w:hAnsi="Times New Roman" w:cs="Times New Roman"/>
          <w:sz w:val="26"/>
          <w:szCs w:val="26"/>
        </w:rPr>
        <w:t xml:space="preserve"> и </w:t>
      </w:r>
      <w:r w:rsidR="00480FA0">
        <w:rPr>
          <w:rFonts w:ascii="Times New Roman" w:hAnsi="Times New Roman" w:cs="Times New Roman"/>
          <w:sz w:val="26"/>
          <w:szCs w:val="26"/>
        </w:rPr>
        <w:t>«</w:t>
      </w:r>
      <w:r w:rsidRPr="00C94419">
        <w:rPr>
          <w:rFonts w:ascii="Times New Roman" w:hAnsi="Times New Roman" w:cs="Times New Roman"/>
          <w:sz w:val="26"/>
          <w:szCs w:val="26"/>
        </w:rPr>
        <w:t>перспективного</w:t>
      </w:r>
      <w:r w:rsidR="00480FA0">
        <w:rPr>
          <w:rFonts w:ascii="Times New Roman" w:hAnsi="Times New Roman" w:cs="Times New Roman"/>
          <w:sz w:val="26"/>
          <w:szCs w:val="26"/>
        </w:rPr>
        <w:t xml:space="preserve">» </w:t>
      </w:r>
      <w:r w:rsidRPr="00C94419">
        <w:rPr>
          <w:rFonts w:ascii="Times New Roman" w:hAnsi="Times New Roman" w:cs="Times New Roman"/>
          <w:sz w:val="26"/>
          <w:szCs w:val="26"/>
        </w:rPr>
        <w:t xml:space="preserve">уровней </w:t>
      </w:r>
      <w:r w:rsidR="00FF2116" w:rsidRPr="00C94419">
        <w:rPr>
          <w:rFonts w:ascii="Times New Roman" w:hAnsi="Times New Roman" w:cs="Times New Roman"/>
          <w:sz w:val="26"/>
          <w:szCs w:val="26"/>
        </w:rPr>
        <w:t xml:space="preserve">готовности к замещению должностей руководителей муниципальных организаций </w:t>
      </w:r>
      <w:r w:rsidRPr="00C94419">
        <w:rPr>
          <w:rFonts w:ascii="Times New Roman" w:hAnsi="Times New Roman" w:cs="Times New Roman"/>
          <w:sz w:val="26"/>
          <w:szCs w:val="26"/>
        </w:rPr>
        <w:t xml:space="preserve">переводятся на вышестоящий уровень по решению </w:t>
      </w:r>
      <w:r w:rsidR="00FF2116" w:rsidRPr="00C94419">
        <w:rPr>
          <w:rFonts w:ascii="Times New Roman" w:hAnsi="Times New Roman" w:cs="Times New Roman"/>
          <w:sz w:val="26"/>
          <w:szCs w:val="26"/>
        </w:rPr>
        <w:t>к</w:t>
      </w:r>
      <w:r w:rsidRPr="00C94419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480FA0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>с соблюдением последовательности уровней.</w:t>
      </w:r>
    </w:p>
    <w:p w:rsidR="00616A6F" w:rsidRPr="00C94419" w:rsidRDefault="00FF2116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61</w:t>
      </w:r>
      <w:r w:rsidR="00616A6F" w:rsidRPr="00C94419">
        <w:rPr>
          <w:sz w:val="26"/>
          <w:szCs w:val="26"/>
        </w:rPr>
        <w:t>. Критериями перевода вышестоящий уровень резерва являются:</w:t>
      </w:r>
    </w:p>
    <w:p w:rsidR="00616A6F" w:rsidRPr="00C94419" w:rsidRDefault="00616A6F" w:rsidP="00480F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выполнение в полном объеме индивидуального плана обучения;</w:t>
      </w:r>
    </w:p>
    <w:p w:rsidR="00616A6F" w:rsidRPr="00C94419" w:rsidRDefault="00616A6F" w:rsidP="00480F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положительные результаты итоговой оценки руководителя</w:t>
      </w:r>
      <w:r w:rsidR="00FF2116" w:rsidRPr="00C94419">
        <w:rPr>
          <w:sz w:val="26"/>
          <w:szCs w:val="26"/>
        </w:rPr>
        <w:t xml:space="preserve"> соответствующего структурного подразделения администрации Нефтеюганского района,</w:t>
      </w:r>
      <w:r w:rsidR="00FF2116" w:rsidRPr="00C94419">
        <w:rPr>
          <w:rFonts w:eastAsiaTheme="minorHAnsi"/>
          <w:sz w:val="26"/>
          <w:szCs w:val="26"/>
          <w:lang w:eastAsia="en-US"/>
        </w:rPr>
        <w:t xml:space="preserve"> осуществляющих функции работодателя для руководителей муниципальных учреждений и муниципальных предприятий Нефтеюганского района</w:t>
      </w:r>
      <w:r w:rsidRPr="00C94419">
        <w:rPr>
          <w:sz w:val="26"/>
          <w:szCs w:val="26"/>
        </w:rPr>
        <w:t>;</w:t>
      </w:r>
    </w:p>
    <w:p w:rsidR="00616A6F" w:rsidRPr="00C94419" w:rsidRDefault="00616A6F" w:rsidP="00480F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отсутствие в статусе временно </w:t>
      </w:r>
      <w:proofErr w:type="gramStart"/>
      <w:r w:rsidRPr="00C94419">
        <w:rPr>
          <w:rFonts w:ascii="Times New Roman" w:hAnsi="Times New Roman" w:cs="Times New Roman"/>
          <w:sz w:val="26"/>
          <w:szCs w:val="26"/>
        </w:rPr>
        <w:t>неработающего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>.</w:t>
      </w:r>
    </w:p>
    <w:p w:rsidR="00616A6F" w:rsidRPr="00C94419" w:rsidRDefault="00FF2116" w:rsidP="00C94419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62</w:t>
      </w:r>
      <w:r w:rsidR="00616A6F" w:rsidRPr="00C94419">
        <w:rPr>
          <w:rFonts w:ascii="Times New Roman" w:hAnsi="Times New Roman" w:cs="Times New Roman"/>
          <w:sz w:val="26"/>
          <w:szCs w:val="26"/>
        </w:rPr>
        <w:t>. Учетное д</w:t>
      </w:r>
      <w:r w:rsidRPr="00C94419">
        <w:rPr>
          <w:rFonts w:ascii="Times New Roman" w:hAnsi="Times New Roman" w:cs="Times New Roman"/>
          <w:sz w:val="26"/>
          <w:szCs w:val="26"/>
        </w:rPr>
        <w:t xml:space="preserve">ело лица, состоящего в </w:t>
      </w:r>
      <w:r w:rsidR="00616A6F" w:rsidRPr="00C94419">
        <w:rPr>
          <w:rFonts w:ascii="Times New Roman" w:hAnsi="Times New Roman" w:cs="Times New Roman"/>
          <w:sz w:val="26"/>
          <w:szCs w:val="26"/>
        </w:rPr>
        <w:t xml:space="preserve">резерве, содержит: документы, представленные для участия в конкурсе, копии правовых актов о включении в резерв, продлении срока нахождения в резерве (исключении из резерва) и индивидуальные планы подготовки, документы о дополнительном профессиональном образовании. </w:t>
      </w:r>
    </w:p>
    <w:p w:rsidR="00616A6F" w:rsidRPr="00C94419" w:rsidRDefault="00FF2116" w:rsidP="00C944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63</w:t>
      </w:r>
      <w:r w:rsidR="00616A6F" w:rsidRPr="00C94419">
        <w:rPr>
          <w:sz w:val="26"/>
          <w:szCs w:val="26"/>
        </w:rPr>
        <w:t xml:space="preserve">. Для поддержания электронной базы данных в актуальном состоянии лица, состоящие в резерве, ежегодно до 01 декабря представляют секретарю </w:t>
      </w:r>
      <w:r w:rsidRPr="00C94419">
        <w:rPr>
          <w:sz w:val="26"/>
          <w:szCs w:val="26"/>
        </w:rPr>
        <w:t>к</w:t>
      </w:r>
      <w:r w:rsidR="00616A6F" w:rsidRPr="00C94419">
        <w:rPr>
          <w:sz w:val="26"/>
          <w:szCs w:val="26"/>
        </w:rPr>
        <w:t>омиссии заверенную по последнему месту работы копию трудовой книжки, а также документы, подтверждающие прохождение дополнительного профессионального образования.</w:t>
      </w:r>
    </w:p>
    <w:p w:rsidR="00616A6F" w:rsidRPr="00C94419" w:rsidRDefault="00616A6F" w:rsidP="00C944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27128" w:rsidRPr="00C94419" w:rsidRDefault="00D27128" w:rsidP="00C94419">
      <w:pPr>
        <w:jc w:val="right"/>
        <w:rPr>
          <w:sz w:val="26"/>
        </w:rPr>
      </w:pPr>
    </w:p>
    <w:p w:rsidR="00685333" w:rsidRPr="00C94419" w:rsidRDefault="00685333" w:rsidP="00C94419">
      <w:pPr>
        <w:jc w:val="right"/>
        <w:rPr>
          <w:sz w:val="26"/>
        </w:rPr>
      </w:pPr>
    </w:p>
    <w:p w:rsidR="00685333" w:rsidRPr="00C94419" w:rsidRDefault="00685333" w:rsidP="00C94419">
      <w:pPr>
        <w:jc w:val="right"/>
        <w:rPr>
          <w:sz w:val="26"/>
        </w:rPr>
      </w:pPr>
    </w:p>
    <w:p w:rsidR="002B131E" w:rsidRDefault="00775042" w:rsidP="00EB18A6">
      <w:pPr>
        <w:ind w:left="5245"/>
      </w:pPr>
      <w:r w:rsidRPr="00EB18A6">
        <w:t xml:space="preserve">Приложение </w:t>
      </w:r>
      <w:r w:rsidR="00D27128" w:rsidRPr="00EB18A6">
        <w:t xml:space="preserve">№ </w:t>
      </w:r>
      <w:r w:rsidRPr="00EB18A6">
        <w:t xml:space="preserve">1 </w:t>
      </w:r>
    </w:p>
    <w:p w:rsidR="00EB18A6" w:rsidRPr="00EB18A6" w:rsidRDefault="00775042" w:rsidP="002B131E">
      <w:pPr>
        <w:ind w:left="5245"/>
      </w:pPr>
      <w:r w:rsidRPr="00EB18A6">
        <w:t>к Порядку</w:t>
      </w:r>
      <w:r w:rsidR="002B131E">
        <w:t xml:space="preserve"> </w:t>
      </w:r>
      <w:r w:rsidR="00EB18A6" w:rsidRPr="00EB18A6">
        <w:t>формирования резерва управленческих кадров для замещения должностей руководителей муниципальных учреждений и муниципальных предприятий муниципального образования Нефтеюганский район</w:t>
      </w:r>
    </w:p>
    <w:p w:rsidR="00EB18A6" w:rsidRPr="00C94419" w:rsidRDefault="00EB18A6" w:rsidP="00C94419">
      <w:pPr>
        <w:jc w:val="right"/>
        <w:rPr>
          <w:sz w:val="26"/>
        </w:rPr>
      </w:pPr>
    </w:p>
    <w:p w:rsidR="00D27128" w:rsidRPr="00C94419" w:rsidRDefault="00D27128" w:rsidP="00C94419">
      <w:pPr>
        <w:jc w:val="right"/>
        <w:rPr>
          <w:sz w:val="26"/>
        </w:rPr>
      </w:pPr>
    </w:p>
    <w:p w:rsidR="00775042" w:rsidRPr="00C94419" w:rsidRDefault="00775042" w:rsidP="00C9441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94419">
        <w:rPr>
          <w:sz w:val="26"/>
          <w:szCs w:val="26"/>
        </w:rPr>
        <w:t xml:space="preserve">Конкурсный лист </w:t>
      </w:r>
      <w:r w:rsidR="00D27128" w:rsidRPr="00C94419">
        <w:rPr>
          <w:sz w:val="26"/>
          <w:szCs w:val="26"/>
        </w:rPr>
        <w:t>кандидат</w:t>
      </w:r>
      <w:r w:rsidRPr="00C94419">
        <w:rPr>
          <w:sz w:val="26"/>
          <w:szCs w:val="26"/>
        </w:rPr>
        <w:t xml:space="preserve">а </w:t>
      </w:r>
    </w:p>
    <w:p w:rsidR="00775042" w:rsidRPr="00C94419" w:rsidRDefault="00775042" w:rsidP="00C9441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94419">
        <w:rPr>
          <w:sz w:val="26"/>
          <w:szCs w:val="26"/>
        </w:rPr>
        <w:t>_________________________________________________</w:t>
      </w:r>
    </w:p>
    <w:p w:rsidR="00775042" w:rsidRPr="00EB18A6" w:rsidRDefault="00775042" w:rsidP="00C9441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B18A6">
        <w:rPr>
          <w:sz w:val="20"/>
          <w:szCs w:val="20"/>
        </w:rPr>
        <w:t>(</w:t>
      </w:r>
      <w:proofErr w:type="gramStart"/>
      <w:r w:rsidRPr="00EB18A6">
        <w:rPr>
          <w:sz w:val="20"/>
          <w:szCs w:val="20"/>
        </w:rPr>
        <w:t>полное</w:t>
      </w:r>
      <w:proofErr w:type="gramEnd"/>
      <w:r w:rsidRPr="00EB18A6">
        <w:rPr>
          <w:sz w:val="20"/>
          <w:szCs w:val="20"/>
        </w:rPr>
        <w:t xml:space="preserve"> Ф.И.О. претендента)</w:t>
      </w:r>
    </w:p>
    <w:p w:rsidR="00775042" w:rsidRPr="00C94419" w:rsidRDefault="00775042" w:rsidP="00C94419">
      <w:pPr>
        <w:autoSpaceDE w:val="0"/>
        <w:autoSpaceDN w:val="0"/>
        <w:adjustRightInd w:val="0"/>
        <w:rPr>
          <w:sz w:val="26"/>
          <w:szCs w:val="26"/>
        </w:rPr>
      </w:pPr>
    </w:p>
    <w:p w:rsidR="00775042" w:rsidRPr="00C94419" w:rsidRDefault="00775042" w:rsidP="00C9441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94419">
        <w:rPr>
          <w:sz w:val="26"/>
          <w:szCs w:val="26"/>
        </w:rPr>
        <w:t>По результатам индивидуального собеседования</w:t>
      </w:r>
    </w:p>
    <w:p w:rsidR="00775042" w:rsidRPr="00C94419" w:rsidRDefault="00775042" w:rsidP="00C94419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070"/>
        <w:gridCol w:w="2216"/>
        <w:gridCol w:w="2717"/>
      </w:tblGrid>
      <w:tr w:rsidR="00775042" w:rsidRPr="00C94419" w:rsidTr="00C153DB">
        <w:tc>
          <w:tcPr>
            <w:tcW w:w="568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 xml:space="preserve">№ </w:t>
            </w:r>
            <w:proofErr w:type="gramStart"/>
            <w:r w:rsidRPr="00C94419">
              <w:rPr>
                <w:sz w:val="26"/>
                <w:szCs w:val="26"/>
              </w:rPr>
              <w:t>п</w:t>
            </w:r>
            <w:proofErr w:type="gramEnd"/>
            <w:r w:rsidRPr="00C94419">
              <w:rPr>
                <w:sz w:val="26"/>
                <w:szCs w:val="26"/>
              </w:rPr>
              <w:t>/п</w:t>
            </w:r>
          </w:p>
        </w:tc>
        <w:tc>
          <w:tcPr>
            <w:tcW w:w="4070" w:type="dxa"/>
          </w:tcPr>
          <w:p w:rsidR="00775042" w:rsidRPr="00C94419" w:rsidRDefault="00EB18A6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Полные</w:t>
            </w:r>
            <w:r w:rsidR="00775042" w:rsidRPr="00C94419">
              <w:rPr>
                <w:sz w:val="26"/>
                <w:szCs w:val="26"/>
              </w:rPr>
              <w:t xml:space="preserve"> Ф.И.О. </w:t>
            </w:r>
          </w:p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члена конкурсной комиссии</w:t>
            </w:r>
          </w:p>
        </w:tc>
        <w:tc>
          <w:tcPr>
            <w:tcW w:w="2216" w:type="dxa"/>
          </w:tcPr>
          <w:p w:rsidR="00775042" w:rsidRPr="00C94419" w:rsidRDefault="00EB18A6" w:rsidP="00EB18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775042" w:rsidRPr="00C94419">
              <w:rPr>
                <w:sz w:val="26"/>
                <w:szCs w:val="26"/>
              </w:rPr>
              <w:t>оличество баллов</w:t>
            </w:r>
          </w:p>
        </w:tc>
        <w:tc>
          <w:tcPr>
            <w:tcW w:w="2717" w:type="dxa"/>
          </w:tcPr>
          <w:p w:rsidR="00775042" w:rsidRPr="00C94419" w:rsidRDefault="00EB18A6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75042" w:rsidRPr="00C94419">
              <w:rPr>
                <w:sz w:val="26"/>
                <w:szCs w:val="26"/>
              </w:rPr>
              <w:t>одпись члена конкурсной комиссии</w:t>
            </w:r>
          </w:p>
        </w:tc>
      </w:tr>
      <w:tr w:rsidR="00775042" w:rsidRPr="00C94419" w:rsidTr="00C153DB">
        <w:tc>
          <w:tcPr>
            <w:tcW w:w="568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1.</w:t>
            </w:r>
          </w:p>
        </w:tc>
        <w:tc>
          <w:tcPr>
            <w:tcW w:w="4070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75042" w:rsidRPr="00C94419" w:rsidTr="00C153DB">
        <w:tc>
          <w:tcPr>
            <w:tcW w:w="568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2.</w:t>
            </w:r>
          </w:p>
        </w:tc>
        <w:tc>
          <w:tcPr>
            <w:tcW w:w="4070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75042" w:rsidRPr="00C94419" w:rsidTr="00C153DB">
        <w:tc>
          <w:tcPr>
            <w:tcW w:w="568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3.</w:t>
            </w:r>
          </w:p>
        </w:tc>
        <w:tc>
          <w:tcPr>
            <w:tcW w:w="4070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75042" w:rsidRPr="00C94419" w:rsidTr="00C153DB">
        <w:tc>
          <w:tcPr>
            <w:tcW w:w="568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4.</w:t>
            </w:r>
          </w:p>
        </w:tc>
        <w:tc>
          <w:tcPr>
            <w:tcW w:w="4070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75042" w:rsidRPr="00C94419" w:rsidTr="00C153DB">
        <w:tc>
          <w:tcPr>
            <w:tcW w:w="568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5.</w:t>
            </w:r>
          </w:p>
        </w:tc>
        <w:tc>
          <w:tcPr>
            <w:tcW w:w="4070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75042" w:rsidRPr="00C94419" w:rsidTr="00C153DB">
        <w:trPr>
          <w:gridAfter w:val="1"/>
          <w:wAfter w:w="2717" w:type="dxa"/>
        </w:trPr>
        <w:tc>
          <w:tcPr>
            <w:tcW w:w="4638" w:type="dxa"/>
            <w:gridSpan w:val="2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94419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216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775042" w:rsidRPr="00C94419" w:rsidRDefault="00775042" w:rsidP="00C94419">
      <w:pPr>
        <w:autoSpaceDE w:val="0"/>
        <w:autoSpaceDN w:val="0"/>
        <w:adjustRightInd w:val="0"/>
        <w:rPr>
          <w:sz w:val="26"/>
          <w:szCs w:val="26"/>
        </w:rPr>
      </w:pPr>
    </w:p>
    <w:p w:rsidR="00775042" w:rsidRPr="00C94419" w:rsidRDefault="00775042" w:rsidP="00C9441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94419">
        <w:rPr>
          <w:sz w:val="26"/>
          <w:szCs w:val="26"/>
        </w:rPr>
        <w:t>По результатам тестирования</w:t>
      </w:r>
    </w:p>
    <w:p w:rsidR="00775042" w:rsidRPr="00C94419" w:rsidRDefault="00775042" w:rsidP="00C9441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268"/>
        <w:gridCol w:w="1991"/>
        <w:gridCol w:w="3503"/>
      </w:tblGrid>
      <w:tr w:rsidR="00775042" w:rsidRPr="00C94419" w:rsidTr="00EB18A6">
        <w:tc>
          <w:tcPr>
            <w:tcW w:w="2093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Количество тестовых заданий</w:t>
            </w:r>
          </w:p>
        </w:tc>
        <w:tc>
          <w:tcPr>
            <w:tcW w:w="2268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Количество правильных ответов</w:t>
            </w:r>
          </w:p>
        </w:tc>
        <w:tc>
          <w:tcPr>
            <w:tcW w:w="1991" w:type="dxa"/>
            <w:vAlign w:val="center"/>
          </w:tcPr>
          <w:p w:rsidR="00775042" w:rsidRPr="00C94419" w:rsidRDefault="00775042" w:rsidP="00EB18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Количество баллов</w:t>
            </w:r>
          </w:p>
        </w:tc>
        <w:tc>
          <w:tcPr>
            <w:tcW w:w="3503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 xml:space="preserve">Соотношение правильных ответов к количеству тестовых заданий, </w:t>
            </w:r>
            <w:proofErr w:type="gramStart"/>
            <w:r w:rsidRPr="00C94419">
              <w:rPr>
                <w:sz w:val="26"/>
                <w:szCs w:val="26"/>
              </w:rPr>
              <w:t>в</w:t>
            </w:r>
            <w:proofErr w:type="gramEnd"/>
            <w:r w:rsidRPr="00C94419">
              <w:rPr>
                <w:sz w:val="26"/>
                <w:szCs w:val="26"/>
              </w:rPr>
              <w:t xml:space="preserve"> %</w:t>
            </w:r>
          </w:p>
        </w:tc>
      </w:tr>
      <w:tr w:rsidR="00775042" w:rsidRPr="00C94419" w:rsidTr="00C153DB">
        <w:tc>
          <w:tcPr>
            <w:tcW w:w="2093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91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03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75042" w:rsidRPr="00C94419" w:rsidTr="00C153DB">
        <w:tc>
          <w:tcPr>
            <w:tcW w:w="2093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91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03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75042" w:rsidRPr="00C94419" w:rsidTr="00C153DB">
        <w:tc>
          <w:tcPr>
            <w:tcW w:w="2093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91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03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75042" w:rsidRPr="00C94419" w:rsidTr="00C153DB">
        <w:tc>
          <w:tcPr>
            <w:tcW w:w="2093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91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03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75042" w:rsidRPr="00C94419" w:rsidTr="00C153DB">
        <w:tc>
          <w:tcPr>
            <w:tcW w:w="2093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91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503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775042" w:rsidRPr="00C94419" w:rsidTr="00C153DB">
        <w:trPr>
          <w:gridAfter w:val="1"/>
          <w:wAfter w:w="3503" w:type="dxa"/>
        </w:trPr>
        <w:tc>
          <w:tcPr>
            <w:tcW w:w="4361" w:type="dxa"/>
            <w:gridSpan w:val="2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94419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991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775042" w:rsidRDefault="00775042" w:rsidP="00C94419">
      <w:pPr>
        <w:autoSpaceDE w:val="0"/>
        <w:autoSpaceDN w:val="0"/>
        <w:adjustRightInd w:val="0"/>
        <w:rPr>
          <w:sz w:val="26"/>
          <w:szCs w:val="26"/>
        </w:rPr>
      </w:pPr>
    </w:p>
    <w:p w:rsidR="00EB18A6" w:rsidRPr="00C94419" w:rsidRDefault="00EB18A6" w:rsidP="00C94419">
      <w:pPr>
        <w:autoSpaceDE w:val="0"/>
        <w:autoSpaceDN w:val="0"/>
        <w:adjustRightInd w:val="0"/>
        <w:rPr>
          <w:sz w:val="26"/>
          <w:szCs w:val="26"/>
        </w:rPr>
      </w:pPr>
    </w:p>
    <w:p w:rsidR="00775042" w:rsidRPr="00C94419" w:rsidRDefault="00775042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Общая сумма баллов  составляет _______ баллов.                                                                                                        </w:t>
      </w:r>
    </w:p>
    <w:p w:rsidR="00775042" w:rsidRDefault="00775042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18A6" w:rsidRPr="00C94419" w:rsidRDefault="00EB18A6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5042" w:rsidRPr="00C94419" w:rsidRDefault="00775042" w:rsidP="00C944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775042" w:rsidRPr="00C94419" w:rsidRDefault="00775042" w:rsidP="00C944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комиссии                                 «___»_______20__           ___________/__________</w:t>
      </w:r>
    </w:p>
    <w:p w:rsidR="00775042" w:rsidRPr="00EB18A6" w:rsidRDefault="00775042" w:rsidP="00C94419">
      <w:pPr>
        <w:pStyle w:val="ConsPlusNonformat"/>
        <w:widowControl/>
        <w:rPr>
          <w:rFonts w:ascii="Times New Roman" w:hAnsi="Times New Roman" w:cs="Times New Roman"/>
        </w:rPr>
      </w:pPr>
      <w:r w:rsidRPr="00EB18A6">
        <w:rPr>
          <w:rFonts w:ascii="Times New Roman" w:hAnsi="Times New Roman" w:cs="Times New Roman"/>
        </w:rPr>
        <w:t xml:space="preserve"> </w:t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Pr="00EB18A6">
        <w:rPr>
          <w:rFonts w:ascii="Times New Roman" w:hAnsi="Times New Roman" w:cs="Times New Roman"/>
        </w:rPr>
        <w:t>(подпись / расшифровка)</w:t>
      </w:r>
    </w:p>
    <w:p w:rsidR="00775042" w:rsidRPr="00C94419" w:rsidRDefault="00775042" w:rsidP="00C944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75042" w:rsidRPr="00C94419" w:rsidRDefault="00775042" w:rsidP="00C944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Секретарь</w:t>
      </w:r>
    </w:p>
    <w:p w:rsidR="00775042" w:rsidRPr="00C94419" w:rsidRDefault="00775042" w:rsidP="00C9441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комиссии                                 «___»_______20__           ___________/__________</w:t>
      </w:r>
    </w:p>
    <w:p w:rsidR="00775042" w:rsidRPr="00EB18A6" w:rsidRDefault="00775042" w:rsidP="00C94419">
      <w:pPr>
        <w:pStyle w:val="ConsPlusNonformat"/>
        <w:widowControl/>
        <w:rPr>
          <w:rFonts w:ascii="Times New Roman" w:hAnsi="Times New Roman" w:cs="Times New Roman"/>
        </w:rPr>
      </w:pPr>
      <w:r w:rsidRPr="00EB18A6">
        <w:rPr>
          <w:rFonts w:ascii="Times New Roman" w:hAnsi="Times New Roman" w:cs="Times New Roman"/>
        </w:rPr>
        <w:t xml:space="preserve"> </w:t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="00EB18A6">
        <w:rPr>
          <w:rFonts w:ascii="Times New Roman" w:hAnsi="Times New Roman" w:cs="Times New Roman"/>
        </w:rPr>
        <w:tab/>
      </w:r>
      <w:r w:rsidRPr="00EB18A6">
        <w:rPr>
          <w:rFonts w:ascii="Times New Roman" w:hAnsi="Times New Roman" w:cs="Times New Roman"/>
        </w:rPr>
        <w:t>(подпись / расшифровка)</w:t>
      </w:r>
    </w:p>
    <w:p w:rsidR="00EB18A6" w:rsidRDefault="00EB18A6" w:rsidP="00C94419">
      <w:pPr>
        <w:pStyle w:val="ConsPlusNormal"/>
        <w:widowControl/>
        <w:tabs>
          <w:tab w:val="num" w:pos="144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D0F16" w:rsidRDefault="000D0F16" w:rsidP="00C94419">
      <w:pPr>
        <w:pStyle w:val="ConsPlusNormal"/>
        <w:widowControl/>
        <w:tabs>
          <w:tab w:val="num" w:pos="144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0D0F16" w:rsidSect="00C94419">
          <w:headerReference w:type="even" r:id="rId12"/>
          <w:headerReference w:type="default" r:id="rId13"/>
          <w:headerReference w:type="first" r:id="rId14"/>
          <w:pgSz w:w="11907" w:h="16840" w:code="9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2B131E" w:rsidRDefault="000D0F16" w:rsidP="000D0F16">
      <w:pPr>
        <w:ind w:left="8931"/>
      </w:pPr>
      <w:r w:rsidRPr="00EB18A6">
        <w:t xml:space="preserve">Приложение № </w:t>
      </w:r>
      <w:r>
        <w:t>2</w:t>
      </w:r>
      <w:r w:rsidRPr="00EB18A6">
        <w:t xml:space="preserve"> </w:t>
      </w:r>
    </w:p>
    <w:p w:rsidR="000D0F16" w:rsidRPr="00EB18A6" w:rsidRDefault="000D0F16" w:rsidP="002B131E">
      <w:pPr>
        <w:ind w:left="8931"/>
      </w:pPr>
      <w:r w:rsidRPr="00EB18A6">
        <w:t>к Порядку</w:t>
      </w:r>
      <w:r w:rsidR="002B131E">
        <w:t xml:space="preserve"> </w:t>
      </w:r>
      <w:r w:rsidRPr="00EB18A6">
        <w:t>формирования резерва управленческих кадров для замещения должностей руководителей муниципальных учреждений и муниципальных предприятий муниципального образования Нефтеюганский район</w:t>
      </w:r>
    </w:p>
    <w:p w:rsidR="000D0F16" w:rsidRDefault="000D0F16" w:rsidP="000D0F16">
      <w:pPr>
        <w:jc w:val="right"/>
        <w:rPr>
          <w:sz w:val="26"/>
          <w:szCs w:val="26"/>
        </w:rPr>
      </w:pPr>
    </w:p>
    <w:tbl>
      <w:tblPr>
        <w:tblStyle w:val="af2"/>
        <w:tblpPr w:leftFromText="180" w:rightFromText="180" w:vertAnchor="page" w:horzAnchor="margin" w:tblpXSpec="right" w:tblpY="36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96"/>
      </w:tblGrid>
      <w:tr w:rsidR="002B131E" w:rsidRPr="00C94419" w:rsidTr="002B131E">
        <w:tc>
          <w:tcPr>
            <w:tcW w:w="5896" w:type="dxa"/>
          </w:tcPr>
          <w:p w:rsidR="002B131E" w:rsidRPr="00C94419" w:rsidRDefault="002B131E" w:rsidP="002B13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УТВЕРЖДАЮ</w:t>
            </w:r>
          </w:p>
          <w:p w:rsidR="002B131E" w:rsidRPr="00C94419" w:rsidRDefault="002B131E" w:rsidP="002B13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_________________________________________</w:t>
            </w:r>
          </w:p>
          <w:p w:rsidR="002B131E" w:rsidRPr="002B131E" w:rsidRDefault="002B131E" w:rsidP="002B13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31E">
              <w:rPr>
                <w:sz w:val="20"/>
                <w:szCs w:val="20"/>
              </w:rPr>
              <w:t xml:space="preserve">(должность  руководителя соответствующего структурного подразделения администрации Нефтеюганского района, </w:t>
            </w:r>
            <w:proofErr w:type="gramStart"/>
            <w:r w:rsidRPr="002B131E">
              <w:rPr>
                <w:sz w:val="20"/>
                <w:szCs w:val="20"/>
              </w:rPr>
              <w:t>осуществляющих</w:t>
            </w:r>
            <w:proofErr w:type="gramEnd"/>
            <w:r w:rsidRPr="002B131E">
              <w:rPr>
                <w:sz w:val="20"/>
                <w:szCs w:val="20"/>
              </w:rPr>
              <w:t xml:space="preserve"> функции работодателя)</w:t>
            </w:r>
          </w:p>
          <w:p w:rsidR="002B131E" w:rsidRPr="00C94419" w:rsidRDefault="002B131E" w:rsidP="002B13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_________________________________________</w:t>
            </w:r>
          </w:p>
          <w:p w:rsidR="002B131E" w:rsidRPr="002B131E" w:rsidRDefault="002B131E" w:rsidP="002B13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31E">
              <w:rPr>
                <w:sz w:val="20"/>
                <w:szCs w:val="20"/>
              </w:rPr>
              <w:t>(подпись, расшифровка подписи)</w:t>
            </w:r>
          </w:p>
          <w:p w:rsidR="002B131E" w:rsidRPr="00C94419" w:rsidRDefault="002B131E" w:rsidP="002B13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B131E" w:rsidRPr="00C94419" w:rsidRDefault="002B131E" w:rsidP="002B13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"___" ________________ 20__ г.</w:t>
            </w:r>
          </w:p>
          <w:p w:rsidR="002B131E" w:rsidRPr="00C94419" w:rsidRDefault="002B131E" w:rsidP="002B131E">
            <w:pPr>
              <w:jc w:val="right"/>
              <w:rPr>
                <w:sz w:val="26"/>
                <w:szCs w:val="26"/>
              </w:rPr>
            </w:pPr>
          </w:p>
        </w:tc>
      </w:tr>
    </w:tbl>
    <w:p w:rsidR="000D0F16" w:rsidRDefault="000D0F16" w:rsidP="000D0F16">
      <w:pPr>
        <w:jc w:val="right"/>
        <w:rPr>
          <w:sz w:val="26"/>
          <w:szCs w:val="26"/>
        </w:rPr>
      </w:pPr>
    </w:p>
    <w:p w:rsidR="000D0F16" w:rsidRPr="00C94419" w:rsidRDefault="000D0F16" w:rsidP="000D0F16">
      <w:pPr>
        <w:jc w:val="right"/>
        <w:rPr>
          <w:sz w:val="26"/>
          <w:szCs w:val="26"/>
        </w:rPr>
      </w:pPr>
    </w:p>
    <w:p w:rsidR="000D0F16" w:rsidRPr="00C94419" w:rsidRDefault="000D0F16" w:rsidP="000D0F16">
      <w:pPr>
        <w:jc w:val="right"/>
        <w:rPr>
          <w:sz w:val="26"/>
          <w:szCs w:val="26"/>
        </w:rPr>
      </w:pPr>
    </w:p>
    <w:p w:rsidR="000D0F16" w:rsidRPr="00C94419" w:rsidRDefault="000D0F16" w:rsidP="000D0F16">
      <w:pPr>
        <w:jc w:val="center"/>
        <w:rPr>
          <w:sz w:val="26"/>
          <w:szCs w:val="26"/>
        </w:rPr>
      </w:pPr>
    </w:p>
    <w:p w:rsidR="000D0F16" w:rsidRPr="00C94419" w:rsidRDefault="000D0F16" w:rsidP="000D0F16">
      <w:pPr>
        <w:jc w:val="center"/>
        <w:rPr>
          <w:sz w:val="26"/>
          <w:szCs w:val="26"/>
        </w:rPr>
      </w:pPr>
    </w:p>
    <w:p w:rsidR="000D0F16" w:rsidRPr="00C94419" w:rsidRDefault="000D0F16" w:rsidP="000D0F16">
      <w:pPr>
        <w:jc w:val="center"/>
        <w:rPr>
          <w:sz w:val="26"/>
          <w:szCs w:val="26"/>
        </w:rPr>
      </w:pPr>
    </w:p>
    <w:p w:rsidR="000D0F16" w:rsidRPr="00C94419" w:rsidRDefault="000D0F16" w:rsidP="000D0F16">
      <w:pPr>
        <w:jc w:val="center"/>
        <w:rPr>
          <w:sz w:val="26"/>
          <w:szCs w:val="26"/>
        </w:rPr>
      </w:pPr>
    </w:p>
    <w:p w:rsidR="000D0F16" w:rsidRPr="00C94419" w:rsidRDefault="000D0F16" w:rsidP="000D0F16">
      <w:pPr>
        <w:jc w:val="center"/>
        <w:rPr>
          <w:sz w:val="26"/>
          <w:szCs w:val="26"/>
        </w:rPr>
      </w:pPr>
    </w:p>
    <w:p w:rsidR="000D0F16" w:rsidRPr="00C94419" w:rsidRDefault="000D0F16" w:rsidP="000D0F16">
      <w:pPr>
        <w:jc w:val="center"/>
        <w:rPr>
          <w:sz w:val="26"/>
          <w:szCs w:val="26"/>
        </w:rPr>
      </w:pPr>
    </w:p>
    <w:p w:rsidR="000D0F16" w:rsidRPr="00C94419" w:rsidRDefault="000D0F16" w:rsidP="000D0F16">
      <w:pPr>
        <w:jc w:val="center"/>
        <w:rPr>
          <w:sz w:val="26"/>
          <w:szCs w:val="26"/>
        </w:rPr>
      </w:pPr>
    </w:p>
    <w:p w:rsidR="000D0F16" w:rsidRDefault="000D0F16" w:rsidP="000D0F16">
      <w:pPr>
        <w:jc w:val="center"/>
        <w:rPr>
          <w:sz w:val="26"/>
          <w:szCs w:val="26"/>
        </w:rPr>
      </w:pPr>
    </w:p>
    <w:p w:rsidR="000D0F16" w:rsidRPr="00C94419" w:rsidRDefault="000D0F16" w:rsidP="000D0F16">
      <w:pPr>
        <w:jc w:val="center"/>
        <w:rPr>
          <w:sz w:val="26"/>
          <w:szCs w:val="26"/>
        </w:rPr>
      </w:pPr>
      <w:r w:rsidRPr="00C94419">
        <w:rPr>
          <w:sz w:val="26"/>
          <w:szCs w:val="26"/>
        </w:rPr>
        <w:t xml:space="preserve">Перспективный план </w:t>
      </w:r>
    </w:p>
    <w:p w:rsidR="000D0F16" w:rsidRPr="00C94419" w:rsidRDefault="000D0F16" w:rsidP="000D0F16">
      <w:pPr>
        <w:jc w:val="center"/>
        <w:rPr>
          <w:sz w:val="26"/>
          <w:szCs w:val="26"/>
        </w:rPr>
      </w:pPr>
      <w:r w:rsidRPr="00C94419">
        <w:rPr>
          <w:sz w:val="26"/>
          <w:szCs w:val="26"/>
        </w:rPr>
        <w:t>обучения лиц, состоящих в кадровом резерве на _______ год</w:t>
      </w:r>
    </w:p>
    <w:p w:rsidR="000D0F16" w:rsidRPr="00C94419" w:rsidRDefault="000D0F16" w:rsidP="000D0F16">
      <w:pPr>
        <w:jc w:val="center"/>
        <w:rPr>
          <w:sz w:val="26"/>
          <w:szCs w:val="26"/>
        </w:rPr>
      </w:pPr>
    </w:p>
    <w:tbl>
      <w:tblPr>
        <w:tblStyle w:val="af2"/>
        <w:tblW w:w="1503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37"/>
        <w:gridCol w:w="2538"/>
        <w:gridCol w:w="4321"/>
        <w:gridCol w:w="3119"/>
        <w:gridCol w:w="2337"/>
        <w:gridCol w:w="1987"/>
      </w:tblGrid>
      <w:tr w:rsidR="000D0F16" w:rsidRPr="00C94419" w:rsidTr="002B131E">
        <w:trPr>
          <w:tblHeader/>
        </w:trPr>
        <w:tc>
          <w:tcPr>
            <w:tcW w:w="737" w:type="dxa"/>
          </w:tcPr>
          <w:p w:rsidR="000D0F16" w:rsidRPr="00C94419" w:rsidRDefault="000D0F16" w:rsidP="00B61335">
            <w:pPr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 xml:space="preserve">№ </w:t>
            </w:r>
            <w:proofErr w:type="gramStart"/>
            <w:r w:rsidRPr="00C94419">
              <w:rPr>
                <w:sz w:val="26"/>
                <w:szCs w:val="26"/>
              </w:rPr>
              <w:t>п</w:t>
            </w:r>
            <w:proofErr w:type="gramEnd"/>
            <w:r w:rsidRPr="00C94419">
              <w:rPr>
                <w:sz w:val="26"/>
                <w:szCs w:val="26"/>
              </w:rPr>
              <w:t>/п</w:t>
            </w:r>
          </w:p>
        </w:tc>
        <w:tc>
          <w:tcPr>
            <w:tcW w:w="2538" w:type="dxa"/>
          </w:tcPr>
          <w:p w:rsidR="000D0F16" w:rsidRPr="00C94419" w:rsidRDefault="000D0F16" w:rsidP="00B61335">
            <w:pPr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 xml:space="preserve">ФИО лица, состоящего в кадровом резерве </w:t>
            </w:r>
          </w:p>
        </w:tc>
        <w:tc>
          <w:tcPr>
            <w:tcW w:w="4321" w:type="dxa"/>
          </w:tcPr>
          <w:p w:rsidR="000D0F16" w:rsidRPr="00C94419" w:rsidRDefault="000D0F16" w:rsidP="00B61335">
            <w:pPr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 xml:space="preserve">Должность </w:t>
            </w:r>
            <w:r w:rsidRPr="00C94419">
              <w:rPr>
                <w:bCs/>
                <w:sz w:val="26"/>
                <w:szCs w:val="26"/>
              </w:rPr>
              <w:t>руководителя муниципального учреждения и  муниципального предприятия</w:t>
            </w:r>
            <w:r w:rsidRPr="00C94419">
              <w:rPr>
                <w:sz w:val="26"/>
                <w:szCs w:val="26"/>
              </w:rPr>
              <w:t xml:space="preserve">, для замещения </w:t>
            </w:r>
            <w:proofErr w:type="gramStart"/>
            <w:r w:rsidRPr="00C94419">
              <w:rPr>
                <w:sz w:val="26"/>
                <w:szCs w:val="26"/>
              </w:rPr>
              <w:t>которой</w:t>
            </w:r>
            <w:proofErr w:type="gramEnd"/>
            <w:r w:rsidRPr="00C94419">
              <w:rPr>
                <w:sz w:val="26"/>
                <w:szCs w:val="26"/>
              </w:rPr>
              <w:t xml:space="preserve"> сформирован кадровый резерв</w:t>
            </w:r>
          </w:p>
        </w:tc>
        <w:tc>
          <w:tcPr>
            <w:tcW w:w="3119" w:type="dxa"/>
          </w:tcPr>
          <w:p w:rsidR="000D0F16" w:rsidRPr="00C94419" w:rsidRDefault="000D0F16" w:rsidP="00B61335">
            <w:pPr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 xml:space="preserve">Направление обучения </w:t>
            </w:r>
          </w:p>
          <w:p w:rsidR="000D0F16" w:rsidRPr="00C94419" w:rsidRDefault="000D0F16" w:rsidP="00B61335">
            <w:pPr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(с учетом специализации деятельности)</w:t>
            </w:r>
          </w:p>
        </w:tc>
        <w:tc>
          <w:tcPr>
            <w:tcW w:w="2337" w:type="dxa"/>
          </w:tcPr>
          <w:p w:rsidR="000D0F16" w:rsidRPr="00C94419" w:rsidRDefault="000D0F16" w:rsidP="00B61335">
            <w:pPr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Вид обучения (переподготовка, повышение квалификации)</w:t>
            </w:r>
          </w:p>
        </w:tc>
        <w:tc>
          <w:tcPr>
            <w:tcW w:w="1987" w:type="dxa"/>
          </w:tcPr>
          <w:p w:rsidR="000D0F16" w:rsidRPr="00C94419" w:rsidRDefault="000D0F16" w:rsidP="00B61335">
            <w:pPr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Отметка об обучении</w:t>
            </w:r>
          </w:p>
        </w:tc>
      </w:tr>
      <w:tr w:rsidR="000D0F16" w:rsidRPr="00C94419" w:rsidTr="002B131E">
        <w:trPr>
          <w:tblHeader/>
        </w:trPr>
        <w:tc>
          <w:tcPr>
            <w:tcW w:w="737" w:type="dxa"/>
          </w:tcPr>
          <w:p w:rsidR="000D0F16" w:rsidRPr="00C94419" w:rsidRDefault="000D0F16" w:rsidP="00B613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8" w:type="dxa"/>
          </w:tcPr>
          <w:p w:rsidR="000D0F16" w:rsidRPr="00C94419" w:rsidRDefault="000D0F16" w:rsidP="00B613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1" w:type="dxa"/>
          </w:tcPr>
          <w:p w:rsidR="000D0F16" w:rsidRPr="00C94419" w:rsidRDefault="000D0F16" w:rsidP="00B613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0D0F16" w:rsidRPr="00C94419" w:rsidRDefault="000D0F16" w:rsidP="00B613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7" w:type="dxa"/>
          </w:tcPr>
          <w:p w:rsidR="000D0F16" w:rsidRPr="00C94419" w:rsidRDefault="000D0F16" w:rsidP="00B613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</w:tcPr>
          <w:p w:rsidR="000D0F16" w:rsidRPr="00C94419" w:rsidRDefault="000D0F16" w:rsidP="00B61335">
            <w:pPr>
              <w:jc w:val="center"/>
              <w:rPr>
                <w:sz w:val="26"/>
                <w:szCs w:val="26"/>
              </w:rPr>
            </w:pPr>
          </w:p>
        </w:tc>
      </w:tr>
    </w:tbl>
    <w:p w:rsidR="000D0F16" w:rsidRPr="00C94419" w:rsidRDefault="000D0F16" w:rsidP="000D0F16">
      <w:pPr>
        <w:shd w:val="clear" w:color="auto" w:fill="FFFFFF"/>
        <w:rPr>
          <w:sz w:val="26"/>
          <w:szCs w:val="26"/>
        </w:rPr>
      </w:pPr>
    </w:p>
    <w:p w:rsidR="000D0F16" w:rsidRPr="00C94419" w:rsidRDefault="000D0F16" w:rsidP="000D0F16">
      <w:pPr>
        <w:shd w:val="clear" w:color="auto" w:fill="FFFFFF"/>
        <w:rPr>
          <w:sz w:val="26"/>
          <w:szCs w:val="26"/>
        </w:rPr>
      </w:pPr>
    </w:p>
    <w:p w:rsidR="000D0F16" w:rsidRPr="00C94419" w:rsidRDefault="000D0F16" w:rsidP="000D0F16">
      <w:pPr>
        <w:shd w:val="clear" w:color="auto" w:fill="FFFFFF"/>
        <w:rPr>
          <w:sz w:val="26"/>
          <w:szCs w:val="26"/>
        </w:rPr>
      </w:pPr>
    </w:p>
    <w:p w:rsidR="000D0F16" w:rsidRPr="00C94419" w:rsidRDefault="000D0F16" w:rsidP="000D0F16">
      <w:pPr>
        <w:shd w:val="clear" w:color="auto" w:fill="FFFFFF"/>
        <w:rPr>
          <w:sz w:val="26"/>
          <w:szCs w:val="26"/>
        </w:rPr>
      </w:pPr>
    </w:p>
    <w:p w:rsidR="000D0F16" w:rsidRPr="00C94419" w:rsidRDefault="000D0F16" w:rsidP="000D0F16">
      <w:pPr>
        <w:rPr>
          <w:sz w:val="26"/>
        </w:rPr>
      </w:pPr>
    </w:p>
    <w:p w:rsidR="002B131E" w:rsidRDefault="002B131E" w:rsidP="00C94419">
      <w:pPr>
        <w:pStyle w:val="ConsPlusNormal"/>
        <w:widowControl/>
        <w:tabs>
          <w:tab w:val="num" w:pos="144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2B131E" w:rsidSect="002B131E">
          <w:pgSz w:w="16840" w:h="11907" w:orient="landscape" w:code="9"/>
          <w:pgMar w:top="1701" w:right="1134" w:bottom="567" w:left="1134" w:header="709" w:footer="709" w:gutter="0"/>
          <w:cols w:space="720"/>
          <w:titlePg/>
          <w:docGrid w:linePitch="326"/>
        </w:sectPr>
      </w:pPr>
    </w:p>
    <w:p w:rsidR="002B131E" w:rsidRDefault="002B131E" w:rsidP="002B131E">
      <w:pPr>
        <w:ind w:left="5245"/>
      </w:pPr>
      <w:r w:rsidRPr="00EB18A6">
        <w:t xml:space="preserve">Приложение № </w:t>
      </w:r>
      <w:r>
        <w:t>3</w:t>
      </w:r>
      <w:r w:rsidRPr="00EB18A6">
        <w:t xml:space="preserve"> </w:t>
      </w:r>
    </w:p>
    <w:p w:rsidR="002B131E" w:rsidRPr="00EB18A6" w:rsidRDefault="002B131E" w:rsidP="002B131E">
      <w:pPr>
        <w:ind w:left="5245"/>
      </w:pPr>
      <w:r w:rsidRPr="00EB18A6">
        <w:t>к Порядку</w:t>
      </w:r>
      <w:r>
        <w:t xml:space="preserve"> </w:t>
      </w:r>
      <w:r w:rsidRPr="00EB18A6">
        <w:t>формирования резерва управленческих кадров для замещения должностей руководителей муниципальных учреждений и муниципальных предприятий муниципального образования Нефтеюганский район</w:t>
      </w:r>
    </w:p>
    <w:p w:rsidR="000D0F16" w:rsidRDefault="000D0F16" w:rsidP="00C94419">
      <w:pPr>
        <w:pStyle w:val="ConsPlusNormal"/>
        <w:widowControl/>
        <w:tabs>
          <w:tab w:val="num" w:pos="144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75042" w:rsidRPr="00C94419" w:rsidRDefault="00775042" w:rsidP="00C9441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f2"/>
        <w:tblW w:w="0" w:type="auto"/>
        <w:tblInd w:w="3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71"/>
      </w:tblGrid>
      <w:tr w:rsidR="00775042" w:rsidRPr="00C94419" w:rsidTr="00C153DB">
        <w:tc>
          <w:tcPr>
            <w:tcW w:w="5871" w:type="dxa"/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УТВЕРЖДАЮ</w:t>
            </w:r>
          </w:p>
          <w:p w:rsidR="00775042" w:rsidRPr="00C94419" w:rsidRDefault="00775042" w:rsidP="00C944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_________________________________________</w:t>
            </w:r>
          </w:p>
          <w:p w:rsidR="00775042" w:rsidRPr="002B131E" w:rsidRDefault="00775042" w:rsidP="002B13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31E">
              <w:rPr>
                <w:sz w:val="20"/>
                <w:szCs w:val="20"/>
              </w:rPr>
              <w:t xml:space="preserve">(должность руководителя </w:t>
            </w:r>
            <w:r w:rsidR="00685333" w:rsidRPr="002B131E">
              <w:rPr>
                <w:sz w:val="20"/>
                <w:szCs w:val="20"/>
              </w:rPr>
              <w:t xml:space="preserve">соответствующего структурного подразделения администрации Нефтеюганского района, </w:t>
            </w:r>
            <w:proofErr w:type="gramStart"/>
            <w:r w:rsidR="00685333" w:rsidRPr="002B131E">
              <w:rPr>
                <w:sz w:val="20"/>
                <w:szCs w:val="20"/>
              </w:rPr>
              <w:t>осуществляющих</w:t>
            </w:r>
            <w:proofErr w:type="gramEnd"/>
            <w:r w:rsidR="00685333" w:rsidRPr="002B131E">
              <w:rPr>
                <w:sz w:val="20"/>
                <w:szCs w:val="20"/>
              </w:rPr>
              <w:t xml:space="preserve"> функции работодателя</w:t>
            </w:r>
            <w:r w:rsidRPr="002B131E">
              <w:rPr>
                <w:sz w:val="20"/>
                <w:szCs w:val="20"/>
              </w:rPr>
              <w:t>)</w:t>
            </w:r>
          </w:p>
          <w:p w:rsidR="00775042" w:rsidRPr="00C94419" w:rsidRDefault="00775042" w:rsidP="00C944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_________________________________________</w:t>
            </w:r>
          </w:p>
          <w:p w:rsidR="00775042" w:rsidRPr="002B131E" w:rsidRDefault="00775042" w:rsidP="002B13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131E">
              <w:rPr>
                <w:sz w:val="20"/>
                <w:szCs w:val="20"/>
              </w:rPr>
              <w:t>(подпись, расшифровка подписи)</w:t>
            </w:r>
          </w:p>
          <w:p w:rsidR="00775042" w:rsidRPr="00C94419" w:rsidRDefault="00775042" w:rsidP="00C944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75042" w:rsidRPr="00C94419" w:rsidRDefault="00775042" w:rsidP="00C944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"___" ________________ 20__ г.</w:t>
            </w:r>
          </w:p>
          <w:p w:rsidR="00775042" w:rsidRPr="00C94419" w:rsidRDefault="00775042" w:rsidP="00C9441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775042" w:rsidRPr="00C94419" w:rsidRDefault="00775042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131E" w:rsidRDefault="002B131E" w:rsidP="00C9441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5042" w:rsidRPr="00C94419" w:rsidRDefault="00775042" w:rsidP="00C9441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94419">
        <w:rPr>
          <w:sz w:val="26"/>
          <w:szCs w:val="26"/>
        </w:rPr>
        <w:t>Индивидуальный план подготовки</w:t>
      </w:r>
    </w:p>
    <w:p w:rsidR="00775042" w:rsidRPr="00C94419" w:rsidRDefault="00775042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5042" w:rsidRPr="00C94419" w:rsidRDefault="00775042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_________________________________________________________________________</w:t>
      </w:r>
    </w:p>
    <w:p w:rsidR="00775042" w:rsidRPr="002B131E" w:rsidRDefault="00775042" w:rsidP="00C9441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B131E">
        <w:rPr>
          <w:sz w:val="20"/>
          <w:szCs w:val="20"/>
        </w:rPr>
        <w:t>(фамилия, имя, отчество)</w:t>
      </w:r>
    </w:p>
    <w:p w:rsidR="00775042" w:rsidRPr="00C94419" w:rsidRDefault="00775042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C94419">
        <w:rPr>
          <w:sz w:val="26"/>
          <w:szCs w:val="26"/>
        </w:rPr>
        <w:t>включенного</w:t>
      </w:r>
      <w:proofErr w:type="gramEnd"/>
      <w:r w:rsidRPr="00C94419">
        <w:rPr>
          <w:sz w:val="26"/>
          <w:szCs w:val="26"/>
        </w:rPr>
        <w:t xml:space="preserve"> постановлением администрации Нефтеюганского района </w:t>
      </w:r>
      <w:r w:rsidR="002B131E">
        <w:rPr>
          <w:sz w:val="26"/>
          <w:szCs w:val="26"/>
        </w:rPr>
        <w:br/>
      </w:r>
      <w:r w:rsidRPr="00C94419">
        <w:rPr>
          <w:sz w:val="26"/>
          <w:szCs w:val="26"/>
        </w:rPr>
        <w:t xml:space="preserve">от _____________ 20__ г. </w:t>
      </w:r>
      <w:r w:rsidR="00D27128" w:rsidRPr="00C94419">
        <w:rPr>
          <w:sz w:val="26"/>
          <w:szCs w:val="26"/>
        </w:rPr>
        <w:t>№</w:t>
      </w:r>
      <w:r w:rsidRPr="00C94419">
        <w:rPr>
          <w:sz w:val="26"/>
          <w:szCs w:val="26"/>
        </w:rPr>
        <w:t xml:space="preserve"> _______</w:t>
      </w:r>
      <w:r w:rsidR="002B131E">
        <w:rPr>
          <w:sz w:val="26"/>
          <w:szCs w:val="26"/>
        </w:rPr>
        <w:t xml:space="preserve"> </w:t>
      </w:r>
      <w:r w:rsidRPr="00C94419">
        <w:rPr>
          <w:sz w:val="26"/>
          <w:szCs w:val="26"/>
        </w:rPr>
        <w:t>в резерв на должность __________________________________________________________________________</w:t>
      </w:r>
    </w:p>
    <w:p w:rsidR="00775042" w:rsidRPr="00C94419" w:rsidRDefault="00775042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__________________________________________________________________________</w:t>
      </w:r>
    </w:p>
    <w:p w:rsidR="00775042" w:rsidRPr="00C94419" w:rsidRDefault="00775042" w:rsidP="00C94419">
      <w:pPr>
        <w:autoSpaceDE w:val="0"/>
        <w:autoSpaceDN w:val="0"/>
        <w:adjustRightInd w:val="0"/>
        <w:jc w:val="center"/>
        <w:rPr>
          <w:sz w:val="26"/>
          <w:szCs w:val="22"/>
        </w:rPr>
      </w:pPr>
      <w:r w:rsidRPr="00C94419">
        <w:rPr>
          <w:sz w:val="26"/>
          <w:szCs w:val="22"/>
        </w:rPr>
        <w:t xml:space="preserve">(наименование должности </w:t>
      </w:r>
      <w:r w:rsidR="00D27128" w:rsidRPr="00C94419">
        <w:rPr>
          <w:sz w:val="26"/>
          <w:szCs w:val="22"/>
        </w:rPr>
        <w:t>руководителя муниципальной организации</w:t>
      </w:r>
      <w:r w:rsidRPr="00C94419">
        <w:rPr>
          <w:sz w:val="26"/>
          <w:szCs w:val="22"/>
        </w:rPr>
        <w:t>)</w:t>
      </w:r>
    </w:p>
    <w:p w:rsidR="00775042" w:rsidRPr="00C94419" w:rsidRDefault="00775042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_________________________________________________________________________</w:t>
      </w:r>
    </w:p>
    <w:p w:rsidR="00775042" w:rsidRPr="00C94419" w:rsidRDefault="00775042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6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984"/>
        <w:gridCol w:w="2590"/>
        <w:gridCol w:w="2622"/>
      </w:tblGrid>
      <w:tr w:rsidR="00775042" w:rsidRPr="00C94419" w:rsidTr="00C153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 xml:space="preserve">N </w:t>
            </w:r>
            <w:proofErr w:type="gramStart"/>
            <w:r w:rsidRPr="00C94419">
              <w:rPr>
                <w:sz w:val="26"/>
                <w:szCs w:val="26"/>
              </w:rPr>
              <w:t>п</w:t>
            </w:r>
            <w:proofErr w:type="gramEnd"/>
            <w:r w:rsidRPr="00C94419">
              <w:rPr>
                <w:sz w:val="26"/>
                <w:szCs w:val="26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 xml:space="preserve">Перечень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 xml:space="preserve">Сроки исполнения мероприятий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Краткий отчет об исполнении мероприятий, с указанием даты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 xml:space="preserve">Оценка руководителя подготовки  </w:t>
            </w:r>
          </w:p>
          <w:p w:rsidR="00775042" w:rsidRPr="00C94419" w:rsidRDefault="00775042" w:rsidP="00C9441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4419">
              <w:rPr>
                <w:sz w:val="26"/>
                <w:szCs w:val="26"/>
              </w:rPr>
              <w:t>(оценка, подпись, дата)</w:t>
            </w:r>
          </w:p>
        </w:tc>
      </w:tr>
      <w:tr w:rsidR="00775042" w:rsidRPr="00C94419" w:rsidTr="00C153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75042" w:rsidRPr="00C94419" w:rsidTr="00C153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42" w:rsidRPr="00C94419" w:rsidRDefault="00775042" w:rsidP="00C9441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75042" w:rsidRDefault="00775042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131E" w:rsidRPr="00C94419" w:rsidRDefault="002B131E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7128" w:rsidRPr="00C94419" w:rsidRDefault="00775042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Руководитель</w:t>
      </w:r>
      <w:r w:rsidR="00D27128" w:rsidRPr="00C94419">
        <w:rPr>
          <w:sz w:val="26"/>
          <w:szCs w:val="26"/>
        </w:rPr>
        <w:t xml:space="preserve"> </w:t>
      </w:r>
      <w:proofErr w:type="gramStart"/>
      <w:r w:rsidR="00D27128" w:rsidRPr="00C94419">
        <w:rPr>
          <w:sz w:val="26"/>
          <w:szCs w:val="26"/>
        </w:rPr>
        <w:t>структурного</w:t>
      </w:r>
      <w:proofErr w:type="gramEnd"/>
    </w:p>
    <w:p w:rsidR="00D27128" w:rsidRPr="00C94419" w:rsidRDefault="00D27128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подразделения администрации  </w:t>
      </w:r>
    </w:p>
    <w:p w:rsidR="00D27128" w:rsidRPr="00C94419" w:rsidRDefault="00D27128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Нефтеюганского района, </w:t>
      </w:r>
    </w:p>
    <w:p w:rsidR="00775042" w:rsidRPr="00C94419" w:rsidRDefault="00D27128" w:rsidP="00C9441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осуществляющего функции работодателя  </w:t>
      </w:r>
      <w:r w:rsidR="00775042" w:rsidRPr="00C94419">
        <w:rPr>
          <w:sz w:val="26"/>
          <w:szCs w:val="26"/>
        </w:rPr>
        <w:t>________________     ___________________</w:t>
      </w:r>
    </w:p>
    <w:p w:rsidR="00775042" w:rsidRPr="002B131E" w:rsidRDefault="00775042" w:rsidP="00C944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B131E">
        <w:rPr>
          <w:sz w:val="20"/>
          <w:szCs w:val="20"/>
        </w:rPr>
        <w:t xml:space="preserve">                                                                 </w:t>
      </w:r>
      <w:r w:rsidR="00D27128" w:rsidRPr="002B131E">
        <w:rPr>
          <w:sz w:val="20"/>
          <w:szCs w:val="20"/>
        </w:rPr>
        <w:t xml:space="preserve">          </w:t>
      </w:r>
      <w:r w:rsidRPr="002B131E">
        <w:rPr>
          <w:sz w:val="20"/>
          <w:szCs w:val="20"/>
        </w:rPr>
        <w:t xml:space="preserve">         </w:t>
      </w:r>
      <w:r w:rsidR="002B131E">
        <w:rPr>
          <w:sz w:val="20"/>
          <w:szCs w:val="20"/>
        </w:rPr>
        <w:tab/>
      </w:r>
      <w:r w:rsidR="002B131E">
        <w:rPr>
          <w:sz w:val="20"/>
          <w:szCs w:val="20"/>
        </w:rPr>
        <w:tab/>
        <w:t xml:space="preserve">      </w:t>
      </w:r>
      <w:r w:rsidRPr="002B131E">
        <w:rPr>
          <w:sz w:val="20"/>
          <w:szCs w:val="20"/>
        </w:rPr>
        <w:t xml:space="preserve"> (подпись)                   </w:t>
      </w:r>
      <w:r w:rsidR="002B131E">
        <w:rPr>
          <w:sz w:val="20"/>
          <w:szCs w:val="20"/>
        </w:rPr>
        <w:t xml:space="preserve">      </w:t>
      </w:r>
      <w:r w:rsidRPr="002B131E">
        <w:rPr>
          <w:sz w:val="20"/>
          <w:szCs w:val="20"/>
        </w:rPr>
        <w:t>(расшифровка подписи)</w:t>
      </w:r>
    </w:p>
    <w:p w:rsidR="00CC548E" w:rsidRPr="00C94419" w:rsidRDefault="00775042" w:rsidP="00C94419">
      <w:pPr>
        <w:shd w:val="clear" w:color="auto" w:fill="FFFFFF"/>
        <w:ind w:left="4678"/>
        <w:jc w:val="right"/>
        <w:rPr>
          <w:sz w:val="26"/>
          <w:szCs w:val="26"/>
        </w:rPr>
      </w:pPr>
      <w:r w:rsidRPr="00C94419">
        <w:rPr>
          <w:sz w:val="26"/>
          <w:szCs w:val="26"/>
        </w:rPr>
        <w:t xml:space="preserve">      </w:t>
      </w:r>
    </w:p>
    <w:p w:rsidR="00CC548E" w:rsidRPr="00C94419" w:rsidRDefault="00CC548E" w:rsidP="00C94419">
      <w:pPr>
        <w:shd w:val="clear" w:color="auto" w:fill="FFFFFF"/>
        <w:ind w:left="4678"/>
        <w:jc w:val="right"/>
        <w:rPr>
          <w:sz w:val="26"/>
          <w:szCs w:val="26"/>
        </w:rPr>
      </w:pPr>
    </w:p>
    <w:p w:rsidR="002B131E" w:rsidRPr="004C2088" w:rsidRDefault="002B131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3</w:t>
      </w:r>
    </w:p>
    <w:p w:rsidR="002B131E" w:rsidRPr="004C2088" w:rsidRDefault="002B131E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B131E" w:rsidRPr="004C2088" w:rsidRDefault="002B131E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FF19CC">
        <w:rPr>
          <w:sz w:val="26"/>
          <w:szCs w:val="26"/>
        </w:rPr>
        <w:t xml:space="preserve"> </w:t>
      </w:r>
      <w:r w:rsidR="00FF19CC">
        <w:rPr>
          <w:sz w:val="26"/>
          <w:szCs w:val="26"/>
        </w:rPr>
        <w:t>14.09.2016 № 1419-па-нпа</w:t>
      </w:r>
    </w:p>
    <w:p w:rsidR="00775042" w:rsidRPr="00C94419" w:rsidRDefault="00775042" w:rsidP="00C94419">
      <w:pPr>
        <w:shd w:val="clear" w:color="auto" w:fill="FFFFFF"/>
        <w:ind w:left="4678"/>
        <w:jc w:val="right"/>
        <w:rPr>
          <w:sz w:val="26"/>
          <w:szCs w:val="26"/>
        </w:rPr>
      </w:pPr>
    </w:p>
    <w:p w:rsidR="00775042" w:rsidRPr="00C94419" w:rsidRDefault="00775042" w:rsidP="00C94419">
      <w:pPr>
        <w:shd w:val="clear" w:color="auto" w:fill="FFFFFF"/>
        <w:rPr>
          <w:sz w:val="26"/>
          <w:szCs w:val="26"/>
        </w:rPr>
      </w:pPr>
    </w:p>
    <w:p w:rsidR="00D27128" w:rsidRPr="00C94419" w:rsidRDefault="00D27128" w:rsidP="00C944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75042" w:rsidRPr="00C94419" w:rsidRDefault="00775042" w:rsidP="00C944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94419">
        <w:rPr>
          <w:rFonts w:ascii="Times New Roman" w:hAnsi="Times New Roman" w:cs="Times New Roman"/>
          <w:b w:val="0"/>
          <w:bCs w:val="0"/>
          <w:sz w:val="26"/>
          <w:szCs w:val="26"/>
        </w:rPr>
        <w:t>ПОЛОЖЕНИЕ</w:t>
      </w:r>
    </w:p>
    <w:p w:rsidR="0041004D" w:rsidRDefault="00707E5B" w:rsidP="00C944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о комиссии по формированию и подготовке резерва управленческих кадров </w:t>
      </w:r>
    </w:p>
    <w:p w:rsidR="00775042" w:rsidRPr="00C94419" w:rsidRDefault="00707E5B" w:rsidP="00C9441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4419">
        <w:rPr>
          <w:rFonts w:ascii="Times New Roman" w:hAnsi="Times New Roman" w:cs="Times New Roman"/>
          <w:bCs/>
          <w:sz w:val="26"/>
          <w:szCs w:val="26"/>
        </w:rPr>
        <w:t>для замещения должностей руководителей муниципальных учреждений и  муниципальных предприятий муниципального образования Нефтеюганский район</w:t>
      </w:r>
    </w:p>
    <w:p w:rsidR="00707E5B" w:rsidRPr="00C94419" w:rsidRDefault="00707E5B" w:rsidP="00C9441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Настоящим Положением определяется порядок деятельности комиссии </w:t>
      </w:r>
      <w:r w:rsidR="008762F8">
        <w:rPr>
          <w:rFonts w:ascii="Times New Roman" w:hAnsi="Times New Roman" w:cs="Times New Roman"/>
          <w:sz w:val="26"/>
          <w:szCs w:val="26"/>
        </w:rPr>
        <w:br/>
      </w:r>
      <w:r w:rsidR="00707E5B" w:rsidRPr="00C94419">
        <w:rPr>
          <w:rFonts w:ascii="Times New Roman" w:hAnsi="Times New Roman" w:cs="Times New Roman"/>
          <w:sz w:val="26"/>
          <w:szCs w:val="26"/>
        </w:rPr>
        <w:t xml:space="preserve">по формированию и подготовке резерва управленческих кадров </w:t>
      </w:r>
      <w:r w:rsidR="00707E5B" w:rsidRPr="00C94419">
        <w:rPr>
          <w:rFonts w:ascii="Times New Roman" w:hAnsi="Times New Roman" w:cs="Times New Roman"/>
          <w:bCs/>
          <w:sz w:val="26"/>
          <w:szCs w:val="26"/>
        </w:rPr>
        <w:t>для замещения должностей руководителей муниципальных учреждений и  муниципальных предприятий муниципального образования Нефтеюганский район</w:t>
      </w:r>
      <w:r w:rsidR="00707E5B" w:rsidRPr="00C94419">
        <w:rPr>
          <w:rFonts w:ascii="Times New Roman" w:hAnsi="Times New Roman" w:cs="Times New Roman"/>
          <w:sz w:val="26"/>
          <w:szCs w:val="26"/>
        </w:rPr>
        <w:t xml:space="preserve"> </w:t>
      </w:r>
      <w:r w:rsidRPr="00C94419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Комиссия создается в целях рассмотрения и решения отдельных вопросов формирования и подготовки резерва управленческих кадров для замещения должностей </w:t>
      </w:r>
      <w:r w:rsidR="00707E5B" w:rsidRPr="00C94419">
        <w:rPr>
          <w:rFonts w:ascii="Times New Roman" w:hAnsi="Times New Roman" w:cs="Times New Roman"/>
          <w:sz w:val="26"/>
          <w:szCs w:val="26"/>
        </w:rPr>
        <w:t>руководителей муниципальных учреждений и муниципальных предприятий муниципального</w:t>
      </w:r>
      <w:r w:rsidRPr="00C94419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707E5B" w:rsidRPr="00C94419">
        <w:rPr>
          <w:rFonts w:ascii="Times New Roman" w:hAnsi="Times New Roman" w:cs="Times New Roman"/>
          <w:sz w:val="26"/>
          <w:szCs w:val="26"/>
        </w:rPr>
        <w:t>я</w:t>
      </w:r>
      <w:r w:rsidRPr="00C94419">
        <w:rPr>
          <w:rFonts w:ascii="Times New Roman" w:hAnsi="Times New Roman" w:cs="Times New Roman"/>
          <w:sz w:val="26"/>
          <w:szCs w:val="26"/>
        </w:rPr>
        <w:t xml:space="preserve"> Нефтеюганский район (далее –</w:t>
      </w:r>
      <w:r w:rsidR="00707E5B" w:rsidRPr="00C94419">
        <w:rPr>
          <w:rFonts w:ascii="Times New Roman" w:hAnsi="Times New Roman" w:cs="Times New Roman"/>
          <w:sz w:val="26"/>
          <w:szCs w:val="26"/>
        </w:rPr>
        <w:t xml:space="preserve"> </w:t>
      </w:r>
      <w:r w:rsidRPr="00C94419">
        <w:rPr>
          <w:rFonts w:ascii="Times New Roman" w:hAnsi="Times New Roman" w:cs="Times New Roman"/>
          <w:sz w:val="26"/>
          <w:szCs w:val="26"/>
        </w:rPr>
        <w:t>резерв).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Комиссия в своей деятельности руководствуется </w:t>
      </w:r>
      <w:hyperlink r:id="rId15" w:history="1">
        <w:r w:rsidRPr="00C94419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C9441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законами Ханты-Мансийского автономного округа – Югры, </w:t>
      </w:r>
      <w:hyperlink r:id="rId16" w:history="1">
        <w:r w:rsidRPr="00C94419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9441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Нефтеюганский район,  Порядком формирования резерва управленческих кадров для замещения должностей муниципальной службы в муниципальном образовании Нефтеюганский район, иными муниципальными правовыми актами Нефтеюганского района, а также настоящим Положением.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Состав комиссии формируется распоряжением администрации Нефтеюганского района.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Общее число членов комиссии составляет не менее 5 человек: председатель, заместитель председателя, секретарь и иные члены комиссии. 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Деятельность комиссий осуществляется под руководством председателя, </w:t>
      </w:r>
      <w:r w:rsidR="008762F8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>а в его отсутствие (или по его поручению) - заместителя председателя комиссии.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В состав комиссии в обязательном порядке входят:</w:t>
      </w:r>
    </w:p>
    <w:p w:rsidR="00775042" w:rsidRPr="00C94419" w:rsidRDefault="00775042" w:rsidP="00C9441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 xml:space="preserve">а)  должностное лицо кадровой службы </w:t>
      </w:r>
      <w:r w:rsidR="00CC548E" w:rsidRPr="00C94419">
        <w:rPr>
          <w:sz w:val="26"/>
          <w:szCs w:val="26"/>
        </w:rPr>
        <w:t xml:space="preserve">администрации </w:t>
      </w:r>
      <w:r w:rsidRPr="00C94419">
        <w:rPr>
          <w:sz w:val="26"/>
          <w:szCs w:val="26"/>
        </w:rPr>
        <w:t xml:space="preserve">Нефтеюганского района; </w:t>
      </w:r>
    </w:p>
    <w:p w:rsidR="00775042" w:rsidRPr="00C94419" w:rsidRDefault="00775042" w:rsidP="00C9441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4419">
        <w:rPr>
          <w:sz w:val="26"/>
          <w:szCs w:val="26"/>
        </w:rPr>
        <w:t>б) должностн</w:t>
      </w:r>
      <w:r w:rsidR="00CC548E" w:rsidRPr="00C94419">
        <w:rPr>
          <w:sz w:val="26"/>
          <w:szCs w:val="26"/>
        </w:rPr>
        <w:t>ы</w:t>
      </w:r>
      <w:r w:rsidRPr="00C94419">
        <w:rPr>
          <w:sz w:val="26"/>
          <w:szCs w:val="26"/>
        </w:rPr>
        <w:t xml:space="preserve">е лица юридических служб </w:t>
      </w:r>
      <w:r w:rsidR="00CC548E" w:rsidRPr="00C94419">
        <w:rPr>
          <w:sz w:val="26"/>
          <w:szCs w:val="26"/>
        </w:rPr>
        <w:t xml:space="preserve">администрации </w:t>
      </w:r>
      <w:r w:rsidRPr="00C94419">
        <w:rPr>
          <w:sz w:val="26"/>
          <w:szCs w:val="26"/>
        </w:rPr>
        <w:t>Нефтеюганского района</w:t>
      </w:r>
      <w:r w:rsidR="00CC548E" w:rsidRPr="00C94419">
        <w:rPr>
          <w:sz w:val="26"/>
          <w:szCs w:val="26"/>
        </w:rPr>
        <w:t xml:space="preserve"> или её структурных подразделений с правом юридического лица</w:t>
      </w:r>
      <w:r w:rsidRPr="00C94419">
        <w:rPr>
          <w:sz w:val="26"/>
          <w:szCs w:val="26"/>
        </w:rPr>
        <w:t>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Состав комиссии формируется таким образом, чтобы была исключена возможность возникновения конфликта интересов, который мог бы повлиять </w:t>
      </w:r>
      <w:r w:rsidR="008762F8" w:rsidRPr="008762F8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>на принимаемые комиссией решения.</w:t>
      </w:r>
    </w:p>
    <w:p w:rsidR="00775042" w:rsidRPr="00C94419" w:rsidRDefault="00775042" w:rsidP="00C94419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проведении конкурса, он обязан до начала конкурса заявить об этом. В таком случае соответствующий член комиссии не принимает участия в проведении конкурса. 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Все члены комиссии обладают равным голосом. 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Комиссия осуществляет следующие функции</w:t>
      </w:r>
      <w:r w:rsidRPr="008762F8">
        <w:rPr>
          <w:rFonts w:ascii="Times New Roman" w:hAnsi="Times New Roman" w:cs="Times New Roman"/>
          <w:sz w:val="26"/>
          <w:szCs w:val="26"/>
        </w:rPr>
        <w:t>:</w:t>
      </w:r>
    </w:p>
    <w:p w:rsidR="00775042" w:rsidRPr="00C94419" w:rsidRDefault="00775042" w:rsidP="00C94419">
      <w:pPr>
        <w:pStyle w:val="ConsPlusNormal"/>
        <w:widowControl/>
        <w:tabs>
          <w:tab w:val="left" w:pos="68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ab/>
        <w:t>1) готовит предложения в области формирования резерва;</w:t>
      </w:r>
    </w:p>
    <w:p w:rsidR="00775042" w:rsidRPr="00C94419" w:rsidRDefault="00775042" w:rsidP="00C94419">
      <w:pPr>
        <w:pStyle w:val="ConsPlusNormal"/>
        <w:widowControl/>
        <w:tabs>
          <w:tab w:val="left" w:pos="68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ab/>
        <w:t xml:space="preserve">2)  </w:t>
      </w:r>
      <w:proofErr w:type="gramStart"/>
      <w:r w:rsidRPr="00C94419">
        <w:rPr>
          <w:rFonts w:ascii="Times New Roman" w:hAnsi="Times New Roman" w:cs="Times New Roman"/>
          <w:sz w:val="26"/>
          <w:szCs w:val="26"/>
        </w:rPr>
        <w:t>организует и проводит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 конкурс для включения в резерв</w:t>
      </w:r>
      <w:r w:rsidR="00CC548E" w:rsidRPr="00C94419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8762F8">
        <w:rPr>
          <w:rFonts w:ascii="Times New Roman" w:hAnsi="Times New Roman" w:cs="Times New Roman"/>
          <w:sz w:val="26"/>
          <w:szCs w:val="26"/>
        </w:rPr>
        <w:br/>
      </w:r>
      <w:r w:rsidR="00CC548E" w:rsidRPr="00C94419">
        <w:rPr>
          <w:rFonts w:ascii="Times New Roman" w:hAnsi="Times New Roman" w:cs="Times New Roman"/>
          <w:sz w:val="26"/>
          <w:szCs w:val="26"/>
        </w:rPr>
        <w:t>с Порядком  формирования резерва управленческих кадров для замещения должностей руководителей муниципальных учреждений и муниципальных предприятий муниципального образования Нефтеюганский район</w:t>
      </w:r>
      <w:r w:rsidRPr="00C94419">
        <w:rPr>
          <w:rFonts w:ascii="Times New Roman" w:hAnsi="Times New Roman" w:cs="Times New Roman"/>
          <w:sz w:val="26"/>
          <w:szCs w:val="26"/>
        </w:rPr>
        <w:t>;</w:t>
      </w:r>
    </w:p>
    <w:p w:rsidR="00775042" w:rsidRPr="00C94419" w:rsidRDefault="00775042" w:rsidP="00C94419">
      <w:pPr>
        <w:pStyle w:val="ConsPlusNormal"/>
        <w:widowControl/>
        <w:tabs>
          <w:tab w:val="left" w:pos="68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ab/>
        <w:t>3) принимает решения о продлении срока нахождения  в резерве лиц, состоящих в резерве;</w:t>
      </w:r>
    </w:p>
    <w:p w:rsidR="00775042" w:rsidRPr="00C94419" w:rsidRDefault="00775042" w:rsidP="00C94419">
      <w:pPr>
        <w:pStyle w:val="ConsPlusNormal"/>
        <w:widowControl/>
        <w:tabs>
          <w:tab w:val="left" w:pos="68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ab/>
        <w:t>5) контролирует сроки разработки индивидуальных планов подготовки, а также сроки выполнения этих планов;</w:t>
      </w:r>
    </w:p>
    <w:p w:rsidR="00775042" w:rsidRPr="00C94419" w:rsidRDefault="00775042" w:rsidP="00C94419">
      <w:pPr>
        <w:pStyle w:val="ConsPlusNormal"/>
        <w:widowControl/>
        <w:tabs>
          <w:tab w:val="left" w:pos="68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ab/>
        <w:t xml:space="preserve">6) определяют готовность лиц, состоящих в резерве, к замещению должностей </w:t>
      </w:r>
      <w:r w:rsidR="00CC548E" w:rsidRPr="00C94419">
        <w:rPr>
          <w:rFonts w:ascii="Times New Roman" w:hAnsi="Times New Roman" w:cs="Times New Roman"/>
          <w:sz w:val="26"/>
          <w:szCs w:val="26"/>
        </w:rPr>
        <w:t>руководителей муниципальных учреждений</w:t>
      </w:r>
      <w:r w:rsidRPr="00C94419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законодательством;</w:t>
      </w:r>
    </w:p>
    <w:p w:rsidR="00775042" w:rsidRPr="00C94419" w:rsidRDefault="00775042" w:rsidP="00C94419">
      <w:pPr>
        <w:pStyle w:val="ConsPlusNormal"/>
        <w:widowControl/>
        <w:tabs>
          <w:tab w:val="left" w:pos="68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ab/>
        <w:t xml:space="preserve">7) осуществляет иные функции, предусмотренные законодательством, </w:t>
      </w:r>
      <w:r w:rsidRPr="00C94419">
        <w:rPr>
          <w:rFonts w:ascii="Times New Roman" w:hAnsi="Times New Roman" w:cs="Times New Roman"/>
          <w:sz w:val="26"/>
          <w:szCs w:val="26"/>
        </w:rPr>
        <w:br/>
        <w:t xml:space="preserve">Порядком </w:t>
      </w:r>
      <w:r w:rsidR="00CC548E" w:rsidRPr="00C94419">
        <w:rPr>
          <w:rFonts w:ascii="Times New Roman" w:hAnsi="Times New Roman" w:cs="Times New Roman"/>
          <w:sz w:val="26"/>
          <w:szCs w:val="26"/>
        </w:rPr>
        <w:t xml:space="preserve">формирования резерва управленческих кадров для замещения должностей руководителей муниципальных учреждений и муниципальных предприятий муниципального образования Нефтеюганский район </w:t>
      </w:r>
      <w:r w:rsidRPr="00C94419">
        <w:rPr>
          <w:rFonts w:ascii="Times New Roman" w:hAnsi="Times New Roman" w:cs="Times New Roman"/>
          <w:sz w:val="26"/>
          <w:szCs w:val="26"/>
        </w:rPr>
        <w:t xml:space="preserve">и другими муниципальными правовыми актами Нефтеюганского района, регулирующими вопросы кадрового </w:t>
      </w:r>
      <w:r w:rsidR="00CC548E" w:rsidRPr="00C94419">
        <w:rPr>
          <w:rFonts w:ascii="Times New Roman" w:hAnsi="Times New Roman" w:cs="Times New Roman"/>
          <w:sz w:val="26"/>
          <w:szCs w:val="26"/>
        </w:rPr>
        <w:t>обеспечения</w:t>
      </w:r>
      <w:r w:rsidRPr="00C94419">
        <w:rPr>
          <w:rFonts w:ascii="Times New Roman" w:hAnsi="Times New Roman" w:cs="Times New Roman"/>
          <w:sz w:val="26"/>
          <w:szCs w:val="26"/>
        </w:rPr>
        <w:t>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Заседания комиссии проводятся по мере необходимости</w:t>
      </w:r>
      <w:r w:rsidR="00CC548E" w:rsidRPr="00C94419">
        <w:rPr>
          <w:rFonts w:ascii="Times New Roman" w:hAnsi="Times New Roman" w:cs="Times New Roman"/>
          <w:sz w:val="26"/>
          <w:szCs w:val="26"/>
        </w:rPr>
        <w:t>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Заседание комиссии правомочно, если на нем присутствует более половины от общего числа ее членов;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Решения комиссии принимаются путем голосования, простым большинством голосов присутствующих на заседании членов комиссии.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При равенстве голосов членов комиссии голос председательствующего </w:t>
      </w:r>
      <w:r w:rsidRPr="00C94419">
        <w:rPr>
          <w:rFonts w:ascii="Times New Roman" w:hAnsi="Times New Roman" w:cs="Times New Roman"/>
          <w:sz w:val="26"/>
          <w:szCs w:val="26"/>
        </w:rPr>
        <w:br/>
        <w:t>на заседании является решающим.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Решения комиссии оформляются в виде протокола, который подписывается председательствующим, секретарем и всеми членами комиссии, принявшими участие в заседании.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Члены комиссии, не согласные с решением, принятым комиссией, вправе </w:t>
      </w:r>
      <w:r w:rsidR="008762F8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 xml:space="preserve">в письменной форме высказать особое мнение. Особое мнение члена комиссии </w:t>
      </w:r>
      <w:proofErr w:type="gramStart"/>
      <w:r w:rsidRPr="00C94419">
        <w:rPr>
          <w:rFonts w:ascii="Times New Roman" w:hAnsi="Times New Roman" w:cs="Times New Roman"/>
          <w:sz w:val="26"/>
          <w:szCs w:val="26"/>
        </w:rPr>
        <w:t>прилагается к протоколу заседания комиссии и является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 его неотъемлемой частью.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775042" w:rsidRPr="00C94419" w:rsidRDefault="00775042" w:rsidP="00C94419">
      <w:pPr>
        <w:pStyle w:val="ConsPlusNormal"/>
        <w:widowControl/>
        <w:tabs>
          <w:tab w:val="num" w:pos="1440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4419">
        <w:rPr>
          <w:rFonts w:ascii="Times New Roman" w:hAnsi="Times New Roman" w:cs="Times New Roman"/>
          <w:sz w:val="26"/>
          <w:szCs w:val="26"/>
        </w:rPr>
        <w:t>осуществляет общее руководство деятельностью комиссии и несет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 </w:t>
      </w:r>
      <w:r w:rsidRPr="00C94419">
        <w:rPr>
          <w:rFonts w:ascii="Times New Roman" w:hAnsi="Times New Roman" w:cs="Times New Roman"/>
          <w:sz w:val="26"/>
          <w:szCs w:val="26"/>
        </w:rPr>
        <w:br/>
        <w:t>персональную ответственность за организацию ее деятельности;</w:t>
      </w:r>
    </w:p>
    <w:p w:rsidR="00775042" w:rsidRPr="00C94419" w:rsidRDefault="00775042" w:rsidP="00C94419">
      <w:pPr>
        <w:pStyle w:val="ConsPlusNormal"/>
        <w:widowControl/>
        <w:tabs>
          <w:tab w:val="num" w:pos="1440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определяет место и время проведения заседаний комиссии;</w:t>
      </w:r>
    </w:p>
    <w:p w:rsidR="00775042" w:rsidRPr="00C94419" w:rsidRDefault="00775042" w:rsidP="00C94419">
      <w:pPr>
        <w:pStyle w:val="ConsPlusNormal"/>
        <w:widowControl/>
        <w:tabs>
          <w:tab w:val="num" w:pos="1440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председательствует на заседании комиссии;</w:t>
      </w:r>
    </w:p>
    <w:p w:rsidR="00775042" w:rsidRPr="00C94419" w:rsidRDefault="00775042" w:rsidP="00C94419">
      <w:pPr>
        <w:pStyle w:val="ConsPlusNormal"/>
        <w:widowControl/>
        <w:tabs>
          <w:tab w:val="num" w:pos="1440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дает поручения заместителю председателя комиссии, секретарю комиссии и иным членам комиссии;</w:t>
      </w:r>
    </w:p>
    <w:p w:rsidR="00775042" w:rsidRPr="00C94419" w:rsidRDefault="00775042" w:rsidP="00C94419">
      <w:pPr>
        <w:pStyle w:val="ConsPlusNormal"/>
        <w:widowControl/>
        <w:tabs>
          <w:tab w:val="num" w:pos="1440"/>
        </w:tabs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обладает правом решающего голоса.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В случае отсутствия председателя комиссии его полномочия осуществляет заместитель председателя комиссии.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775042" w:rsidRPr="00C94419" w:rsidRDefault="00775042" w:rsidP="00C9441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выполняет отдельные полномочия председателя комиссии по его поручению;</w:t>
      </w:r>
    </w:p>
    <w:p w:rsidR="00775042" w:rsidRPr="00C94419" w:rsidRDefault="00775042" w:rsidP="00C9441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оказывает содействие председателю комиссии в подготовке заседаний, проектов решений комиссии, организации их исполнения;</w:t>
      </w:r>
    </w:p>
    <w:p w:rsidR="00775042" w:rsidRPr="00C94419" w:rsidRDefault="00775042" w:rsidP="00C9441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C9441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 исполнением решений комиссии.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775042" w:rsidRPr="00C94419" w:rsidRDefault="00775042" w:rsidP="00C9441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осуществляет организационную подготовку и техническое обеспечение деятельности комиссии;</w:t>
      </w:r>
    </w:p>
    <w:p w:rsidR="00775042" w:rsidRPr="00C94419" w:rsidRDefault="00775042" w:rsidP="00C9441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составляет проект повестки дня ее заседаний, организует подготовку </w:t>
      </w:r>
      <w:r w:rsidRPr="00C94419">
        <w:rPr>
          <w:rFonts w:ascii="Times New Roman" w:hAnsi="Times New Roman" w:cs="Times New Roman"/>
          <w:sz w:val="26"/>
          <w:szCs w:val="26"/>
        </w:rPr>
        <w:br/>
        <w:t>материалов к заседаниям, а также проектов соответствующих решений;</w:t>
      </w:r>
    </w:p>
    <w:p w:rsidR="00775042" w:rsidRPr="00C94419" w:rsidRDefault="00775042" w:rsidP="00C9441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информирует членов комиссии о месте, времени проведения и повестке дня очередного заседания, обеспечивает их необходимыми материалами;</w:t>
      </w:r>
    </w:p>
    <w:p w:rsidR="00775042" w:rsidRPr="00C94419" w:rsidRDefault="00775042" w:rsidP="00C9441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4419">
        <w:rPr>
          <w:rFonts w:ascii="Times New Roman" w:hAnsi="Times New Roman" w:cs="Times New Roman"/>
          <w:sz w:val="26"/>
          <w:szCs w:val="26"/>
        </w:rPr>
        <w:t>ведет и оформляет</w:t>
      </w:r>
      <w:proofErr w:type="gramEnd"/>
      <w:r w:rsidRPr="00C94419">
        <w:rPr>
          <w:rFonts w:ascii="Times New Roman" w:hAnsi="Times New Roman" w:cs="Times New Roman"/>
          <w:sz w:val="26"/>
          <w:szCs w:val="26"/>
        </w:rPr>
        <w:t xml:space="preserve"> протоколы заседаний комиссии;</w:t>
      </w:r>
    </w:p>
    <w:p w:rsidR="00775042" w:rsidRPr="00C94419" w:rsidRDefault="00775042" w:rsidP="00C9441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обеспечивает своевременное направление уведомлений, предусмотренных  Порядком </w:t>
      </w:r>
      <w:r w:rsidR="00CC548E" w:rsidRPr="00C94419">
        <w:rPr>
          <w:rFonts w:ascii="Times New Roman" w:hAnsi="Times New Roman" w:cs="Times New Roman"/>
          <w:sz w:val="26"/>
          <w:szCs w:val="26"/>
        </w:rPr>
        <w:t>формирования резерва управленческих кадров для замещения должностей руководителей муниципальных учреждений и муниципальных предприятий муниципального образования Нефтеюганский район</w:t>
      </w:r>
      <w:r w:rsidRPr="00C94419">
        <w:rPr>
          <w:rFonts w:ascii="Times New Roman" w:hAnsi="Times New Roman" w:cs="Times New Roman"/>
          <w:sz w:val="26"/>
          <w:szCs w:val="26"/>
        </w:rPr>
        <w:t>;</w:t>
      </w:r>
    </w:p>
    <w:p w:rsidR="00775042" w:rsidRPr="00C94419" w:rsidRDefault="00775042" w:rsidP="00C9441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обеспечивает опубликование результатов конкурса в газете «Югорское обозрение» и их размещение на официальном сайте органов местного самоуправления Нефтеюганского района в сети Интернет;</w:t>
      </w:r>
    </w:p>
    <w:p w:rsidR="00775042" w:rsidRPr="00C94419" w:rsidRDefault="00775042" w:rsidP="00C9441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 xml:space="preserve">участвует в разработке индивидуальных планов подготовки лиц, состоящих </w:t>
      </w:r>
      <w:r w:rsidR="008762F8">
        <w:rPr>
          <w:rFonts w:ascii="Times New Roman" w:hAnsi="Times New Roman" w:cs="Times New Roman"/>
          <w:sz w:val="26"/>
          <w:szCs w:val="26"/>
        </w:rPr>
        <w:br/>
      </w:r>
      <w:r w:rsidRPr="00C94419">
        <w:rPr>
          <w:rFonts w:ascii="Times New Roman" w:hAnsi="Times New Roman" w:cs="Times New Roman"/>
          <w:sz w:val="26"/>
          <w:szCs w:val="26"/>
        </w:rPr>
        <w:t xml:space="preserve">в резерве; </w:t>
      </w:r>
    </w:p>
    <w:p w:rsidR="00775042" w:rsidRPr="00C94419" w:rsidRDefault="00775042" w:rsidP="00C9441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по поручению председателя комиссии осуществляет иные полномочия, связанные с проведением конкурса и формированием резерва.</w:t>
      </w:r>
    </w:p>
    <w:p w:rsidR="00775042" w:rsidRPr="00C94419" w:rsidRDefault="00775042" w:rsidP="008762F8">
      <w:pPr>
        <w:pStyle w:val="ConsPlusNormal"/>
        <w:widowControl/>
        <w:numPr>
          <w:ilvl w:val="1"/>
          <w:numId w:val="1"/>
        </w:numPr>
        <w:tabs>
          <w:tab w:val="clear" w:pos="1440"/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Иные члены комиссии:</w:t>
      </w:r>
    </w:p>
    <w:p w:rsidR="00775042" w:rsidRPr="00C94419" w:rsidRDefault="00775042" w:rsidP="00C9441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участвуют в заседаниях комиссии без права замены;</w:t>
      </w:r>
    </w:p>
    <w:p w:rsidR="00775042" w:rsidRPr="00C94419" w:rsidRDefault="00775042" w:rsidP="00C94419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94419">
        <w:rPr>
          <w:rFonts w:ascii="Times New Roman" w:hAnsi="Times New Roman" w:cs="Times New Roman"/>
          <w:sz w:val="26"/>
          <w:szCs w:val="26"/>
        </w:rPr>
        <w:t>вносят председателю комиссии предложения по повестке дня заседаний комиссии и порядку обсуждения вопросов на ее заседаниях.</w:t>
      </w:r>
    </w:p>
    <w:p w:rsidR="00775042" w:rsidRPr="00C94419" w:rsidRDefault="00775042" w:rsidP="00C94419">
      <w:pPr>
        <w:shd w:val="clear" w:color="auto" w:fill="FFFFFF"/>
        <w:ind w:firstLine="709"/>
        <w:rPr>
          <w:sz w:val="26"/>
          <w:szCs w:val="26"/>
        </w:rPr>
      </w:pPr>
    </w:p>
    <w:p w:rsidR="007F3D96" w:rsidRPr="00C94419" w:rsidRDefault="007F3D96" w:rsidP="000D0F16">
      <w:pPr>
        <w:jc w:val="right"/>
        <w:rPr>
          <w:sz w:val="26"/>
        </w:rPr>
      </w:pPr>
    </w:p>
    <w:sectPr w:rsidR="007F3D96" w:rsidRPr="00C94419" w:rsidSect="002B131E">
      <w:pgSz w:w="11907" w:h="16840" w:code="9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BC" w:rsidRDefault="004A59BC">
      <w:r>
        <w:separator/>
      </w:r>
    </w:p>
  </w:endnote>
  <w:endnote w:type="continuationSeparator" w:id="0">
    <w:p w:rsidR="004A59BC" w:rsidRDefault="004A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BC" w:rsidRDefault="004A59BC">
      <w:r>
        <w:separator/>
      </w:r>
    </w:p>
  </w:footnote>
  <w:footnote w:type="continuationSeparator" w:id="0">
    <w:p w:rsidR="004A59BC" w:rsidRDefault="004A5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DB" w:rsidRDefault="00C153DB" w:rsidP="00C153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3DB" w:rsidRDefault="00C153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DB" w:rsidRPr="00C94419" w:rsidRDefault="00C153DB" w:rsidP="00C153DB">
    <w:pPr>
      <w:pStyle w:val="a3"/>
      <w:framePr w:wrap="around" w:vAnchor="text" w:hAnchor="margin" w:xAlign="center" w:y="1"/>
      <w:rPr>
        <w:rStyle w:val="a5"/>
      </w:rPr>
    </w:pPr>
    <w:r w:rsidRPr="00C94419">
      <w:rPr>
        <w:rStyle w:val="a5"/>
      </w:rPr>
      <w:fldChar w:fldCharType="begin"/>
    </w:r>
    <w:r w:rsidRPr="00C94419">
      <w:rPr>
        <w:rStyle w:val="a5"/>
      </w:rPr>
      <w:instrText xml:space="preserve">PAGE  </w:instrText>
    </w:r>
    <w:r w:rsidRPr="00C94419">
      <w:rPr>
        <w:rStyle w:val="a5"/>
      </w:rPr>
      <w:fldChar w:fldCharType="separate"/>
    </w:r>
    <w:r w:rsidR="00610815">
      <w:rPr>
        <w:rStyle w:val="a5"/>
        <w:noProof/>
      </w:rPr>
      <w:t>2</w:t>
    </w:r>
    <w:r w:rsidRPr="00C94419">
      <w:rPr>
        <w:rStyle w:val="a5"/>
      </w:rPr>
      <w:fldChar w:fldCharType="end"/>
    </w:r>
  </w:p>
  <w:p w:rsidR="00C153DB" w:rsidRDefault="00C153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938014"/>
      <w:docPartObj>
        <w:docPartGallery w:val="Page Numbers (Top of Page)"/>
        <w:docPartUnique/>
      </w:docPartObj>
    </w:sdtPr>
    <w:sdtEndPr/>
    <w:sdtContent>
      <w:p w:rsidR="002B131E" w:rsidRDefault="002B13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815">
          <w:rPr>
            <w:noProof/>
          </w:rPr>
          <w:t>1</w:t>
        </w:r>
        <w:r>
          <w:fldChar w:fldCharType="end"/>
        </w:r>
      </w:p>
    </w:sdtContent>
  </w:sdt>
  <w:p w:rsidR="002B131E" w:rsidRDefault="002B13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B47AE4"/>
    <w:multiLevelType w:val="multilevel"/>
    <w:tmpl w:val="E87C59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2"/>
        </w:tabs>
        <w:ind w:left="1572" w:hanging="10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10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211F483B"/>
    <w:multiLevelType w:val="hybridMultilevel"/>
    <w:tmpl w:val="9F10B0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A41182"/>
    <w:multiLevelType w:val="hybridMultilevel"/>
    <w:tmpl w:val="CA1C3BAA"/>
    <w:lvl w:ilvl="0" w:tplc="40CACFD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2D32B4"/>
    <w:multiLevelType w:val="hybridMultilevel"/>
    <w:tmpl w:val="30E05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4A116C"/>
    <w:multiLevelType w:val="hybridMultilevel"/>
    <w:tmpl w:val="278C800C"/>
    <w:lvl w:ilvl="0" w:tplc="E100690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FD4369"/>
    <w:multiLevelType w:val="hybridMultilevel"/>
    <w:tmpl w:val="C2CA623E"/>
    <w:lvl w:ilvl="0" w:tplc="1E7A9342">
      <w:start w:val="23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>
    <w:nsid w:val="7A16792C"/>
    <w:multiLevelType w:val="hybridMultilevel"/>
    <w:tmpl w:val="B9A6C1F0"/>
    <w:lvl w:ilvl="0" w:tplc="99967FE0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F18AEEB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EA72B87"/>
    <w:multiLevelType w:val="hybridMultilevel"/>
    <w:tmpl w:val="283C0210"/>
    <w:lvl w:ilvl="0" w:tplc="40CACFDC">
      <w:start w:val="1"/>
      <w:numFmt w:val="decimal"/>
      <w:lvlText w:val="%1."/>
      <w:lvlJc w:val="left"/>
      <w:pPr>
        <w:ind w:left="216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14"/>
  </w:num>
  <w:num w:numId="5">
    <w:abstractNumId w:val="10"/>
  </w:num>
  <w:num w:numId="6">
    <w:abstractNumId w:val="2"/>
  </w:num>
  <w:num w:numId="7">
    <w:abstractNumId w:val="9"/>
  </w:num>
  <w:num w:numId="8">
    <w:abstractNumId w:val="22"/>
  </w:num>
  <w:num w:numId="9">
    <w:abstractNumId w:val="8"/>
  </w:num>
  <w:num w:numId="10">
    <w:abstractNumId w:val="1"/>
  </w:num>
  <w:num w:numId="11">
    <w:abstractNumId w:val="0"/>
  </w:num>
  <w:num w:numId="12">
    <w:abstractNumId w:val="15"/>
  </w:num>
  <w:num w:numId="13">
    <w:abstractNumId w:val="3"/>
  </w:num>
  <w:num w:numId="14">
    <w:abstractNumId w:val="5"/>
  </w:num>
  <w:num w:numId="15">
    <w:abstractNumId w:val="21"/>
  </w:num>
  <w:num w:numId="16">
    <w:abstractNumId w:val="20"/>
  </w:num>
  <w:num w:numId="17">
    <w:abstractNumId w:val="13"/>
  </w:num>
  <w:num w:numId="18">
    <w:abstractNumId w:val="24"/>
  </w:num>
  <w:num w:numId="19">
    <w:abstractNumId w:val="6"/>
  </w:num>
  <w:num w:numId="20">
    <w:abstractNumId w:val="16"/>
  </w:num>
  <w:num w:numId="21">
    <w:abstractNumId w:val="23"/>
  </w:num>
  <w:num w:numId="22">
    <w:abstractNumId w:val="17"/>
  </w:num>
  <w:num w:numId="23">
    <w:abstractNumId w:val="19"/>
  </w:num>
  <w:num w:numId="24">
    <w:abstractNumId w:val="7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D3"/>
    <w:rsid w:val="00012ECE"/>
    <w:rsid w:val="000166B0"/>
    <w:rsid w:val="00024ADC"/>
    <w:rsid w:val="00031C72"/>
    <w:rsid w:val="000D0F16"/>
    <w:rsid w:val="000D5BA0"/>
    <w:rsid w:val="000E377D"/>
    <w:rsid w:val="001064EE"/>
    <w:rsid w:val="00111E0A"/>
    <w:rsid w:val="00123D22"/>
    <w:rsid w:val="00194F4A"/>
    <w:rsid w:val="001E107C"/>
    <w:rsid w:val="001E269F"/>
    <w:rsid w:val="001E5A23"/>
    <w:rsid w:val="001F40AA"/>
    <w:rsid w:val="001F6DED"/>
    <w:rsid w:val="00220C48"/>
    <w:rsid w:val="00230B55"/>
    <w:rsid w:val="00256884"/>
    <w:rsid w:val="00296BA1"/>
    <w:rsid w:val="002B131E"/>
    <w:rsid w:val="002B699F"/>
    <w:rsid w:val="002E64ED"/>
    <w:rsid w:val="002E7505"/>
    <w:rsid w:val="002F204F"/>
    <w:rsid w:val="00322295"/>
    <w:rsid w:val="003523AC"/>
    <w:rsid w:val="00393CA6"/>
    <w:rsid w:val="003948A6"/>
    <w:rsid w:val="0041004D"/>
    <w:rsid w:val="00444E08"/>
    <w:rsid w:val="0045686E"/>
    <w:rsid w:val="00465DA0"/>
    <w:rsid w:val="00470AD0"/>
    <w:rsid w:val="00480FA0"/>
    <w:rsid w:val="004A59BC"/>
    <w:rsid w:val="004C54B7"/>
    <w:rsid w:val="004D08E8"/>
    <w:rsid w:val="004D1643"/>
    <w:rsid w:val="004D3E8C"/>
    <w:rsid w:val="004F0EF4"/>
    <w:rsid w:val="004F3320"/>
    <w:rsid w:val="00523F4A"/>
    <w:rsid w:val="005A1CDA"/>
    <w:rsid w:val="005A3E34"/>
    <w:rsid w:val="005C4DCE"/>
    <w:rsid w:val="005D2BD1"/>
    <w:rsid w:val="005F35BE"/>
    <w:rsid w:val="005F3738"/>
    <w:rsid w:val="00610815"/>
    <w:rsid w:val="00612ED1"/>
    <w:rsid w:val="00615BF1"/>
    <w:rsid w:val="00616A6F"/>
    <w:rsid w:val="00655DD3"/>
    <w:rsid w:val="00661DC6"/>
    <w:rsid w:val="00685333"/>
    <w:rsid w:val="006A1D23"/>
    <w:rsid w:val="006B037E"/>
    <w:rsid w:val="006E690C"/>
    <w:rsid w:val="006E7B93"/>
    <w:rsid w:val="00707E5B"/>
    <w:rsid w:val="007131C7"/>
    <w:rsid w:val="00734353"/>
    <w:rsid w:val="00743D09"/>
    <w:rsid w:val="00753353"/>
    <w:rsid w:val="00775042"/>
    <w:rsid w:val="00782CB4"/>
    <w:rsid w:val="007C0D36"/>
    <w:rsid w:val="007F3D96"/>
    <w:rsid w:val="00812113"/>
    <w:rsid w:val="00834FBB"/>
    <w:rsid w:val="00836CF8"/>
    <w:rsid w:val="00876265"/>
    <w:rsid w:val="008762F8"/>
    <w:rsid w:val="008A0F41"/>
    <w:rsid w:val="008A52BA"/>
    <w:rsid w:val="008B039A"/>
    <w:rsid w:val="008C0B7A"/>
    <w:rsid w:val="008C72D4"/>
    <w:rsid w:val="00932DBA"/>
    <w:rsid w:val="0098002D"/>
    <w:rsid w:val="009900DD"/>
    <w:rsid w:val="009A134E"/>
    <w:rsid w:val="009A271C"/>
    <w:rsid w:val="009E658F"/>
    <w:rsid w:val="009E6ACD"/>
    <w:rsid w:val="00A03520"/>
    <w:rsid w:val="00A04874"/>
    <w:rsid w:val="00A22DDC"/>
    <w:rsid w:val="00A432F9"/>
    <w:rsid w:val="00A4519E"/>
    <w:rsid w:val="00A51752"/>
    <w:rsid w:val="00A96956"/>
    <w:rsid w:val="00AD37B8"/>
    <w:rsid w:val="00AE10BD"/>
    <w:rsid w:val="00AE27BD"/>
    <w:rsid w:val="00B03D9F"/>
    <w:rsid w:val="00B51242"/>
    <w:rsid w:val="00BE27CB"/>
    <w:rsid w:val="00BE4CE7"/>
    <w:rsid w:val="00BF5339"/>
    <w:rsid w:val="00BF6B66"/>
    <w:rsid w:val="00C153DB"/>
    <w:rsid w:val="00C32FA4"/>
    <w:rsid w:val="00C60415"/>
    <w:rsid w:val="00C70378"/>
    <w:rsid w:val="00C94419"/>
    <w:rsid w:val="00CB678C"/>
    <w:rsid w:val="00CC548E"/>
    <w:rsid w:val="00CF5C9C"/>
    <w:rsid w:val="00D145E6"/>
    <w:rsid w:val="00D27128"/>
    <w:rsid w:val="00D8373D"/>
    <w:rsid w:val="00DC7903"/>
    <w:rsid w:val="00DF175A"/>
    <w:rsid w:val="00E51727"/>
    <w:rsid w:val="00E85D72"/>
    <w:rsid w:val="00EB18A6"/>
    <w:rsid w:val="00EC08EA"/>
    <w:rsid w:val="00EE597C"/>
    <w:rsid w:val="00EF4ACC"/>
    <w:rsid w:val="00F0227F"/>
    <w:rsid w:val="00F3246A"/>
    <w:rsid w:val="00F44991"/>
    <w:rsid w:val="00F44D78"/>
    <w:rsid w:val="00F5566A"/>
    <w:rsid w:val="00F61E05"/>
    <w:rsid w:val="00FE1044"/>
    <w:rsid w:val="00FE760B"/>
    <w:rsid w:val="00FF19CC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042"/>
    <w:pPr>
      <w:keepNext/>
      <w:tabs>
        <w:tab w:val="num" w:pos="357"/>
      </w:tabs>
      <w:outlineLvl w:val="0"/>
    </w:pPr>
    <w:rPr>
      <w:rFonts w:ascii="Arial" w:hAnsi="Arial" w:cs="Arial"/>
      <w:sz w:val="26"/>
      <w:szCs w:val="26"/>
    </w:rPr>
  </w:style>
  <w:style w:type="paragraph" w:styleId="6">
    <w:name w:val="heading 6"/>
    <w:basedOn w:val="a"/>
    <w:next w:val="a"/>
    <w:link w:val="60"/>
    <w:qFormat/>
    <w:rsid w:val="00775042"/>
    <w:pPr>
      <w:tabs>
        <w:tab w:val="num" w:pos="4320"/>
      </w:tabs>
      <w:spacing w:before="240" w:after="60"/>
      <w:ind w:left="4320" w:hanging="18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042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7504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775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5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75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5042"/>
  </w:style>
  <w:style w:type="paragraph" w:styleId="a6">
    <w:name w:val="Body Text Indent"/>
    <w:basedOn w:val="a"/>
    <w:link w:val="a7"/>
    <w:rsid w:val="00775042"/>
    <w:pPr>
      <w:ind w:firstLine="707"/>
      <w:jc w:val="both"/>
    </w:pPr>
    <w:rPr>
      <w:rFonts w:ascii="Arial" w:hAnsi="Arial"/>
      <w:sz w:val="26"/>
    </w:rPr>
  </w:style>
  <w:style w:type="character" w:customStyle="1" w:styleId="a7">
    <w:name w:val="Основной текст с отступом Знак"/>
    <w:basedOn w:val="a0"/>
    <w:link w:val="a6"/>
    <w:rsid w:val="00775042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rsid w:val="00775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7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775042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7750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750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775042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d">
    <w:name w:val="Balloon Text"/>
    <w:basedOn w:val="a"/>
    <w:link w:val="ae"/>
    <w:semiHidden/>
    <w:rsid w:val="007750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7504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semiHidden/>
    <w:rsid w:val="00775042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750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75042"/>
    <w:rPr>
      <w:vertAlign w:val="superscript"/>
    </w:rPr>
  </w:style>
  <w:style w:type="paragraph" w:customStyle="1" w:styleId="11">
    <w:name w:val="Абзац списка1"/>
    <w:basedOn w:val="a"/>
    <w:rsid w:val="00775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rsid w:val="0077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1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042"/>
    <w:pPr>
      <w:keepNext/>
      <w:tabs>
        <w:tab w:val="num" w:pos="357"/>
      </w:tabs>
      <w:outlineLvl w:val="0"/>
    </w:pPr>
    <w:rPr>
      <w:rFonts w:ascii="Arial" w:hAnsi="Arial" w:cs="Arial"/>
      <w:sz w:val="26"/>
      <w:szCs w:val="26"/>
    </w:rPr>
  </w:style>
  <w:style w:type="paragraph" w:styleId="6">
    <w:name w:val="heading 6"/>
    <w:basedOn w:val="a"/>
    <w:next w:val="a"/>
    <w:link w:val="60"/>
    <w:qFormat/>
    <w:rsid w:val="00775042"/>
    <w:pPr>
      <w:tabs>
        <w:tab w:val="num" w:pos="4320"/>
      </w:tabs>
      <w:spacing w:before="240" w:after="60"/>
      <w:ind w:left="4320" w:hanging="18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042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7504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775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5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75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5042"/>
  </w:style>
  <w:style w:type="paragraph" w:styleId="a6">
    <w:name w:val="Body Text Indent"/>
    <w:basedOn w:val="a"/>
    <w:link w:val="a7"/>
    <w:rsid w:val="00775042"/>
    <w:pPr>
      <w:ind w:firstLine="707"/>
      <w:jc w:val="both"/>
    </w:pPr>
    <w:rPr>
      <w:rFonts w:ascii="Arial" w:hAnsi="Arial"/>
      <w:sz w:val="26"/>
    </w:rPr>
  </w:style>
  <w:style w:type="character" w:customStyle="1" w:styleId="a7">
    <w:name w:val="Основной текст с отступом Знак"/>
    <w:basedOn w:val="a0"/>
    <w:link w:val="a6"/>
    <w:rsid w:val="00775042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rsid w:val="00775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75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775042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7750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750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775042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d">
    <w:name w:val="Balloon Text"/>
    <w:basedOn w:val="a"/>
    <w:link w:val="ae"/>
    <w:semiHidden/>
    <w:rsid w:val="007750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7504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semiHidden/>
    <w:rsid w:val="00775042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750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775042"/>
    <w:rPr>
      <w:vertAlign w:val="superscript"/>
    </w:rPr>
  </w:style>
  <w:style w:type="paragraph" w:customStyle="1" w:styleId="11">
    <w:name w:val="Абзац списка1"/>
    <w:basedOn w:val="a"/>
    <w:rsid w:val="00775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rsid w:val="00775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1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CA5A7535027104E8BE03F765272EA165450BA2969318A79502709837914A18h5E7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7C805B61A4F84B004185B9E7448860A5D703C7B16775EFB56E07c2J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CA5A7535027104E8BE1DFA734B79AE614652AA9AC647FA9E0825hCE0I" TargetMode="External"/><Relationship Id="rId10" Type="http://schemas.openxmlformats.org/officeDocument/2006/relationships/hyperlink" Target="consultantplus://offline/ref=5CBD7A812E60741382DA6A93D78962717308E191DFF729485396B561FD4041FE43548C76F8F2113D0A07005Ae9j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BD7A812E60741382DA6A93D78962717308E191DFF5204F5192B561FD4041FE43548C76F8F2113D0A070152e9j1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5232</Words>
  <Characters>29825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17</cp:revision>
  <dcterms:created xsi:type="dcterms:W3CDTF">2016-06-20T03:36:00Z</dcterms:created>
  <dcterms:modified xsi:type="dcterms:W3CDTF">2016-09-15T06:22:00Z</dcterms:modified>
</cp:coreProperties>
</file>