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81" w:rsidRPr="007B72FC" w:rsidRDefault="00A95E81" w:rsidP="00F6346E">
      <w:pPr>
        <w:keepNext/>
        <w:jc w:val="center"/>
        <w:outlineLvl w:val="0"/>
        <w:rPr>
          <w:sz w:val="26"/>
          <w:szCs w:val="20"/>
        </w:rPr>
      </w:pPr>
      <w:r w:rsidRPr="007B72FC">
        <w:rPr>
          <w:rFonts w:eastAsia="Times New Roman"/>
          <w:sz w:val="26"/>
          <w:szCs w:val="20"/>
        </w:rPr>
        <w:t>Пост</w:t>
      </w:r>
      <w:r w:rsidRPr="007B72FC">
        <w:rPr>
          <w:sz w:val="26"/>
          <w:szCs w:val="20"/>
        </w:rPr>
        <w:t>ановление администрации Нефтеюганского района</w:t>
      </w:r>
      <w:r w:rsidRPr="007B72FC">
        <w:rPr>
          <w:rFonts w:eastAsia="Times New Roman"/>
          <w:sz w:val="26"/>
          <w:szCs w:val="20"/>
        </w:rPr>
        <w:t xml:space="preserve"> </w:t>
      </w:r>
    </w:p>
    <w:p w:rsidR="00A95E81" w:rsidRPr="007B72FC" w:rsidRDefault="00A95E81" w:rsidP="00F6346E">
      <w:pPr>
        <w:keepNext/>
        <w:jc w:val="center"/>
        <w:outlineLvl w:val="0"/>
        <w:rPr>
          <w:rFonts w:eastAsia="Times New Roman"/>
          <w:sz w:val="26"/>
          <w:szCs w:val="20"/>
        </w:rPr>
      </w:pPr>
      <w:r w:rsidRPr="007B72FC">
        <w:rPr>
          <w:rFonts w:eastAsia="Times New Roman"/>
          <w:sz w:val="26"/>
          <w:szCs w:val="20"/>
        </w:rPr>
        <w:t xml:space="preserve">от </w:t>
      </w:r>
      <w:r>
        <w:rPr>
          <w:sz w:val="26"/>
        </w:rPr>
        <w:t>10</w:t>
      </w:r>
      <w:r w:rsidRPr="007B72FC">
        <w:rPr>
          <w:sz w:val="26"/>
        </w:rPr>
        <w:t>.08</w:t>
      </w:r>
      <w:r w:rsidRPr="007B72FC">
        <w:rPr>
          <w:rFonts w:eastAsia="Times New Roman"/>
          <w:sz w:val="26"/>
          <w:szCs w:val="20"/>
        </w:rPr>
        <w:t xml:space="preserve">.2016 № </w:t>
      </w:r>
      <w:r>
        <w:rPr>
          <w:sz w:val="26"/>
        </w:rPr>
        <w:t>1239</w:t>
      </w:r>
      <w:r w:rsidRPr="007B72FC">
        <w:rPr>
          <w:rFonts w:eastAsia="Times New Roman"/>
          <w:sz w:val="26"/>
          <w:szCs w:val="20"/>
        </w:rPr>
        <w:t>-па</w:t>
      </w:r>
    </w:p>
    <w:p w:rsidR="00A95E81" w:rsidRPr="005D1C62" w:rsidRDefault="00A95E81" w:rsidP="009974AD">
      <w:pPr>
        <w:jc w:val="center"/>
      </w:pPr>
    </w:p>
    <w:p w:rsidR="005D7F2B" w:rsidRDefault="005D7F2B" w:rsidP="009B1179">
      <w:pPr>
        <w:rPr>
          <w:rFonts w:eastAsia="Times New Roman"/>
          <w:sz w:val="26"/>
          <w:lang w:eastAsia="ru-RU"/>
        </w:rPr>
      </w:pPr>
      <w:r>
        <w:rPr>
          <w:rFonts w:eastAsia="Times New Roman"/>
          <w:sz w:val="26"/>
          <w:lang w:eastAsia="ru-RU"/>
        </w:rPr>
        <w:t xml:space="preserve">                                                                                                             </w:t>
      </w:r>
      <w:bookmarkStart w:id="0" w:name="sub_1087"/>
    </w:p>
    <w:p w:rsidR="005D7F2B" w:rsidRDefault="005D7F2B" w:rsidP="005D7F2B">
      <w:pPr>
        <w:jc w:val="center"/>
        <w:rPr>
          <w:rFonts w:eastAsia="Times New Roman"/>
          <w:sz w:val="26"/>
          <w:lang w:eastAsia="ru-RU"/>
        </w:rPr>
      </w:pPr>
    </w:p>
    <w:p w:rsidR="009B1179" w:rsidRDefault="009B1179" w:rsidP="005D7F2B">
      <w:pPr>
        <w:jc w:val="center"/>
        <w:rPr>
          <w:rFonts w:eastAsia="Times New Roman"/>
          <w:sz w:val="26"/>
          <w:lang w:eastAsia="ru-RU"/>
        </w:rPr>
      </w:pPr>
    </w:p>
    <w:p w:rsidR="009B1179" w:rsidRDefault="009B1179" w:rsidP="005D7F2B">
      <w:pPr>
        <w:jc w:val="center"/>
        <w:rPr>
          <w:rFonts w:eastAsia="Times New Roman"/>
          <w:sz w:val="26"/>
          <w:lang w:eastAsia="ru-RU"/>
        </w:rPr>
      </w:pPr>
    </w:p>
    <w:p w:rsidR="009B1179" w:rsidRDefault="009B1179" w:rsidP="005D7F2B">
      <w:pPr>
        <w:jc w:val="center"/>
        <w:rPr>
          <w:rFonts w:eastAsia="Times New Roman"/>
          <w:sz w:val="26"/>
          <w:lang w:eastAsia="ru-RU"/>
        </w:rPr>
      </w:pPr>
    </w:p>
    <w:p w:rsidR="009B1179" w:rsidRDefault="009B1179" w:rsidP="005D7F2B">
      <w:pPr>
        <w:jc w:val="center"/>
        <w:rPr>
          <w:rFonts w:eastAsia="Times New Roman"/>
          <w:sz w:val="26"/>
          <w:lang w:eastAsia="ru-RU"/>
        </w:rPr>
      </w:pPr>
    </w:p>
    <w:p w:rsidR="009B1179" w:rsidRDefault="009B1179" w:rsidP="005D7F2B">
      <w:pPr>
        <w:jc w:val="center"/>
        <w:rPr>
          <w:rFonts w:eastAsia="Times New Roman"/>
          <w:sz w:val="26"/>
          <w:lang w:eastAsia="ru-RU"/>
        </w:rPr>
      </w:pPr>
    </w:p>
    <w:p w:rsidR="009B1179" w:rsidRDefault="009B1179" w:rsidP="005D7F2B">
      <w:pPr>
        <w:jc w:val="center"/>
        <w:rPr>
          <w:rFonts w:eastAsia="Times New Roman"/>
          <w:sz w:val="26"/>
          <w:lang w:eastAsia="ru-RU"/>
        </w:rPr>
      </w:pPr>
    </w:p>
    <w:p w:rsidR="009B1179" w:rsidRDefault="009B1179" w:rsidP="005D7F2B">
      <w:pPr>
        <w:jc w:val="center"/>
        <w:rPr>
          <w:rFonts w:eastAsia="Times New Roman"/>
          <w:sz w:val="26"/>
          <w:lang w:eastAsia="ru-RU"/>
        </w:rPr>
      </w:pPr>
    </w:p>
    <w:p w:rsidR="005D7F2B" w:rsidRPr="00604843" w:rsidRDefault="005D7F2B" w:rsidP="005D7F2B">
      <w:pPr>
        <w:jc w:val="center"/>
        <w:rPr>
          <w:rFonts w:eastAsia="Times New Roman"/>
          <w:sz w:val="26"/>
          <w:lang w:eastAsia="ru-RU"/>
        </w:rPr>
      </w:pPr>
      <w:r w:rsidRPr="00604843">
        <w:rPr>
          <w:rFonts w:eastAsia="Times New Roman"/>
          <w:sz w:val="26"/>
          <w:lang w:eastAsia="ru-RU"/>
        </w:rPr>
        <w:t>О внесении изменений в постановление администрации</w:t>
      </w:r>
    </w:p>
    <w:p w:rsidR="005D7F2B" w:rsidRPr="00604843" w:rsidRDefault="005D7F2B" w:rsidP="005D7F2B">
      <w:pPr>
        <w:jc w:val="center"/>
        <w:rPr>
          <w:rFonts w:eastAsia="Times New Roman"/>
          <w:sz w:val="26"/>
          <w:lang w:eastAsia="ru-RU"/>
        </w:rPr>
      </w:pPr>
      <w:r w:rsidRPr="00604843">
        <w:rPr>
          <w:rFonts w:eastAsia="Times New Roman"/>
          <w:sz w:val="26"/>
          <w:lang w:eastAsia="ru-RU"/>
        </w:rPr>
        <w:t xml:space="preserve">Нефтеюганского района от </w:t>
      </w:r>
      <w:r>
        <w:rPr>
          <w:rFonts w:eastAsia="Times New Roman"/>
          <w:sz w:val="26"/>
          <w:lang w:eastAsia="ru-RU"/>
        </w:rPr>
        <w:t>26</w:t>
      </w:r>
      <w:r w:rsidRPr="00604843">
        <w:rPr>
          <w:rFonts w:eastAsia="Times New Roman"/>
          <w:sz w:val="26"/>
          <w:lang w:eastAsia="ru-RU"/>
        </w:rPr>
        <w:t>.0</w:t>
      </w:r>
      <w:r>
        <w:rPr>
          <w:rFonts w:eastAsia="Times New Roman"/>
          <w:sz w:val="26"/>
          <w:lang w:eastAsia="ru-RU"/>
        </w:rPr>
        <w:t>2</w:t>
      </w:r>
      <w:r w:rsidRPr="00604843">
        <w:rPr>
          <w:rFonts w:eastAsia="Times New Roman"/>
          <w:sz w:val="26"/>
          <w:lang w:eastAsia="ru-RU"/>
        </w:rPr>
        <w:t>.201</w:t>
      </w:r>
      <w:r>
        <w:rPr>
          <w:rFonts w:eastAsia="Times New Roman"/>
          <w:sz w:val="26"/>
          <w:lang w:eastAsia="ru-RU"/>
        </w:rPr>
        <w:t>6</w:t>
      </w:r>
      <w:r w:rsidRPr="00604843">
        <w:rPr>
          <w:rFonts w:eastAsia="Times New Roman"/>
          <w:sz w:val="26"/>
          <w:lang w:eastAsia="ru-RU"/>
        </w:rPr>
        <w:t xml:space="preserve"> № </w:t>
      </w:r>
      <w:r>
        <w:rPr>
          <w:rFonts w:eastAsia="Times New Roman"/>
          <w:sz w:val="26"/>
          <w:lang w:eastAsia="ru-RU"/>
        </w:rPr>
        <w:t>256-па</w:t>
      </w:r>
    </w:p>
    <w:p w:rsidR="005D7F2B" w:rsidRPr="00604843" w:rsidRDefault="005D7F2B" w:rsidP="005D7F2B">
      <w:pPr>
        <w:autoSpaceDE w:val="0"/>
        <w:autoSpaceDN w:val="0"/>
        <w:adjustRightInd w:val="0"/>
        <w:jc w:val="center"/>
        <w:rPr>
          <w:rFonts w:eastAsia="Times New Roman"/>
          <w:sz w:val="26"/>
          <w:lang w:eastAsia="ru-RU"/>
        </w:rPr>
      </w:pPr>
    </w:p>
    <w:p w:rsidR="005D7F2B" w:rsidRPr="00604843" w:rsidRDefault="005D7F2B" w:rsidP="005D7F2B">
      <w:pPr>
        <w:autoSpaceDE w:val="0"/>
        <w:autoSpaceDN w:val="0"/>
        <w:adjustRightInd w:val="0"/>
        <w:jc w:val="center"/>
        <w:rPr>
          <w:rFonts w:eastAsia="Times New Roman"/>
          <w:sz w:val="26"/>
          <w:lang w:eastAsia="ru-RU"/>
        </w:rPr>
      </w:pPr>
    </w:p>
    <w:p w:rsidR="005D7F2B" w:rsidRPr="00622B07" w:rsidRDefault="006A4A8D" w:rsidP="005D7F2B">
      <w:pPr>
        <w:autoSpaceDE w:val="0"/>
        <w:autoSpaceDN w:val="0"/>
        <w:adjustRightInd w:val="0"/>
        <w:ind w:firstLine="706"/>
        <w:jc w:val="both"/>
        <w:rPr>
          <w:sz w:val="26"/>
        </w:rPr>
      </w:pPr>
      <w:proofErr w:type="gramStart"/>
      <w:r w:rsidRPr="00614A94">
        <w:rPr>
          <w:sz w:val="26"/>
          <w:szCs w:val="26"/>
        </w:rPr>
        <w:t xml:space="preserve">В целях приведения муниципальных правовых актов администрации Нефтеюганского района </w:t>
      </w:r>
      <w:r w:rsidR="009B1179">
        <w:rPr>
          <w:sz w:val="26"/>
          <w:szCs w:val="26"/>
        </w:rPr>
        <w:t xml:space="preserve">и </w:t>
      </w:r>
      <w:r w:rsidR="005D7F2B">
        <w:rPr>
          <w:sz w:val="26"/>
          <w:szCs w:val="26"/>
        </w:rPr>
        <w:t xml:space="preserve">в </w:t>
      </w:r>
      <w:r w:rsidR="005D7F2B" w:rsidRPr="00DF5269">
        <w:rPr>
          <w:sz w:val="26"/>
        </w:rPr>
        <w:t>соответстви</w:t>
      </w:r>
      <w:r w:rsidR="009B1179">
        <w:rPr>
          <w:sz w:val="26"/>
        </w:rPr>
        <w:t>и</w:t>
      </w:r>
      <w:r w:rsidR="005D7F2B" w:rsidRPr="00DF5269">
        <w:rPr>
          <w:sz w:val="26"/>
        </w:rPr>
        <w:t xml:space="preserve"> с </w:t>
      </w:r>
      <w:hyperlink r:id="rId8" w:history="1">
        <w:r w:rsidR="005D7F2B">
          <w:rPr>
            <w:sz w:val="26"/>
          </w:rPr>
          <w:t xml:space="preserve"> частью 5</w:t>
        </w:r>
        <w:r w:rsidR="005D7F2B" w:rsidRPr="00DF5269">
          <w:rPr>
            <w:sz w:val="26"/>
          </w:rPr>
          <w:t xml:space="preserve"> статьи 19</w:t>
        </w:r>
      </w:hyperlink>
      <w:r w:rsidR="005D7F2B" w:rsidRPr="00DF5269">
        <w:rPr>
          <w:sz w:val="26"/>
        </w:rPr>
        <w:t xml:space="preserve"> Федерального закона </w:t>
      </w:r>
      <w:r w:rsidR="009B1179">
        <w:rPr>
          <w:sz w:val="26"/>
        </w:rPr>
        <w:br/>
      </w:r>
      <w:r w:rsidR="005D7F2B" w:rsidRPr="00DF5269">
        <w:rPr>
          <w:sz w:val="26"/>
        </w:rPr>
        <w:t xml:space="preserve">от </w:t>
      </w:r>
      <w:r w:rsidR="005D7F2B">
        <w:rPr>
          <w:sz w:val="26"/>
        </w:rPr>
        <w:t>05.04.</w:t>
      </w:r>
      <w:r w:rsidR="005D7F2B" w:rsidRPr="00DF5269">
        <w:rPr>
          <w:sz w:val="26"/>
        </w:rPr>
        <w:t>2013</w:t>
      </w:r>
      <w:r w:rsidR="005D7F2B">
        <w:rPr>
          <w:sz w:val="26"/>
        </w:rPr>
        <w:t xml:space="preserve"> </w:t>
      </w:r>
      <w:r w:rsidR="005D7F2B" w:rsidRPr="00DF5269">
        <w:rPr>
          <w:sz w:val="26"/>
        </w:rPr>
        <w:t>№ 44-ФЗ «О контрактной системе в сфере закупок товаров, работ, услуг для обеспечения государственных и муниципальных нужд»,</w:t>
      </w:r>
      <w:r w:rsidR="005D7F2B">
        <w:rPr>
          <w:sz w:val="26"/>
        </w:rPr>
        <w:t xml:space="preserve"> постановлением администрации Нефтеюганского района от 14.05.2015 № 981-па «О</w:t>
      </w:r>
      <w:r>
        <w:rPr>
          <w:sz w:val="26"/>
        </w:rPr>
        <w:t xml:space="preserve"> порядке </w:t>
      </w:r>
      <w:r w:rsidR="005D7F2B">
        <w:rPr>
          <w:sz w:val="26"/>
        </w:rPr>
        <w:t>определени</w:t>
      </w:r>
      <w:r>
        <w:rPr>
          <w:sz w:val="26"/>
        </w:rPr>
        <w:t>я</w:t>
      </w:r>
      <w:r w:rsidR="005D7F2B">
        <w:rPr>
          <w:sz w:val="26"/>
        </w:rPr>
        <w:t xml:space="preserve"> нормативных затрат на обеспечение функций муниципальных органов</w:t>
      </w:r>
      <w:proofErr w:type="gramEnd"/>
      <w:r w:rsidR="005D7F2B">
        <w:rPr>
          <w:sz w:val="26"/>
        </w:rPr>
        <w:t xml:space="preserve"> Нефтеюганского района и подведомственных им казенных учреждений», </w:t>
      </w:r>
      <w:r w:rsidR="009B1179">
        <w:rPr>
          <w:sz w:val="26"/>
        </w:rPr>
        <w:br/>
      </w:r>
      <w:proofErr w:type="gramStart"/>
      <w:r w:rsidR="005D7F2B" w:rsidRPr="00BC6BB1">
        <w:rPr>
          <w:sz w:val="26"/>
          <w:szCs w:val="26"/>
        </w:rPr>
        <w:t>п</w:t>
      </w:r>
      <w:proofErr w:type="gramEnd"/>
      <w:r w:rsidR="005D7F2B" w:rsidRPr="00BC6BB1">
        <w:rPr>
          <w:sz w:val="26"/>
          <w:szCs w:val="26"/>
        </w:rPr>
        <w:t xml:space="preserve"> о с т а н о в л я ю:</w:t>
      </w:r>
    </w:p>
    <w:p w:rsidR="005D7F2B" w:rsidRPr="00604843" w:rsidRDefault="005D7F2B" w:rsidP="005D7F2B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lang w:eastAsia="ru-RU"/>
        </w:rPr>
      </w:pPr>
    </w:p>
    <w:p w:rsidR="006A4A8D" w:rsidRPr="006A4A8D" w:rsidRDefault="005D7F2B" w:rsidP="006A4A8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eastAsia="Times New Roman"/>
          <w:sz w:val="26"/>
          <w:lang w:eastAsia="ru-RU"/>
        </w:rPr>
      </w:pPr>
      <w:r w:rsidRPr="00604843">
        <w:rPr>
          <w:rFonts w:eastAsia="Times New Roman"/>
          <w:sz w:val="26"/>
          <w:lang w:eastAsia="ru-RU"/>
        </w:rPr>
        <w:t>Внести в постановлени</w:t>
      </w:r>
      <w:r>
        <w:rPr>
          <w:rFonts w:eastAsia="Times New Roman"/>
          <w:sz w:val="26"/>
          <w:lang w:eastAsia="ru-RU"/>
        </w:rPr>
        <w:t>е</w:t>
      </w:r>
      <w:r w:rsidRPr="00604843">
        <w:rPr>
          <w:rFonts w:eastAsia="Times New Roman"/>
          <w:sz w:val="26"/>
          <w:lang w:eastAsia="ru-RU"/>
        </w:rPr>
        <w:t xml:space="preserve"> администрации Нефтеюганского района </w:t>
      </w:r>
      <w:r w:rsidR="009B1179">
        <w:rPr>
          <w:rFonts w:eastAsia="Times New Roman"/>
          <w:sz w:val="26"/>
          <w:lang w:eastAsia="ru-RU"/>
        </w:rPr>
        <w:br/>
      </w:r>
      <w:r w:rsidRPr="00604843">
        <w:rPr>
          <w:rFonts w:eastAsia="Times New Roman"/>
          <w:sz w:val="26"/>
          <w:lang w:eastAsia="ru-RU"/>
        </w:rPr>
        <w:t xml:space="preserve">от </w:t>
      </w:r>
      <w:r>
        <w:rPr>
          <w:rFonts w:eastAsia="Times New Roman"/>
          <w:sz w:val="26"/>
          <w:lang w:eastAsia="ru-RU"/>
        </w:rPr>
        <w:t>26.02.2016</w:t>
      </w:r>
      <w:r w:rsidRPr="00604843">
        <w:rPr>
          <w:rFonts w:eastAsia="Times New Roman"/>
          <w:sz w:val="26"/>
          <w:lang w:eastAsia="ru-RU"/>
        </w:rPr>
        <w:t xml:space="preserve"> № </w:t>
      </w:r>
      <w:r>
        <w:rPr>
          <w:rFonts w:eastAsia="Times New Roman"/>
          <w:sz w:val="26"/>
          <w:lang w:eastAsia="ru-RU"/>
        </w:rPr>
        <w:t>256-па</w:t>
      </w:r>
      <w:r w:rsidRPr="00604843">
        <w:rPr>
          <w:rFonts w:eastAsia="Times New Roman"/>
          <w:sz w:val="26"/>
          <w:lang w:eastAsia="ru-RU"/>
        </w:rPr>
        <w:t xml:space="preserve"> «</w:t>
      </w:r>
      <w:r w:rsidRPr="005D7F2B">
        <w:rPr>
          <w:bCs/>
          <w:sz w:val="26"/>
          <w:szCs w:val="26"/>
        </w:rPr>
        <w:t>Об утверждении нормативных затрат на обеспечение функций муниципального казённого учреждения «Управление капитального строительства и жилищно-коммунального комплекса Нефтеюганского района»</w:t>
      </w:r>
      <w:r w:rsidR="006A4A8D">
        <w:rPr>
          <w:bCs/>
          <w:sz w:val="26"/>
          <w:szCs w:val="26"/>
        </w:rPr>
        <w:t xml:space="preserve"> следующие изменения:</w:t>
      </w:r>
    </w:p>
    <w:p w:rsidR="006A4A8D" w:rsidRPr="00614A94" w:rsidRDefault="006A4A8D" w:rsidP="006A4A8D">
      <w:pPr>
        <w:pStyle w:val="western"/>
        <w:numPr>
          <w:ilvl w:val="1"/>
          <w:numId w:val="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14A94">
        <w:rPr>
          <w:sz w:val="26"/>
          <w:szCs w:val="26"/>
        </w:rPr>
        <w:t xml:space="preserve"> пункте 1.</w:t>
      </w:r>
      <w:r>
        <w:rPr>
          <w:sz w:val="26"/>
          <w:szCs w:val="26"/>
        </w:rPr>
        <w:t xml:space="preserve">9 </w:t>
      </w:r>
      <w:r w:rsidRPr="00614A94">
        <w:rPr>
          <w:sz w:val="26"/>
          <w:szCs w:val="26"/>
        </w:rPr>
        <w:t>постановляющей части слово «Правила» заменить словом «Методику»</w:t>
      </w:r>
      <w:r>
        <w:rPr>
          <w:sz w:val="26"/>
          <w:szCs w:val="26"/>
        </w:rPr>
        <w:t>.</w:t>
      </w:r>
    </w:p>
    <w:p w:rsidR="006A4A8D" w:rsidRPr="006A4A8D" w:rsidRDefault="006A4A8D" w:rsidP="006A4A8D">
      <w:pPr>
        <w:pStyle w:val="western"/>
        <w:numPr>
          <w:ilvl w:val="1"/>
          <w:numId w:val="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9 к постановлению</w:t>
      </w:r>
      <w:r w:rsidRPr="00614A94">
        <w:rPr>
          <w:sz w:val="26"/>
          <w:szCs w:val="26"/>
        </w:rPr>
        <w:t xml:space="preserve"> изложить в ред</w:t>
      </w:r>
      <w:r w:rsidR="00106030">
        <w:rPr>
          <w:sz w:val="26"/>
          <w:szCs w:val="26"/>
        </w:rPr>
        <w:t xml:space="preserve">акции согласно приложению </w:t>
      </w:r>
      <w:r w:rsidRPr="00614A94">
        <w:rPr>
          <w:sz w:val="26"/>
          <w:szCs w:val="26"/>
        </w:rPr>
        <w:t>к настоящему постановлению.</w:t>
      </w:r>
    </w:p>
    <w:p w:rsidR="005D7F2B" w:rsidRDefault="005D7F2B" w:rsidP="006A4A8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eastAsia="Times New Roman"/>
          <w:sz w:val="26"/>
          <w:lang w:eastAsia="ru-RU"/>
        </w:rPr>
      </w:pPr>
      <w:r w:rsidRPr="005D7F2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5D7F2B" w:rsidRPr="005D7F2B" w:rsidRDefault="005D7F2B" w:rsidP="006A4A8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eastAsia="Times New Roman"/>
          <w:sz w:val="26"/>
          <w:lang w:eastAsia="ru-RU"/>
        </w:rPr>
      </w:pPr>
      <w:proofErr w:type="gramStart"/>
      <w:r w:rsidRPr="005D7F2B">
        <w:rPr>
          <w:sz w:val="26"/>
          <w:szCs w:val="26"/>
        </w:rPr>
        <w:t>Контроль за</w:t>
      </w:r>
      <w:proofErr w:type="gramEnd"/>
      <w:r w:rsidRPr="005D7F2B">
        <w:rPr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администрации Нефтеюганского района Ю.А.Коршунова</w:t>
      </w:r>
    </w:p>
    <w:p w:rsidR="005D7F2B" w:rsidRPr="00604843" w:rsidRDefault="005D7F2B" w:rsidP="005D7F2B">
      <w:pPr>
        <w:rPr>
          <w:sz w:val="26"/>
        </w:rPr>
      </w:pPr>
    </w:p>
    <w:p w:rsidR="005D7F2B" w:rsidRDefault="005D7F2B" w:rsidP="005D7F2B">
      <w:pPr>
        <w:rPr>
          <w:sz w:val="26"/>
        </w:rPr>
      </w:pPr>
    </w:p>
    <w:p w:rsidR="008E5F89" w:rsidRDefault="008E5F89" w:rsidP="005D7F2B">
      <w:pPr>
        <w:rPr>
          <w:sz w:val="26"/>
        </w:rPr>
      </w:pPr>
    </w:p>
    <w:p w:rsidR="004613ED" w:rsidRDefault="006A4A8D" w:rsidP="009B1179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</w:t>
      </w:r>
      <w:r w:rsidR="008E5F89" w:rsidRPr="00AF6A27">
        <w:rPr>
          <w:rFonts w:eastAsia="Times New Roman"/>
          <w:sz w:val="26"/>
          <w:szCs w:val="26"/>
          <w:lang w:eastAsia="ru-RU"/>
        </w:rPr>
        <w:t>лав</w:t>
      </w:r>
      <w:r>
        <w:rPr>
          <w:rFonts w:eastAsia="Times New Roman"/>
          <w:sz w:val="26"/>
          <w:szCs w:val="26"/>
          <w:lang w:eastAsia="ru-RU"/>
        </w:rPr>
        <w:t xml:space="preserve">а </w:t>
      </w:r>
      <w:r w:rsidR="008E5F89" w:rsidRPr="00AF6A27">
        <w:rPr>
          <w:rFonts w:eastAsia="Times New Roman"/>
          <w:sz w:val="26"/>
          <w:szCs w:val="26"/>
          <w:lang w:eastAsia="ru-RU"/>
        </w:rPr>
        <w:t>админис</w:t>
      </w:r>
      <w:r w:rsidR="008E5F89">
        <w:rPr>
          <w:rFonts w:eastAsia="Times New Roman"/>
          <w:sz w:val="26"/>
          <w:szCs w:val="26"/>
          <w:lang w:eastAsia="ru-RU"/>
        </w:rPr>
        <w:t>трации района</w:t>
      </w:r>
      <w:r w:rsidR="008E5F89">
        <w:rPr>
          <w:rFonts w:eastAsia="Times New Roman"/>
          <w:sz w:val="26"/>
          <w:szCs w:val="26"/>
          <w:lang w:eastAsia="ru-RU"/>
        </w:rPr>
        <w:tab/>
      </w:r>
      <w:r w:rsidR="008E5F89">
        <w:rPr>
          <w:rFonts w:eastAsia="Times New Roman"/>
          <w:sz w:val="26"/>
          <w:szCs w:val="26"/>
          <w:lang w:eastAsia="ru-RU"/>
        </w:rPr>
        <w:tab/>
      </w:r>
      <w:r w:rsidR="008E5F89">
        <w:rPr>
          <w:rFonts w:eastAsia="Times New Roman"/>
          <w:sz w:val="26"/>
          <w:szCs w:val="26"/>
          <w:lang w:eastAsia="ru-RU"/>
        </w:rPr>
        <w:tab/>
      </w:r>
      <w:r w:rsidR="008E5F89">
        <w:rPr>
          <w:rFonts w:eastAsia="Times New Roman"/>
          <w:sz w:val="26"/>
          <w:szCs w:val="26"/>
          <w:lang w:eastAsia="ru-RU"/>
        </w:rPr>
        <w:tab/>
      </w:r>
      <w:r w:rsidR="008E5F89">
        <w:rPr>
          <w:rFonts w:eastAsia="Times New Roman"/>
          <w:sz w:val="26"/>
          <w:szCs w:val="26"/>
          <w:lang w:eastAsia="ru-RU"/>
        </w:rPr>
        <w:tab/>
      </w:r>
      <w:r w:rsidR="009049F6">
        <w:rPr>
          <w:rFonts w:eastAsia="Times New Roman"/>
          <w:sz w:val="26"/>
          <w:szCs w:val="26"/>
          <w:lang w:eastAsia="ru-RU"/>
        </w:rPr>
        <w:t>Г.В.Лапковская</w:t>
      </w:r>
      <w:bookmarkEnd w:id="0"/>
    </w:p>
    <w:p w:rsidR="00A95E81" w:rsidRDefault="00A95E81" w:rsidP="009B1179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A95E81" w:rsidRDefault="00A95E81" w:rsidP="009B1179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A95E81" w:rsidRDefault="00A95E81" w:rsidP="009B1179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A95E81" w:rsidRDefault="00A95E81" w:rsidP="009B1179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A95E81" w:rsidRPr="00C45D2C" w:rsidRDefault="00A95E81" w:rsidP="00A95E81">
      <w:pPr>
        <w:ind w:firstLine="5529"/>
      </w:pPr>
      <w:r>
        <w:t xml:space="preserve">Приложение </w:t>
      </w:r>
    </w:p>
    <w:p w:rsidR="00A95E81" w:rsidRPr="00C45D2C" w:rsidRDefault="00A95E81" w:rsidP="00A95E81">
      <w:pPr>
        <w:ind w:firstLine="5529"/>
      </w:pPr>
      <w:r w:rsidRPr="00C45D2C">
        <w:t>к постановлению администрации</w:t>
      </w:r>
    </w:p>
    <w:p w:rsidR="00A95E81" w:rsidRDefault="00A95E81" w:rsidP="00A95E81">
      <w:pPr>
        <w:ind w:firstLine="5529"/>
      </w:pPr>
      <w:r w:rsidRPr="00C45D2C">
        <w:t>Нефтеюганского района</w:t>
      </w:r>
    </w:p>
    <w:p w:rsidR="00A95E81" w:rsidRPr="00C45D2C" w:rsidRDefault="00A95E81" w:rsidP="00A95E81">
      <w:pPr>
        <w:ind w:firstLine="5529"/>
      </w:pPr>
      <w:r>
        <w:t>от  10.08.2016 № 1239-па</w:t>
      </w:r>
    </w:p>
    <w:p w:rsidR="00A95E81" w:rsidRDefault="00A95E81" w:rsidP="00A95E81">
      <w:pPr>
        <w:pStyle w:val="a5"/>
        <w:ind w:left="1080"/>
        <w:jc w:val="right"/>
        <w:rPr>
          <w:b/>
          <w:i/>
        </w:rPr>
      </w:pPr>
    </w:p>
    <w:p w:rsidR="00A95E81" w:rsidRDefault="00A95E81" w:rsidP="00A95E81">
      <w:pPr>
        <w:pStyle w:val="a5"/>
        <w:ind w:left="1080"/>
        <w:jc w:val="right"/>
        <w:rPr>
          <w:b/>
          <w:i/>
        </w:rPr>
      </w:pPr>
    </w:p>
    <w:p w:rsidR="00A95E81" w:rsidRPr="00291830" w:rsidRDefault="00A95E81" w:rsidP="00A95E81">
      <w:pPr>
        <w:pStyle w:val="a5"/>
        <w:numPr>
          <w:ilvl w:val="0"/>
          <w:numId w:val="19"/>
        </w:numPr>
        <w:jc w:val="both"/>
        <w:rPr>
          <w:b/>
        </w:rPr>
      </w:pPr>
      <w:r w:rsidRPr="00291830">
        <w:rPr>
          <w:b/>
        </w:rPr>
        <w:t>Затраты на информационно-коммуникационные технологии</w:t>
      </w:r>
    </w:p>
    <w:p w:rsidR="00A95E81" w:rsidRDefault="00A95E81" w:rsidP="00A95E81">
      <w:pPr>
        <w:pStyle w:val="a5"/>
        <w:ind w:left="1440"/>
        <w:jc w:val="both"/>
        <w:rPr>
          <w:b/>
          <w:i/>
        </w:rPr>
      </w:pPr>
      <w:r>
        <w:rPr>
          <w:b/>
          <w:i/>
        </w:rPr>
        <w:t xml:space="preserve">                   </w:t>
      </w:r>
    </w:p>
    <w:p w:rsidR="00A95E81" w:rsidRPr="00727C31" w:rsidRDefault="00A95E81" w:rsidP="00A95E81">
      <w:pPr>
        <w:pStyle w:val="a5"/>
        <w:ind w:left="1440"/>
        <w:jc w:val="both"/>
        <w:rPr>
          <w:b/>
          <w:i/>
        </w:rPr>
      </w:pPr>
      <w:r>
        <w:rPr>
          <w:b/>
          <w:i/>
        </w:rPr>
        <w:t xml:space="preserve">                   1.    </w:t>
      </w:r>
      <w:r w:rsidRPr="00727C31">
        <w:rPr>
          <w:b/>
          <w:i/>
        </w:rPr>
        <w:t>Затраты на услуги связи</w:t>
      </w:r>
      <w:r>
        <w:rPr>
          <w:b/>
          <w:i/>
        </w:rPr>
        <w:t>, в том числе:</w:t>
      </w:r>
    </w:p>
    <w:p w:rsidR="00A95E81" w:rsidRDefault="00A95E81" w:rsidP="00A95E81">
      <w:pPr>
        <w:pStyle w:val="a5"/>
        <w:tabs>
          <w:tab w:val="left" w:pos="1134"/>
        </w:tabs>
        <w:ind w:left="709"/>
        <w:jc w:val="both"/>
        <w:rPr>
          <w:i/>
        </w:rPr>
      </w:pPr>
      <w:r>
        <w:rPr>
          <w:i/>
        </w:rPr>
        <w:t xml:space="preserve">                       </w:t>
      </w:r>
    </w:p>
    <w:p w:rsidR="00A95E81" w:rsidRDefault="00A95E81" w:rsidP="00A95E81">
      <w:pPr>
        <w:tabs>
          <w:tab w:val="left" w:pos="1134"/>
        </w:tabs>
        <w:jc w:val="center"/>
        <w:rPr>
          <w:i/>
        </w:rPr>
      </w:pPr>
      <w:r>
        <w:rPr>
          <w:i/>
        </w:rPr>
        <w:t>1.1.</w:t>
      </w:r>
      <w:r w:rsidRPr="009964BD">
        <w:rPr>
          <w:i/>
        </w:rPr>
        <w:t xml:space="preserve"> Затраты на услуги местной телефонной связи</w:t>
      </w:r>
      <w:r w:rsidRPr="009964BD">
        <w:rPr>
          <w:i/>
          <w:sz w:val="26"/>
          <w:szCs w:val="26"/>
        </w:rPr>
        <w:t xml:space="preserve">. </w:t>
      </w:r>
      <w:r w:rsidRPr="009964BD">
        <w:rPr>
          <w:i/>
        </w:rPr>
        <w:t xml:space="preserve">Предоставление абоненту в постоянное пользование абонентской линии и осуществление учета </w:t>
      </w:r>
      <w:r>
        <w:rPr>
          <w:i/>
        </w:rPr>
        <w:t>п</w:t>
      </w:r>
      <w:r w:rsidRPr="009964BD">
        <w:rPr>
          <w:i/>
        </w:rPr>
        <w:t>родолжительности местных телефонных соединений с использованием абонентской системы оплаты за неограниченный объем местных телефонных соединений:</w:t>
      </w:r>
    </w:p>
    <w:p w:rsidR="00A95E81" w:rsidRPr="009964BD" w:rsidRDefault="00A95E81" w:rsidP="00A95E81">
      <w:pPr>
        <w:tabs>
          <w:tab w:val="left" w:pos="1134"/>
        </w:tabs>
        <w:jc w:val="center"/>
        <w:rPr>
          <w:i/>
        </w:rPr>
      </w:pPr>
    </w:p>
    <w:p w:rsidR="00A95E81" w:rsidRPr="001137C3" w:rsidRDefault="00A95E81" w:rsidP="00A95E81">
      <w:pPr>
        <w:autoSpaceDE w:val="0"/>
        <w:autoSpaceDN w:val="0"/>
        <w:adjustRightInd w:val="0"/>
        <w:jc w:val="both"/>
      </w:pPr>
      <w:r>
        <w:t xml:space="preserve">         </w:t>
      </w:r>
      <w:r w:rsidRPr="001137C3">
        <w:t>З</w:t>
      </w:r>
      <w:r w:rsidRPr="001137C3">
        <w:rPr>
          <w:vertAlign w:val="subscript"/>
          <w:lang w:val="en-US"/>
        </w:rPr>
        <w:t>m</w:t>
      </w:r>
      <w:r w:rsidRPr="001137C3">
        <w:t>=(</w:t>
      </w:r>
      <w:r w:rsidRPr="001137C3">
        <w:rPr>
          <w:lang w:val="en-US"/>
        </w:rPr>
        <w:t>Q</w:t>
      </w:r>
      <w:r w:rsidRPr="001137C3">
        <w:rPr>
          <w:vertAlign w:val="subscript"/>
        </w:rPr>
        <w:t>аб/линий</w:t>
      </w:r>
      <w:r w:rsidRPr="001137C3">
        <w:t>*</w:t>
      </w:r>
      <w:r w:rsidRPr="001137C3">
        <w:rPr>
          <w:lang w:val="en-US"/>
        </w:rPr>
        <w:t>P</w:t>
      </w:r>
      <w:r w:rsidRPr="001137C3">
        <w:rPr>
          <w:vertAlign w:val="subscript"/>
        </w:rPr>
        <w:t xml:space="preserve">аб/линий </w:t>
      </w:r>
      <w:r w:rsidRPr="001137C3">
        <w:t xml:space="preserve">+ </w:t>
      </w:r>
      <w:r w:rsidRPr="001137C3">
        <w:rPr>
          <w:lang w:val="en-US"/>
        </w:rPr>
        <w:t>Q</w:t>
      </w:r>
      <w:r w:rsidRPr="001137C3">
        <w:rPr>
          <w:vertAlign w:val="subscript"/>
        </w:rPr>
        <w:t>аб/номеров/</w:t>
      </w:r>
      <w:proofErr w:type="gramStart"/>
      <w:r w:rsidRPr="001137C3">
        <w:rPr>
          <w:vertAlign w:val="subscript"/>
        </w:rPr>
        <w:t>осн</w:t>
      </w:r>
      <w:proofErr w:type="gramEnd"/>
      <w:r w:rsidRPr="001137C3">
        <w:t>*</w:t>
      </w:r>
      <w:r w:rsidRPr="001137C3">
        <w:rPr>
          <w:lang w:val="en-US"/>
        </w:rPr>
        <w:t>P</w:t>
      </w:r>
      <w:r w:rsidRPr="001137C3">
        <w:rPr>
          <w:vertAlign w:val="subscript"/>
        </w:rPr>
        <w:t xml:space="preserve">аб/тариф </w:t>
      </w:r>
      <w:r w:rsidRPr="001137C3">
        <w:t xml:space="preserve">+ </w:t>
      </w:r>
      <w:r w:rsidRPr="001137C3">
        <w:rPr>
          <w:lang w:val="en-US"/>
        </w:rPr>
        <w:t>Q</w:t>
      </w:r>
      <w:r w:rsidRPr="001137C3">
        <w:rPr>
          <w:vertAlign w:val="subscript"/>
        </w:rPr>
        <w:t>аб/номеров/доп</w:t>
      </w:r>
      <w:r w:rsidRPr="001137C3">
        <w:t>*</w:t>
      </w:r>
      <w:r w:rsidRPr="001137C3">
        <w:rPr>
          <w:lang w:val="en-US"/>
        </w:rPr>
        <w:t>P</w:t>
      </w:r>
      <w:r w:rsidRPr="001137C3">
        <w:rPr>
          <w:vertAlign w:val="subscript"/>
        </w:rPr>
        <w:t xml:space="preserve">аб/тариф </w:t>
      </w:r>
      <w:r w:rsidRPr="001137C3">
        <w:t xml:space="preserve">+ </w:t>
      </w:r>
      <w:r w:rsidRPr="001137C3">
        <w:rPr>
          <w:lang w:val="en-US"/>
        </w:rPr>
        <w:t>L</w:t>
      </w:r>
      <w:r w:rsidRPr="001137C3">
        <w:rPr>
          <w:vertAlign w:val="subscript"/>
        </w:rPr>
        <w:t>прям/провод)</w:t>
      </w:r>
      <w:r w:rsidRPr="001137C3">
        <w:t xml:space="preserve"> * </w:t>
      </w:r>
      <w:r w:rsidRPr="001137C3">
        <w:rPr>
          <w:lang w:val="en-US"/>
        </w:rPr>
        <w:t>N</w:t>
      </w:r>
    </w:p>
    <w:p w:rsidR="00A95E81" w:rsidRPr="007075AC" w:rsidRDefault="00A95E81" w:rsidP="00A95E81">
      <w:pPr>
        <w:jc w:val="both"/>
      </w:pPr>
      <w:r w:rsidRPr="007075AC">
        <w:t>где:</w:t>
      </w:r>
    </w:p>
    <w:p w:rsidR="00A95E81" w:rsidRPr="00C00D12" w:rsidRDefault="00A95E81" w:rsidP="00A95E81">
      <w:pPr>
        <w:jc w:val="both"/>
      </w:pPr>
      <w:r w:rsidRPr="002C1D16">
        <w:rPr>
          <w:lang w:val="en-US"/>
        </w:rPr>
        <w:t>Q</w:t>
      </w:r>
      <w:r w:rsidRPr="002C1D16">
        <w:rPr>
          <w:vertAlign w:val="subscript"/>
        </w:rPr>
        <w:t>аб/ линий</w:t>
      </w:r>
      <w:r w:rsidRPr="007A28D5">
        <w:t xml:space="preserve"> </w:t>
      </w:r>
      <w:r w:rsidRPr="00C00D12">
        <w:t xml:space="preserve">- </w:t>
      </w:r>
      <w:r w:rsidRPr="007A28D5">
        <w:t xml:space="preserve">кол-во абонентских линий </w:t>
      </w:r>
    </w:p>
    <w:p w:rsidR="00A95E81" w:rsidRPr="00C00D12" w:rsidRDefault="00A95E81" w:rsidP="00A95E81">
      <w:pPr>
        <w:jc w:val="both"/>
      </w:pPr>
      <w:r w:rsidRPr="002C1D16">
        <w:rPr>
          <w:lang w:val="en-US"/>
        </w:rPr>
        <w:t>P</w:t>
      </w:r>
      <w:r w:rsidRPr="002C1D16">
        <w:rPr>
          <w:vertAlign w:val="subscript"/>
        </w:rPr>
        <w:t>аб/</w:t>
      </w:r>
      <w:proofErr w:type="gramStart"/>
      <w:r w:rsidRPr="002C1D16">
        <w:rPr>
          <w:vertAlign w:val="subscript"/>
        </w:rPr>
        <w:t>линий</w:t>
      </w:r>
      <w:r w:rsidRPr="002C1D16">
        <w:t xml:space="preserve"> </w:t>
      </w:r>
      <w:r w:rsidRPr="00C00D12">
        <w:t xml:space="preserve"> -</w:t>
      </w:r>
      <w:proofErr w:type="gramEnd"/>
      <w:r w:rsidRPr="00C00D12">
        <w:t xml:space="preserve"> </w:t>
      </w:r>
      <w:r w:rsidRPr="002C1D16">
        <w:t>цена абонентской линии</w:t>
      </w:r>
      <w:r>
        <w:t xml:space="preserve"> </w:t>
      </w:r>
    </w:p>
    <w:p w:rsidR="00A95E81" w:rsidRPr="00C00D12" w:rsidRDefault="00A95E81" w:rsidP="00A95E81">
      <w:pPr>
        <w:jc w:val="both"/>
      </w:pPr>
      <w:r w:rsidRPr="002C1D16">
        <w:rPr>
          <w:lang w:val="en-US"/>
        </w:rPr>
        <w:t>Q</w:t>
      </w:r>
      <w:r w:rsidRPr="002C1D16">
        <w:rPr>
          <w:vertAlign w:val="subscript"/>
        </w:rPr>
        <w:t xml:space="preserve">аб/ номеров/осн, </w:t>
      </w:r>
      <w:r w:rsidRPr="002C1D16">
        <w:rPr>
          <w:lang w:val="en-US"/>
        </w:rPr>
        <w:t>Q</w:t>
      </w:r>
      <w:r w:rsidRPr="002C1D16">
        <w:rPr>
          <w:vertAlign w:val="subscript"/>
        </w:rPr>
        <w:t>аб/ номеров/</w:t>
      </w:r>
      <w:proofErr w:type="gramStart"/>
      <w:r w:rsidRPr="002C1D16">
        <w:rPr>
          <w:vertAlign w:val="subscript"/>
        </w:rPr>
        <w:t xml:space="preserve">доп </w:t>
      </w:r>
      <w:r w:rsidRPr="00C00D12">
        <w:rPr>
          <w:vertAlign w:val="subscript"/>
        </w:rPr>
        <w:t xml:space="preserve"> -</w:t>
      </w:r>
      <w:proofErr w:type="gramEnd"/>
      <w:r w:rsidRPr="00C00D12">
        <w:rPr>
          <w:vertAlign w:val="subscript"/>
        </w:rPr>
        <w:t xml:space="preserve"> </w:t>
      </w:r>
      <w:r w:rsidRPr="002C1D16">
        <w:t>кол-во абонентских основных и дополнительных номеров</w:t>
      </w:r>
      <w:r>
        <w:t xml:space="preserve"> </w:t>
      </w:r>
    </w:p>
    <w:p w:rsidR="00A95E81" w:rsidRPr="00C00D12" w:rsidRDefault="00A95E81" w:rsidP="00A95E81">
      <w:pPr>
        <w:jc w:val="both"/>
      </w:pPr>
      <w:r w:rsidRPr="002C1D16">
        <w:rPr>
          <w:lang w:val="en-US"/>
        </w:rPr>
        <w:t>P</w:t>
      </w:r>
      <w:r w:rsidRPr="002C1D16">
        <w:rPr>
          <w:vertAlign w:val="subscript"/>
        </w:rPr>
        <w:t>аб/</w:t>
      </w:r>
      <w:proofErr w:type="gramStart"/>
      <w:r w:rsidRPr="002C1D16">
        <w:rPr>
          <w:vertAlign w:val="subscript"/>
        </w:rPr>
        <w:t>тариф</w:t>
      </w:r>
      <w:r w:rsidRPr="002C1D16">
        <w:t xml:space="preserve"> </w:t>
      </w:r>
      <w:r w:rsidRPr="00C00D12">
        <w:t xml:space="preserve"> -</w:t>
      </w:r>
      <w:proofErr w:type="gramEnd"/>
      <w:r w:rsidRPr="00C00D12">
        <w:t xml:space="preserve"> </w:t>
      </w:r>
      <w:r w:rsidRPr="002C1D16">
        <w:t>абонентский тариф</w:t>
      </w:r>
      <w:r>
        <w:t xml:space="preserve"> </w:t>
      </w:r>
    </w:p>
    <w:p w:rsidR="00A95E81" w:rsidRPr="00C00D12" w:rsidRDefault="00A95E81" w:rsidP="00A95E81">
      <w:pPr>
        <w:jc w:val="both"/>
      </w:pPr>
      <w:r w:rsidRPr="002C1D16">
        <w:rPr>
          <w:lang w:val="en-US"/>
        </w:rPr>
        <w:t>L</w:t>
      </w:r>
      <w:r w:rsidRPr="002C1D16">
        <w:rPr>
          <w:vertAlign w:val="subscript"/>
        </w:rPr>
        <w:t>прям/</w:t>
      </w:r>
      <w:proofErr w:type="gramStart"/>
      <w:r w:rsidRPr="002C1D16">
        <w:rPr>
          <w:vertAlign w:val="subscript"/>
        </w:rPr>
        <w:t>провод</w:t>
      </w:r>
      <w:r w:rsidRPr="002C1D16">
        <w:t xml:space="preserve"> </w:t>
      </w:r>
      <w:r w:rsidRPr="00C00D12">
        <w:t xml:space="preserve"> -</w:t>
      </w:r>
      <w:proofErr w:type="gramEnd"/>
      <w:r w:rsidRPr="00C00D12">
        <w:t xml:space="preserve"> </w:t>
      </w:r>
      <w:r w:rsidRPr="002C1D16">
        <w:t xml:space="preserve">прямой провод </w:t>
      </w:r>
    </w:p>
    <w:p w:rsidR="00A95E81" w:rsidRPr="00C00D12" w:rsidRDefault="00A95E81" w:rsidP="00A95E81">
      <w:pPr>
        <w:jc w:val="both"/>
        <w:rPr>
          <w:lang w:val="en-US"/>
        </w:rPr>
      </w:pPr>
      <w:r w:rsidRPr="002C1D16">
        <w:rPr>
          <w:lang w:val="en-US"/>
        </w:rPr>
        <w:t>N</w:t>
      </w:r>
      <w:r w:rsidRPr="002C1D16">
        <w:t xml:space="preserve"> </w:t>
      </w:r>
      <w:r>
        <w:rPr>
          <w:lang w:val="en-US"/>
        </w:rPr>
        <w:t xml:space="preserve">- </w:t>
      </w:r>
      <w:r w:rsidRPr="002C1D16">
        <w:t>кол-во месяцев</w:t>
      </w:r>
      <w:r>
        <w:t xml:space="preserve">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134"/>
        <w:gridCol w:w="1276"/>
        <w:gridCol w:w="1985"/>
        <w:gridCol w:w="1134"/>
      </w:tblGrid>
      <w:tr w:rsidR="00A95E81" w:rsidRPr="00EE2A7D" w:rsidTr="001B2C1C">
        <w:trPr>
          <w:trHeight w:val="2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91830" w:rsidRDefault="00A95E81" w:rsidP="001B2C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1830">
              <w:rPr>
                <w:rFonts w:eastAsia="Times New Roman"/>
                <w:color w:val="000000"/>
                <w:sz w:val="20"/>
                <w:szCs w:val="20"/>
              </w:rPr>
              <w:t>Количество абонентских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91830" w:rsidRDefault="00A95E81" w:rsidP="001B2C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1830">
              <w:rPr>
                <w:rFonts w:eastAsia="Times New Roman"/>
                <w:color w:val="000000"/>
                <w:sz w:val="20"/>
                <w:szCs w:val="20"/>
              </w:rPr>
              <w:t>Количество основных абонентских номеров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291830" w:rsidRDefault="00A95E81" w:rsidP="001B2C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1830">
              <w:rPr>
                <w:rFonts w:eastAsia="Times New Roman"/>
                <w:color w:val="000000"/>
                <w:sz w:val="20"/>
                <w:szCs w:val="20"/>
              </w:rPr>
              <w:t>Цена абонентской линии (основные телефонные номера)   в мес.                                  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291830" w:rsidRDefault="00A95E81" w:rsidP="001B2C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1830">
              <w:rPr>
                <w:rFonts w:eastAsia="Times New Roman"/>
                <w:color w:val="000000"/>
                <w:sz w:val="20"/>
                <w:szCs w:val="20"/>
              </w:rPr>
              <w:t>Абонентский тариф в мес.                                  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291830" w:rsidRDefault="00A95E81" w:rsidP="001B2C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1830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91830">
              <w:rPr>
                <w:rFonts w:eastAsia="Times New Roman"/>
                <w:color w:val="000000"/>
                <w:sz w:val="20"/>
                <w:szCs w:val="20"/>
              </w:rPr>
              <w:t>дополните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91830">
              <w:rPr>
                <w:rFonts w:eastAsia="Times New Roman"/>
                <w:color w:val="000000"/>
                <w:sz w:val="20"/>
                <w:szCs w:val="20"/>
              </w:rPr>
              <w:t>льных</w:t>
            </w:r>
            <w:proofErr w:type="gramEnd"/>
            <w:r w:rsidRPr="00291830">
              <w:rPr>
                <w:rFonts w:eastAsia="Times New Roman"/>
                <w:color w:val="000000"/>
                <w:sz w:val="20"/>
                <w:szCs w:val="20"/>
              </w:rPr>
              <w:t xml:space="preserve"> телефонных номеров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291830" w:rsidRDefault="00A95E81" w:rsidP="001B2C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1830">
              <w:rPr>
                <w:rFonts w:eastAsia="Times New Roman"/>
                <w:color w:val="000000"/>
                <w:sz w:val="20"/>
                <w:szCs w:val="20"/>
              </w:rPr>
              <w:t>Цена абонентской линии (дополнительные телефонные номера)         в мес.                                  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291830" w:rsidRDefault="00A95E81" w:rsidP="001B2C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1830">
              <w:rPr>
                <w:rFonts w:eastAsia="Times New Roman"/>
                <w:color w:val="000000"/>
                <w:sz w:val="20"/>
                <w:szCs w:val="20"/>
              </w:rPr>
              <w:t>Прямой провод, цена в мес.                                   (руб.)</w:t>
            </w:r>
          </w:p>
        </w:tc>
      </w:tr>
      <w:tr w:rsidR="00A95E81" w:rsidRPr="00EE2A7D" w:rsidTr="001B2C1C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A95E81" w:rsidRPr="00EE2A7D" w:rsidTr="001B2C1C">
        <w:trPr>
          <w:trHeight w:val="6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соответствии с тарифами оператора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соответствии с тарифами оператора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 xml:space="preserve">       3 000,00</w:t>
            </w:r>
          </w:p>
        </w:tc>
      </w:tr>
    </w:tbl>
    <w:p w:rsidR="00A95E81" w:rsidRDefault="00A95E81" w:rsidP="00A95E81">
      <w:pPr>
        <w:tabs>
          <w:tab w:val="left" w:pos="1134"/>
        </w:tabs>
        <w:jc w:val="both"/>
        <w:rPr>
          <w:i/>
        </w:rPr>
      </w:pPr>
    </w:p>
    <w:p w:rsidR="00A95E81" w:rsidRDefault="00A95E81" w:rsidP="00A95E81">
      <w:pPr>
        <w:tabs>
          <w:tab w:val="left" w:pos="1134"/>
        </w:tabs>
        <w:jc w:val="center"/>
        <w:rPr>
          <w:i/>
        </w:rPr>
      </w:pPr>
      <w:r w:rsidRPr="0002779B">
        <w:rPr>
          <w:i/>
        </w:rPr>
        <w:t>1.2.  Затраты на внутризоновые, междугородные телефонные соединения:</w:t>
      </w:r>
    </w:p>
    <w:p w:rsidR="00A95E81" w:rsidRPr="0002779B" w:rsidRDefault="00A95E81" w:rsidP="00A95E81">
      <w:pPr>
        <w:tabs>
          <w:tab w:val="left" w:pos="1134"/>
        </w:tabs>
        <w:jc w:val="center"/>
        <w:rPr>
          <w:i/>
        </w:rPr>
      </w:pPr>
    </w:p>
    <w:p w:rsidR="00A95E81" w:rsidRPr="007A28D5" w:rsidRDefault="00A95E81" w:rsidP="00A95E81">
      <w:pPr>
        <w:pStyle w:val="a5"/>
        <w:autoSpaceDE w:val="0"/>
        <w:autoSpaceDN w:val="0"/>
        <w:adjustRightInd w:val="0"/>
        <w:ind w:left="1080"/>
      </w:pPr>
      <w:r w:rsidRPr="007A28D5">
        <w:t>З</w:t>
      </w:r>
      <w:r w:rsidRPr="007A28D5">
        <w:rPr>
          <w:vertAlign w:val="subscript"/>
        </w:rPr>
        <w:t>св</w:t>
      </w:r>
      <w:r w:rsidRPr="007A28D5">
        <w:t>=</w:t>
      </w:r>
      <w:proofErr w:type="gramStart"/>
      <w:r w:rsidRPr="007A28D5">
        <w:rPr>
          <w:lang w:val="en-US"/>
        </w:rPr>
        <w:t>Q</w:t>
      </w:r>
      <w:proofErr w:type="gramEnd"/>
      <w:r w:rsidRPr="007A28D5">
        <w:rPr>
          <w:vertAlign w:val="subscript"/>
        </w:rPr>
        <w:t>зон</w:t>
      </w:r>
      <w:r w:rsidRPr="007A28D5">
        <w:t>*</w:t>
      </w:r>
      <w:r w:rsidRPr="007A28D5">
        <w:rPr>
          <w:lang w:val="en-US"/>
        </w:rPr>
        <w:t>S</w:t>
      </w:r>
      <w:r w:rsidRPr="007A28D5">
        <w:rPr>
          <w:vertAlign w:val="subscript"/>
        </w:rPr>
        <w:t>зон</w:t>
      </w:r>
      <w:r w:rsidRPr="007A28D5">
        <w:t>*</w:t>
      </w:r>
      <w:r w:rsidRPr="007A28D5">
        <w:rPr>
          <w:lang w:val="en-US"/>
        </w:rPr>
        <w:t>P</w:t>
      </w:r>
      <w:r w:rsidRPr="007A28D5">
        <w:rPr>
          <w:vertAlign w:val="subscript"/>
        </w:rPr>
        <w:t>зон</w:t>
      </w:r>
      <w:r w:rsidRPr="007A28D5">
        <w:t xml:space="preserve">* </w:t>
      </w:r>
      <w:r w:rsidRPr="007A28D5">
        <w:rPr>
          <w:lang w:val="en-US"/>
        </w:rPr>
        <w:t>N</w:t>
      </w:r>
      <w:r w:rsidRPr="007A28D5">
        <w:t xml:space="preserve"> + </w:t>
      </w:r>
      <w:r w:rsidRPr="007A28D5">
        <w:rPr>
          <w:lang w:val="en-US"/>
        </w:rPr>
        <w:t>Q</w:t>
      </w:r>
      <w:r w:rsidRPr="007A28D5">
        <w:rPr>
          <w:vertAlign w:val="subscript"/>
        </w:rPr>
        <w:t>мг</w:t>
      </w:r>
      <w:r w:rsidRPr="007A28D5">
        <w:t>*</w:t>
      </w:r>
      <w:r w:rsidRPr="007A28D5">
        <w:rPr>
          <w:lang w:val="en-US"/>
        </w:rPr>
        <w:t>S</w:t>
      </w:r>
      <w:r w:rsidRPr="007A28D5">
        <w:rPr>
          <w:vertAlign w:val="subscript"/>
        </w:rPr>
        <w:t>мг</w:t>
      </w:r>
      <w:r w:rsidRPr="007A28D5">
        <w:t>*</w:t>
      </w:r>
      <w:r w:rsidRPr="007A28D5">
        <w:rPr>
          <w:lang w:val="en-US"/>
        </w:rPr>
        <w:t>P</w:t>
      </w:r>
      <w:r w:rsidRPr="007A28D5">
        <w:rPr>
          <w:vertAlign w:val="subscript"/>
        </w:rPr>
        <w:t>мг</w:t>
      </w:r>
      <w:r w:rsidRPr="007A28D5">
        <w:t xml:space="preserve">* </w:t>
      </w:r>
      <w:r w:rsidRPr="007A28D5">
        <w:rPr>
          <w:lang w:val="en-US"/>
        </w:rPr>
        <w:t>N</w:t>
      </w:r>
    </w:p>
    <w:p w:rsidR="00A95E81" w:rsidRPr="004B6DBF" w:rsidRDefault="00A95E81" w:rsidP="00A95E81">
      <w:r w:rsidRPr="004B6DBF">
        <w:t>где:</w:t>
      </w:r>
    </w:p>
    <w:p w:rsidR="00A95E81" w:rsidRPr="00061D7F" w:rsidRDefault="00A95E81" w:rsidP="00A95E81">
      <w:proofErr w:type="gramStart"/>
      <w:r w:rsidRPr="002C1D16">
        <w:rPr>
          <w:lang w:val="en-US"/>
        </w:rPr>
        <w:t>Q</w:t>
      </w:r>
      <w:r w:rsidRPr="002C1D16">
        <w:rPr>
          <w:vertAlign w:val="subscript"/>
        </w:rPr>
        <w:t>зон</w:t>
      </w:r>
      <w:r w:rsidRPr="004B6DBF">
        <w:t xml:space="preserve"> </w:t>
      </w:r>
      <w:r w:rsidRPr="00061D7F">
        <w:t xml:space="preserve"> -</w:t>
      </w:r>
      <w:proofErr w:type="gramEnd"/>
      <w:r w:rsidRPr="00061D7F">
        <w:t xml:space="preserve"> </w:t>
      </w:r>
      <w:r w:rsidRPr="004B6DBF">
        <w:t xml:space="preserve">количество абонентских номеров для передачи голосовой информации, используемых для внутризоновых телефонных </w:t>
      </w:r>
      <w:r>
        <w:t xml:space="preserve">соединений </w:t>
      </w:r>
    </w:p>
    <w:p w:rsidR="00A95E81" w:rsidRPr="00D20DAA" w:rsidRDefault="00A95E81" w:rsidP="00A95E81">
      <w:proofErr w:type="gramStart"/>
      <w:r w:rsidRPr="002C1D16">
        <w:rPr>
          <w:lang w:val="en-US"/>
        </w:rPr>
        <w:t>S</w:t>
      </w:r>
      <w:r w:rsidRPr="002C1D16">
        <w:rPr>
          <w:vertAlign w:val="subscript"/>
        </w:rPr>
        <w:t>зон</w:t>
      </w:r>
      <w:r w:rsidRPr="002C1D16">
        <w:t xml:space="preserve"> </w:t>
      </w:r>
      <w:r w:rsidRPr="00D20DAA">
        <w:t xml:space="preserve"> -</w:t>
      </w:r>
      <w:proofErr w:type="gramEnd"/>
      <w:r w:rsidRPr="00D20DAA">
        <w:t xml:space="preserve"> </w:t>
      </w:r>
      <w:r w:rsidRPr="002C1D16">
        <w:t xml:space="preserve">продолжительность внутризоновых телефонных соединений в месяц в расчете на 1 абонентский номер для передачи голосовой информации </w:t>
      </w:r>
    </w:p>
    <w:p w:rsidR="00A95E81" w:rsidRPr="00E62B72" w:rsidRDefault="00A95E81" w:rsidP="00A95E81">
      <w:proofErr w:type="gramStart"/>
      <w:r w:rsidRPr="002C1D16">
        <w:rPr>
          <w:lang w:val="en-US"/>
        </w:rPr>
        <w:t>P</w:t>
      </w:r>
      <w:r w:rsidRPr="002C1D16">
        <w:rPr>
          <w:vertAlign w:val="subscript"/>
        </w:rPr>
        <w:t>зон</w:t>
      </w:r>
      <w:r w:rsidRPr="002C1D16">
        <w:t xml:space="preserve"> </w:t>
      </w:r>
      <w:r w:rsidRPr="00E62B72">
        <w:t xml:space="preserve"> -</w:t>
      </w:r>
      <w:proofErr w:type="gramEnd"/>
      <w:r w:rsidRPr="00E62B72">
        <w:t xml:space="preserve"> </w:t>
      </w:r>
      <w:r w:rsidRPr="002C1D16">
        <w:t xml:space="preserve">цена минуты разговора при внутризоновых телефонных соединениях </w:t>
      </w:r>
    </w:p>
    <w:p w:rsidR="00A95E81" w:rsidRPr="00E62B72" w:rsidRDefault="00A95E81" w:rsidP="00A95E81">
      <w:r w:rsidRPr="002C1D16">
        <w:rPr>
          <w:lang w:val="en-US"/>
        </w:rPr>
        <w:t>N</w:t>
      </w:r>
      <w:r w:rsidRPr="002C1D16">
        <w:t xml:space="preserve"> </w:t>
      </w:r>
      <w:r w:rsidRPr="00E62B72">
        <w:t xml:space="preserve">- </w:t>
      </w:r>
      <w:proofErr w:type="gramStart"/>
      <w:r w:rsidRPr="002C1D16">
        <w:t>количество</w:t>
      </w:r>
      <w:proofErr w:type="gramEnd"/>
      <w:r w:rsidRPr="002C1D16">
        <w:t xml:space="preserve"> месяцев предоставления услуги внутризоновой телефонной связи</w:t>
      </w:r>
      <w:r>
        <w:t xml:space="preserve"> </w:t>
      </w:r>
    </w:p>
    <w:p w:rsidR="00A95E81" w:rsidRPr="00B2634A" w:rsidRDefault="00A95E81" w:rsidP="00A95E81">
      <w:r w:rsidRPr="002C1D16">
        <w:rPr>
          <w:lang w:val="en-US"/>
        </w:rPr>
        <w:t>Q</w:t>
      </w:r>
      <w:r w:rsidRPr="002C1D16">
        <w:rPr>
          <w:vertAlign w:val="subscript"/>
        </w:rPr>
        <w:t>мг</w:t>
      </w:r>
      <w:r w:rsidRPr="002C1D16">
        <w:t xml:space="preserve"> </w:t>
      </w:r>
      <w:r w:rsidRPr="00B2634A">
        <w:t xml:space="preserve">- </w:t>
      </w:r>
      <w:r w:rsidRPr="002C1D16">
        <w:t>количество абонентских номеров для передачи голосовой информации, используемых для междугородн</w:t>
      </w:r>
      <w:r>
        <w:t xml:space="preserve">ых телефонных соединений </w:t>
      </w:r>
    </w:p>
    <w:p w:rsidR="00A95E81" w:rsidRPr="00B2634A" w:rsidRDefault="00A95E81" w:rsidP="00A95E81">
      <w:r w:rsidRPr="002C1D16">
        <w:rPr>
          <w:lang w:val="en-US"/>
        </w:rPr>
        <w:t>S</w:t>
      </w:r>
      <w:r w:rsidRPr="002C1D16">
        <w:rPr>
          <w:vertAlign w:val="subscript"/>
        </w:rPr>
        <w:t>мг</w:t>
      </w:r>
      <w:r w:rsidRPr="002C1D16">
        <w:t xml:space="preserve"> </w:t>
      </w:r>
      <w:r w:rsidRPr="00B2634A">
        <w:t xml:space="preserve">- </w:t>
      </w:r>
      <w:r w:rsidRPr="002C1D16">
        <w:t xml:space="preserve">продолжительность междугородных телефонных соединений в месяц в расчете на 1 абонентский номер для передачи голосовой информации </w:t>
      </w:r>
    </w:p>
    <w:p w:rsidR="00A95E81" w:rsidRPr="002C1D16" w:rsidRDefault="00A95E81" w:rsidP="00A95E81">
      <w:r w:rsidRPr="002C1D16">
        <w:rPr>
          <w:lang w:val="en-US"/>
        </w:rPr>
        <w:t>P</w:t>
      </w:r>
      <w:r w:rsidRPr="002C1D16">
        <w:rPr>
          <w:vertAlign w:val="subscript"/>
        </w:rPr>
        <w:t>мг</w:t>
      </w:r>
      <w:r w:rsidRPr="002C1D16">
        <w:t xml:space="preserve"> </w:t>
      </w:r>
      <w:r w:rsidRPr="00B2634A">
        <w:t xml:space="preserve">- </w:t>
      </w:r>
      <w:r w:rsidRPr="002C1D16">
        <w:t xml:space="preserve">цена минуты разговора при междугородных телефонных соединениях  </w:t>
      </w:r>
    </w:p>
    <w:p w:rsidR="00A95E81" w:rsidRPr="00E962A7" w:rsidRDefault="00A95E81" w:rsidP="00A95E81">
      <w:r w:rsidRPr="002C1D16">
        <w:rPr>
          <w:lang w:val="en-US"/>
        </w:rPr>
        <w:t>N</w:t>
      </w:r>
      <w:r w:rsidRPr="002C1D16">
        <w:t xml:space="preserve"> </w:t>
      </w:r>
      <w:r w:rsidRPr="00B2634A">
        <w:t xml:space="preserve">- </w:t>
      </w:r>
      <w:proofErr w:type="gramStart"/>
      <w:r w:rsidRPr="002C1D16">
        <w:t>количество</w:t>
      </w:r>
      <w:proofErr w:type="gramEnd"/>
      <w:r w:rsidRPr="002C1D16">
        <w:t xml:space="preserve"> месяцев предоставления услуги междугородной телефонной связи</w:t>
      </w:r>
      <w:r>
        <w:t xml:space="preserve"> </w:t>
      </w:r>
    </w:p>
    <w:p w:rsidR="00A95E81" w:rsidRPr="007B20A6" w:rsidRDefault="00A95E81" w:rsidP="00A95E81">
      <w:pPr>
        <w:pStyle w:val="a5"/>
        <w:tabs>
          <w:tab w:val="left" w:pos="1134"/>
        </w:tabs>
        <w:ind w:left="1444"/>
        <w:jc w:val="both"/>
        <w:rPr>
          <w:i/>
          <w:color w:val="FF0000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544"/>
      </w:tblGrid>
      <w:tr w:rsidR="00A95E81" w:rsidRPr="007B20A6" w:rsidTr="001B2C1C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B20A6">
              <w:rPr>
                <w:rFonts w:eastAsia="Times New Roman"/>
                <w:color w:val="000000"/>
              </w:rPr>
              <w:t>Количество абонентских номеров</w:t>
            </w:r>
            <w:r>
              <w:rPr>
                <w:rFonts w:eastAsia="Times New Roman"/>
                <w:color w:val="000000"/>
              </w:rPr>
              <w:t xml:space="preserve"> (внутризоновые соединения)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B20A6">
              <w:t>Продолжительность телефонных соединений в месяц в расчете на 1 абонентский номер (мин.)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B20A6">
              <w:t xml:space="preserve">Цена минуты разговора </w:t>
            </w:r>
            <w:r w:rsidRPr="007B20A6">
              <w:rPr>
                <w:rFonts w:eastAsia="Times New Roman"/>
                <w:color w:val="000000"/>
              </w:rPr>
              <w:t>(руб.)</w:t>
            </w:r>
          </w:p>
        </w:tc>
      </w:tr>
      <w:tr w:rsidR="00A95E81" w:rsidRPr="007B20A6" w:rsidTr="001B2C1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B20A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B20A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B20A6"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B37EE7" w:rsidTr="001B2C1C">
        <w:trPr>
          <w:trHeight w:val="3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B20A6">
              <w:rPr>
                <w:rFonts w:eastAsia="Times New Roman"/>
                <w:color w:val="000000"/>
              </w:rPr>
              <w:t>не более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B20A6">
              <w:rPr>
                <w:rFonts w:eastAsia="Times New Roman"/>
                <w:color w:val="000000"/>
              </w:rPr>
              <w:t>не более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7B20A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соответствии с тарифами оператора связи</w:t>
            </w:r>
          </w:p>
        </w:tc>
      </w:tr>
    </w:tbl>
    <w:p w:rsidR="00A95E81" w:rsidRPr="00B37EE7" w:rsidRDefault="00A95E81" w:rsidP="00A95E81">
      <w:pPr>
        <w:pStyle w:val="a5"/>
        <w:ind w:left="1800"/>
        <w:rPr>
          <w:i/>
          <w:highlight w:val="yellow"/>
        </w:rPr>
      </w:pPr>
    </w:p>
    <w:p w:rsidR="00A95E81" w:rsidRPr="004A05B9" w:rsidRDefault="00A95E81" w:rsidP="00A95E81">
      <w:pPr>
        <w:pStyle w:val="a5"/>
        <w:tabs>
          <w:tab w:val="left" w:pos="1134"/>
        </w:tabs>
        <w:ind w:left="1444"/>
        <w:jc w:val="both"/>
        <w:rPr>
          <w:i/>
          <w:color w:val="FF0000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544"/>
      </w:tblGrid>
      <w:tr w:rsidR="00A95E81" w:rsidRPr="004A05B9" w:rsidTr="001B2C1C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A05B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A05B9">
              <w:rPr>
                <w:rFonts w:eastAsia="Times New Roman"/>
                <w:color w:val="000000"/>
              </w:rPr>
              <w:t>Количество абонентских номеров</w:t>
            </w:r>
            <w:r>
              <w:rPr>
                <w:rFonts w:eastAsia="Times New Roman"/>
                <w:color w:val="000000"/>
              </w:rPr>
              <w:t xml:space="preserve"> (междугородные соединения)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A05B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A05B9">
              <w:t>Продолжительность телефонных соединений в месяц в расчете на 1 абонентский номер (мин.)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4A05B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A05B9">
              <w:t xml:space="preserve">Цена минуты разговора </w:t>
            </w:r>
            <w:r w:rsidRPr="004A05B9">
              <w:rPr>
                <w:rFonts w:eastAsia="Times New Roman"/>
                <w:color w:val="000000"/>
              </w:rPr>
              <w:t>(руб.)</w:t>
            </w:r>
          </w:p>
        </w:tc>
      </w:tr>
      <w:tr w:rsidR="00A95E81" w:rsidRPr="004A05B9" w:rsidTr="001B2C1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A05B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A05B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A05B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A05B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4A05B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A05B9"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EE2A7D" w:rsidTr="001B2C1C">
        <w:trPr>
          <w:trHeight w:val="3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A05B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A05B9">
              <w:rPr>
                <w:rFonts w:eastAsia="Times New Roman"/>
                <w:color w:val="000000"/>
              </w:rPr>
              <w:t>не более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4A05B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A05B9">
              <w:rPr>
                <w:rFonts w:eastAsia="Times New Roman"/>
                <w:color w:val="000000"/>
              </w:rPr>
              <w:t>не более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соответствии с тарифами оператора связи</w:t>
            </w:r>
          </w:p>
        </w:tc>
      </w:tr>
    </w:tbl>
    <w:p w:rsidR="00A95E81" w:rsidRDefault="00A95E81" w:rsidP="00A95E81">
      <w:pPr>
        <w:ind w:left="1080"/>
        <w:jc w:val="center"/>
        <w:rPr>
          <w:b/>
          <w:i/>
        </w:rPr>
      </w:pPr>
    </w:p>
    <w:p w:rsidR="00A95E81" w:rsidRPr="0002779B" w:rsidRDefault="00A95E81" w:rsidP="00A95E81">
      <w:pPr>
        <w:tabs>
          <w:tab w:val="left" w:pos="1134"/>
        </w:tabs>
        <w:jc w:val="both"/>
        <w:rPr>
          <w:i/>
        </w:rPr>
      </w:pPr>
      <w:r w:rsidRPr="0002779B">
        <w:rPr>
          <w:i/>
        </w:rPr>
        <w:t xml:space="preserve">        1.3.  Затраты на оплату услуг подвижной связи:</w:t>
      </w:r>
    </w:p>
    <w:p w:rsidR="00A95E81" w:rsidRPr="007A28D5" w:rsidRDefault="00A95E81" w:rsidP="00A95E81">
      <w:pPr>
        <w:pStyle w:val="a5"/>
        <w:autoSpaceDE w:val="0"/>
        <w:autoSpaceDN w:val="0"/>
        <w:adjustRightInd w:val="0"/>
      </w:pPr>
      <w:r w:rsidRPr="007A28D5">
        <w:t>З</w:t>
      </w:r>
      <w:r w:rsidRPr="007A28D5">
        <w:rPr>
          <w:vertAlign w:val="subscript"/>
        </w:rPr>
        <w:t>сот</w:t>
      </w:r>
      <w:r w:rsidRPr="007A28D5">
        <w:t>=</w:t>
      </w:r>
      <w:r w:rsidRPr="007A28D5">
        <w:rPr>
          <w:lang w:val="en-US"/>
        </w:rPr>
        <w:t>Q</w:t>
      </w:r>
      <w:r w:rsidRPr="007A28D5">
        <w:rPr>
          <w:vertAlign w:val="subscript"/>
          <w:lang w:val="en-US"/>
        </w:rPr>
        <w:t>i</w:t>
      </w:r>
      <w:r w:rsidRPr="007A28D5">
        <w:t xml:space="preserve"> </w:t>
      </w:r>
      <w:r w:rsidRPr="007A28D5">
        <w:rPr>
          <w:vertAlign w:val="subscript"/>
        </w:rPr>
        <w:t>сот</w:t>
      </w:r>
      <w:r w:rsidRPr="007A28D5">
        <w:t>*</w:t>
      </w:r>
      <w:r w:rsidRPr="007A28D5">
        <w:rPr>
          <w:lang w:val="en-US"/>
        </w:rPr>
        <w:t>P</w:t>
      </w:r>
      <w:r w:rsidRPr="007A28D5">
        <w:rPr>
          <w:vertAlign w:val="subscript"/>
          <w:lang w:val="en-US"/>
        </w:rPr>
        <w:t>i</w:t>
      </w:r>
      <w:r w:rsidRPr="007A28D5">
        <w:rPr>
          <w:vertAlign w:val="subscript"/>
        </w:rPr>
        <w:t xml:space="preserve"> сот</w:t>
      </w:r>
      <w:r w:rsidRPr="007A28D5">
        <w:t xml:space="preserve">* </w:t>
      </w:r>
      <w:r w:rsidRPr="007A28D5">
        <w:rPr>
          <w:lang w:val="en-US"/>
        </w:rPr>
        <w:t>N</w:t>
      </w:r>
      <w:r w:rsidRPr="007A28D5">
        <w:t xml:space="preserve"> </w:t>
      </w:r>
    </w:p>
    <w:p w:rsidR="00A95E81" w:rsidRPr="004B6DBF" w:rsidRDefault="00A95E81" w:rsidP="00A95E81">
      <w:pPr>
        <w:autoSpaceDE w:val="0"/>
        <w:autoSpaceDN w:val="0"/>
        <w:adjustRightInd w:val="0"/>
      </w:pPr>
      <w:r w:rsidRPr="004B6DBF">
        <w:t>где:</w:t>
      </w:r>
    </w:p>
    <w:p w:rsidR="00A95E81" w:rsidRPr="006E2E84" w:rsidRDefault="00A95E81" w:rsidP="00A95E81">
      <w:r w:rsidRPr="002C1D16">
        <w:rPr>
          <w:lang w:val="en-US"/>
        </w:rPr>
        <w:t>Q</w:t>
      </w:r>
      <w:r w:rsidRPr="002C1D16">
        <w:rPr>
          <w:vertAlign w:val="subscript"/>
          <w:lang w:val="en-US"/>
        </w:rPr>
        <w:t>i</w:t>
      </w:r>
      <w:r w:rsidRPr="002C1D16">
        <w:t xml:space="preserve"> </w:t>
      </w:r>
      <w:r w:rsidRPr="002C1D16">
        <w:rPr>
          <w:vertAlign w:val="subscript"/>
        </w:rPr>
        <w:t>сот</w:t>
      </w:r>
      <w:r w:rsidRPr="004B6DBF">
        <w:t xml:space="preserve"> </w:t>
      </w:r>
      <w:r w:rsidRPr="006E2E84">
        <w:t xml:space="preserve">- </w:t>
      </w:r>
      <w:r w:rsidRPr="004B6DBF"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4B6DBF">
          <w:t>пунктом 7</w:t>
        </w:r>
      </w:hyperlink>
      <w:r w:rsidRPr="004B6DBF">
        <w:t xml:space="preserve"> Правил определения нормативных затрат на обеспечение функций муниципальных органов Нефтеюганского района, в том </w:t>
      </w:r>
      <w:r w:rsidRPr="00204F0C">
        <w:t xml:space="preserve">числе функций подведомственных им заказчиков </w:t>
      </w:r>
    </w:p>
    <w:p w:rsidR="00A95E81" w:rsidRPr="006E2E84" w:rsidRDefault="00A95E81" w:rsidP="00A95E81">
      <w:r w:rsidRPr="002C1D16">
        <w:rPr>
          <w:lang w:val="en-US"/>
        </w:rPr>
        <w:t>P</w:t>
      </w:r>
      <w:r w:rsidRPr="002C1D16">
        <w:rPr>
          <w:vertAlign w:val="subscript"/>
          <w:lang w:val="en-US"/>
        </w:rPr>
        <w:t>i</w:t>
      </w:r>
      <w:r w:rsidRPr="002C1D16">
        <w:rPr>
          <w:vertAlign w:val="subscript"/>
        </w:rPr>
        <w:t xml:space="preserve"> сот</w:t>
      </w:r>
      <w:r w:rsidRPr="002C1D16">
        <w:t xml:space="preserve"> </w:t>
      </w:r>
      <w:r w:rsidRPr="006E2E84">
        <w:t xml:space="preserve">- </w:t>
      </w:r>
      <w:r w:rsidRPr="002C1D16">
        <w:t xml:space="preserve">ежемесячная цена услуги подвижной связи в расчете на 1 номер сотовой абонентской станции i-й должности в соответствии с нормативами </w:t>
      </w:r>
    </w:p>
    <w:p w:rsidR="00A95E81" w:rsidRPr="002C1D16" w:rsidRDefault="00A95E81" w:rsidP="00A95E81">
      <w:r w:rsidRPr="002C1D16">
        <w:rPr>
          <w:lang w:val="en-US"/>
        </w:rPr>
        <w:t>N</w:t>
      </w:r>
      <w:r w:rsidRPr="002C1D16">
        <w:t xml:space="preserve"> </w:t>
      </w:r>
      <w:r w:rsidRPr="006E2E84">
        <w:t xml:space="preserve">- </w:t>
      </w:r>
      <w:proofErr w:type="gramStart"/>
      <w:r w:rsidRPr="002C1D16">
        <w:t>количество</w:t>
      </w:r>
      <w:proofErr w:type="gramEnd"/>
      <w:r w:rsidRPr="002C1D16">
        <w:t xml:space="preserve"> месяцев предоставления услуги внутризоновой телефонной связи</w:t>
      </w:r>
      <w:r>
        <w:t xml:space="preserve"> </w:t>
      </w:r>
    </w:p>
    <w:p w:rsidR="00A95E81" w:rsidRPr="004242B7" w:rsidRDefault="00A95E81" w:rsidP="00A95E81">
      <w:pPr>
        <w:pStyle w:val="a5"/>
        <w:tabs>
          <w:tab w:val="left" w:pos="1134"/>
        </w:tabs>
        <w:ind w:left="1080"/>
        <w:jc w:val="both"/>
        <w:rPr>
          <w:i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379"/>
      </w:tblGrid>
      <w:tr w:rsidR="00A95E81" w:rsidRPr="00EE2A7D" w:rsidTr="001B2C1C">
        <w:trPr>
          <w:trHeight w:val="8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 xml:space="preserve">Количество </w:t>
            </w:r>
            <w:r>
              <w:rPr>
                <w:rFonts w:eastAsia="Times New Roman"/>
                <w:color w:val="000000"/>
              </w:rPr>
              <w:t>абонентских номеров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Default="00A95E81" w:rsidP="001B2C1C">
            <w:pPr>
              <w:jc w:val="center"/>
            </w:pPr>
            <w:r w:rsidRPr="0062702D">
              <w:t xml:space="preserve">Цена услуги подвижной связи в расчете на 1 номер сотовой абонентской станции i-й должности в соответствии </w:t>
            </w:r>
          </w:p>
          <w:p w:rsidR="00A95E81" w:rsidRPr="0062702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2702D">
              <w:t>с нормативами, в мес., (руб.)</w:t>
            </w:r>
          </w:p>
        </w:tc>
      </w:tr>
      <w:tr w:rsidR="00A95E81" w:rsidRPr="00EE2A7D" w:rsidTr="001B2C1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EE2A7D" w:rsidTr="001B2C1C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800,00</w:t>
            </w:r>
          </w:p>
        </w:tc>
      </w:tr>
    </w:tbl>
    <w:p w:rsidR="00A95E81" w:rsidRDefault="00A95E81" w:rsidP="00A95E81">
      <w:pPr>
        <w:pStyle w:val="a5"/>
        <w:tabs>
          <w:tab w:val="left" w:pos="1134"/>
        </w:tabs>
        <w:ind w:left="709"/>
        <w:jc w:val="both"/>
        <w:rPr>
          <w:i/>
        </w:rPr>
      </w:pPr>
      <w:r>
        <w:rPr>
          <w:i/>
        </w:rPr>
        <w:br w:type="textWrapping" w:clear="all"/>
      </w:r>
      <w:r w:rsidRPr="00303E91">
        <w:rPr>
          <w:i/>
        </w:rPr>
        <w:t>1</w:t>
      </w:r>
      <w:r>
        <w:rPr>
          <w:i/>
        </w:rPr>
        <w:t>.</w:t>
      </w:r>
      <w:r w:rsidRPr="00C0689F">
        <w:rPr>
          <w:i/>
        </w:rPr>
        <w:t>4</w:t>
      </w:r>
      <w:r w:rsidRPr="00303E91">
        <w:rPr>
          <w:i/>
        </w:rPr>
        <w:t>.</w:t>
      </w:r>
      <w:r>
        <w:rPr>
          <w:i/>
        </w:rPr>
        <w:t xml:space="preserve"> </w:t>
      </w:r>
      <w:r w:rsidRPr="00582999">
        <w:rPr>
          <w:i/>
        </w:rPr>
        <w:t>Затраты на передачу данных</w:t>
      </w:r>
      <w:r>
        <w:rPr>
          <w:i/>
        </w:rPr>
        <w:t xml:space="preserve"> с использованием информационн</w:t>
      </w:r>
      <w:proofErr w:type="gramStart"/>
      <w:r>
        <w:rPr>
          <w:i/>
        </w:rPr>
        <w:t>о</w:t>
      </w:r>
      <w:r w:rsidRPr="00C0689F">
        <w:rPr>
          <w:i/>
        </w:rPr>
        <w:t>-</w:t>
      </w:r>
      <w:proofErr w:type="gramEnd"/>
      <w:r w:rsidRPr="00C0689F">
        <w:rPr>
          <w:i/>
        </w:rPr>
        <w:t xml:space="preserve"> </w:t>
      </w:r>
      <w:r w:rsidRPr="00582999">
        <w:rPr>
          <w:i/>
        </w:rPr>
        <w:t>телекоммуникационной сети Интернет</w:t>
      </w:r>
      <w:r w:rsidRPr="004242B7">
        <w:rPr>
          <w:i/>
        </w:rPr>
        <w:t>:</w:t>
      </w:r>
    </w:p>
    <w:p w:rsidR="00A95E81" w:rsidRPr="000453EC" w:rsidRDefault="00A95E81" w:rsidP="00A95E81">
      <w:pPr>
        <w:pStyle w:val="a5"/>
        <w:autoSpaceDE w:val="0"/>
        <w:autoSpaceDN w:val="0"/>
        <w:adjustRightInd w:val="0"/>
      </w:pPr>
      <w:r>
        <w:t xml:space="preserve">                                                         </w:t>
      </w:r>
      <w:r w:rsidRPr="000453EC">
        <w:t>З</w:t>
      </w:r>
      <w:r w:rsidRPr="000453EC">
        <w:rPr>
          <w:vertAlign w:val="subscript"/>
        </w:rPr>
        <w:t>и</w:t>
      </w:r>
      <w:r w:rsidRPr="000453EC">
        <w:t>=</w:t>
      </w:r>
      <w:r w:rsidRPr="000453EC">
        <w:rPr>
          <w:lang w:val="en-US"/>
        </w:rPr>
        <w:t>Q</w:t>
      </w:r>
      <w:r w:rsidRPr="000453EC">
        <w:rPr>
          <w:vertAlign w:val="subscript"/>
          <w:lang w:val="en-US"/>
        </w:rPr>
        <w:t>i</w:t>
      </w:r>
      <w:r w:rsidRPr="000453EC">
        <w:t xml:space="preserve"> </w:t>
      </w:r>
      <w:r w:rsidRPr="000453EC">
        <w:rPr>
          <w:vertAlign w:val="subscript"/>
        </w:rPr>
        <w:t>и</w:t>
      </w:r>
      <w:r w:rsidRPr="000E72CF">
        <w:t>*</w:t>
      </w:r>
      <w:r w:rsidRPr="000453EC">
        <w:rPr>
          <w:lang w:val="en-US"/>
        </w:rPr>
        <w:t>P</w:t>
      </w:r>
      <w:r w:rsidRPr="000453EC">
        <w:rPr>
          <w:vertAlign w:val="subscript"/>
          <w:lang w:val="en-US"/>
        </w:rPr>
        <w:t>i</w:t>
      </w:r>
      <w:r w:rsidRPr="000453EC">
        <w:rPr>
          <w:vertAlign w:val="subscript"/>
        </w:rPr>
        <w:t xml:space="preserve"> и</w:t>
      </w:r>
      <w:r w:rsidRPr="000453EC">
        <w:t xml:space="preserve">* </w:t>
      </w:r>
      <w:r w:rsidRPr="000453EC">
        <w:rPr>
          <w:lang w:val="en-US"/>
        </w:rPr>
        <w:t>N</w:t>
      </w:r>
      <w:r w:rsidRPr="000453EC">
        <w:t xml:space="preserve"> </w:t>
      </w:r>
    </w:p>
    <w:p w:rsidR="00A95E81" w:rsidRPr="00754D59" w:rsidRDefault="00A95E81" w:rsidP="00A95E81">
      <w:pPr>
        <w:rPr>
          <w:sz w:val="26"/>
          <w:szCs w:val="26"/>
        </w:rPr>
      </w:pPr>
      <w:r w:rsidRPr="00754D59">
        <w:rPr>
          <w:sz w:val="26"/>
          <w:szCs w:val="26"/>
        </w:rPr>
        <w:t>где:</w:t>
      </w:r>
    </w:p>
    <w:p w:rsidR="00A95E81" w:rsidRPr="007B20FF" w:rsidRDefault="00A95E81" w:rsidP="00A95E81">
      <w:r w:rsidRPr="002C1D16">
        <w:rPr>
          <w:lang w:val="en-US"/>
        </w:rPr>
        <w:t>Q</w:t>
      </w:r>
      <w:r w:rsidRPr="002C1D16">
        <w:rPr>
          <w:vertAlign w:val="subscript"/>
          <w:lang w:val="en-US"/>
        </w:rPr>
        <w:t>i</w:t>
      </w:r>
      <w:r w:rsidRPr="002C1D16">
        <w:t xml:space="preserve"> </w:t>
      </w:r>
      <w:r w:rsidRPr="002C1D16">
        <w:rPr>
          <w:vertAlign w:val="subscript"/>
        </w:rPr>
        <w:t>и</w:t>
      </w:r>
      <w:r w:rsidRPr="00425CCA">
        <w:t xml:space="preserve"> </w:t>
      </w:r>
      <w:r w:rsidRPr="007B20FF">
        <w:t xml:space="preserve">- </w:t>
      </w:r>
      <w:r w:rsidRPr="00425CCA">
        <w:t xml:space="preserve">количество каналов передачи данных сети Интернет с i-й пропускной </w:t>
      </w:r>
      <w:r w:rsidRPr="002C1D16">
        <w:t xml:space="preserve">способностью </w:t>
      </w:r>
    </w:p>
    <w:p w:rsidR="00A95E81" w:rsidRPr="007B20FF" w:rsidRDefault="00A95E81" w:rsidP="00A95E81">
      <w:r w:rsidRPr="002C1D16">
        <w:rPr>
          <w:lang w:val="en-US"/>
        </w:rPr>
        <w:t>P</w:t>
      </w:r>
      <w:r w:rsidRPr="002C1D16">
        <w:rPr>
          <w:vertAlign w:val="subscript"/>
          <w:lang w:val="en-US"/>
        </w:rPr>
        <w:t>i</w:t>
      </w:r>
      <w:r w:rsidRPr="002C1D16">
        <w:rPr>
          <w:vertAlign w:val="subscript"/>
        </w:rPr>
        <w:t xml:space="preserve"> и</w:t>
      </w:r>
      <w:r w:rsidRPr="002C1D16">
        <w:t xml:space="preserve"> </w:t>
      </w:r>
      <w:r w:rsidRPr="007B20FF">
        <w:t xml:space="preserve">- </w:t>
      </w:r>
      <w:r w:rsidRPr="002C1D16">
        <w:t xml:space="preserve">месячная цена аренды канала передачи данных сети Интернет с i-й пропускной способностью </w:t>
      </w:r>
    </w:p>
    <w:p w:rsidR="00A95E81" w:rsidRPr="007B20FF" w:rsidRDefault="00A95E81" w:rsidP="00A95E81">
      <w:r w:rsidRPr="002C1D16">
        <w:rPr>
          <w:lang w:val="en-US"/>
        </w:rPr>
        <w:t>N</w:t>
      </w:r>
      <w:r w:rsidRPr="002C1D16">
        <w:t xml:space="preserve"> </w:t>
      </w:r>
      <w:r w:rsidRPr="007B20FF">
        <w:t xml:space="preserve">- </w:t>
      </w:r>
      <w:proofErr w:type="gramStart"/>
      <w:r w:rsidRPr="002C1D16">
        <w:t>количество</w:t>
      </w:r>
      <w:proofErr w:type="gramEnd"/>
      <w:r w:rsidRPr="002C1D16">
        <w:t xml:space="preserve"> месяцев аренды канала передачи данных сети Интернет с i-й пропускной способностью </w:t>
      </w:r>
    </w:p>
    <w:p w:rsidR="00A95E81" w:rsidRPr="004242B7" w:rsidRDefault="00A95E81" w:rsidP="00A95E81">
      <w:pPr>
        <w:pStyle w:val="a5"/>
        <w:tabs>
          <w:tab w:val="left" w:pos="1134"/>
        </w:tabs>
        <w:ind w:left="709"/>
        <w:jc w:val="both"/>
        <w:rPr>
          <w:i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5954"/>
      </w:tblGrid>
      <w:tr w:rsidR="00A95E81" w:rsidRPr="00EE2A7D" w:rsidTr="001B2C1C">
        <w:trPr>
          <w:trHeight w:val="8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BA04B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BA04B7">
              <w:t>Количество каналов передачи данных сети Интернет с i-й пропускной способностью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BA04B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BA04B7">
              <w:t>Цена аренды канала передачи данных сети Интернет с i-й пропускной способностью, в мес., (руб.)</w:t>
            </w:r>
          </w:p>
        </w:tc>
      </w:tr>
      <w:tr w:rsidR="00A95E81" w:rsidRPr="00EE2A7D" w:rsidTr="001B2C1C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EE2A7D" w:rsidTr="001B2C1C">
        <w:trPr>
          <w:trHeight w:val="4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18 000,00</w:t>
            </w:r>
          </w:p>
        </w:tc>
      </w:tr>
    </w:tbl>
    <w:p w:rsidR="00A95E81" w:rsidRDefault="00A95E81" w:rsidP="00A95E81">
      <w:pPr>
        <w:rPr>
          <w:b/>
          <w:i/>
        </w:rPr>
      </w:pPr>
    </w:p>
    <w:p w:rsidR="00A95E81" w:rsidRPr="00F62EAE" w:rsidRDefault="00A95E81" w:rsidP="00A95E81">
      <w:pPr>
        <w:ind w:left="1080"/>
        <w:jc w:val="center"/>
        <w:rPr>
          <w:b/>
          <w:i/>
        </w:rPr>
      </w:pPr>
      <w:r>
        <w:rPr>
          <w:b/>
          <w:i/>
        </w:rPr>
        <w:t xml:space="preserve">2.       </w:t>
      </w:r>
      <w:r w:rsidRPr="00F62EAE">
        <w:rPr>
          <w:b/>
          <w:i/>
        </w:rPr>
        <w:t>Затраты на содержание имущества, в том числе:</w:t>
      </w:r>
    </w:p>
    <w:p w:rsidR="00A95E81" w:rsidRDefault="00A95E81" w:rsidP="00A95E81">
      <w:pPr>
        <w:jc w:val="center"/>
        <w:rPr>
          <w:i/>
        </w:rPr>
      </w:pPr>
      <w:r>
        <w:rPr>
          <w:i/>
        </w:rPr>
        <w:t xml:space="preserve">                       </w:t>
      </w:r>
    </w:p>
    <w:p w:rsidR="00A95E81" w:rsidRPr="008245BB" w:rsidRDefault="00A95E81" w:rsidP="00A95E81">
      <w:pPr>
        <w:jc w:val="center"/>
        <w:rPr>
          <w:i/>
        </w:rPr>
      </w:pPr>
      <w:r>
        <w:rPr>
          <w:i/>
        </w:rPr>
        <w:t>2.1.</w:t>
      </w:r>
      <w:r w:rsidRPr="008245BB">
        <w:rPr>
          <w:i/>
        </w:rPr>
        <w:t xml:space="preserve"> Затраты на техническое обслуживание и регламентно-профилактический ремонт принтеров, многофункциональных устройств, копировальных аппаратов и иной </w:t>
      </w:r>
      <w:r>
        <w:rPr>
          <w:i/>
        </w:rPr>
        <w:t>о</w:t>
      </w:r>
      <w:r w:rsidRPr="008245BB">
        <w:rPr>
          <w:i/>
        </w:rPr>
        <w:t>ргтехники</w:t>
      </w:r>
    </w:p>
    <w:p w:rsidR="00A95E81" w:rsidRPr="00237425" w:rsidRDefault="00A95E81" w:rsidP="00A95E81">
      <w:pPr>
        <w:widowControl w:val="0"/>
        <w:autoSpaceDE w:val="0"/>
        <w:autoSpaceDN w:val="0"/>
        <w:adjustRightInd w:val="0"/>
        <w:ind w:left="1080"/>
        <w:jc w:val="center"/>
        <w:rPr>
          <w:sz w:val="20"/>
          <w:szCs w:val="20"/>
        </w:rPr>
      </w:pPr>
      <w:r w:rsidRPr="00237425">
        <w:rPr>
          <w:noProof/>
          <w:sz w:val="20"/>
          <w:szCs w:val="20"/>
        </w:rPr>
        <w:drawing>
          <wp:inline distT="0" distB="0" distL="0" distR="0" wp14:anchorId="1D4E0F44" wp14:editId="56AC5455">
            <wp:extent cx="1657350" cy="485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9D10CC" w:rsidRDefault="00A95E81" w:rsidP="00A95E81">
      <w:pPr>
        <w:widowControl w:val="0"/>
        <w:autoSpaceDE w:val="0"/>
        <w:autoSpaceDN w:val="0"/>
        <w:adjustRightInd w:val="0"/>
        <w:jc w:val="both"/>
      </w:pPr>
      <w:r w:rsidRPr="009D10CC">
        <w:t>где:</w:t>
      </w:r>
    </w:p>
    <w:p w:rsidR="00A95E81" w:rsidRPr="008245BB" w:rsidRDefault="00A95E81" w:rsidP="00A95E81">
      <w:pPr>
        <w:widowControl w:val="0"/>
        <w:autoSpaceDE w:val="0"/>
        <w:autoSpaceDN w:val="0"/>
        <w:adjustRightInd w:val="0"/>
        <w:jc w:val="both"/>
      </w:pPr>
      <w:r w:rsidRPr="002C1D16">
        <w:rPr>
          <w:b/>
          <w:noProof/>
        </w:rPr>
        <w:drawing>
          <wp:inline distT="0" distB="0" distL="0" distR="0" wp14:anchorId="313CF7CB" wp14:editId="0AFB053C">
            <wp:extent cx="3524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5BB">
        <w:t xml:space="preserve"> - количество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A95E81" w:rsidRPr="008245BB" w:rsidRDefault="00A95E81" w:rsidP="00A95E81">
      <w:pPr>
        <w:widowControl w:val="0"/>
        <w:autoSpaceDE w:val="0"/>
        <w:autoSpaceDN w:val="0"/>
        <w:adjustRightInd w:val="0"/>
        <w:jc w:val="both"/>
      </w:pPr>
      <w:r w:rsidRPr="008245BB">
        <w:rPr>
          <w:noProof/>
        </w:rPr>
        <w:drawing>
          <wp:inline distT="0" distB="0" distL="0" distR="0" wp14:anchorId="574E65DE" wp14:editId="75A6DB19">
            <wp:extent cx="35242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5BB"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</w:t>
      </w:r>
      <w:r>
        <w:t xml:space="preserve">за 1 ед. </w:t>
      </w:r>
      <w:r w:rsidRPr="008245BB">
        <w:t>в год.</w:t>
      </w:r>
    </w:p>
    <w:p w:rsidR="00A95E81" w:rsidRPr="00237425" w:rsidRDefault="00A95E81" w:rsidP="00A95E81">
      <w:pPr>
        <w:pStyle w:val="a5"/>
        <w:ind w:left="1800"/>
        <w:rPr>
          <w:i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70"/>
        <w:gridCol w:w="4470"/>
      </w:tblGrid>
      <w:tr w:rsidR="00A95E81" w:rsidRPr="00237425" w:rsidTr="001B2C1C">
        <w:trPr>
          <w:trHeight w:val="1352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068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0689F">
              <w:rPr>
                <w:rFonts w:eastAsia="Times New Roman"/>
                <w:color w:val="000000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068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0689F">
              <w:rPr>
                <w:rFonts w:eastAsia="Times New Roman"/>
                <w:color w:val="000000"/>
              </w:rPr>
              <w:t xml:space="preserve"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</w:t>
            </w:r>
            <w:r>
              <w:rPr>
                <w:rFonts w:eastAsia="Times New Roman"/>
                <w:color w:val="000000"/>
              </w:rPr>
              <w:t xml:space="preserve">за 1 ед. </w:t>
            </w:r>
            <w:r w:rsidRPr="00C0689F">
              <w:rPr>
                <w:rFonts w:eastAsia="Times New Roman"/>
                <w:color w:val="000000"/>
              </w:rPr>
              <w:t>в год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0689F">
              <w:rPr>
                <w:rFonts w:eastAsia="Times New Roman"/>
                <w:color w:val="000000"/>
              </w:rPr>
              <w:t xml:space="preserve">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068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068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068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0689F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838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068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0689F">
              <w:rPr>
                <w:rFonts w:eastAsia="Times New Roman"/>
                <w:color w:val="000000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C068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0689F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35</w:t>
            </w:r>
            <w:r w:rsidRPr="00C0689F">
              <w:rPr>
                <w:rFonts w:eastAsia="Times New Roman"/>
                <w:color w:val="000000"/>
              </w:rPr>
              <w:t xml:space="preserve"> 000,00</w:t>
            </w:r>
          </w:p>
        </w:tc>
      </w:tr>
    </w:tbl>
    <w:p w:rsidR="00A95E81" w:rsidRPr="00237425" w:rsidRDefault="00A95E81" w:rsidP="00A95E81">
      <w:pPr>
        <w:pStyle w:val="a5"/>
        <w:ind w:left="1800"/>
        <w:rPr>
          <w:i/>
          <w:sz w:val="20"/>
          <w:szCs w:val="20"/>
        </w:rPr>
      </w:pPr>
    </w:p>
    <w:p w:rsidR="00A95E81" w:rsidRDefault="00A95E81" w:rsidP="00A95E81">
      <w:pPr>
        <w:jc w:val="center"/>
        <w:rPr>
          <w:i/>
        </w:rPr>
      </w:pPr>
      <w:r>
        <w:rPr>
          <w:i/>
        </w:rPr>
        <w:t xml:space="preserve">2.2.Затраты </w:t>
      </w:r>
      <w:r w:rsidRPr="00E11285">
        <w:rPr>
          <w:sz w:val="20"/>
          <w:szCs w:val="20"/>
        </w:rPr>
        <w:t xml:space="preserve"> </w:t>
      </w:r>
      <w:r w:rsidRPr="004920A2">
        <w:rPr>
          <w:i/>
        </w:rPr>
        <w:t>п</w:t>
      </w:r>
      <w:r>
        <w:rPr>
          <w:i/>
        </w:rPr>
        <w:t xml:space="preserve">о заправке </w:t>
      </w:r>
      <w:r w:rsidRPr="004920A2">
        <w:rPr>
          <w:i/>
        </w:rPr>
        <w:t>картриджей</w:t>
      </w:r>
    </w:p>
    <w:p w:rsidR="00A95E81" w:rsidRPr="001E4D52" w:rsidRDefault="00A95E81" w:rsidP="00A95E81">
      <w:pPr>
        <w:pStyle w:val="a5"/>
        <w:autoSpaceDE w:val="0"/>
        <w:autoSpaceDN w:val="0"/>
        <w:adjustRightInd w:val="0"/>
        <w:jc w:val="center"/>
      </w:pPr>
      <w:r w:rsidRPr="001E4D52">
        <w:t>З</w:t>
      </w:r>
      <w:r w:rsidRPr="001E4D52">
        <w:rPr>
          <w:vertAlign w:val="subscript"/>
        </w:rPr>
        <w:t>картр</w:t>
      </w:r>
      <w:r w:rsidRPr="001E4D52">
        <w:t>=</w:t>
      </w:r>
      <w:proofErr w:type="gramStart"/>
      <w:r w:rsidRPr="001E4D52">
        <w:rPr>
          <w:lang w:val="en-US"/>
        </w:rPr>
        <w:t>Q</w:t>
      </w:r>
      <w:proofErr w:type="gramEnd"/>
      <w:r w:rsidRPr="001E4D52">
        <w:rPr>
          <w:vertAlign w:val="subscript"/>
        </w:rPr>
        <w:t>картр</w:t>
      </w:r>
      <w:r w:rsidRPr="001E4D52">
        <w:t>*</w:t>
      </w:r>
      <w:r w:rsidRPr="001E4D52">
        <w:rPr>
          <w:lang w:val="en-US"/>
        </w:rPr>
        <w:t>P</w:t>
      </w:r>
      <w:r w:rsidRPr="001E4D52">
        <w:rPr>
          <w:vertAlign w:val="subscript"/>
        </w:rPr>
        <w:t>картр</w:t>
      </w:r>
      <w:r w:rsidRPr="001E4D52">
        <w:t>*</w:t>
      </w:r>
      <w:r w:rsidRPr="001E4D52">
        <w:rPr>
          <w:lang w:val="en-US"/>
        </w:rPr>
        <w:t>N</w:t>
      </w:r>
      <w:r w:rsidRPr="001E4D52">
        <w:t>,</w:t>
      </w:r>
    </w:p>
    <w:p w:rsidR="00A95E81" w:rsidRPr="00A224A7" w:rsidRDefault="00A95E81" w:rsidP="00A95E81">
      <w:r w:rsidRPr="00A224A7">
        <w:t>где:</w:t>
      </w:r>
    </w:p>
    <w:p w:rsidR="00A95E81" w:rsidRPr="00A224A7" w:rsidRDefault="00A95E81" w:rsidP="00A95E81">
      <w:proofErr w:type="gramStart"/>
      <w:r w:rsidRPr="00A224A7">
        <w:rPr>
          <w:lang w:val="en-US"/>
        </w:rPr>
        <w:t>Q</w:t>
      </w:r>
      <w:r w:rsidRPr="00A224A7">
        <w:rPr>
          <w:vertAlign w:val="subscript"/>
        </w:rPr>
        <w:t>картр</w:t>
      </w:r>
      <w:r w:rsidRPr="00A224A7">
        <w:t xml:space="preserve">  -</w:t>
      </w:r>
      <w:proofErr w:type="gramEnd"/>
      <w:r w:rsidRPr="00A224A7">
        <w:t xml:space="preserve"> кол-во картриджей </w:t>
      </w:r>
    </w:p>
    <w:p w:rsidR="00A95E81" w:rsidRPr="00A224A7" w:rsidRDefault="00A95E81" w:rsidP="00A95E81">
      <w:proofErr w:type="gramStart"/>
      <w:r w:rsidRPr="00A224A7">
        <w:rPr>
          <w:lang w:val="en-US"/>
        </w:rPr>
        <w:t>P</w:t>
      </w:r>
      <w:r w:rsidRPr="00A224A7">
        <w:rPr>
          <w:vertAlign w:val="subscript"/>
        </w:rPr>
        <w:t>картр</w:t>
      </w:r>
      <w:r w:rsidRPr="00A224A7">
        <w:t xml:space="preserve">  -</w:t>
      </w:r>
      <w:proofErr w:type="gramEnd"/>
      <w:r w:rsidRPr="00A224A7">
        <w:t xml:space="preserve"> цена</w:t>
      </w:r>
      <w:r>
        <w:t xml:space="preserve"> заправки одного картриджа</w:t>
      </w:r>
      <w:r w:rsidRPr="00A224A7">
        <w:t xml:space="preserve"> </w:t>
      </w:r>
    </w:p>
    <w:p w:rsidR="00A95E81" w:rsidRPr="00A224A7" w:rsidRDefault="00A95E81" w:rsidP="00A95E81">
      <w:r w:rsidRPr="00A224A7">
        <w:rPr>
          <w:lang w:val="en-US"/>
        </w:rPr>
        <w:t>N</w:t>
      </w:r>
      <w:r w:rsidRPr="00A224A7">
        <w:t xml:space="preserve"> </w:t>
      </w:r>
      <w:r>
        <w:t>- кол-во</w:t>
      </w:r>
      <w:r w:rsidRPr="00A224A7">
        <w:t xml:space="preserve"> </w:t>
      </w:r>
      <w:r>
        <w:t>заправок в год</w:t>
      </w:r>
    </w:p>
    <w:p w:rsidR="00A95E81" w:rsidRDefault="00A95E81" w:rsidP="00A95E81">
      <w:pPr>
        <w:jc w:val="center"/>
        <w:rPr>
          <w:i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355"/>
        <w:gridCol w:w="1816"/>
        <w:gridCol w:w="1917"/>
        <w:gridCol w:w="2552"/>
      </w:tblGrid>
      <w:tr w:rsidR="00A95E81" w:rsidRPr="004920A2" w:rsidTr="001B2C1C">
        <w:trPr>
          <w:trHeight w:val="105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 картриджа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920A2">
              <w:rPr>
                <w:rFonts w:eastAsia="Times New Roman"/>
                <w:color w:val="000000"/>
              </w:rPr>
              <w:t>Количество картриджей                   (шт.)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920A2">
              <w:rPr>
                <w:rFonts w:eastAsia="Times New Roman"/>
                <w:color w:val="000000"/>
              </w:rPr>
              <w:t>Цена заправки одного картриджа                       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920A2">
              <w:rPr>
                <w:rFonts w:eastAsia="Times New Roman"/>
                <w:color w:val="000000"/>
              </w:rPr>
              <w:t xml:space="preserve">Периодичность заправки </w:t>
            </w:r>
            <w:r>
              <w:rPr>
                <w:rFonts w:eastAsia="Times New Roman"/>
                <w:color w:val="000000"/>
              </w:rPr>
              <w:t xml:space="preserve">                             </w:t>
            </w:r>
            <w:r w:rsidRPr="004920A2"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</w:rPr>
              <w:t>количество раз в год</w:t>
            </w:r>
            <w:r w:rsidRPr="004920A2">
              <w:rPr>
                <w:rFonts w:eastAsia="Times New Roman"/>
                <w:color w:val="000000"/>
              </w:rPr>
              <w:t>)</w:t>
            </w:r>
          </w:p>
        </w:tc>
      </w:tr>
      <w:tr w:rsidR="00A95E81" w:rsidRPr="004920A2" w:rsidTr="001B2C1C">
        <w:trPr>
          <w:trHeight w:val="3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A95E81" w:rsidRPr="004920A2" w:rsidTr="001B2C1C">
        <w:trPr>
          <w:trHeight w:val="647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Принт-картридж черно-белый формата А</w:t>
            </w:r>
            <w:proofErr w:type="gramStart"/>
            <w:r>
              <w:rPr>
                <w:rFonts w:eastAsia="Times New Roman"/>
                <w:color w:val="000000"/>
              </w:rPr>
              <w:t>4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18</w:t>
            </w:r>
            <w:r w:rsidRPr="00E139C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650,00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A95E81" w:rsidRPr="004920A2" w:rsidTr="001B2C1C">
        <w:trPr>
          <w:trHeight w:val="69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4920A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Принт-картридж черно-белый формата А</w:t>
            </w:r>
            <w:proofErr w:type="gramStart"/>
            <w:r>
              <w:rPr>
                <w:rFonts w:eastAsia="Times New Roman"/>
                <w:color w:val="000000"/>
              </w:rPr>
              <w:t>4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1</w:t>
            </w:r>
            <w:r w:rsidRPr="00E139C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750,00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4920A2" w:rsidTr="001B2C1C">
        <w:trPr>
          <w:trHeight w:val="69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Принт-картридж </w:t>
            </w:r>
            <w:proofErr w:type="gramStart"/>
            <w:r>
              <w:rPr>
                <w:rFonts w:eastAsia="Times New Roman"/>
                <w:color w:val="000000"/>
              </w:rPr>
              <w:t>черно-белый</w:t>
            </w:r>
            <w:proofErr w:type="gramEnd"/>
            <w:r>
              <w:rPr>
                <w:rFonts w:eastAsia="Times New Roman"/>
                <w:color w:val="000000"/>
              </w:rPr>
              <w:t xml:space="preserve"> формата А3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 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>не более</w:t>
            </w:r>
            <w:r>
              <w:rPr>
                <w:rFonts w:eastAsia="Times New Roman"/>
                <w:color w:val="000000"/>
              </w:rPr>
              <w:t xml:space="preserve"> 1 950,00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4920A2" w:rsidTr="001B2C1C">
        <w:trPr>
          <w:trHeight w:val="5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Принт-картридж цветной формата А</w:t>
            </w:r>
            <w:proofErr w:type="gramStart"/>
            <w:r>
              <w:rPr>
                <w:rFonts w:eastAsia="Times New Roman"/>
                <w:color w:val="000000"/>
              </w:rPr>
              <w:t>4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>не более</w:t>
            </w:r>
            <w:r>
              <w:rPr>
                <w:rFonts w:eastAsia="Times New Roman"/>
                <w:color w:val="000000"/>
              </w:rPr>
              <w:t xml:space="preserve"> 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>не более</w:t>
            </w:r>
            <w:r>
              <w:rPr>
                <w:rFonts w:eastAsia="Times New Roman"/>
                <w:color w:val="000000"/>
              </w:rPr>
              <w:t xml:space="preserve"> 2 550,00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A95E81" w:rsidRPr="004920A2" w:rsidTr="001B2C1C">
        <w:trPr>
          <w:trHeight w:val="5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Принт-картридж цветной формата А3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>не более</w:t>
            </w:r>
            <w:r>
              <w:rPr>
                <w:rFonts w:eastAsia="Times New Roman"/>
                <w:color w:val="000000"/>
              </w:rPr>
              <w:t xml:space="preserve"> 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>не более</w:t>
            </w:r>
            <w:r>
              <w:rPr>
                <w:rFonts w:eastAsia="Times New Roman"/>
                <w:color w:val="000000"/>
              </w:rPr>
              <w:t xml:space="preserve"> 950,00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E139C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139CE">
              <w:rPr>
                <w:rFonts w:eastAsia="Times New Roman"/>
                <w:color w:val="000000"/>
              </w:rPr>
              <w:t>не более 4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AB181C" w:rsidRDefault="00A95E81" w:rsidP="00A95E81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AB181C">
        <w:rPr>
          <w:b/>
          <w:i/>
        </w:rPr>
        <w:t>Затраты на приобретение прочих работ и услуг, не относящиеся к затратам на услуги связи и содержание имущества, в том числе:</w:t>
      </w:r>
    </w:p>
    <w:p w:rsidR="00A95E81" w:rsidRDefault="00A95E81" w:rsidP="00A95E81">
      <w:pPr>
        <w:pStyle w:val="a5"/>
        <w:ind w:left="1800"/>
        <w:rPr>
          <w:i/>
        </w:rPr>
      </w:pPr>
    </w:p>
    <w:p w:rsidR="00A95E81" w:rsidRPr="005C3AB2" w:rsidRDefault="00A95E81" w:rsidP="00A95E81">
      <w:pPr>
        <w:pStyle w:val="a5"/>
        <w:numPr>
          <w:ilvl w:val="1"/>
          <w:numId w:val="29"/>
        </w:numPr>
        <w:ind w:left="0" w:firstLine="0"/>
        <w:jc w:val="center"/>
        <w:rPr>
          <w:i/>
        </w:rPr>
      </w:pPr>
      <w:r w:rsidRPr="005C3AB2">
        <w:rPr>
          <w:i/>
        </w:rPr>
        <w:t>Затраты на абонентское обслуживание компьютеров:</w:t>
      </w:r>
    </w:p>
    <w:p w:rsidR="00A95E81" w:rsidRPr="005C3AB2" w:rsidRDefault="00A95E81" w:rsidP="00A95E81">
      <w:pPr>
        <w:pStyle w:val="a5"/>
        <w:ind w:left="0"/>
        <w:jc w:val="center"/>
      </w:pPr>
      <w:r w:rsidRPr="00C55CD4">
        <w:t>З</w:t>
      </w:r>
      <w:r w:rsidRPr="00C55CD4">
        <w:rPr>
          <w:vertAlign w:val="subscript"/>
        </w:rPr>
        <w:t>аок</w:t>
      </w:r>
      <w:r w:rsidRPr="00C55CD4">
        <w:t>=</w:t>
      </w:r>
      <w:r w:rsidRPr="00C55CD4">
        <w:rPr>
          <w:lang w:val="en-US"/>
        </w:rPr>
        <w:t>Q</w:t>
      </w:r>
      <w:r w:rsidRPr="00C55CD4">
        <w:rPr>
          <w:vertAlign w:val="subscript"/>
          <w:lang w:val="en-US"/>
        </w:rPr>
        <w:t>i</w:t>
      </w:r>
      <w:proofErr w:type="gramStart"/>
      <w:r w:rsidRPr="00C55CD4">
        <w:rPr>
          <w:vertAlign w:val="subscript"/>
        </w:rPr>
        <w:t>к</w:t>
      </w:r>
      <w:proofErr w:type="gramEnd"/>
      <w:r w:rsidRPr="00C55CD4">
        <w:t>*</w:t>
      </w:r>
      <w:r w:rsidRPr="00C55CD4">
        <w:rPr>
          <w:lang w:val="en-US"/>
        </w:rPr>
        <w:t>P</w:t>
      </w:r>
      <w:r w:rsidRPr="00C55CD4">
        <w:rPr>
          <w:vertAlign w:val="subscript"/>
          <w:lang w:val="en-US"/>
        </w:rPr>
        <w:t>i</w:t>
      </w:r>
      <w:r w:rsidRPr="00C55CD4">
        <w:rPr>
          <w:vertAlign w:val="subscript"/>
        </w:rPr>
        <w:t>к</w:t>
      </w:r>
      <w:r w:rsidRPr="00C55CD4">
        <w:t>*</w:t>
      </w:r>
      <w:r>
        <w:rPr>
          <w:lang w:val="en-US"/>
        </w:rPr>
        <w:t>N</w:t>
      </w:r>
    </w:p>
    <w:p w:rsidR="00A95E81" w:rsidRPr="00AD02A4" w:rsidRDefault="00A95E81" w:rsidP="00A95E81">
      <w:pPr>
        <w:autoSpaceDE w:val="0"/>
        <w:autoSpaceDN w:val="0"/>
        <w:adjustRightInd w:val="0"/>
      </w:pPr>
      <w:r w:rsidRPr="00AD02A4">
        <w:t xml:space="preserve">где: </w:t>
      </w:r>
    </w:p>
    <w:p w:rsidR="00A95E81" w:rsidRPr="00AD02A4" w:rsidRDefault="00A95E81" w:rsidP="00A95E81">
      <w:pPr>
        <w:autoSpaceDE w:val="0"/>
        <w:autoSpaceDN w:val="0"/>
        <w:adjustRightInd w:val="0"/>
      </w:pPr>
      <w:r w:rsidRPr="00AD02A4">
        <w:rPr>
          <w:lang w:val="en-US"/>
        </w:rPr>
        <w:t>Q</w:t>
      </w:r>
      <w:r w:rsidRPr="00AD02A4">
        <w:rPr>
          <w:vertAlign w:val="subscript"/>
        </w:rPr>
        <w:t xml:space="preserve">iк  </w:t>
      </w:r>
      <w:r w:rsidRPr="00AD02A4">
        <w:t xml:space="preserve"> </w:t>
      </w:r>
      <w:proofErr w:type="gramStart"/>
      <w:r w:rsidRPr="00AD02A4">
        <w:t>-  количество</w:t>
      </w:r>
      <w:proofErr w:type="gramEnd"/>
      <w:r w:rsidRPr="00AD02A4">
        <w:t xml:space="preserve"> i-х компьютеров в соответствии с нормативами;</w:t>
      </w:r>
    </w:p>
    <w:p w:rsidR="00A95E81" w:rsidRPr="004D0289" w:rsidRDefault="00A95E81" w:rsidP="00A95E81">
      <w:pPr>
        <w:widowControl w:val="0"/>
        <w:autoSpaceDE w:val="0"/>
        <w:autoSpaceDN w:val="0"/>
        <w:adjustRightInd w:val="0"/>
        <w:jc w:val="both"/>
      </w:pPr>
      <w:r w:rsidRPr="00AD02A4">
        <w:rPr>
          <w:lang w:val="en-US"/>
        </w:rPr>
        <w:t>P</w:t>
      </w:r>
      <w:r w:rsidRPr="00AD02A4">
        <w:rPr>
          <w:vertAlign w:val="subscript"/>
          <w:lang w:val="en-US"/>
        </w:rPr>
        <w:t>i</w:t>
      </w:r>
      <w:r w:rsidRPr="00AD02A4">
        <w:rPr>
          <w:vertAlign w:val="subscript"/>
        </w:rPr>
        <w:t>к</w:t>
      </w:r>
      <w:r w:rsidRPr="00AD02A4">
        <w:t xml:space="preserve">   </w:t>
      </w:r>
      <w:proofErr w:type="gramStart"/>
      <w:r w:rsidRPr="00AD02A4">
        <w:t>-  цена</w:t>
      </w:r>
      <w:proofErr w:type="gramEnd"/>
      <w:r w:rsidRPr="00AD02A4">
        <w:t xml:space="preserve"> абонентского обслуживания 1 компьютера</w:t>
      </w:r>
      <w:r>
        <w:t xml:space="preserve"> в месяц;</w:t>
      </w:r>
    </w:p>
    <w:p w:rsidR="00A95E81" w:rsidRPr="004D0289" w:rsidRDefault="00A95E81" w:rsidP="00A95E81">
      <w:pPr>
        <w:widowControl w:val="0"/>
        <w:autoSpaceDE w:val="0"/>
        <w:autoSpaceDN w:val="0"/>
        <w:adjustRightInd w:val="0"/>
        <w:jc w:val="both"/>
      </w:pPr>
      <w:r w:rsidRPr="002C1D16">
        <w:rPr>
          <w:lang w:val="en-US"/>
        </w:rPr>
        <w:t>N</w:t>
      </w:r>
      <w:r w:rsidRPr="002C1D16">
        <w:t xml:space="preserve"> </w:t>
      </w:r>
      <w:r w:rsidRPr="007B20FF">
        <w:t xml:space="preserve">- </w:t>
      </w:r>
      <w:proofErr w:type="gramStart"/>
      <w:r w:rsidRPr="002C1D16">
        <w:t>количество</w:t>
      </w:r>
      <w:proofErr w:type="gramEnd"/>
      <w:r w:rsidRPr="002C1D16">
        <w:t xml:space="preserve"> месяцев</w:t>
      </w:r>
      <w:r w:rsidRPr="004D0289">
        <w:t xml:space="preserve"> </w:t>
      </w:r>
      <w:r>
        <w:t>абонентского обслуживания.</w:t>
      </w:r>
    </w:p>
    <w:p w:rsidR="00A95E81" w:rsidRPr="004E0421" w:rsidRDefault="00A95E81" w:rsidP="00A95E81">
      <w:pPr>
        <w:pStyle w:val="a5"/>
        <w:ind w:left="1440"/>
      </w:pPr>
    </w:p>
    <w:tbl>
      <w:tblPr>
        <w:tblW w:w="9288" w:type="dxa"/>
        <w:jc w:val="center"/>
        <w:tblLook w:val="04A0" w:firstRow="1" w:lastRow="0" w:firstColumn="1" w:lastColumn="0" w:noHBand="0" w:noVBand="1"/>
      </w:tblPr>
      <w:tblGrid>
        <w:gridCol w:w="4420"/>
        <w:gridCol w:w="4868"/>
      </w:tblGrid>
      <w:tr w:rsidR="00A95E81" w:rsidRPr="00EE2A7D" w:rsidTr="001B2C1C">
        <w:trPr>
          <w:trHeight w:val="764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 xml:space="preserve">Количество </w:t>
            </w:r>
            <w:r>
              <w:rPr>
                <w:rFonts w:eastAsia="Times New Roman"/>
                <w:color w:val="000000"/>
              </w:rPr>
              <w:t>компьютеров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Ежемесячная стоимость регламентных работ </w:t>
            </w:r>
          </w:p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абонентскому обслуживанию одного  компьютера </w:t>
            </w:r>
            <w:r w:rsidRPr="00EE2A7D">
              <w:rPr>
                <w:rFonts w:eastAsia="Times New Roman"/>
                <w:color w:val="000000"/>
              </w:rPr>
              <w:t>(руб.)</w:t>
            </w:r>
          </w:p>
        </w:tc>
      </w:tr>
      <w:tr w:rsidR="00A95E81" w:rsidRPr="00EE2A7D" w:rsidTr="001B2C1C">
        <w:trPr>
          <w:trHeight w:val="33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EE2A7D" w:rsidTr="001B2C1C">
        <w:trPr>
          <w:trHeight w:val="45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не более 36 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EE2A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E2A7D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2 8</w:t>
            </w:r>
            <w:r w:rsidRPr="00EE2A7D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pStyle w:val="a5"/>
        <w:autoSpaceDE w:val="0"/>
        <w:autoSpaceDN w:val="0"/>
        <w:adjustRightInd w:val="0"/>
        <w:ind w:left="1440"/>
        <w:rPr>
          <w:i/>
        </w:rPr>
      </w:pPr>
    </w:p>
    <w:p w:rsidR="00A95E81" w:rsidRPr="004E0421" w:rsidRDefault="00A95E81" w:rsidP="00A95E81">
      <w:pPr>
        <w:pStyle w:val="a5"/>
        <w:autoSpaceDE w:val="0"/>
        <w:autoSpaceDN w:val="0"/>
        <w:adjustRightInd w:val="0"/>
        <w:ind w:left="1440"/>
        <w:rPr>
          <w:i/>
        </w:rPr>
      </w:pPr>
    </w:p>
    <w:p w:rsidR="00A95E81" w:rsidRPr="008445DB" w:rsidRDefault="00A95E81" w:rsidP="00A95E81">
      <w:pPr>
        <w:pStyle w:val="a5"/>
        <w:numPr>
          <w:ilvl w:val="1"/>
          <w:numId w:val="29"/>
        </w:numPr>
        <w:autoSpaceDE w:val="0"/>
        <w:autoSpaceDN w:val="0"/>
        <w:adjustRightInd w:val="0"/>
        <w:ind w:left="426" w:hanging="426"/>
        <w:jc w:val="center"/>
        <w:rPr>
          <w:i/>
        </w:rPr>
      </w:pPr>
      <w:r>
        <w:rPr>
          <w:i/>
          <w:sz w:val="20"/>
          <w:szCs w:val="20"/>
        </w:rPr>
        <w:t xml:space="preserve"> </w:t>
      </w:r>
      <w:r w:rsidRPr="008445DB">
        <w:rPr>
          <w:i/>
        </w:rPr>
        <w:t>Затраты на услуги по информационному обслу</w:t>
      </w:r>
      <w:r>
        <w:rPr>
          <w:i/>
        </w:rPr>
        <w:t>живанию с использованием  справочно-информационных систем</w:t>
      </w:r>
    </w:p>
    <w:p w:rsidR="00A95E81" w:rsidRPr="00237425" w:rsidRDefault="00A95E81" w:rsidP="00A95E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95E81" w:rsidRPr="00237425" w:rsidRDefault="00A95E81" w:rsidP="00A95E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З</m:t>
              </m:r>
            </m:e>
            <m:sub>
              <m:r>
                <w:rPr>
                  <w:rFonts w:ascii="Cambria Math" w:eastAsia="Cambria Math" w:hAnsi="Cambria Math"/>
                </w:rPr>
                <m:t>сис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сис</m:t>
              </m:r>
            </m:sub>
          </m:sSub>
          <m:r>
            <w:rPr>
              <w:rFonts w:ascii="Cambria Math" w:hAnsi="Cambria Math"/>
            </w:rPr>
            <m:t>*Р</m:t>
          </m:r>
        </m:oMath>
      </m:oMathPara>
    </w:p>
    <w:p w:rsidR="00A95E81" w:rsidRPr="008445DB" w:rsidRDefault="00A95E81" w:rsidP="00A95E81">
      <w:pPr>
        <w:widowControl w:val="0"/>
        <w:autoSpaceDE w:val="0"/>
        <w:autoSpaceDN w:val="0"/>
        <w:adjustRightInd w:val="0"/>
        <w:jc w:val="both"/>
      </w:pPr>
      <w:r w:rsidRPr="008445DB">
        <w:t>где:</w:t>
      </w:r>
    </w:p>
    <w:p w:rsidR="00A95E81" w:rsidRPr="008445DB" w:rsidRDefault="00A95E81" w:rsidP="00A95E81">
      <w:pPr>
        <w:widowControl w:val="0"/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</w:rPr>
              <m:t>сис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 xml:space="preserve"> </m:t>
        </m:r>
      </m:oMath>
      <w:r w:rsidRPr="008445DB">
        <w:t xml:space="preserve">количество </w:t>
      </w:r>
      <w:r w:rsidRPr="008445DB">
        <w:rPr>
          <w:rFonts w:eastAsia="Times New Roman"/>
          <w:color w:val="000000"/>
        </w:rPr>
        <w:t>справочно-информационных систем</w:t>
      </w:r>
      <w:r w:rsidRPr="008445DB">
        <w:t>;</w:t>
      </w:r>
    </w:p>
    <w:p w:rsidR="00A95E81" w:rsidRPr="008445DB" w:rsidRDefault="00A95E81" w:rsidP="00A95E81">
      <w:pPr>
        <w:widowControl w:val="0"/>
        <w:autoSpaceDE w:val="0"/>
        <w:autoSpaceDN w:val="0"/>
        <w:adjustRightInd w:val="0"/>
        <w:jc w:val="both"/>
      </w:pPr>
      <w:r w:rsidRPr="008445DB">
        <w:rPr>
          <w:lang w:val="en-US"/>
        </w:rPr>
        <w:t>P</w:t>
      </w:r>
      <w:r w:rsidRPr="008445DB">
        <w:t xml:space="preserve"> - </w:t>
      </w:r>
      <w:proofErr w:type="gramStart"/>
      <w:r w:rsidRPr="008445DB">
        <w:t>цена  обслуживания</w:t>
      </w:r>
      <w:proofErr w:type="gramEnd"/>
      <w:r w:rsidRPr="008445DB">
        <w:t xml:space="preserve"> </w:t>
      </w:r>
      <w:r w:rsidRPr="008445DB">
        <w:rPr>
          <w:rFonts w:eastAsia="Times New Roman"/>
          <w:color w:val="000000"/>
        </w:rPr>
        <w:t>справочно-информационных систем</w:t>
      </w:r>
      <w:r w:rsidRPr="008445DB">
        <w:t xml:space="preserve"> в год.</w:t>
      </w:r>
    </w:p>
    <w:p w:rsidR="00A95E81" w:rsidRPr="00237425" w:rsidRDefault="00A95E81" w:rsidP="00A95E81">
      <w:pPr>
        <w:autoSpaceDE w:val="0"/>
        <w:autoSpaceDN w:val="0"/>
        <w:adjustRightInd w:val="0"/>
        <w:ind w:left="1440"/>
        <w:rPr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58"/>
        <w:gridCol w:w="3898"/>
      </w:tblGrid>
      <w:tr w:rsidR="00A95E81" w:rsidRPr="00237425" w:rsidTr="001B2C1C">
        <w:trPr>
          <w:trHeight w:val="482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Количество справочно-информационных систем</w:t>
            </w:r>
          </w:p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(шт.)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Цена обслуживания  в год                                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238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50</w:t>
            </w:r>
            <w:r w:rsidRPr="008445DB">
              <w:rPr>
                <w:rFonts w:eastAsia="Times New Roman"/>
                <w:color w:val="000000"/>
              </w:rPr>
              <w:t>0 000,00</w:t>
            </w:r>
          </w:p>
        </w:tc>
      </w:tr>
    </w:tbl>
    <w:p w:rsidR="00A95E81" w:rsidRDefault="00A95E81" w:rsidP="00A95E81">
      <w:pPr>
        <w:pStyle w:val="a5"/>
        <w:autoSpaceDE w:val="0"/>
        <w:autoSpaceDN w:val="0"/>
        <w:adjustRightInd w:val="0"/>
        <w:ind w:left="1440"/>
        <w:rPr>
          <w:i/>
          <w:sz w:val="20"/>
          <w:szCs w:val="20"/>
        </w:rPr>
      </w:pPr>
    </w:p>
    <w:p w:rsidR="00A95E81" w:rsidRPr="00237425" w:rsidRDefault="00A95E81" w:rsidP="00A95E81">
      <w:pPr>
        <w:pStyle w:val="a5"/>
        <w:autoSpaceDE w:val="0"/>
        <w:autoSpaceDN w:val="0"/>
        <w:adjustRightInd w:val="0"/>
        <w:ind w:left="1440"/>
        <w:rPr>
          <w:i/>
          <w:sz w:val="20"/>
          <w:szCs w:val="20"/>
        </w:rPr>
      </w:pPr>
    </w:p>
    <w:p w:rsidR="00A95E81" w:rsidRPr="008445DB" w:rsidRDefault="00A95E81" w:rsidP="00A95E81">
      <w:pPr>
        <w:pStyle w:val="a5"/>
        <w:numPr>
          <w:ilvl w:val="1"/>
          <w:numId w:val="29"/>
        </w:numPr>
        <w:autoSpaceDE w:val="0"/>
        <w:autoSpaceDN w:val="0"/>
        <w:adjustRightInd w:val="0"/>
        <w:ind w:left="84" w:hanging="84"/>
        <w:jc w:val="center"/>
        <w:rPr>
          <w:i/>
        </w:rPr>
      </w:pPr>
      <w:r w:rsidRPr="008445DB">
        <w:rPr>
          <w:i/>
        </w:rPr>
        <w:t>Затраты на услуги по продлению лицензии на антивирусное программное обеспечение</w:t>
      </w:r>
    </w:p>
    <w:p w:rsidR="00A95E81" w:rsidRPr="008445DB" w:rsidRDefault="00A95E81" w:rsidP="00A95E81">
      <w:pPr>
        <w:widowControl w:val="0"/>
        <w:autoSpaceDE w:val="0"/>
        <w:autoSpaceDN w:val="0"/>
        <w:adjustRightInd w:val="0"/>
        <w:ind w:left="84" w:hanging="84"/>
        <w:jc w:val="center"/>
      </w:pPr>
      <w:r w:rsidRPr="008445DB">
        <w:rPr>
          <w:noProof/>
        </w:rPr>
        <w:drawing>
          <wp:inline distT="0" distB="0" distL="0" distR="0" wp14:anchorId="233F5CBC" wp14:editId="50D554EA">
            <wp:extent cx="1438275" cy="4857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8445DB" w:rsidRDefault="00A95E81" w:rsidP="00A95E81">
      <w:pPr>
        <w:widowControl w:val="0"/>
        <w:autoSpaceDE w:val="0"/>
        <w:autoSpaceDN w:val="0"/>
        <w:adjustRightInd w:val="0"/>
        <w:jc w:val="both"/>
      </w:pPr>
      <w:r w:rsidRPr="008445DB">
        <w:t>где:</w:t>
      </w:r>
    </w:p>
    <w:p w:rsidR="00A95E81" w:rsidRPr="008445DB" w:rsidRDefault="00A95E81" w:rsidP="00A95E81">
      <w:pPr>
        <w:widowControl w:val="0"/>
        <w:autoSpaceDE w:val="0"/>
        <w:autoSpaceDN w:val="0"/>
        <w:adjustRightInd w:val="0"/>
        <w:jc w:val="both"/>
      </w:pPr>
      <w:r w:rsidRPr="00237425">
        <w:rPr>
          <w:noProof/>
          <w:sz w:val="20"/>
          <w:szCs w:val="20"/>
        </w:rPr>
        <w:drawing>
          <wp:inline distT="0" distB="0" distL="0" distR="0" wp14:anchorId="5C1A9F34" wp14:editId="045A785E">
            <wp:extent cx="333375" cy="25717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25">
        <w:rPr>
          <w:sz w:val="20"/>
          <w:szCs w:val="20"/>
        </w:rPr>
        <w:t xml:space="preserve"> - </w:t>
      </w:r>
      <w:r w:rsidRPr="008445DB">
        <w:t xml:space="preserve">количество приобретаемых простых (неисключительных) лицензий на использование </w:t>
      </w:r>
      <w:r w:rsidRPr="008445DB">
        <w:rPr>
          <w:rFonts w:eastAsia="Times New Roman"/>
          <w:color w:val="000000"/>
        </w:rPr>
        <w:t>антивирусного программного обеспечения</w:t>
      </w:r>
      <w:r w:rsidRPr="008445DB">
        <w:t>;</w:t>
      </w:r>
    </w:p>
    <w:p w:rsidR="00A95E81" w:rsidRPr="008445DB" w:rsidRDefault="00A95E81" w:rsidP="00A95E81">
      <w:pPr>
        <w:jc w:val="both"/>
        <w:rPr>
          <w:rFonts w:eastAsia="Times New Roman"/>
          <w:color w:val="000000"/>
        </w:rPr>
      </w:pPr>
      <w:r w:rsidRPr="008445DB">
        <w:rPr>
          <w:noProof/>
        </w:rPr>
        <w:drawing>
          <wp:inline distT="0" distB="0" distL="0" distR="0" wp14:anchorId="2BF9E16D" wp14:editId="2C49E745">
            <wp:extent cx="295275" cy="25717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5DB">
        <w:t xml:space="preserve"> - цена единицы простой (неисключительной) лицензии на использование </w:t>
      </w:r>
      <w:r w:rsidRPr="008445DB">
        <w:rPr>
          <w:rFonts w:eastAsia="Times New Roman"/>
          <w:color w:val="000000"/>
        </w:rPr>
        <w:t>антивирусного программного обеспечения</w:t>
      </w:r>
    </w:p>
    <w:p w:rsidR="00A95E81" w:rsidRPr="00237425" w:rsidRDefault="00A95E81" w:rsidP="00A95E8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37425">
        <w:rPr>
          <w:sz w:val="20"/>
          <w:szCs w:val="20"/>
        </w:rPr>
        <w:t>.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5108"/>
        <w:gridCol w:w="4253"/>
      </w:tblGrid>
      <w:tr w:rsidR="00A95E81" w:rsidRPr="00237425" w:rsidTr="001B2C1C">
        <w:trPr>
          <w:trHeight w:val="10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Количество приобретаемых простых (неисключительных) лицензий на использование антивирусного программного обеспечения                            (шт.)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Цена единицы простой (неисключительной) лицензии на использование антивирусного программного обеспечения</w:t>
            </w:r>
          </w:p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 xml:space="preserve">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25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t xml:space="preserve">не более </w:t>
            </w:r>
            <w: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8445D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445DB">
              <w:rPr>
                <w:rFonts w:eastAsia="Times New Roman"/>
                <w:color w:val="000000"/>
              </w:rPr>
              <w:t>не более 2 000,00</w:t>
            </w:r>
          </w:p>
        </w:tc>
      </w:tr>
    </w:tbl>
    <w:p w:rsidR="00A95E81" w:rsidRPr="00237425" w:rsidRDefault="00A95E81" w:rsidP="00A95E81">
      <w:pPr>
        <w:pStyle w:val="a5"/>
        <w:autoSpaceDE w:val="0"/>
        <w:autoSpaceDN w:val="0"/>
        <w:adjustRightInd w:val="0"/>
        <w:ind w:left="1800"/>
        <w:rPr>
          <w:i/>
          <w:sz w:val="20"/>
          <w:szCs w:val="20"/>
        </w:rPr>
      </w:pPr>
    </w:p>
    <w:p w:rsidR="00A95E81" w:rsidRDefault="00A95E81" w:rsidP="00A95E81">
      <w:pPr>
        <w:pStyle w:val="a5"/>
        <w:autoSpaceDE w:val="0"/>
        <w:autoSpaceDN w:val="0"/>
        <w:adjustRightInd w:val="0"/>
        <w:ind w:left="1800"/>
        <w:jc w:val="center"/>
        <w:rPr>
          <w:i/>
        </w:rPr>
      </w:pPr>
    </w:p>
    <w:p w:rsidR="00A95E81" w:rsidRDefault="00A95E81" w:rsidP="00A95E81">
      <w:pPr>
        <w:pStyle w:val="a5"/>
        <w:numPr>
          <w:ilvl w:val="1"/>
          <w:numId w:val="29"/>
        </w:numPr>
        <w:autoSpaceDE w:val="0"/>
        <w:autoSpaceDN w:val="0"/>
        <w:adjustRightInd w:val="0"/>
        <w:ind w:left="28" w:firstLine="14"/>
        <w:jc w:val="center"/>
        <w:rPr>
          <w:i/>
        </w:rPr>
      </w:pPr>
      <w:r>
        <w:rPr>
          <w:i/>
        </w:rPr>
        <w:t>Затраты по сопровождению и технической поддержке  программных продуктов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9B1E73" w:rsidRDefault="00A95E81" w:rsidP="00A95E81">
      <w:pPr>
        <w:pStyle w:val="a5"/>
        <w:autoSpaceDE w:val="0"/>
        <w:autoSpaceDN w:val="0"/>
        <w:adjustRightInd w:val="0"/>
        <w:ind w:left="360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З</m:t>
              </m:r>
            </m:e>
            <m:sub>
              <m:r>
                <w:rPr>
                  <w:rFonts w:ascii="Cambria Math" w:eastAsia="Cambria Math" w:hAnsi="Cambria Math"/>
                </w:rPr>
                <m:t>сис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прогр</m:t>
              </m:r>
            </m:sub>
          </m:sSub>
          <m:r>
            <w:rPr>
              <w:rFonts w:ascii="Cambria Math" w:hAnsi="Cambria Math"/>
            </w:rPr>
            <m:t>*Р</m:t>
          </m:r>
        </m:oMath>
      </m:oMathPara>
    </w:p>
    <w:p w:rsidR="00A95E81" w:rsidRPr="009B1E73" w:rsidRDefault="00A95E81" w:rsidP="00A95E81">
      <w:pPr>
        <w:autoSpaceDE w:val="0"/>
        <w:autoSpaceDN w:val="0"/>
        <w:adjustRightInd w:val="0"/>
      </w:pPr>
      <w:r w:rsidRPr="009B1E73">
        <w:t>где:</w:t>
      </w:r>
    </w:p>
    <w:p w:rsidR="00A95E81" w:rsidRPr="009B1E73" w:rsidRDefault="00A95E81" w:rsidP="00A95E81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9B1E73">
        <w:rPr>
          <w:lang w:val="en-US"/>
        </w:rPr>
        <w:t>Q</w:t>
      </w:r>
      <w:r w:rsidRPr="009B1E73">
        <w:rPr>
          <w:vertAlign w:val="subscript"/>
        </w:rPr>
        <w:t>прог</w:t>
      </w:r>
      <w:r>
        <w:rPr>
          <w:vertAlign w:val="subscript"/>
        </w:rPr>
        <w:t>р</w:t>
      </w:r>
      <w:r w:rsidRPr="009B1E73">
        <w:t xml:space="preserve"> - к</w:t>
      </w:r>
      <w:r w:rsidRPr="009B1E73">
        <w:rPr>
          <w:rFonts w:eastAsia="Times New Roman"/>
          <w:color w:val="000000"/>
        </w:rPr>
        <w:t>оличество часов сопровождения программного продукта</w:t>
      </w:r>
    </w:p>
    <w:p w:rsidR="00A95E81" w:rsidRDefault="00A95E81" w:rsidP="00A95E81">
      <w:pPr>
        <w:autoSpaceDE w:val="0"/>
        <w:autoSpaceDN w:val="0"/>
        <w:adjustRightInd w:val="0"/>
        <w:rPr>
          <w:rFonts w:eastAsia="Times New Roman"/>
          <w:color w:val="000000"/>
          <w:sz w:val="20"/>
          <w:szCs w:val="20"/>
        </w:rPr>
      </w:pPr>
      <w:proofErr w:type="gramStart"/>
      <w:r w:rsidRPr="009B1E73">
        <w:rPr>
          <w:rFonts w:eastAsia="Times New Roman"/>
          <w:color w:val="000000"/>
        </w:rPr>
        <w:t>Р</w:t>
      </w:r>
      <w:proofErr w:type="gramEnd"/>
      <w:r w:rsidRPr="009B1E73">
        <w:rPr>
          <w:rFonts w:eastAsia="Times New Roman"/>
          <w:color w:val="000000"/>
        </w:rPr>
        <w:t xml:space="preserve"> - цена 1-го часа сопровождения программного продукта</w:t>
      </w:r>
      <w:r w:rsidRPr="00237425">
        <w:rPr>
          <w:rFonts w:eastAsia="Times New Roman"/>
          <w:color w:val="000000"/>
          <w:sz w:val="20"/>
          <w:szCs w:val="20"/>
        </w:rPr>
        <w:t xml:space="preserve">        </w:t>
      </w:r>
    </w:p>
    <w:p w:rsidR="00A95E81" w:rsidRPr="00237425" w:rsidRDefault="00A95E81" w:rsidP="00A95E81">
      <w:pPr>
        <w:autoSpaceDE w:val="0"/>
        <w:autoSpaceDN w:val="0"/>
        <w:adjustRightInd w:val="0"/>
        <w:rPr>
          <w:i/>
          <w:sz w:val="20"/>
          <w:szCs w:val="20"/>
        </w:rPr>
      </w:pPr>
      <w:r w:rsidRPr="00237425">
        <w:rPr>
          <w:rFonts w:eastAsia="Times New Roman"/>
          <w:color w:val="000000"/>
          <w:sz w:val="20"/>
          <w:szCs w:val="20"/>
        </w:rPr>
        <w:t xml:space="preserve">                        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880"/>
        <w:gridCol w:w="3213"/>
        <w:gridCol w:w="2268"/>
      </w:tblGrid>
      <w:tr w:rsidR="00A95E81" w:rsidRPr="009D042B" w:rsidTr="001B2C1C">
        <w:trPr>
          <w:trHeight w:val="11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>Цена 1-го часа сопровождения программного продукта                                (руб.)</w:t>
            </w:r>
          </w:p>
        </w:tc>
      </w:tr>
      <w:tr w:rsidR="00A95E81" w:rsidRPr="009D042B" w:rsidTr="001B2C1C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9D042B" w:rsidTr="001B2C1C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 xml:space="preserve">Программный продукт на основе </w:t>
            </w:r>
          </w:p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>"1С Предприятие"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9D042B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D042B">
              <w:rPr>
                <w:rFonts w:eastAsia="Times New Roman"/>
                <w:color w:val="000000"/>
              </w:rPr>
              <w:t>не более 3 000,00</w:t>
            </w:r>
          </w:p>
        </w:tc>
      </w:tr>
    </w:tbl>
    <w:p w:rsidR="00A95E81" w:rsidRPr="00E73EB8" w:rsidRDefault="00A95E81" w:rsidP="00A95E81">
      <w:pPr>
        <w:pStyle w:val="a5"/>
        <w:autoSpaceDE w:val="0"/>
        <w:autoSpaceDN w:val="0"/>
        <w:adjustRightInd w:val="0"/>
        <w:ind w:left="1800"/>
        <w:jc w:val="center"/>
        <w:rPr>
          <w:i/>
        </w:rPr>
      </w:pPr>
    </w:p>
    <w:p w:rsidR="00A95E81" w:rsidRPr="009B1E73" w:rsidRDefault="00A95E81" w:rsidP="00A95E81">
      <w:pPr>
        <w:autoSpaceDE w:val="0"/>
        <w:autoSpaceDN w:val="0"/>
        <w:adjustRightInd w:val="0"/>
        <w:ind w:left="1440"/>
        <w:jc w:val="center"/>
        <w:rPr>
          <w:i/>
        </w:rPr>
      </w:pPr>
    </w:p>
    <w:p w:rsidR="00A95E81" w:rsidRPr="009B1E73" w:rsidRDefault="00A95E81" w:rsidP="00A95E81">
      <w:pPr>
        <w:pStyle w:val="a5"/>
        <w:autoSpaceDE w:val="0"/>
        <w:autoSpaceDN w:val="0"/>
        <w:adjustRightInd w:val="0"/>
        <w:ind w:left="0"/>
        <w:rPr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сис</m:t>
              </m:r>
            </m:sub>
          </m:sSub>
          <m:r>
            <w:rPr>
              <w:rFonts w:ascii="Cambria Math" w:hAnsi="Cambria Math"/>
            </w:rPr>
            <m:t>=Р*N</m:t>
          </m:r>
        </m:oMath>
      </m:oMathPara>
    </w:p>
    <w:p w:rsidR="00A95E81" w:rsidRPr="009B1E73" w:rsidRDefault="00A95E81" w:rsidP="00A95E81">
      <w:pPr>
        <w:autoSpaceDE w:val="0"/>
        <w:autoSpaceDN w:val="0"/>
        <w:adjustRightInd w:val="0"/>
      </w:pPr>
      <w:r w:rsidRPr="009B1E73">
        <w:t>где:</w:t>
      </w:r>
    </w:p>
    <w:p w:rsidR="00A95E81" w:rsidRPr="009B1E73" w:rsidRDefault="00A95E81" w:rsidP="00A95E81">
      <w:pPr>
        <w:autoSpaceDE w:val="0"/>
        <w:autoSpaceDN w:val="0"/>
        <w:adjustRightInd w:val="0"/>
        <w:rPr>
          <w:vertAlign w:val="subscript"/>
        </w:rPr>
      </w:pPr>
      <w:r>
        <w:rPr>
          <w:lang w:val="en-US"/>
        </w:rPr>
        <w:t>N</w:t>
      </w:r>
      <w:r>
        <w:rPr>
          <w:vertAlign w:val="subscript"/>
        </w:rPr>
        <w:t xml:space="preserve"> </w:t>
      </w:r>
      <w:r w:rsidRPr="00AB181C">
        <w:t>–</w:t>
      </w:r>
      <w:r>
        <w:rPr>
          <w:vertAlign w:val="subscript"/>
        </w:rPr>
        <w:t xml:space="preserve"> </w:t>
      </w:r>
      <w:proofErr w:type="gramStart"/>
      <w:r w:rsidRPr="009B1E73">
        <w:t>количество</w:t>
      </w:r>
      <w:proofErr w:type="gramEnd"/>
      <w:r w:rsidRPr="009B1E73">
        <w:t xml:space="preserve"> </w:t>
      </w:r>
      <w:r>
        <w:t>месяцев</w:t>
      </w:r>
    </w:p>
    <w:p w:rsidR="00A95E81" w:rsidRPr="009B1E73" w:rsidRDefault="00A95E81" w:rsidP="00A95E81">
      <w:pPr>
        <w:autoSpaceDE w:val="0"/>
        <w:autoSpaceDN w:val="0"/>
        <w:adjustRightInd w:val="0"/>
        <w:rPr>
          <w:rFonts w:eastAsia="Times New Roman"/>
          <w:color w:val="000000"/>
        </w:rPr>
      </w:pPr>
      <w:proofErr w:type="gramStart"/>
      <w:r w:rsidRPr="009B1E73">
        <w:t>Р</w:t>
      </w:r>
      <w:proofErr w:type="gramEnd"/>
      <w:r w:rsidRPr="009B1E73">
        <w:rPr>
          <w:vertAlign w:val="subscript"/>
        </w:rPr>
        <w:t xml:space="preserve"> </w:t>
      </w:r>
      <w:r w:rsidRPr="00AB181C">
        <w:t>–</w:t>
      </w:r>
      <w:r w:rsidRPr="009B1E73">
        <w:rPr>
          <w:vertAlign w:val="subscript"/>
        </w:rPr>
        <w:t xml:space="preserve"> </w:t>
      </w:r>
      <w:r w:rsidRPr="009B1E73">
        <w:t xml:space="preserve">цена  </w:t>
      </w:r>
      <w:r w:rsidRPr="009B1E73">
        <w:rPr>
          <w:rFonts w:eastAsia="Times New Roman"/>
          <w:color w:val="000000"/>
        </w:rPr>
        <w:t>технического сопровождения программного продукта в месяц</w:t>
      </w:r>
    </w:p>
    <w:p w:rsidR="00A95E81" w:rsidRPr="00237425" w:rsidRDefault="00A95E81" w:rsidP="00A95E81">
      <w:pPr>
        <w:autoSpaceDE w:val="0"/>
        <w:autoSpaceDN w:val="0"/>
        <w:adjustRightInd w:val="0"/>
        <w:rPr>
          <w:sz w:val="20"/>
          <w:szCs w:val="20"/>
          <w:vertAlign w:val="subscript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4541"/>
        <w:gridCol w:w="4820"/>
      </w:tblGrid>
      <w:tr w:rsidR="00A95E81" w:rsidRPr="00237425" w:rsidTr="001B2C1C">
        <w:trPr>
          <w:trHeight w:val="59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B1E73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B1E73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B1E73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B1E73">
              <w:rPr>
                <w:rFonts w:eastAsia="Times New Roman"/>
                <w:color w:val="000000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B1E73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B1E7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B1E73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B1E73"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237425" w:rsidTr="001B2C1C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602D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Программа</w:t>
            </w:r>
            <w:r w:rsidRPr="00D602D6">
              <w:rPr>
                <w:rFonts w:eastAsia="Times New Roman"/>
                <w:color w:val="000000"/>
              </w:rPr>
              <w:t xml:space="preserve"> «</w:t>
            </w:r>
            <w:r>
              <w:rPr>
                <w:rFonts w:eastAsia="Times New Roman"/>
                <w:color w:val="000000"/>
              </w:rPr>
              <w:t>Строительные технологии – Смета и ПТО</w:t>
            </w:r>
            <w:r w:rsidRPr="00D602D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602D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2D6">
              <w:rPr>
                <w:rFonts w:eastAsia="Times New Roman"/>
                <w:color w:val="000000"/>
              </w:rPr>
              <w:t xml:space="preserve">не более </w:t>
            </w:r>
            <w:r w:rsidRPr="00D602D6">
              <w:rPr>
                <w:rFonts w:eastAsia="Times New Roman"/>
                <w:color w:val="000000"/>
                <w:lang w:val="en-US"/>
              </w:rPr>
              <w:t>10</w:t>
            </w:r>
            <w:r w:rsidRPr="00D602D6">
              <w:rPr>
                <w:rFonts w:eastAsia="Times New Roman"/>
                <w:color w:val="000000"/>
              </w:rPr>
              <w:t xml:space="preserve"> 000,00</w:t>
            </w:r>
          </w:p>
        </w:tc>
      </w:tr>
      <w:tr w:rsidR="00A95E81" w:rsidRPr="00237425" w:rsidTr="001B2C1C">
        <w:trPr>
          <w:trHeight w:val="3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602D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Программа «Адепт</w:t>
            </w:r>
            <w:proofErr w:type="gramStart"/>
            <w:r>
              <w:rPr>
                <w:rFonts w:eastAsia="Times New Roman"/>
                <w:color w:val="000000"/>
              </w:rPr>
              <w:t>:П</w:t>
            </w:r>
            <w:proofErr w:type="gramEnd"/>
            <w:r>
              <w:rPr>
                <w:rFonts w:eastAsia="Times New Roman"/>
                <w:color w:val="000000"/>
              </w:rPr>
              <w:t>роект</w:t>
            </w:r>
            <w:r w:rsidRPr="00D602D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602D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9</w:t>
            </w:r>
            <w:r w:rsidRPr="00D602D6">
              <w:rPr>
                <w:rFonts w:eastAsia="Times New Roman"/>
                <w:color w:val="000000"/>
              </w:rPr>
              <w:t xml:space="preserve"> 000,00</w:t>
            </w:r>
          </w:p>
        </w:tc>
      </w:tr>
    </w:tbl>
    <w:p w:rsidR="00A95E81" w:rsidRPr="00D602D6" w:rsidRDefault="00A95E81" w:rsidP="00A95E81">
      <w:pPr>
        <w:pStyle w:val="a5"/>
        <w:autoSpaceDE w:val="0"/>
        <w:autoSpaceDN w:val="0"/>
        <w:adjustRightInd w:val="0"/>
        <w:ind w:left="1800"/>
        <w:rPr>
          <w:i/>
        </w:rPr>
      </w:pPr>
    </w:p>
    <w:p w:rsidR="00A95E81" w:rsidRPr="00D602D6" w:rsidRDefault="00A95E81" w:rsidP="00A95E81">
      <w:pPr>
        <w:pStyle w:val="a5"/>
        <w:autoSpaceDE w:val="0"/>
        <w:autoSpaceDN w:val="0"/>
        <w:adjustRightInd w:val="0"/>
        <w:ind w:left="1800"/>
        <w:rPr>
          <w:i/>
        </w:rPr>
      </w:pPr>
    </w:p>
    <w:p w:rsidR="00A95E81" w:rsidRPr="00CC040E" w:rsidRDefault="00A95E81" w:rsidP="00A95E81">
      <w:pPr>
        <w:pStyle w:val="a5"/>
        <w:numPr>
          <w:ilvl w:val="1"/>
          <w:numId w:val="29"/>
        </w:numPr>
        <w:autoSpaceDE w:val="0"/>
        <w:autoSpaceDN w:val="0"/>
        <w:adjustRightInd w:val="0"/>
        <w:ind w:left="0" w:firstLine="142"/>
        <w:jc w:val="center"/>
        <w:rPr>
          <w:i/>
        </w:rPr>
      </w:pPr>
      <w:r w:rsidRPr="00CC040E">
        <w:rPr>
          <w:i/>
        </w:rPr>
        <w:t xml:space="preserve">Затраты на услуги по изготовлению сертификатов открытых ключей </w:t>
      </w:r>
      <w:r>
        <w:rPr>
          <w:i/>
        </w:rPr>
        <w:t>э</w:t>
      </w:r>
      <w:r w:rsidRPr="00CC040E">
        <w:rPr>
          <w:i/>
        </w:rPr>
        <w:t>лектронной цифровой подписи</w:t>
      </w:r>
    </w:p>
    <w:p w:rsidR="00A95E81" w:rsidRPr="00CC040E" w:rsidRDefault="00A95E81" w:rsidP="00A95E81">
      <w:pPr>
        <w:autoSpaceDE w:val="0"/>
        <w:autoSpaceDN w:val="0"/>
        <w:adjustRightInd w:val="0"/>
        <w:jc w:val="center"/>
      </w:pPr>
    </w:p>
    <w:p w:rsidR="00A95E81" w:rsidRPr="00CC040E" w:rsidRDefault="00A95E81" w:rsidP="00A95E81">
      <w:pPr>
        <w:autoSpaceDE w:val="0"/>
        <w:autoSpaceDN w:val="0"/>
        <w:adjustRightInd w:val="0"/>
        <w:jc w:val="center"/>
      </w:pPr>
      <w:r w:rsidRPr="00CC040E">
        <w:t>З</w:t>
      </w:r>
      <w:r w:rsidRPr="00CC040E">
        <w:rPr>
          <w:vertAlign w:val="subscript"/>
        </w:rPr>
        <w:t>эцп</w:t>
      </w:r>
      <w:r w:rsidRPr="00CC040E">
        <w:t>=</w:t>
      </w:r>
      <w:proofErr w:type="gramStart"/>
      <w:r w:rsidRPr="00CC040E">
        <w:rPr>
          <w:lang w:val="en-US"/>
        </w:rPr>
        <w:t>Q</w:t>
      </w:r>
      <w:proofErr w:type="gramEnd"/>
      <w:r w:rsidRPr="00CC040E">
        <w:rPr>
          <w:vertAlign w:val="subscript"/>
        </w:rPr>
        <w:t>эцп</w:t>
      </w:r>
      <w:r w:rsidRPr="00CC040E">
        <w:t>*</w:t>
      </w:r>
      <w:r w:rsidRPr="00CC040E">
        <w:rPr>
          <w:lang w:val="en-US"/>
        </w:rPr>
        <w:t>P</w:t>
      </w:r>
    </w:p>
    <w:p w:rsidR="00A95E81" w:rsidRPr="00CC040E" w:rsidRDefault="00A95E81" w:rsidP="00A95E81">
      <w:pPr>
        <w:autoSpaceDE w:val="0"/>
        <w:autoSpaceDN w:val="0"/>
        <w:adjustRightInd w:val="0"/>
      </w:pPr>
      <w:r w:rsidRPr="00CC040E">
        <w:t xml:space="preserve">где: </w:t>
      </w:r>
    </w:p>
    <w:p w:rsidR="00A95E81" w:rsidRPr="00CC040E" w:rsidRDefault="00A95E81" w:rsidP="00A95E81">
      <w:pPr>
        <w:autoSpaceDE w:val="0"/>
        <w:autoSpaceDN w:val="0"/>
        <w:adjustRightInd w:val="0"/>
      </w:pPr>
      <w:r w:rsidRPr="00CC040E">
        <w:rPr>
          <w:lang w:val="en-US"/>
        </w:rPr>
        <w:t>Q</w:t>
      </w:r>
      <w:r w:rsidRPr="00AB181C">
        <w:rPr>
          <w:vertAlign w:val="subscript"/>
        </w:rPr>
        <w:t>эцп</w:t>
      </w:r>
      <w:r w:rsidRPr="00CC040E">
        <w:rPr>
          <w:vertAlign w:val="subscript"/>
        </w:rPr>
        <w:t xml:space="preserve"> </w:t>
      </w:r>
      <w:r w:rsidRPr="00AB181C">
        <w:t>-</w:t>
      </w:r>
      <w:r w:rsidRPr="00CC040E">
        <w:rPr>
          <w:vertAlign w:val="subscript"/>
        </w:rPr>
        <w:t xml:space="preserve"> </w:t>
      </w:r>
      <w:r w:rsidRPr="00CC040E">
        <w:t xml:space="preserve">количество </w:t>
      </w:r>
      <w:r w:rsidRPr="00CC040E">
        <w:rPr>
          <w:rFonts w:eastAsia="Times New Roman"/>
          <w:color w:val="000000"/>
        </w:rPr>
        <w:t>сертификатов ключа подписи</w:t>
      </w:r>
      <w:r w:rsidRPr="00CC040E">
        <w:t xml:space="preserve"> на год</w:t>
      </w:r>
    </w:p>
    <w:p w:rsidR="00A95E81" w:rsidRPr="00CC040E" w:rsidRDefault="00A95E81" w:rsidP="00A95E81">
      <w:pPr>
        <w:autoSpaceDE w:val="0"/>
        <w:autoSpaceDN w:val="0"/>
        <w:adjustRightInd w:val="0"/>
      </w:pPr>
      <w:r w:rsidRPr="00CC040E">
        <w:rPr>
          <w:lang w:val="en-US"/>
        </w:rPr>
        <w:t>P</w:t>
      </w:r>
      <w:r w:rsidRPr="00CC040E">
        <w:t xml:space="preserve"> - </w:t>
      </w:r>
      <w:proofErr w:type="gramStart"/>
      <w:r w:rsidRPr="00CC040E">
        <w:rPr>
          <w:rFonts w:eastAsia="Times New Roman"/>
          <w:color w:val="000000"/>
        </w:rPr>
        <w:t>цена</w:t>
      </w:r>
      <w:proofErr w:type="gramEnd"/>
      <w:r w:rsidRPr="00CC040E">
        <w:rPr>
          <w:rFonts w:eastAsia="Times New Roman"/>
          <w:color w:val="000000"/>
        </w:rPr>
        <w:t xml:space="preserve"> изготовления/продления одного сертификата ключа подписи                                </w:t>
      </w:r>
    </w:p>
    <w:p w:rsidR="00A95E81" w:rsidRDefault="00A95E81" w:rsidP="00A95E81">
      <w:pPr>
        <w:autoSpaceDE w:val="0"/>
        <w:autoSpaceDN w:val="0"/>
        <w:adjustRightInd w:val="0"/>
        <w:ind w:left="1440"/>
        <w:rPr>
          <w:i/>
          <w:sz w:val="20"/>
          <w:szCs w:val="20"/>
        </w:rPr>
      </w:pPr>
    </w:p>
    <w:p w:rsidR="00A95E81" w:rsidRDefault="00A95E81" w:rsidP="00A95E81">
      <w:pPr>
        <w:autoSpaceDE w:val="0"/>
        <w:autoSpaceDN w:val="0"/>
        <w:adjustRightInd w:val="0"/>
        <w:ind w:left="1440"/>
        <w:rPr>
          <w:i/>
          <w:sz w:val="20"/>
          <w:szCs w:val="20"/>
        </w:rPr>
      </w:pPr>
    </w:p>
    <w:p w:rsidR="00A95E81" w:rsidRPr="00237425" w:rsidRDefault="00A95E81" w:rsidP="00A95E81">
      <w:pPr>
        <w:autoSpaceDE w:val="0"/>
        <w:autoSpaceDN w:val="0"/>
        <w:adjustRightInd w:val="0"/>
        <w:ind w:left="1440"/>
        <w:rPr>
          <w:i/>
          <w:sz w:val="20"/>
          <w:szCs w:val="20"/>
        </w:rPr>
      </w:pPr>
    </w:p>
    <w:tbl>
      <w:tblPr>
        <w:tblpPr w:leftFromText="180" w:rightFromText="180" w:vertAnchor="text" w:horzAnchor="margin" w:tblpY="47"/>
        <w:tblW w:w="9639" w:type="dxa"/>
        <w:tblLook w:val="04A0" w:firstRow="1" w:lastRow="0" w:firstColumn="1" w:lastColumn="0" w:noHBand="0" w:noVBand="1"/>
      </w:tblPr>
      <w:tblGrid>
        <w:gridCol w:w="5513"/>
        <w:gridCol w:w="4126"/>
      </w:tblGrid>
      <w:tr w:rsidR="00A95E81" w:rsidRPr="00237425" w:rsidTr="001B2C1C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C040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C040E">
              <w:rPr>
                <w:rFonts w:eastAsia="Times New Roman"/>
                <w:color w:val="000000"/>
              </w:rPr>
              <w:t>Количество сертификатов ключа подписи                                             (шт.)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C040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C040E">
              <w:rPr>
                <w:rFonts w:eastAsia="Times New Roman"/>
                <w:color w:val="000000"/>
              </w:rPr>
              <w:t>Цена изготовления/продления одного сертификата ключа подписи                              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C040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C040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C040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C040E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655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CC040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C040E">
              <w:rPr>
                <w:rFonts w:eastAsia="Times New Roman"/>
                <w:color w:val="000000"/>
              </w:rPr>
              <w:t>Не более 1-го сертификата на уполномоченного сотрудника в рамках наделенных полномочий на год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CC040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6</w:t>
            </w:r>
            <w:r w:rsidRPr="00CC040E">
              <w:rPr>
                <w:rFonts w:eastAsia="Times New Roman"/>
                <w:color w:val="000000"/>
              </w:rPr>
              <w:t xml:space="preserve"> 000,00</w:t>
            </w:r>
          </w:p>
        </w:tc>
      </w:tr>
    </w:tbl>
    <w:p w:rsidR="00A95E81" w:rsidRDefault="00A95E81" w:rsidP="00A95E81">
      <w:pPr>
        <w:pStyle w:val="a5"/>
        <w:autoSpaceDE w:val="0"/>
        <w:autoSpaceDN w:val="0"/>
        <w:adjustRightInd w:val="0"/>
        <w:ind w:left="1800"/>
        <w:rPr>
          <w:i/>
          <w:sz w:val="20"/>
          <w:szCs w:val="20"/>
        </w:rPr>
      </w:pPr>
    </w:p>
    <w:p w:rsidR="00A95E81" w:rsidRPr="00237425" w:rsidRDefault="00A95E81" w:rsidP="00A95E81">
      <w:pPr>
        <w:pStyle w:val="a5"/>
        <w:autoSpaceDE w:val="0"/>
        <w:autoSpaceDN w:val="0"/>
        <w:adjustRightInd w:val="0"/>
        <w:ind w:left="1800"/>
        <w:rPr>
          <w:i/>
          <w:sz w:val="20"/>
          <w:szCs w:val="20"/>
        </w:rPr>
      </w:pPr>
    </w:p>
    <w:p w:rsidR="00A95E81" w:rsidRDefault="00A95E81" w:rsidP="00A95E81">
      <w:pPr>
        <w:pStyle w:val="a5"/>
        <w:numPr>
          <w:ilvl w:val="1"/>
          <w:numId w:val="29"/>
        </w:numPr>
        <w:autoSpaceDE w:val="0"/>
        <w:autoSpaceDN w:val="0"/>
        <w:adjustRightInd w:val="0"/>
        <w:ind w:left="0" w:firstLine="142"/>
        <w:jc w:val="center"/>
        <w:rPr>
          <w:i/>
        </w:rPr>
      </w:pPr>
      <w:r>
        <w:rPr>
          <w:i/>
        </w:rPr>
        <w:t xml:space="preserve"> </w:t>
      </w:r>
      <w:r w:rsidRPr="00AE354D">
        <w:rPr>
          <w:i/>
        </w:rPr>
        <w:t>Затраты на услуги по приобретению интернет – версии бухгалтерской информационной системы</w:t>
      </w:r>
    </w:p>
    <w:p w:rsidR="00A95E81" w:rsidRPr="0025245E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Pr="004B0A37" w:rsidRDefault="00A95E81" w:rsidP="00A95E81">
      <w:pPr>
        <w:pStyle w:val="a5"/>
        <w:autoSpaceDE w:val="0"/>
        <w:autoSpaceDN w:val="0"/>
        <w:adjustRightInd w:val="0"/>
        <w:ind w:left="142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З </m:t>
              </m:r>
            </m:e>
            <m:sub>
              <m:r>
                <w:rPr>
                  <w:rFonts w:ascii="Cambria Math" w:hAnsi="Cambria Math"/>
                </w:rPr>
                <m:t>сис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  <w:lang w:val="en-US"/>
            </w:rPr>
            <m:t>подп</m:t>
          </m:r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A95E81" w:rsidRPr="004B0A37" w:rsidRDefault="00A95E81" w:rsidP="00A95E81">
      <w:pPr>
        <w:autoSpaceDE w:val="0"/>
        <w:autoSpaceDN w:val="0"/>
        <w:adjustRightInd w:val="0"/>
      </w:pPr>
      <w:r w:rsidRPr="004B0A37">
        <w:t>где:</w:t>
      </w:r>
    </w:p>
    <w:p w:rsidR="00A95E81" w:rsidRPr="004B0A37" w:rsidRDefault="00A95E81" w:rsidP="00A95E81">
      <w:pPr>
        <w:autoSpaceDE w:val="0"/>
        <w:autoSpaceDN w:val="0"/>
        <w:adjustRightInd w:val="0"/>
      </w:pPr>
      <w:r w:rsidRPr="004B0A37">
        <w:t>Q</w:t>
      </w:r>
      <w:r w:rsidRPr="004B0A37">
        <w:rPr>
          <w:vertAlign w:val="subscript"/>
          <w:lang w:val="en-US"/>
        </w:rPr>
        <w:t>i</w:t>
      </w:r>
      <w:r w:rsidRPr="004B0A37">
        <w:rPr>
          <w:vertAlign w:val="subscript"/>
        </w:rPr>
        <w:t xml:space="preserve"> сис </w:t>
      </w:r>
      <w:r w:rsidRPr="004B0A37">
        <w:t>– к</w:t>
      </w:r>
      <w:r w:rsidRPr="004B0A37">
        <w:rPr>
          <w:rFonts w:eastAsia="Times New Roman"/>
          <w:color w:val="000000"/>
        </w:rPr>
        <w:t>оличество комплектов систем</w:t>
      </w:r>
    </w:p>
    <w:p w:rsidR="00A95E81" w:rsidRPr="004B0A37" w:rsidRDefault="00A95E81" w:rsidP="00A95E81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4B0A37">
        <w:t>P</w:t>
      </w:r>
      <w:r w:rsidRPr="004B0A37">
        <w:rPr>
          <w:vertAlign w:val="subscript"/>
          <w:lang w:val="en-US"/>
        </w:rPr>
        <w:t>i</w:t>
      </w:r>
      <w:r w:rsidRPr="004B0A37">
        <w:rPr>
          <w:vertAlign w:val="subscript"/>
        </w:rPr>
        <w:t xml:space="preserve"> подп </w:t>
      </w:r>
      <w:r w:rsidRPr="004B0A37">
        <w:t>-</w:t>
      </w:r>
      <w:r>
        <w:t xml:space="preserve"> </w:t>
      </w:r>
      <w:r w:rsidRPr="004B0A37">
        <w:t>ц</w:t>
      </w:r>
      <w:r w:rsidRPr="004B0A37">
        <w:rPr>
          <w:rFonts w:eastAsia="Times New Roman"/>
          <w:color w:val="000000"/>
        </w:rPr>
        <w:t xml:space="preserve">ена комплекта системы годовой подписки          </w:t>
      </w:r>
    </w:p>
    <w:p w:rsidR="00A95E81" w:rsidRPr="004B0A37" w:rsidRDefault="00A95E81" w:rsidP="00A95E81">
      <w:pPr>
        <w:autoSpaceDE w:val="0"/>
        <w:autoSpaceDN w:val="0"/>
        <w:adjustRightInd w:val="0"/>
        <w:rPr>
          <w:i/>
        </w:rPr>
      </w:pPr>
      <w:r w:rsidRPr="004B0A37">
        <w:rPr>
          <w:rFonts w:eastAsia="Times New Roman"/>
          <w:color w:val="000000"/>
        </w:rPr>
        <w:t xml:space="preserve">                   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A95E81" w:rsidRPr="00237425" w:rsidTr="001B2C1C">
        <w:trPr>
          <w:trHeight w:val="5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B0A3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B0A37">
              <w:rPr>
                <w:rFonts w:eastAsia="Times New Roman"/>
                <w:color w:val="000000"/>
              </w:rPr>
              <w:t>Количество комплектов систем                                  (шт.)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B0A3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B0A37">
              <w:rPr>
                <w:rFonts w:eastAsia="Times New Roman"/>
                <w:color w:val="000000"/>
              </w:rPr>
              <w:t>Цена комплекта системы годовой подписки</w:t>
            </w:r>
          </w:p>
          <w:p w:rsidR="00A95E81" w:rsidRPr="004B0A3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B0A37">
              <w:rPr>
                <w:rFonts w:eastAsia="Times New Roman"/>
                <w:color w:val="000000"/>
              </w:rPr>
              <w:t xml:space="preserve">  (руб.)</w:t>
            </w:r>
          </w:p>
        </w:tc>
      </w:tr>
      <w:tr w:rsidR="00A95E81" w:rsidRPr="00237425" w:rsidTr="001B2C1C">
        <w:trPr>
          <w:trHeight w:val="2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B0A3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B0A3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B0A3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B0A37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2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B0A3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B0A37">
              <w:rPr>
                <w:rFonts w:eastAsia="Times New Roman"/>
                <w:color w:val="000000"/>
              </w:rPr>
              <w:t>не более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4B0A37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B0A37">
              <w:rPr>
                <w:rFonts w:eastAsia="Times New Roman"/>
                <w:color w:val="000000"/>
              </w:rPr>
              <w:t>не более 100 000,00</w:t>
            </w:r>
          </w:p>
        </w:tc>
      </w:tr>
    </w:tbl>
    <w:p w:rsidR="00A95E81" w:rsidRDefault="00A95E81" w:rsidP="00A95E81">
      <w:pPr>
        <w:pStyle w:val="a5"/>
        <w:autoSpaceDE w:val="0"/>
        <w:autoSpaceDN w:val="0"/>
        <w:adjustRightInd w:val="0"/>
        <w:ind w:left="1800"/>
        <w:rPr>
          <w:i/>
          <w:sz w:val="20"/>
          <w:szCs w:val="20"/>
        </w:rPr>
      </w:pPr>
    </w:p>
    <w:p w:rsidR="00A95E81" w:rsidRPr="00237425" w:rsidRDefault="00A95E81" w:rsidP="00A95E81">
      <w:pPr>
        <w:pStyle w:val="a5"/>
        <w:autoSpaceDE w:val="0"/>
        <w:autoSpaceDN w:val="0"/>
        <w:adjustRightInd w:val="0"/>
        <w:ind w:left="1800"/>
        <w:rPr>
          <w:i/>
          <w:sz w:val="20"/>
          <w:szCs w:val="20"/>
        </w:rPr>
      </w:pPr>
    </w:p>
    <w:p w:rsidR="00A95E81" w:rsidRDefault="00A95E81" w:rsidP="00A95E81">
      <w:pPr>
        <w:pStyle w:val="a5"/>
        <w:numPr>
          <w:ilvl w:val="1"/>
          <w:numId w:val="29"/>
        </w:numPr>
        <w:autoSpaceDE w:val="0"/>
        <w:autoSpaceDN w:val="0"/>
        <w:adjustRightInd w:val="0"/>
        <w:ind w:left="0" w:firstLine="0"/>
        <w:jc w:val="center"/>
        <w:rPr>
          <w:i/>
        </w:rPr>
      </w:pPr>
      <w:r w:rsidRPr="004B0A37">
        <w:rPr>
          <w:i/>
        </w:rPr>
        <w:t xml:space="preserve">Затраты на приобретение неисключительных  прав на пользование </w:t>
      </w:r>
    </w:p>
    <w:p w:rsidR="00A95E81" w:rsidRPr="00291830" w:rsidRDefault="00A95E81" w:rsidP="00A95E81">
      <w:pPr>
        <w:autoSpaceDE w:val="0"/>
        <w:autoSpaceDN w:val="0"/>
        <w:adjustRightInd w:val="0"/>
        <w:ind w:left="1440"/>
        <w:jc w:val="center"/>
        <w:rPr>
          <w:i/>
        </w:rPr>
      </w:pPr>
      <w:r w:rsidRPr="00291830">
        <w:rPr>
          <w:i/>
        </w:rPr>
        <w:t>программным продуктом</w:t>
      </w:r>
    </w:p>
    <w:p w:rsidR="00A95E81" w:rsidRPr="004B0A37" w:rsidRDefault="00A95E81" w:rsidP="00A95E81">
      <w:pPr>
        <w:pStyle w:val="a5"/>
        <w:autoSpaceDE w:val="0"/>
        <w:autoSpaceDN w:val="0"/>
        <w:adjustRightInd w:val="0"/>
        <w:ind w:left="0"/>
        <w:rPr>
          <w:i/>
        </w:rPr>
      </w:pPr>
    </w:p>
    <w:p w:rsidR="00A95E81" w:rsidRPr="004B0A37" w:rsidRDefault="00A95E81" w:rsidP="00A95E81">
      <w:pPr>
        <w:widowControl w:val="0"/>
        <w:autoSpaceDE w:val="0"/>
        <w:autoSpaceDN w:val="0"/>
        <w:adjustRightInd w:val="0"/>
        <w:jc w:val="center"/>
      </w:pPr>
      <w:r w:rsidRPr="004B0A37">
        <w:rPr>
          <w:noProof/>
        </w:rPr>
        <w:drawing>
          <wp:inline distT="0" distB="0" distL="0" distR="0" wp14:anchorId="206FA2CE" wp14:editId="75C5705B">
            <wp:extent cx="1438275" cy="4857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4B0A37" w:rsidRDefault="00A95E81" w:rsidP="00A95E81">
      <w:pPr>
        <w:widowControl w:val="0"/>
        <w:autoSpaceDE w:val="0"/>
        <w:autoSpaceDN w:val="0"/>
        <w:adjustRightInd w:val="0"/>
        <w:jc w:val="both"/>
      </w:pPr>
      <w:r w:rsidRPr="004B0A37">
        <w:t>где:</w:t>
      </w:r>
    </w:p>
    <w:p w:rsidR="00A95E81" w:rsidRPr="004B0A37" w:rsidRDefault="00A95E81" w:rsidP="00A95E81">
      <w:pPr>
        <w:widowControl w:val="0"/>
        <w:autoSpaceDE w:val="0"/>
        <w:autoSpaceDN w:val="0"/>
        <w:adjustRightInd w:val="0"/>
        <w:jc w:val="both"/>
      </w:pPr>
      <w:r w:rsidRPr="004B0A37">
        <w:rPr>
          <w:noProof/>
        </w:rPr>
        <w:drawing>
          <wp:inline distT="0" distB="0" distL="0" distR="0" wp14:anchorId="17AFC41D" wp14:editId="4D0359F0">
            <wp:extent cx="333375" cy="25717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A37">
        <w:t xml:space="preserve"> - количество приобретаемых простых (неисключительных) лицензий на </w:t>
      </w:r>
      <w:r w:rsidRPr="004B0A37">
        <w:rPr>
          <w:rFonts w:eastAsia="Times New Roman"/>
          <w:color w:val="000000"/>
        </w:rPr>
        <w:t>пользование программным продуктом</w:t>
      </w:r>
      <w:r w:rsidRPr="004B0A37">
        <w:t>;</w:t>
      </w:r>
    </w:p>
    <w:p w:rsidR="00A95E81" w:rsidRPr="004B0A37" w:rsidRDefault="00A95E81" w:rsidP="00A95E81">
      <w:pPr>
        <w:widowControl w:val="0"/>
        <w:autoSpaceDE w:val="0"/>
        <w:autoSpaceDN w:val="0"/>
        <w:adjustRightInd w:val="0"/>
        <w:jc w:val="both"/>
      </w:pPr>
      <w:r w:rsidRPr="004B0A37">
        <w:rPr>
          <w:noProof/>
        </w:rPr>
        <w:drawing>
          <wp:inline distT="0" distB="0" distL="0" distR="0" wp14:anchorId="100C2467" wp14:editId="3CDD39D1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A37">
        <w:t xml:space="preserve"> - цена единицы простой (неисключительной) лицензии на использование</w:t>
      </w:r>
      <w:r w:rsidRPr="004B0A37">
        <w:rPr>
          <w:rFonts w:eastAsia="Times New Roman"/>
          <w:color w:val="000000"/>
        </w:rPr>
        <w:t xml:space="preserve"> программного продукта.                                                    </w:t>
      </w:r>
    </w:p>
    <w:p w:rsidR="00A95E81" w:rsidRPr="004B0A37" w:rsidRDefault="00A95E81" w:rsidP="00A95E81">
      <w:pPr>
        <w:pStyle w:val="a5"/>
        <w:autoSpaceDE w:val="0"/>
        <w:autoSpaceDN w:val="0"/>
        <w:adjustRightInd w:val="0"/>
        <w:ind w:left="1800"/>
        <w:rPr>
          <w:i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696"/>
        <w:gridCol w:w="3400"/>
        <w:gridCol w:w="3544"/>
      </w:tblGrid>
      <w:tr w:rsidR="00A95E81" w:rsidRPr="00237425" w:rsidTr="001B2C1C">
        <w:trPr>
          <w:trHeight w:val="102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>Количество приобретаемых неисключительных прав на пользование программного продукта                                                      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>Цена неисключительных прав на пользования одного  программного продукта  на год</w:t>
            </w:r>
          </w:p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 xml:space="preserve">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237425" w:rsidTr="001B2C1C">
        <w:trPr>
          <w:trHeight w:val="35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>Программный продукт «Астрал-Отчетность»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E6697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66976">
              <w:rPr>
                <w:rFonts w:eastAsia="Times New Roman"/>
                <w:color w:val="000000"/>
              </w:rPr>
              <w:t>не более 5 000,00</w:t>
            </w:r>
          </w:p>
        </w:tc>
      </w:tr>
    </w:tbl>
    <w:p w:rsidR="00A95E81" w:rsidRDefault="00A95E81" w:rsidP="00A95E81">
      <w:pPr>
        <w:pStyle w:val="a5"/>
        <w:autoSpaceDE w:val="0"/>
        <w:autoSpaceDN w:val="0"/>
        <w:adjustRightInd w:val="0"/>
        <w:ind w:left="1800"/>
        <w:rPr>
          <w:i/>
        </w:rPr>
      </w:pPr>
    </w:p>
    <w:p w:rsidR="00A95E81" w:rsidRDefault="00A95E81" w:rsidP="00A95E81">
      <w:pPr>
        <w:jc w:val="center"/>
        <w:rPr>
          <w:i/>
        </w:rPr>
      </w:pPr>
    </w:p>
    <w:p w:rsidR="00A95E81" w:rsidRPr="00D17A6D" w:rsidRDefault="00A95E81" w:rsidP="00A95E81">
      <w:pPr>
        <w:jc w:val="center"/>
        <w:rPr>
          <w:b/>
          <w:i/>
        </w:rPr>
      </w:pPr>
      <w:r w:rsidRPr="00E66976">
        <w:rPr>
          <w:b/>
          <w:i/>
          <w:lang w:val="en-US"/>
        </w:rPr>
        <w:t>II</w:t>
      </w:r>
      <w:r w:rsidRPr="00D17A6D">
        <w:rPr>
          <w:b/>
          <w:i/>
        </w:rPr>
        <w:t>. Прочие затраты</w:t>
      </w:r>
    </w:p>
    <w:p w:rsidR="00A95E81" w:rsidRPr="00727C31" w:rsidRDefault="00A95E81" w:rsidP="00A95E81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727C31">
        <w:rPr>
          <w:b/>
          <w:i/>
        </w:rPr>
        <w:t xml:space="preserve">Затраты на услуги связи, не отнесенные к затратам на услуги связи </w:t>
      </w:r>
    </w:p>
    <w:p w:rsidR="00A95E81" w:rsidRPr="00981B7D" w:rsidRDefault="00A95E81" w:rsidP="00A95E81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981B7D">
        <w:rPr>
          <w:b/>
          <w:i/>
        </w:rPr>
        <w:t>в рамках затрат на информационно-коммуникационные технологии</w:t>
      </w:r>
      <w:r>
        <w:rPr>
          <w:b/>
          <w:i/>
        </w:rPr>
        <w:t xml:space="preserve"> в том числе:</w:t>
      </w:r>
    </w:p>
    <w:p w:rsidR="00A95E81" w:rsidRPr="00981B7D" w:rsidRDefault="00A95E81" w:rsidP="00A95E81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A95E81" w:rsidRPr="00291DE2" w:rsidRDefault="00A95E81" w:rsidP="00A95E81">
      <w:pPr>
        <w:pStyle w:val="a5"/>
        <w:numPr>
          <w:ilvl w:val="1"/>
          <w:numId w:val="30"/>
        </w:numPr>
        <w:autoSpaceDE w:val="0"/>
        <w:autoSpaceDN w:val="0"/>
        <w:adjustRightInd w:val="0"/>
        <w:ind w:left="0" w:firstLine="0"/>
        <w:jc w:val="center"/>
        <w:rPr>
          <w:i/>
        </w:rPr>
      </w:pPr>
      <w:r w:rsidRPr="00291DE2">
        <w:rPr>
          <w:i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A95E81" w:rsidRPr="00291DE2" w:rsidRDefault="00A95E81" w:rsidP="00A95E81">
      <w:pPr>
        <w:widowControl w:val="0"/>
        <w:autoSpaceDE w:val="0"/>
        <w:autoSpaceDN w:val="0"/>
        <w:adjustRightInd w:val="0"/>
        <w:ind w:left="142" w:hanging="142"/>
        <w:jc w:val="center"/>
      </w:pPr>
      <w:r w:rsidRPr="00291DE2">
        <w:rPr>
          <w:noProof/>
        </w:rPr>
        <w:drawing>
          <wp:inline distT="0" distB="0" distL="0" distR="0" wp14:anchorId="592DA69B" wp14:editId="475D66DE">
            <wp:extent cx="1266825" cy="4857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291DE2" w:rsidRDefault="00A95E81" w:rsidP="00A95E81">
      <w:pPr>
        <w:widowControl w:val="0"/>
        <w:autoSpaceDE w:val="0"/>
        <w:autoSpaceDN w:val="0"/>
        <w:adjustRightInd w:val="0"/>
        <w:jc w:val="both"/>
      </w:pPr>
      <w:r w:rsidRPr="00291DE2">
        <w:t>где:</w:t>
      </w:r>
    </w:p>
    <w:p w:rsidR="00A95E81" w:rsidRPr="00291DE2" w:rsidRDefault="00A95E81" w:rsidP="00A95E81">
      <w:pPr>
        <w:widowControl w:val="0"/>
        <w:autoSpaceDE w:val="0"/>
        <w:autoSpaceDN w:val="0"/>
        <w:adjustRightInd w:val="0"/>
        <w:jc w:val="both"/>
      </w:pPr>
      <w:r w:rsidRPr="00291DE2">
        <w:rPr>
          <w:noProof/>
        </w:rPr>
        <w:drawing>
          <wp:inline distT="0" distB="0" distL="0" distR="0" wp14:anchorId="2CC7931E" wp14:editId="7F63BA0A">
            <wp:extent cx="295275" cy="25717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E2">
        <w:t xml:space="preserve"> - планируемое количество почтовых отправлений в год;</w:t>
      </w:r>
    </w:p>
    <w:p w:rsidR="00A95E81" w:rsidRPr="00291DE2" w:rsidRDefault="00A95E81" w:rsidP="00A95E81">
      <w:pPr>
        <w:widowControl w:val="0"/>
        <w:autoSpaceDE w:val="0"/>
        <w:autoSpaceDN w:val="0"/>
        <w:adjustRightInd w:val="0"/>
        <w:jc w:val="both"/>
      </w:pPr>
      <w:r w:rsidRPr="00291DE2">
        <w:rPr>
          <w:noProof/>
        </w:rPr>
        <w:drawing>
          <wp:inline distT="0" distB="0" distL="0" distR="0" wp14:anchorId="01D031BB" wp14:editId="2B1092A0">
            <wp:extent cx="25717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E2">
        <w:t xml:space="preserve"> - цена 1-го почтового отправления.</w:t>
      </w:r>
    </w:p>
    <w:p w:rsidR="00A95E81" w:rsidRPr="00237425" w:rsidRDefault="00A95E81" w:rsidP="00A95E81">
      <w:pPr>
        <w:pStyle w:val="a5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95E81" w:rsidRPr="00237425" w:rsidTr="001B2C1C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91DE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1DE2">
              <w:rPr>
                <w:rFonts w:eastAsia="Times New Roman"/>
                <w:color w:val="000000"/>
              </w:rPr>
              <w:t xml:space="preserve">Планируемое количество почтовых отправлений в год  </w:t>
            </w:r>
          </w:p>
          <w:p w:rsidR="00A95E81" w:rsidRPr="00291DE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1DE2">
              <w:rPr>
                <w:rFonts w:eastAsia="Times New Roman"/>
                <w:color w:val="000000"/>
              </w:rPr>
              <w:t>(шт.)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91DE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1DE2">
              <w:rPr>
                <w:rFonts w:eastAsia="Times New Roman"/>
                <w:color w:val="000000"/>
              </w:rPr>
              <w:t>Цена одного почтового отправления                        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E81" w:rsidRPr="00291DE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1D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E81" w:rsidRPr="00291DE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1DE2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291DE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 190</w:t>
            </w:r>
            <w:r w:rsidRPr="00FD6BD3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291DE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1DE2">
              <w:rPr>
                <w:rFonts w:eastAsia="Times New Roman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A95E81" w:rsidRDefault="00A95E81" w:rsidP="00A95E81">
      <w:pPr>
        <w:pStyle w:val="a5"/>
        <w:rPr>
          <w:i/>
          <w:sz w:val="20"/>
          <w:szCs w:val="20"/>
        </w:rPr>
      </w:pPr>
    </w:p>
    <w:p w:rsidR="00A95E81" w:rsidRDefault="00A95E81" w:rsidP="00A95E81">
      <w:pPr>
        <w:pStyle w:val="a5"/>
        <w:rPr>
          <w:i/>
          <w:sz w:val="20"/>
          <w:szCs w:val="20"/>
        </w:rPr>
      </w:pPr>
    </w:p>
    <w:p w:rsidR="00A95E81" w:rsidRPr="00814E74" w:rsidRDefault="00A95E81" w:rsidP="00A95E81">
      <w:pPr>
        <w:pStyle w:val="a5"/>
        <w:numPr>
          <w:ilvl w:val="1"/>
          <w:numId w:val="30"/>
        </w:numPr>
        <w:ind w:left="0" w:firstLine="0"/>
        <w:jc w:val="center"/>
        <w:rPr>
          <w:i/>
        </w:rPr>
      </w:pPr>
      <w:r w:rsidRPr="00814E74">
        <w:rPr>
          <w:i/>
        </w:rPr>
        <w:t>Затраты на приобретение маркированной продукции</w:t>
      </w:r>
    </w:p>
    <w:p w:rsidR="00A95E81" w:rsidRPr="00814E74" w:rsidRDefault="00A95E81" w:rsidP="00A95E81">
      <w:pPr>
        <w:pStyle w:val="a5"/>
        <w:widowControl w:val="0"/>
        <w:autoSpaceDE w:val="0"/>
        <w:autoSpaceDN w:val="0"/>
        <w:adjustRightInd w:val="0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З </m:t>
              </m:r>
            </m:e>
            <m:sub>
              <m:r>
                <w:rPr>
                  <w:rFonts w:ascii="Cambria Math" w:hAnsi="Cambria Math"/>
                </w:rPr>
                <m:t>марк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A95E81" w:rsidRPr="00814E74" w:rsidRDefault="00A95E81" w:rsidP="00A95E81">
      <w:pPr>
        <w:widowControl w:val="0"/>
        <w:autoSpaceDE w:val="0"/>
        <w:autoSpaceDN w:val="0"/>
        <w:adjustRightInd w:val="0"/>
        <w:jc w:val="both"/>
      </w:pPr>
      <w:r w:rsidRPr="00814E74">
        <w:t>где:</w:t>
      </w:r>
    </w:p>
    <w:p w:rsidR="00A95E81" w:rsidRPr="00814E74" w:rsidRDefault="00A95E81" w:rsidP="00A95E81">
      <w:pPr>
        <w:widowControl w:val="0"/>
        <w:autoSpaceDE w:val="0"/>
        <w:autoSpaceDN w:val="0"/>
        <w:adjustRightInd w:val="0"/>
        <w:jc w:val="both"/>
      </w:pPr>
      <w:r w:rsidRPr="00814E74">
        <w:t>Q</w:t>
      </w:r>
      <w:r w:rsidRPr="00814E74">
        <w:rPr>
          <w:vertAlign w:val="subscript"/>
          <w:lang w:val="en-US"/>
        </w:rPr>
        <w:t>i</w:t>
      </w:r>
      <w:r w:rsidRPr="00814E74">
        <w:rPr>
          <w:vertAlign w:val="subscript"/>
        </w:rPr>
        <w:t xml:space="preserve"> марк</w:t>
      </w:r>
      <w:r w:rsidRPr="00814E74">
        <w:t xml:space="preserve"> - </w:t>
      </w:r>
      <w:r w:rsidRPr="00814E74">
        <w:rPr>
          <w:rFonts w:eastAsia="Times New Roman"/>
          <w:color w:val="000000"/>
        </w:rPr>
        <w:t>количество маркированной продукции  в год</w:t>
      </w:r>
      <w:r w:rsidRPr="00814E74">
        <w:t>;</w:t>
      </w:r>
    </w:p>
    <w:p w:rsidR="00A95E81" w:rsidRPr="00814E74" w:rsidRDefault="00A95E81" w:rsidP="00A95E81">
      <w:pPr>
        <w:widowControl w:val="0"/>
        <w:autoSpaceDE w:val="0"/>
        <w:autoSpaceDN w:val="0"/>
        <w:adjustRightInd w:val="0"/>
        <w:jc w:val="both"/>
      </w:pPr>
      <w:r w:rsidRPr="00814E74">
        <w:t>P</w:t>
      </w:r>
      <w:r w:rsidRPr="00814E74">
        <w:rPr>
          <w:vertAlign w:val="subscript"/>
          <w:lang w:val="en-US"/>
        </w:rPr>
        <w:t>i</w:t>
      </w:r>
      <w:r w:rsidRPr="00814E74">
        <w:rPr>
          <w:vertAlign w:val="subscript"/>
        </w:rPr>
        <w:t xml:space="preserve"> прод</w:t>
      </w:r>
      <w:r w:rsidRPr="00814E74">
        <w:t xml:space="preserve"> - </w:t>
      </w:r>
      <w:r w:rsidRPr="00814E74">
        <w:rPr>
          <w:rFonts w:eastAsia="Times New Roman"/>
          <w:color w:val="000000"/>
        </w:rPr>
        <w:t>цена маркированной продукции</w:t>
      </w:r>
      <w:r w:rsidRPr="00814E74">
        <w:t>.</w:t>
      </w:r>
    </w:p>
    <w:p w:rsidR="00A95E81" w:rsidRPr="00237425" w:rsidRDefault="00A95E81" w:rsidP="00A95E81">
      <w:pPr>
        <w:pStyle w:val="a5"/>
        <w:rPr>
          <w:i/>
          <w:sz w:val="20"/>
          <w:szCs w:val="20"/>
        </w:rPr>
      </w:pPr>
    </w:p>
    <w:tbl>
      <w:tblPr>
        <w:tblW w:w="9115" w:type="dxa"/>
        <w:tblInd w:w="349" w:type="dxa"/>
        <w:tblLook w:val="04A0" w:firstRow="1" w:lastRow="0" w:firstColumn="1" w:lastColumn="0" w:noHBand="0" w:noVBand="1"/>
      </w:tblPr>
      <w:tblGrid>
        <w:gridCol w:w="2594"/>
        <w:gridCol w:w="1985"/>
        <w:gridCol w:w="4536"/>
      </w:tblGrid>
      <w:tr w:rsidR="00A95E81" w:rsidRPr="00237425" w:rsidTr="001B2C1C">
        <w:trPr>
          <w:trHeight w:val="11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Наименование маркированной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Количество маркированной продукции  в год                 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Цена маркированной продукции                      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237425" w:rsidTr="001B2C1C">
        <w:trPr>
          <w:trHeight w:val="3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Маркированные конверты с литером "А" размером 110х220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5</w:t>
            </w:r>
            <w:r w:rsidRPr="000C41C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A95E81" w:rsidRPr="00237425" w:rsidTr="001B2C1C">
        <w:trPr>
          <w:trHeight w:val="3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Маркированные конверты с литером "А" размером 114х162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A95E81" w:rsidRPr="00237425" w:rsidTr="001B2C1C">
        <w:trPr>
          <w:trHeight w:val="3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Маркированные конверты с литером "А" размером 162х229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</w:t>
            </w:r>
            <w:r w:rsidRPr="000C41C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A95E81" w:rsidRPr="00237425" w:rsidTr="001B2C1C">
        <w:trPr>
          <w:trHeight w:val="3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Маркированные конверты с литером "D" размером 220х110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A95E81" w:rsidRPr="00237425" w:rsidTr="001B2C1C">
        <w:trPr>
          <w:trHeight w:val="30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  <w:color w:val="000000"/>
              </w:rPr>
              <w:t>Почтовые марки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5</w:t>
            </w:r>
            <w:r w:rsidRPr="000C41C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C41C4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C41C4">
              <w:rPr>
                <w:rFonts w:eastAsia="Times New Roman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A95E81" w:rsidRDefault="00A95E81" w:rsidP="00A95E81">
      <w:pPr>
        <w:pStyle w:val="a5"/>
        <w:rPr>
          <w:i/>
        </w:rPr>
      </w:pPr>
    </w:p>
    <w:p w:rsidR="00A95E81" w:rsidRPr="00981B7D" w:rsidRDefault="00A95E81" w:rsidP="00A95E81">
      <w:pPr>
        <w:pStyle w:val="a5"/>
        <w:rPr>
          <w:i/>
        </w:rPr>
      </w:pPr>
    </w:p>
    <w:p w:rsidR="00A95E81" w:rsidRPr="009A073A" w:rsidRDefault="00A95E81" w:rsidP="00A95E81">
      <w:pPr>
        <w:pStyle w:val="a5"/>
        <w:numPr>
          <w:ilvl w:val="0"/>
          <w:numId w:val="30"/>
        </w:numPr>
        <w:ind w:left="0" w:firstLine="0"/>
        <w:jc w:val="center"/>
        <w:rPr>
          <w:b/>
          <w:i/>
        </w:rPr>
      </w:pPr>
      <w:r>
        <w:rPr>
          <w:b/>
          <w:i/>
        </w:rPr>
        <w:t xml:space="preserve"> </w:t>
      </w:r>
      <w:r w:rsidRPr="009A073A">
        <w:rPr>
          <w:b/>
          <w:i/>
        </w:rPr>
        <w:t>Затраты на транспортные услуги, в том числе:</w:t>
      </w:r>
    </w:p>
    <w:p w:rsidR="00A95E81" w:rsidRDefault="00A95E81" w:rsidP="00A95E81">
      <w:pPr>
        <w:pStyle w:val="a5"/>
        <w:ind w:left="0"/>
        <w:rPr>
          <w:i/>
        </w:rPr>
      </w:pPr>
      <w:r>
        <w:rPr>
          <w:i/>
        </w:rPr>
        <w:t xml:space="preserve"> </w:t>
      </w:r>
    </w:p>
    <w:p w:rsidR="00A95E81" w:rsidRDefault="00A95E81" w:rsidP="00A95E81">
      <w:pPr>
        <w:pStyle w:val="a5"/>
        <w:numPr>
          <w:ilvl w:val="1"/>
          <w:numId w:val="30"/>
        </w:numPr>
        <w:ind w:left="0" w:firstLine="0"/>
        <w:jc w:val="center"/>
        <w:rPr>
          <w:i/>
        </w:rPr>
      </w:pPr>
      <w:r w:rsidRPr="00981B7D">
        <w:rPr>
          <w:i/>
        </w:rPr>
        <w:t>Затраты на оплату автотранспортных услуг</w:t>
      </w:r>
    </w:p>
    <w:p w:rsidR="00A95E81" w:rsidRPr="000533D2" w:rsidRDefault="00A95E81" w:rsidP="00A95E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533D2">
        <w:rPr>
          <w:rFonts w:ascii="Cambria Math" w:hAnsi="Cambria Math"/>
          <w:sz w:val="26"/>
          <w:szCs w:val="26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тру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мч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мч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км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)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:rsidR="00A95E81" w:rsidRPr="00B44848" w:rsidRDefault="00A95E81" w:rsidP="00A95E81">
      <w:r w:rsidRPr="00B44848">
        <w:t>где:</w:t>
      </w:r>
    </w:p>
    <w:p w:rsidR="00A95E81" w:rsidRPr="00B44848" w:rsidRDefault="00A95E81" w:rsidP="00A95E81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</m:t>
            </m:r>
            <m:r>
              <w:rPr>
                <w:rFonts w:ascii="Cambria Math" w:hAnsi="Cambria Math"/>
              </w:rPr>
              <m:t>тру</m:t>
            </m:r>
          </m:sub>
        </m:sSub>
      </m:oMath>
      <w:r w:rsidRPr="00B44848">
        <w:t xml:space="preserve">  - количество i-х транспортных средств.</w:t>
      </w:r>
    </w:p>
    <w:p w:rsidR="00A95E81" w:rsidRPr="00B44848" w:rsidRDefault="00A95E81" w:rsidP="00A95E81">
      <w:pPr>
        <w:widowControl w:val="0"/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мч</m:t>
            </m:r>
          </m:sub>
        </m:sSub>
      </m:oMath>
      <w:r w:rsidRPr="00B44848">
        <w:t xml:space="preserve">  - стоимость одного машино-часа i-го транспортного средства, привлекаемого для оказания транспортных услуг;</w:t>
      </w:r>
    </w:p>
    <w:p w:rsidR="00A95E81" w:rsidRPr="00B44848" w:rsidRDefault="00A95E81" w:rsidP="00A95E81">
      <w:pPr>
        <w:widowControl w:val="0"/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мч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B44848">
        <w:t>- количество машино-часов i-го транспортного средства, привлекаемого для оказания транспортных услуг;</w:t>
      </w:r>
    </w:p>
    <w:p w:rsidR="00A95E81" w:rsidRPr="00B44848" w:rsidRDefault="00A95E81" w:rsidP="00A95E81">
      <w:pPr>
        <w:widowControl w:val="0"/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км</m:t>
            </m:r>
          </m:sub>
        </m:sSub>
      </m:oMath>
      <w:r w:rsidRPr="00B44848"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A95E81" w:rsidRDefault="00A95E81" w:rsidP="00A95E81"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км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B44848">
        <w:t>- количество километров пробега i-го транспортного средства, привлекаемого для оказания транспортных услуг.</w:t>
      </w:r>
    </w:p>
    <w:p w:rsidR="00A95E81" w:rsidRPr="00B44848" w:rsidRDefault="00A95E81" w:rsidP="00A95E81">
      <w:pPr>
        <w:rPr>
          <w:b/>
          <w:i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1843"/>
        <w:gridCol w:w="1985"/>
      </w:tblGrid>
      <w:tr w:rsidR="00A95E81" w:rsidRPr="009C5E58" w:rsidTr="001B2C1C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Количество транспортных средств</w:t>
            </w:r>
          </w:p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(шт.)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Стоимость одного машино-часа транспортного средства</w:t>
            </w:r>
          </w:p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Количество машино-часов транспортного средства</w:t>
            </w:r>
            <w:r>
              <w:rPr>
                <w:rFonts w:eastAsia="Times New Roman"/>
                <w:color w:val="000000"/>
              </w:rPr>
              <w:t xml:space="preserve"> в год</w:t>
            </w:r>
          </w:p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(час.)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 xml:space="preserve">Стоимость одного километра пробега </w:t>
            </w:r>
          </w:p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Количество километров</w:t>
            </w:r>
            <w:r w:rsidRPr="00DD1F4D">
              <w:rPr>
                <w:rFonts w:eastAsia="Times New Roman"/>
                <w:color w:val="000000"/>
              </w:rPr>
              <w:t xml:space="preserve"> пробега</w:t>
            </w:r>
            <w:r>
              <w:rPr>
                <w:rFonts w:eastAsia="Times New Roman"/>
                <w:color w:val="000000"/>
              </w:rPr>
              <w:t xml:space="preserve"> в год</w:t>
            </w:r>
          </w:p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(</w:t>
            </w:r>
            <w:proofErr w:type="gramStart"/>
            <w:r w:rsidRPr="00DD1F4D">
              <w:rPr>
                <w:rFonts w:eastAsia="Times New Roman"/>
                <w:color w:val="000000"/>
              </w:rPr>
              <w:t>км</w:t>
            </w:r>
            <w:proofErr w:type="gramEnd"/>
            <w:r w:rsidRPr="00DD1F4D">
              <w:rPr>
                <w:rFonts w:eastAsia="Times New Roman"/>
                <w:color w:val="000000"/>
              </w:rPr>
              <w:t>.)</w:t>
            </w:r>
          </w:p>
        </w:tc>
      </w:tr>
      <w:tr w:rsidR="00A95E81" w:rsidRPr="00237425" w:rsidTr="001B2C1C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5</w:t>
            </w:r>
          </w:p>
        </w:tc>
      </w:tr>
      <w:tr w:rsidR="00A95E81" w:rsidRPr="00237425" w:rsidTr="001B2C1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 450,00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 xml:space="preserve">не более 2 </w:t>
            </w:r>
            <w:r>
              <w:rPr>
                <w:rFonts w:eastAsia="Times New Roman"/>
                <w:color w:val="000000"/>
              </w:rPr>
              <w:t>6</w:t>
            </w:r>
            <w:r w:rsidRPr="00DD1F4D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1</w:t>
            </w:r>
            <w:r>
              <w:rPr>
                <w:rFonts w:eastAsia="Times New Roman"/>
                <w:color w:val="000000"/>
              </w:rPr>
              <w:t>8</w:t>
            </w:r>
            <w:r w:rsidRPr="00DD1F4D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59 600</w:t>
            </w:r>
          </w:p>
        </w:tc>
      </w:tr>
      <w:tr w:rsidR="00A95E81" w:rsidRPr="00237425" w:rsidTr="001B2C1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 450,00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 xml:space="preserve">не более 2 </w:t>
            </w:r>
            <w:r>
              <w:rPr>
                <w:rFonts w:eastAsia="Times New Roman"/>
                <w:color w:val="000000"/>
              </w:rPr>
              <w:t>6</w:t>
            </w:r>
            <w:r w:rsidRPr="00DD1F4D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1</w:t>
            </w:r>
            <w:r>
              <w:rPr>
                <w:rFonts w:eastAsia="Times New Roman"/>
                <w:color w:val="000000"/>
              </w:rPr>
              <w:t>8</w:t>
            </w:r>
            <w:r w:rsidRPr="00DD1F4D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43 500</w:t>
            </w:r>
          </w:p>
        </w:tc>
      </w:tr>
      <w:tr w:rsidR="00A95E81" w:rsidRPr="00237425" w:rsidTr="001B2C1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 450,00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 xml:space="preserve">не более 2 </w:t>
            </w:r>
            <w:r>
              <w:rPr>
                <w:rFonts w:eastAsia="Times New Roman"/>
                <w:color w:val="000000"/>
              </w:rPr>
              <w:t>6</w:t>
            </w:r>
            <w:r w:rsidRPr="00DD1F4D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16,00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43</w:t>
            </w:r>
            <w:r w:rsidRPr="00DD1F4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5</w:t>
            </w:r>
            <w:r w:rsidRPr="00DD1F4D">
              <w:rPr>
                <w:rFonts w:eastAsia="Times New Roman"/>
                <w:color w:val="000000"/>
              </w:rPr>
              <w:t>00</w:t>
            </w:r>
          </w:p>
        </w:tc>
      </w:tr>
      <w:tr w:rsidR="00A95E81" w:rsidRPr="00DD1F4D" w:rsidTr="001B2C1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 450,00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 xml:space="preserve">не более 2 </w:t>
            </w:r>
            <w:r>
              <w:rPr>
                <w:rFonts w:eastAsia="Times New Roman"/>
                <w:color w:val="000000"/>
              </w:rPr>
              <w:t>6</w:t>
            </w:r>
            <w:r w:rsidRPr="00DD1F4D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>не более 16,00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1" w:rsidRPr="00DD1F4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D1F4D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2</w:t>
            </w:r>
            <w:r w:rsidRPr="00DD1F4D">
              <w:rPr>
                <w:rFonts w:eastAsia="Times New Roman"/>
                <w:color w:val="000000"/>
              </w:rPr>
              <w:t>5 000</w:t>
            </w:r>
          </w:p>
        </w:tc>
      </w:tr>
    </w:tbl>
    <w:p w:rsidR="00A95E81" w:rsidRDefault="00A95E81" w:rsidP="00A95E81">
      <w:pPr>
        <w:pStyle w:val="a5"/>
      </w:pPr>
    </w:p>
    <w:p w:rsidR="00A95E81" w:rsidRPr="00F96937" w:rsidRDefault="00A95E81" w:rsidP="00A95E81">
      <w:pPr>
        <w:pStyle w:val="a5"/>
        <w:numPr>
          <w:ilvl w:val="0"/>
          <w:numId w:val="30"/>
        </w:numPr>
        <w:ind w:left="0" w:firstLine="0"/>
        <w:jc w:val="center"/>
        <w:rPr>
          <w:b/>
          <w:i/>
        </w:rPr>
      </w:pPr>
      <w:r w:rsidRPr="00F96937">
        <w:rPr>
          <w:b/>
          <w:i/>
        </w:rPr>
        <w:t xml:space="preserve"> Затраты на коммунальные услуги, в том числе:</w:t>
      </w:r>
    </w:p>
    <w:p w:rsidR="00A95E81" w:rsidRPr="00F96937" w:rsidRDefault="00A95E81" w:rsidP="00A95E81">
      <w:pPr>
        <w:pStyle w:val="a5"/>
        <w:ind w:left="0"/>
      </w:pPr>
    </w:p>
    <w:p w:rsidR="00A95E81" w:rsidRDefault="00A95E81" w:rsidP="00A95E81">
      <w:pPr>
        <w:pStyle w:val="a5"/>
        <w:numPr>
          <w:ilvl w:val="1"/>
          <w:numId w:val="30"/>
        </w:numPr>
        <w:ind w:left="0" w:firstLine="0"/>
        <w:jc w:val="center"/>
        <w:rPr>
          <w:i/>
        </w:rPr>
      </w:pPr>
      <w:r w:rsidRPr="00F96937">
        <w:rPr>
          <w:i/>
        </w:rPr>
        <w:t>Затраты на теплоснабжение</w:t>
      </w:r>
    </w:p>
    <w:p w:rsidR="00A95E81" w:rsidRPr="00F96937" w:rsidRDefault="00A95E81" w:rsidP="00A95E81">
      <w:pPr>
        <w:pStyle w:val="a5"/>
        <w:ind w:left="0"/>
        <w:rPr>
          <w:i/>
        </w:rPr>
      </w:pPr>
    </w:p>
    <w:p w:rsidR="00A95E81" w:rsidRPr="00212298" w:rsidRDefault="00A95E81" w:rsidP="00A95E81">
      <w:pPr>
        <w:pStyle w:val="a5"/>
        <w:widowControl w:val="0"/>
        <w:autoSpaceDE w:val="0"/>
        <w:autoSpaceDN w:val="0"/>
        <w:adjustRightInd w:val="0"/>
        <w:ind w:left="0"/>
        <w:jc w:val="center"/>
      </w:pPr>
      <w:r>
        <w:t>З</w:t>
      </w:r>
      <w:r w:rsidRPr="00212298">
        <w:rPr>
          <w:sz w:val="16"/>
          <w:szCs w:val="16"/>
        </w:rPr>
        <w:t>ТС</w:t>
      </w:r>
      <w:r>
        <w:rPr>
          <w:sz w:val="16"/>
          <w:szCs w:val="16"/>
        </w:rPr>
        <w:t>=</w:t>
      </w:r>
      <w:r w:rsidRPr="00212298">
        <w:rPr>
          <w:sz w:val="16"/>
          <w:szCs w:val="16"/>
        </w:rPr>
        <w:t xml:space="preserve"> </w:t>
      </w:r>
      <w:r>
        <w:t>П</w:t>
      </w:r>
      <w:r w:rsidRPr="00212298">
        <w:rPr>
          <w:sz w:val="16"/>
          <w:szCs w:val="16"/>
        </w:rPr>
        <w:t>топл</w:t>
      </w:r>
      <w:r w:rsidRPr="00212298"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212298">
        <w:t xml:space="preserve">  </w:t>
      </w:r>
      <w:proofErr w:type="gramStart"/>
      <w:r>
        <w:rPr>
          <w:lang w:val="en-US"/>
        </w:rPr>
        <w:t>T</w:t>
      </w:r>
      <w:proofErr w:type="gramEnd"/>
      <w:r>
        <w:rPr>
          <w:sz w:val="16"/>
          <w:szCs w:val="16"/>
        </w:rPr>
        <w:t xml:space="preserve">тс </w:t>
      </w:r>
      <w:r w:rsidRPr="00212298">
        <w:rPr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212298">
        <w:t xml:space="preserve"> </w:t>
      </w:r>
      <w:r>
        <w:t>1,18(НДС)</w:t>
      </w:r>
    </w:p>
    <w:p w:rsidR="00A95E81" w:rsidRPr="00D4732E" w:rsidRDefault="00A95E81" w:rsidP="00A95E81">
      <w:pPr>
        <w:widowControl w:val="0"/>
        <w:autoSpaceDE w:val="0"/>
        <w:autoSpaceDN w:val="0"/>
        <w:adjustRightInd w:val="0"/>
        <w:jc w:val="both"/>
      </w:pPr>
      <w:r w:rsidRPr="00D4732E">
        <w:t>где:</w:t>
      </w:r>
    </w:p>
    <w:p w:rsidR="00A95E81" w:rsidRPr="00D4732E" w:rsidRDefault="00A95E81" w:rsidP="00A95E81">
      <w:pPr>
        <w:widowControl w:val="0"/>
        <w:autoSpaceDE w:val="0"/>
        <w:autoSpaceDN w:val="0"/>
        <w:adjustRightInd w:val="0"/>
        <w:jc w:val="both"/>
      </w:pPr>
      <w:r w:rsidRPr="00D4732E">
        <w:rPr>
          <w:noProof/>
        </w:rPr>
        <w:drawing>
          <wp:inline distT="0" distB="0" distL="0" distR="0" wp14:anchorId="2DBDD9FD" wp14:editId="67609646">
            <wp:extent cx="381000" cy="2571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32E">
        <w:t xml:space="preserve"> - расчетная потребность в теплоэнергии на отопление зданий, помещений и сооружений;</w:t>
      </w:r>
    </w:p>
    <w:p w:rsidR="00A95E81" w:rsidRPr="00D4732E" w:rsidRDefault="00A95E81" w:rsidP="00A95E81">
      <w:pPr>
        <w:widowControl w:val="0"/>
        <w:autoSpaceDE w:val="0"/>
        <w:autoSpaceDN w:val="0"/>
        <w:adjustRightInd w:val="0"/>
        <w:jc w:val="both"/>
      </w:pPr>
      <w:r w:rsidRPr="00D4732E">
        <w:rPr>
          <w:noProof/>
        </w:rPr>
        <w:drawing>
          <wp:inline distT="0" distB="0" distL="0" distR="0" wp14:anchorId="519E953B" wp14:editId="4BCFE0A9">
            <wp:extent cx="257175" cy="2381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32E">
        <w:t xml:space="preserve"> - регулируемый тариф на теплоснабжение.</w:t>
      </w:r>
    </w:p>
    <w:p w:rsidR="00A95E81" w:rsidRDefault="00A95E81" w:rsidP="00A95E81">
      <w:pPr>
        <w:pStyle w:val="a5"/>
        <w:ind w:left="1080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402"/>
        <w:gridCol w:w="4096"/>
      </w:tblGrid>
      <w:tr w:rsidR="00A95E81" w:rsidRPr="00651AD5" w:rsidTr="001B2C1C">
        <w:trPr>
          <w:trHeight w:val="62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732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732E">
              <w:rPr>
                <w:rFonts w:eastAsia="Times New Roman"/>
                <w:color w:val="000000"/>
              </w:rPr>
              <w:t xml:space="preserve">Расчетная потребность в тепло энергии на отопление зданий в год </w:t>
            </w:r>
          </w:p>
          <w:p w:rsidR="00A95E81" w:rsidRPr="00D4732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732E">
              <w:rPr>
                <w:rFonts w:eastAsia="Times New Roman"/>
                <w:color w:val="000000"/>
              </w:rPr>
              <w:t>(Гкал)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732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732E">
              <w:rPr>
                <w:rFonts w:eastAsia="Times New Roman"/>
                <w:color w:val="000000"/>
              </w:rPr>
              <w:t>Тариф на теплоснабжение</w:t>
            </w:r>
          </w:p>
          <w:p w:rsidR="00A95E81" w:rsidRPr="00D4732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732E">
              <w:rPr>
                <w:rFonts w:eastAsia="Times New Roman"/>
                <w:color w:val="000000"/>
              </w:rPr>
              <w:t>(руб.)</w:t>
            </w:r>
          </w:p>
        </w:tc>
      </w:tr>
      <w:tr w:rsidR="00A95E81" w:rsidRPr="00651AD5" w:rsidTr="001B2C1C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732E" w:rsidRDefault="00A95E81" w:rsidP="001B2C1C">
            <w:pPr>
              <w:jc w:val="center"/>
              <w:rPr>
                <w:rFonts w:eastAsia="Times New Roman"/>
              </w:rPr>
            </w:pPr>
            <w:r w:rsidRPr="00D4732E">
              <w:rPr>
                <w:rFonts w:eastAsia="Times New Roman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732E" w:rsidRDefault="00A95E81" w:rsidP="001B2C1C">
            <w:pPr>
              <w:jc w:val="center"/>
              <w:rPr>
                <w:rFonts w:eastAsia="Times New Roman"/>
              </w:rPr>
            </w:pPr>
            <w:r w:rsidRPr="00D4732E">
              <w:rPr>
                <w:rFonts w:eastAsia="Times New Roman"/>
              </w:rPr>
              <w:t>2</w:t>
            </w:r>
          </w:p>
        </w:tc>
      </w:tr>
      <w:tr w:rsidR="00A95E81" w:rsidRPr="00651AD5" w:rsidTr="001B2C1C">
        <w:trPr>
          <w:trHeight w:val="50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4732E" w:rsidRDefault="00A95E81" w:rsidP="001B2C1C">
            <w:pPr>
              <w:jc w:val="center"/>
              <w:rPr>
                <w:rFonts w:eastAsia="Times New Roman"/>
              </w:rPr>
            </w:pPr>
            <w:r w:rsidRPr="00D4732E">
              <w:rPr>
                <w:rFonts w:eastAsia="Times New Roman"/>
              </w:rPr>
              <w:t>не более 800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D4732E" w:rsidRDefault="00A95E81" w:rsidP="001B2C1C">
            <w:pPr>
              <w:jc w:val="center"/>
              <w:rPr>
                <w:rFonts w:eastAsia="Times New Roman"/>
              </w:rPr>
            </w:pPr>
            <w:r w:rsidRPr="00D4732E">
              <w:rPr>
                <w:rFonts w:eastAsia="Times New Roman"/>
              </w:rPr>
              <w:t>Утвержденный тариф на текущий финансовый год</w:t>
            </w:r>
          </w:p>
        </w:tc>
      </w:tr>
      <w:tr w:rsidR="00A95E81" w:rsidRPr="00651AD5" w:rsidTr="001B2C1C">
        <w:trPr>
          <w:trHeight w:val="8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4732E" w:rsidRDefault="00A95E81" w:rsidP="001B2C1C">
            <w:pPr>
              <w:rPr>
                <w:rFonts w:eastAsia="Times New Roma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D4732E" w:rsidRDefault="00A95E81" w:rsidP="001B2C1C">
            <w:pPr>
              <w:jc w:val="center"/>
              <w:rPr>
                <w:rFonts w:eastAsia="Times New Roman"/>
              </w:rPr>
            </w:pPr>
          </w:p>
        </w:tc>
      </w:tr>
      <w:tr w:rsidR="00A95E81" w:rsidRPr="00651AD5" w:rsidTr="001B2C1C">
        <w:trPr>
          <w:trHeight w:val="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651AD5" w:rsidRDefault="00A95E81" w:rsidP="001B2C1C">
            <w:pPr>
              <w:rPr>
                <w:rFonts w:eastAsia="Times New Roma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651AD5" w:rsidRDefault="00A95E81" w:rsidP="001B2C1C">
            <w:pPr>
              <w:jc w:val="center"/>
              <w:rPr>
                <w:rFonts w:eastAsia="Times New Roman"/>
              </w:rPr>
            </w:pPr>
          </w:p>
        </w:tc>
      </w:tr>
    </w:tbl>
    <w:p w:rsidR="00A95E81" w:rsidRPr="00651AD5" w:rsidRDefault="00A95E81" w:rsidP="00A95E81">
      <w:pPr>
        <w:rPr>
          <w:i/>
        </w:rPr>
      </w:pPr>
    </w:p>
    <w:p w:rsidR="00A95E81" w:rsidRPr="00D4732E" w:rsidRDefault="00A95E81" w:rsidP="00A95E81">
      <w:pPr>
        <w:pStyle w:val="a5"/>
        <w:numPr>
          <w:ilvl w:val="1"/>
          <w:numId w:val="30"/>
        </w:numPr>
        <w:ind w:left="142" w:hanging="142"/>
        <w:jc w:val="center"/>
        <w:rPr>
          <w:i/>
        </w:rPr>
      </w:pPr>
      <w:r w:rsidRPr="00D4732E">
        <w:rPr>
          <w:i/>
        </w:rPr>
        <w:t>Затраты на горячее водоснабжение (теплоноситель)</w:t>
      </w:r>
    </w:p>
    <w:p w:rsidR="00A95E81" w:rsidRDefault="00A95E81" w:rsidP="00A95E81">
      <w:pPr>
        <w:pStyle w:val="a5"/>
        <w:ind w:left="142" w:hanging="142"/>
        <w:jc w:val="center"/>
        <w:rPr>
          <w:i/>
        </w:rPr>
      </w:pPr>
    </w:p>
    <w:p w:rsidR="00A95E81" w:rsidRPr="00212298" w:rsidRDefault="00A95E81" w:rsidP="00A95E81">
      <w:pPr>
        <w:pStyle w:val="a5"/>
        <w:widowControl w:val="0"/>
        <w:autoSpaceDE w:val="0"/>
        <w:autoSpaceDN w:val="0"/>
        <w:adjustRightInd w:val="0"/>
        <w:ind w:left="142" w:hanging="142"/>
        <w:jc w:val="center"/>
      </w:pPr>
      <w:r>
        <w:t>З</w:t>
      </w:r>
      <w:r w:rsidRPr="00973EB2">
        <w:rPr>
          <w:sz w:val="14"/>
          <w:szCs w:val="14"/>
        </w:rPr>
        <w:t>ГВ</w:t>
      </w:r>
      <w:r>
        <w:rPr>
          <w:sz w:val="16"/>
          <w:szCs w:val="16"/>
        </w:rPr>
        <w:t xml:space="preserve">= </w:t>
      </w:r>
      <w:r w:rsidRPr="00212298">
        <w:rPr>
          <w:sz w:val="16"/>
          <w:szCs w:val="16"/>
        </w:rPr>
        <w:t xml:space="preserve"> </w:t>
      </w:r>
      <w:r>
        <w:t>П</w:t>
      </w:r>
      <w:r w:rsidRPr="00973EB2">
        <w:rPr>
          <w:sz w:val="14"/>
          <w:szCs w:val="14"/>
        </w:rPr>
        <w:t>ГВ</w:t>
      </w:r>
      <w:r w:rsidRPr="00212298"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212298">
        <w:t xml:space="preserve">  </w:t>
      </w:r>
      <w:proofErr w:type="gramStart"/>
      <w:r>
        <w:rPr>
          <w:lang w:val="en-US"/>
        </w:rPr>
        <w:t>T</w:t>
      </w:r>
      <w:proofErr w:type="gramEnd"/>
      <w:r w:rsidRPr="00973EB2">
        <w:rPr>
          <w:sz w:val="14"/>
          <w:szCs w:val="14"/>
        </w:rPr>
        <w:t>ГВ</w:t>
      </w:r>
      <w:r>
        <w:rPr>
          <w:sz w:val="16"/>
          <w:szCs w:val="16"/>
        </w:rPr>
        <w:t xml:space="preserve"> </w:t>
      </w:r>
      <w:r w:rsidRPr="00212298">
        <w:rPr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212298">
        <w:t xml:space="preserve"> </w:t>
      </w:r>
      <w:r>
        <w:t>1,18(НДС)</w:t>
      </w:r>
    </w:p>
    <w:p w:rsidR="00A95E81" w:rsidRPr="00D601DE" w:rsidRDefault="00A95E81" w:rsidP="00A95E81">
      <w:pPr>
        <w:widowControl w:val="0"/>
        <w:autoSpaceDE w:val="0"/>
        <w:autoSpaceDN w:val="0"/>
        <w:adjustRightInd w:val="0"/>
        <w:ind w:left="1080"/>
        <w:jc w:val="center"/>
      </w:pPr>
    </w:p>
    <w:p w:rsidR="00A95E81" w:rsidRPr="00D601DE" w:rsidRDefault="00A95E81" w:rsidP="00A95E81">
      <w:pPr>
        <w:widowControl w:val="0"/>
        <w:autoSpaceDE w:val="0"/>
        <w:autoSpaceDN w:val="0"/>
        <w:adjustRightInd w:val="0"/>
        <w:jc w:val="both"/>
      </w:pPr>
      <w:r w:rsidRPr="00D601DE">
        <w:t>где:</w:t>
      </w:r>
    </w:p>
    <w:p w:rsidR="00A95E81" w:rsidRPr="00D601DE" w:rsidRDefault="00A95E81" w:rsidP="00A95E81">
      <w:pPr>
        <w:widowControl w:val="0"/>
        <w:autoSpaceDE w:val="0"/>
        <w:autoSpaceDN w:val="0"/>
        <w:adjustRightInd w:val="0"/>
        <w:jc w:val="both"/>
      </w:pPr>
      <w:r w:rsidRPr="00D601DE">
        <w:rPr>
          <w:noProof/>
        </w:rPr>
        <w:drawing>
          <wp:inline distT="0" distB="0" distL="0" distR="0" wp14:anchorId="4B231248" wp14:editId="1B8140F4">
            <wp:extent cx="266700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1DE">
        <w:t xml:space="preserve"> - расчетная потребность в горячей воде;</w:t>
      </w:r>
    </w:p>
    <w:p w:rsidR="00A95E81" w:rsidRPr="00D601DE" w:rsidRDefault="00A95E81" w:rsidP="00A95E81">
      <w:pPr>
        <w:widowControl w:val="0"/>
        <w:autoSpaceDE w:val="0"/>
        <w:autoSpaceDN w:val="0"/>
        <w:adjustRightInd w:val="0"/>
        <w:jc w:val="both"/>
      </w:pPr>
      <w:r w:rsidRPr="00D601DE">
        <w:rPr>
          <w:noProof/>
        </w:rPr>
        <w:drawing>
          <wp:inline distT="0" distB="0" distL="0" distR="0" wp14:anchorId="150E936E" wp14:editId="6B3A9CE1">
            <wp:extent cx="257175" cy="25717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1DE">
        <w:t xml:space="preserve"> - регулируемый тариф на горячее водоснабжение.</w:t>
      </w:r>
    </w:p>
    <w:p w:rsidR="00A95E81" w:rsidRPr="00237425" w:rsidRDefault="00A95E81" w:rsidP="00A95E81">
      <w:pPr>
        <w:pStyle w:val="a5"/>
        <w:ind w:left="1800"/>
        <w:rPr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A95E81" w:rsidRPr="00237425" w:rsidTr="001B2C1C">
        <w:trPr>
          <w:trHeight w:val="7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601D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1DE">
              <w:rPr>
                <w:rFonts w:eastAsia="Times New Roman"/>
                <w:color w:val="000000"/>
              </w:rPr>
              <w:t xml:space="preserve">Расчетная потребность в горячей воде  (теплоносителе)  в год </w:t>
            </w:r>
          </w:p>
          <w:p w:rsidR="00A95E81" w:rsidRPr="00D601D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1DE">
              <w:rPr>
                <w:rFonts w:eastAsia="Times New Roman"/>
                <w:color w:val="000000"/>
              </w:rPr>
              <w:t xml:space="preserve"> (м3.)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601D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1DE">
              <w:rPr>
                <w:rFonts w:eastAsia="Times New Roman"/>
                <w:color w:val="000000"/>
              </w:rPr>
              <w:t xml:space="preserve">Тариф на горячую воду  (теплоноситель) в месяц </w:t>
            </w:r>
          </w:p>
          <w:p w:rsidR="00A95E81" w:rsidRPr="00D601D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1DE">
              <w:rPr>
                <w:rFonts w:eastAsia="Times New Roman"/>
                <w:color w:val="000000"/>
              </w:rPr>
              <w:t>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601D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1D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601D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1DE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601D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1D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4</w:t>
            </w:r>
            <w:r w:rsidRPr="00D601D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D601D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601DE">
              <w:rPr>
                <w:rFonts w:eastAsia="Times New Roman"/>
                <w:color w:val="000000"/>
              </w:rPr>
              <w:t>Утвержденный тариф на текущий финансовый год</w:t>
            </w:r>
          </w:p>
        </w:tc>
      </w:tr>
    </w:tbl>
    <w:p w:rsidR="00A95E81" w:rsidRDefault="00A95E81" w:rsidP="00A95E81">
      <w:pPr>
        <w:rPr>
          <w:i/>
        </w:rPr>
      </w:pPr>
    </w:p>
    <w:p w:rsidR="00A95E81" w:rsidRDefault="00A95E81" w:rsidP="00A95E81">
      <w:pPr>
        <w:pStyle w:val="a5"/>
        <w:numPr>
          <w:ilvl w:val="1"/>
          <w:numId w:val="30"/>
        </w:numPr>
        <w:ind w:left="0" w:firstLine="0"/>
        <w:jc w:val="center"/>
        <w:rPr>
          <w:i/>
        </w:rPr>
      </w:pPr>
      <w:r w:rsidRPr="008B6CB2">
        <w:rPr>
          <w:i/>
        </w:rPr>
        <w:t>Затраты на электроснабжение</w:t>
      </w:r>
    </w:p>
    <w:p w:rsidR="00A95E81" w:rsidRPr="00926E84" w:rsidRDefault="00A95E81" w:rsidP="00A95E81">
      <w:pPr>
        <w:pStyle w:val="a5"/>
        <w:ind w:left="0"/>
        <w:rPr>
          <w:i/>
        </w:rPr>
      </w:pPr>
    </w:p>
    <w:p w:rsidR="00A95E81" w:rsidRPr="00926E84" w:rsidRDefault="00A95E81" w:rsidP="00A95E81">
      <w:pPr>
        <w:jc w:val="center"/>
        <w:rPr>
          <w:i/>
        </w:rPr>
      </w:pPr>
      <w:r w:rsidRPr="00237425">
        <w:rPr>
          <w:noProof/>
        </w:rPr>
        <w:drawing>
          <wp:inline distT="0" distB="0" distL="0" distR="0" wp14:anchorId="25201678" wp14:editId="5B0AC4F8">
            <wp:extent cx="1400175" cy="4857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21799A" w:rsidRDefault="00A95E81" w:rsidP="00A95E81">
      <w:pPr>
        <w:widowControl w:val="0"/>
        <w:autoSpaceDE w:val="0"/>
        <w:autoSpaceDN w:val="0"/>
        <w:adjustRightInd w:val="0"/>
        <w:jc w:val="both"/>
      </w:pPr>
      <w:r w:rsidRPr="0021799A">
        <w:t>где:</w:t>
      </w:r>
    </w:p>
    <w:p w:rsidR="00A95E81" w:rsidRPr="0021799A" w:rsidRDefault="00A95E81" w:rsidP="00A95E81">
      <w:pPr>
        <w:widowControl w:val="0"/>
        <w:autoSpaceDE w:val="0"/>
        <w:autoSpaceDN w:val="0"/>
        <w:adjustRightInd w:val="0"/>
        <w:jc w:val="both"/>
      </w:pPr>
      <w:r w:rsidRPr="0021799A">
        <w:rPr>
          <w:noProof/>
        </w:rPr>
        <w:drawing>
          <wp:inline distT="0" distB="0" distL="0" distR="0" wp14:anchorId="0E869DA3" wp14:editId="5D5A371A">
            <wp:extent cx="295275" cy="25717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99A"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95E81" w:rsidRPr="0021799A" w:rsidRDefault="00A95E81" w:rsidP="00A95E81">
      <w:pPr>
        <w:widowControl w:val="0"/>
        <w:autoSpaceDE w:val="0"/>
        <w:autoSpaceDN w:val="0"/>
        <w:adjustRightInd w:val="0"/>
        <w:jc w:val="both"/>
      </w:pPr>
      <w:r w:rsidRPr="0021799A">
        <w:rPr>
          <w:noProof/>
        </w:rPr>
        <w:drawing>
          <wp:inline distT="0" distB="0" distL="0" distR="0" wp14:anchorId="5DB20046" wp14:editId="10C1685B">
            <wp:extent cx="333375" cy="25717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99A"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95E81" w:rsidRPr="00237425" w:rsidRDefault="00A95E81" w:rsidP="00A95E81">
      <w:pPr>
        <w:pStyle w:val="a5"/>
        <w:ind w:left="360"/>
        <w:rPr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95E81" w:rsidRPr="00237425" w:rsidTr="001B2C1C">
        <w:trPr>
          <w:trHeight w:val="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1799A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1799A">
              <w:rPr>
                <w:rFonts w:eastAsia="Times New Roman"/>
                <w:color w:val="000000"/>
              </w:rPr>
              <w:t>Регулируемый тариф на электроэнергию в месяц</w:t>
            </w:r>
          </w:p>
          <w:p w:rsidR="00A95E81" w:rsidRPr="0021799A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1799A">
              <w:rPr>
                <w:rFonts w:eastAsia="Times New Roman"/>
                <w:color w:val="000000"/>
              </w:rPr>
              <w:t>(руб.)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1799A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1799A">
              <w:rPr>
                <w:rFonts w:eastAsia="Times New Roman"/>
                <w:color w:val="000000"/>
              </w:rPr>
              <w:t>Расчетная потребность электроэнергии в год               тыс</w:t>
            </w:r>
            <w:proofErr w:type="gramStart"/>
            <w:r w:rsidRPr="0021799A">
              <w:rPr>
                <w:rFonts w:eastAsia="Times New Roman"/>
                <w:color w:val="000000"/>
              </w:rPr>
              <w:t>.к</w:t>
            </w:r>
            <w:proofErr w:type="gramEnd"/>
            <w:r w:rsidRPr="0021799A">
              <w:rPr>
                <w:rFonts w:eastAsia="Times New Roman"/>
                <w:color w:val="000000"/>
              </w:rPr>
              <w:t>Вт.ч</w:t>
            </w:r>
          </w:p>
        </w:tc>
      </w:tr>
      <w:tr w:rsidR="00A95E81" w:rsidRPr="00237425" w:rsidTr="001B2C1C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1799A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1799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1799A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1799A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1799A" w:rsidRDefault="00A95E81" w:rsidP="001B2C1C">
            <w:pPr>
              <w:rPr>
                <w:rFonts w:eastAsia="Times New Roman"/>
                <w:color w:val="000000"/>
              </w:rPr>
            </w:pPr>
            <w:r w:rsidRPr="0021799A">
              <w:rPr>
                <w:rFonts w:eastAsia="Times New Roman"/>
                <w:color w:val="000000"/>
              </w:rPr>
              <w:t>Утвержденный тариф на текущий финансовый год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21799A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150</w:t>
            </w:r>
            <w:r w:rsidRPr="0021799A">
              <w:rPr>
                <w:rFonts w:eastAsia="Times New Roman"/>
                <w:color w:val="000000"/>
              </w:rPr>
              <w:t>,000</w:t>
            </w:r>
          </w:p>
        </w:tc>
      </w:tr>
    </w:tbl>
    <w:p w:rsidR="00A95E81" w:rsidRPr="00237425" w:rsidRDefault="00A95E81" w:rsidP="00A95E81">
      <w:pPr>
        <w:pStyle w:val="a5"/>
        <w:ind w:left="360"/>
        <w:rPr>
          <w:i/>
          <w:sz w:val="20"/>
          <w:szCs w:val="20"/>
        </w:rPr>
      </w:pPr>
    </w:p>
    <w:p w:rsidR="00A95E81" w:rsidRDefault="00A95E81" w:rsidP="00A95E81">
      <w:pPr>
        <w:pStyle w:val="a5"/>
        <w:ind w:left="142" w:hanging="142"/>
        <w:jc w:val="center"/>
        <w:rPr>
          <w:i/>
        </w:rPr>
      </w:pPr>
      <w:r w:rsidRPr="00451A96">
        <w:rPr>
          <w:i/>
        </w:rPr>
        <w:t>3.4.Затраты на холодное водоснабжение (питьевая вода) и водоотведение</w:t>
      </w:r>
    </w:p>
    <w:p w:rsidR="00A95E81" w:rsidRPr="00451A96" w:rsidRDefault="00A95E81" w:rsidP="00A95E81">
      <w:pPr>
        <w:pStyle w:val="a5"/>
        <w:ind w:left="142" w:hanging="142"/>
        <w:jc w:val="center"/>
        <w:rPr>
          <w:i/>
        </w:rPr>
      </w:pPr>
    </w:p>
    <w:p w:rsidR="00A95E81" w:rsidRPr="00451A96" w:rsidRDefault="00A95E81" w:rsidP="00A95E81">
      <w:pPr>
        <w:pStyle w:val="a5"/>
        <w:widowControl w:val="0"/>
        <w:autoSpaceDE w:val="0"/>
        <w:autoSpaceDN w:val="0"/>
        <w:adjustRightInd w:val="0"/>
        <w:ind w:left="142" w:hanging="142"/>
      </w:pPr>
      <w:r w:rsidRPr="00451A96">
        <w:t xml:space="preserve">                                                             </w:t>
      </w:r>
      <w:r w:rsidRPr="00451A96">
        <w:rPr>
          <w:noProof/>
        </w:rPr>
        <w:drawing>
          <wp:inline distT="0" distB="0" distL="0" distR="0" wp14:anchorId="1D0D9DE1" wp14:editId="2E6E842D">
            <wp:extent cx="1971675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A96">
        <w:t>,</w:t>
      </w:r>
    </w:p>
    <w:p w:rsidR="00A95E81" w:rsidRPr="00451A96" w:rsidRDefault="00A95E81" w:rsidP="00A95E81">
      <w:pPr>
        <w:widowControl w:val="0"/>
        <w:autoSpaceDE w:val="0"/>
        <w:autoSpaceDN w:val="0"/>
        <w:adjustRightInd w:val="0"/>
        <w:jc w:val="both"/>
      </w:pPr>
      <w:r w:rsidRPr="00451A96">
        <w:t>где:</w:t>
      </w:r>
    </w:p>
    <w:p w:rsidR="00A95E81" w:rsidRPr="00451A96" w:rsidRDefault="00A95E81" w:rsidP="00A95E81">
      <w:pPr>
        <w:widowControl w:val="0"/>
        <w:autoSpaceDE w:val="0"/>
        <w:autoSpaceDN w:val="0"/>
        <w:adjustRightInd w:val="0"/>
        <w:jc w:val="both"/>
      </w:pPr>
      <w:r w:rsidRPr="00451A96">
        <w:rPr>
          <w:noProof/>
        </w:rPr>
        <w:drawing>
          <wp:inline distT="0" distB="0" distL="0" distR="0" wp14:anchorId="24F433DE" wp14:editId="47768232">
            <wp:extent cx="295275" cy="25717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A96">
        <w:t xml:space="preserve"> - расчетная потребность в холодном водоснабжении;</w:t>
      </w:r>
    </w:p>
    <w:p w:rsidR="00A95E81" w:rsidRPr="00451A96" w:rsidRDefault="00A95E81" w:rsidP="00A95E81">
      <w:pPr>
        <w:widowControl w:val="0"/>
        <w:autoSpaceDE w:val="0"/>
        <w:autoSpaceDN w:val="0"/>
        <w:adjustRightInd w:val="0"/>
        <w:jc w:val="both"/>
      </w:pPr>
      <w:r w:rsidRPr="00451A96">
        <w:rPr>
          <w:noProof/>
        </w:rPr>
        <w:drawing>
          <wp:inline distT="0" distB="0" distL="0" distR="0" wp14:anchorId="0FDFF285" wp14:editId="1D678F8A">
            <wp:extent cx="266700" cy="2571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A96">
        <w:t xml:space="preserve"> - регулируемый тариф на холодное водоснабжение;</w:t>
      </w:r>
    </w:p>
    <w:p w:rsidR="00A95E81" w:rsidRPr="00451A96" w:rsidRDefault="00A95E81" w:rsidP="00A95E81">
      <w:pPr>
        <w:widowControl w:val="0"/>
        <w:autoSpaceDE w:val="0"/>
        <w:autoSpaceDN w:val="0"/>
        <w:adjustRightInd w:val="0"/>
        <w:jc w:val="both"/>
      </w:pPr>
      <w:r w:rsidRPr="00451A96">
        <w:rPr>
          <w:noProof/>
        </w:rPr>
        <w:drawing>
          <wp:inline distT="0" distB="0" distL="0" distR="0" wp14:anchorId="2B8BDCCC" wp14:editId="2FA238B4">
            <wp:extent cx="295275" cy="25717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A96">
        <w:t xml:space="preserve"> - расчетная потребность в водоотведении (определяется с учетом потребности в холодном и горячем водоснабжении);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451A96">
        <w:rPr>
          <w:noProof/>
        </w:rPr>
        <w:drawing>
          <wp:inline distT="0" distB="0" distL="0" distR="0" wp14:anchorId="53D48542" wp14:editId="1B0926CC">
            <wp:extent cx="257175" cy="257175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A96">
        <w:t xml:space="preserve"> - регулируемый тариф на водоотведение.</w:t>
      </w:r>
    </w:p>
    <w:p w:rsidR="00A95E81" w:rsidRPr="0025245E" w:rsidRDefault="00A95E81" w:rsidP="00A95E81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95E81" w:rsidRPr="00451A96" w:rsidRDefault="00A95E81" w:rsidP="00A95E81">
      <w:pPr>
        <w:rPr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1985"/>
        <w:gridCol w:w="2126"/>
      </w:tblGrid>
      <w:tr w:rsidR="00A95E81" w:rsidRPr="00237425" w:rsidTr="001B2C1C">
        <w:trPr>
          <w:trHeight w:val="1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Расчетная потребность в холодном водоснабжении (питьевая вода) в год                (м3)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Тариф на холодное водоснабжение в месяц</w:t>
            </w:r>
          </w:p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Расчетная потребность в водоотведении в год</w:t>
            </w:r>
          </w:p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 xml:space="preserve">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Тариф на водоотведение  в месяц</w:t>
            </w:r>
          </w:p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 xml:space="preserve">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4</w:t>
            </w:r>
          </w:p>
        </w:tc>
      </w:tr>
      <w:tr w:rsidR="00A95E81" w:rsidRPr="00237425" w:rsidTr="001B2C1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 xml:space="preserve">не </w:t>
            </w:r>
            <w:r>
              <w:rPr>
                <w:rFonts w:eastAsia="Times New Roman"/>
                <w:color w:val="000000"/>
              </w:rPr>
              <w:t>более 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Утвержденный тариф на текущий финансовый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451A9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451A96">
              <w:rPr>
                <w:rFonts w:eastAsia="Times New Roman"/>
                <w:color w:val="000000"/>
              </w:rPr>
              <w:t>Утвержденный тариф на текущий финансовый год</w:t>
            </w:r>
          </w:p>
        </w:tc>
      </w:tr>
    </w:tbl>
    <w:p w:rsidR="00A95E81" w:rsidRDefault="00A95E81" w:rsidP="00A95E81">
      <w:pPr>
        <w:pStyle w:val="a5"/>
        <w:ind w:left="360"/>
        <w:rPr>
          <w:b/>
          <w:i/>
        </w:rPr>
      </w:pPr>
    </w:p>
    <w:p w:rsidR="00A95E81" w:rsidRDefault="00A95E81" w:rsidP="00A95E81">
      <w:pPr>
        <w:pStyle w:val="a5"/>
        <w:ind w:left="360"/>
        <w:rPr>
          <w:b/>
          <w:i/>
        </w:rPr>
      </w:pPr>
    </w:p>
    <w:p w:rsidR="00A95E81" w:rsidRPr="00162AC3" w:rsidRDefault="00A95E81" w:rsidP="00A95E81">
      <w:pPr>
        <w:rPr>
          <w:b/>
          <w:i/>
        </w:rPr>
      </w:pPr>
      <w:r w:rsidRPr="00162AC3">
        <w:rPr>
          <w:b/>
          <w:i/>
        </w:rPr>
        <w:t>4.  Затраты на содержание имущества, не отнесенные к затратам на содержание имущества в рамках затрат на информационно – коммуникационные технологии, в том числе:</w:t>
      </w:r>
    </w:p>
    <w:p w:rsidR="00A95E81" w:rsidRPr="00B2758E" w:rsidRDefault="00A95E81" w:rsidP="00A95E81">
      <w:pPr>
        <w:pStyle w:val="a5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 w:rsidRPr="006B22BE">
        <w:rPr>
          <w:i/>
        </w:rPr>
        <w:t>4.1. Затраты на сбор, транспортирование, размещение  отходов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4.1.1. от административных зданий, расположенных по адресу г</w:t>
      </w:r>
      <w:proofErr w:type="gramStart"/>
      <w:r>
        <w:rPr>
          <w:i/>
        </w:rPr>
        <w:t>.Н</w:t>
      </w:r>
      <w:proofErr w:type="gramEnd"/>
      <w:r>
        <w:rPr>
          <w:i/>
        </w:rPr>
        <w:t>ефтеюганск, ул.Нефтяников, зд.8, 10</w:t>
      </w:r>
    </w:p>
    <w:p w:rsidR="00A95E81" w:rsidRPr="006B22BE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6B22BE" w:rsidRDefault="00A95E81" w:rsidP="00A95E81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тбо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тбо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тбо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тбо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yтбо</m:t>
            </m:r>
          </m:sub>
        </m:sSub>
      </m:oMath>
      <w:r w:rsidRPr="006B22BE">
        <w:rPr>
          <w:i/>
        </w:rPr>
        <w:t>,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  <w:r w:rsidRPr="006B22BE">
        <w:t>где: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  <w:r w:rsidRPr="006B22BE">
        <w:rPr>
          <w:noProof/>
        </w:rPr>
        <w:drawing>
          <wp:inline distT="0" distB="0" distL="0" distR="0" wp14:anchorId="4FACA862" wp14:editId="2DC49EF7">
            <wp:extent cx="333375" cy="257175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2BE">
        <w:t xml:space="preserve"> - количество куб. метров твердых бытовых отходов в год;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  <w:r w:rsidRPr="006B22BE">
        <w:rPr>
          <w:noProof/>
        </w:rPr>
        <w:drawing>
          <wp:inline distT="0" distB="0" distL="0" distR="0" wp14:anchorId="5D7E64ED" wp14:editId="54F2B289">
            <wp:extent cx="295275" cy="257175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2BE">
        <w:t xml:space="preserve"> - цена вывоза, сбора и транспортировки 1 куб. метра твердых бытовых отходов;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yтбо</m:t>
            </m:r>
          </m:sub>
        </m:sSub>
      </m:oMath>
      <w:r w:rsidRPr="006B22BE">
        <w:t>– регулируемый тариф на размещение  1 куб. метра твердых бытовых отходов.</w:t>
      </w:r>
    </w:p>
    <w:p w:rsidR="00A95E81" w:rsidRPr="00237425" w:rsidRDefault="00A95E81" w:rsidP="00A95E8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551"/>
      </w:tblGrid>
      <w:tr w:rsidR="00A95E81" w:rsidRPr="00237425" w:rsidTr="001B2C1C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Количество м3 твердых бытовых отходов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 xml:space="preserve">Цена вывоза, сбора и транспортировки отходов за 1 м3 </w:t>
            </w:r>
          </w:p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 xml:space="preserve">  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Цена на размещение отходов за 1 м3                    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237425" w:rsidTr="001B2C1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1</w:t>
            </w:r>
            <w:r w:rsidRPr="006B22BE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не более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не более 100,00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4.1.2. от мусульманского кладбища, расположенного в 11 км от Нефтеюганска, 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в сторону сп</w:t>
      </w:r>
      <w:proofErr w:type="gramStart"/>
      <w:r>
        <w:rPr>
          <w:i/>
        </w:rPr>
        <w:t>.К</w:t>
      </w:r>
      <w:proofErr w:type="gramEnd"/>
      <w:r>
        <w:rPr>
          <w:i/>
        </w:rPr>
        <w:t>аркатеевы, рядом с федеральной дорогой</w:t>
      </w:r>
    </w:p>
    <w:p w:rsidR="00A95E81" w:rsidRPr="006B22BE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3C3DD1" w:rsidRDefault="00A95E81" w:rsidP="00A95E81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тбо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тбо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тбо</m:t>
              </m:r>
            </m:sub>
          </m:sSub>
        </m:oMath>
      </m:oMathPara>
    </w:p>
    <w:p w:rsidR="00A95E81" w:rsidRPr="003C3DD1" w:rsidRDefault="00A95E81" w:rsidP="00A95E81">
      <w:pPr>
        <w:widowControl w:val="0"/>
        <w:autoSpaceDE w:val="0"/>
        <w:autoSpaceDN w:val="0"/>
        <w:adjustRightInd w:val="0"/>
        <w:rPr>
          <w:i/>
        </w:rPr>
      </w:pPr>
      <w:r>
        <w:t>г</w:t>
      </w:r>
      <w:r w:rsidRPr="006B22BE">
        <w:t>де: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  <w:r w:rsidRPr="006B22BE">
        <w:rPr>
          <w:noProof/>
        </w:rPr>
        <w:drawing>
          <wp:inline distT="0" distB="0" distL="0" distR="0" wp14:anchorId="23EEC588" wp14:editId="1A1CAA15">
            <wp:extent cx="333375" cy="257175"/>
            <wp:effectExtent l="0" t="0" r="9525" b="0"/>
            <wp:docPr id="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2BE">
        <w:t xml:space="preserve"> - количество куб. метров твердых бытовых отходов в год;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r w:rsidRPr="006B22BE">
        <w:rPr>
          <w:noProof/>
        </w:rPr>
        <w:drawing>
          <wp:inline distT="0" distB="0" distL="0" distR="0" wp14:anchorId="49CFCF32" wp14:editId="444C945F">
            <wp:extent cx="295275" cy="257175"/>
            <wp:effectExtent l="0" t="0" r="9525" b="0"/>
            <wp:docPr id="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цена вывоза, сбора,</w:t>
      </w:r>
      <w:r w:rsidRPr="006B22BE">
        <w:t xml:space="preserve"> транспортировки</w:t>
      </w:r>
      <w:r>
        <w:t xml:space="preserve"> и размещения</w:t>
      </w:r>
      <w:r w:rsidRPr="006B22BE">
        <w:t xml:space="preserve"> 1 куб</w:t>
      </w:r>
      <w:r>
        <w:t>. метра твердых бытовых отходов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A95E81" w:rsidRPr="00237425" w:rsidTr="001B2C1C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Количество м3 твердых бытовых отходов в год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Цена вывоза, сбора,</w:t>
            </w:r>
            <w:r w:rsidRPr="006B22BE">
              <w:rPr>
                <w:rFonts w:eastAsia="Times New Roman"/>
                <w:color w:val="000000"/>
              </w:rPr>
              <w:t xml:space="preserve"> транспортировки </w:t>
            </w:r>
            <w:r>
              <w:rPr>
                <w:rFonts w:eastAsia="Times New Roman"/>
                <w:color w:val="000000"/>
              </w:rPr>
              <w:t xml:space="preserve">и размещения </w:t>
            </w:r>
            <w:r w:rsidRPr="006B22BE">
              <w:rPr>
                <w:rFonts w:eastAsia="Times New Roman"/>
                <w:color w:val="000000"/>
              </w:rPr>
              <w:t xml:space="preserve">отходов за 1 м3 </w:t>
            </w:r>
          </w:p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 xml:space="preserve">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9</w:t>
            </w:r>
            <w:r w:rsidRPr="006B22BE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</w:t>
      </w:r>
      <w:r w:rsidRPr="002E14FA">
        <w:rPr>
          <w:i/>
        </w:rPr>
        <w:t>4.2. Затраты на техническое обслуживание санитарно</w:t>
      </w:r>
      <w:r>
        <w:rPr>
          <w:i/>
        </w:rPr>
        <w:t>-</w:t>
      </w:r>
      <w:r w:rsidRPr="002E14FA">
        <w:rPr>
          <w:i/>
        </w:rPr>
        <w:t xml:space="preserve">технических систем, систем  холодного, горячего водоснабжения отопления и канализации </w:t>
      </w:r>
    </w:p>
    <w:p w:rsidR="00A95E81" w:rsidRPr="002E14FA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2E14FA" w:rsidRDefault="00A95E81" w:rsidP="00A95E81">
      <w:pPr>
        <w:pStyle w:val="a5"/>
      </w:pPr>
      <w:r>
        <w:t xml:space="preserve">                                                    </w:t>
      </w:r>
      <w:r w:rsidRPr="002E14FA">
        <w:t>З</w:t>
      </w:r>
      <w:r w:rsidRPr="002E14FA">
        <w:rPr>
          <w:vertAlign w:val="subscript"/>
        </w:rPr>
        <w:t>сантех</w:t>
      </w:r>
      <w:r w:rsidRPr="002E14FA">
        <w:t>=</w:t>
      </w:r>
      <w:proofErr w:type="gramStart"/>
      <w:r w:rsidRPr="002E14FA">
        <w:rPr>
          <w:lang w:val="en-US"/>
        </w:rPr>
        <w:t>P</w:t>
      </w:r>
      <w:proofErr w:type="gramEnd"/>
      <w:r w:rsidRPr="002E14FA">
        <w:rPr>
          <w:vertAlign w:val="subscript"/>
        </w:rPr>
        <w:t>обсл</w:t>
      </w:r>
      <w:r w:rsidRPr="002E14FA">
        <w:t>*</w:t>
      </w:r>
      <w:r w:rsidRPr="002E14FA">
        <w:rPr>
          <w:lang w:val="en-US"/>
        </w:rPr>
        <w:t>N</w:t>
      </w:r>
    </w:p>
    <w:p w:rsidR="00A95E81" w:rsidRPr="00E73655" w:rsidRDefault="00A95E81" w:rsidP="00A95E81">
      <w:pPr>
        <w:jc w:val="both"/>
      </w:pPr>
      <w:r w:rsidRPr="002E14FA">
        <w:t xml:space="preserve">где: </w:t>
      </w:r>
    </w:p>
    <w:p w:rsidR="00A95E81" w:rsidRPr="002E14FA" w:rsidRDefault="00A95E81" w:rsidP="00A95E81">
      <w:pPr>
        <w:jc w:val="both"/>
      </w:pPr>
      <w:r w:rsidRPr="002E14FA">
        <w:rPr>
          <w:lang w:val="en-US"/>
        </w:rPr>
        <w:t>P</w:t>
      </w:r>
      <w:r w:rsidRPr="002E14FA">
        <w:rPr>
          <w:vertAlign w:val="subscript"/>
        </w:rPr>
        <w:t>обсл</w:t>
      </w:r>
      <w:r w:rsidRPr="002E14FA">
        <w:t xml:space="preserve"> – цена на техническое обслуживание санитарно</w:t>
      </w:r>
      <w:r>
        <w:t>-</w:t>
      </w:r>
      <w:r w:rsidRPr="002E14FA">
        <w:t xml:space="preserve">технических систем, </w:t>
      </w:r>
      <w:proofErr w:type="gramStart"/>
      <w:r w:rsidRPr="002E14FA">
        <w:t>систем  холодного</w:t>
      </w:r>
      <w:proofErr w:type="gramEnd"/>
      <w:r w:rsidRPr="002E14FA">
        <w:t>, горячего водоснабжения</w:t>
      </w:r>
      <w:r>
        <w:t xml:space="preserve"> отопления и канализации  в месяц</w:t>
      </w:r>
    </w:p>
    <w:p w:rsidR="00A95E81" w:rsidRDefault="00A95E81" w:rsidP="00A95E81">
      <w:pPr>
        <w:jc w:val="both"/>
      </w:pPr>
      <w:r w:rsidRPr="002E14FA">
        <w:rPr>
          <w:lang w:val="en-US"/>
        </w:rPr>
        <w:t>N</w:t>
      </w:r>
      <w:r w:rsidRPr="002E14FA">
        <w:t xml:space="preserve"> - </w:t>
      </w:r>
      <w:proofErr w:type="gramStart"/>
      <w:r w:rsidRPr="002E14FA">
        <w:t>количество</w:t>
      </w:r>
      <w:proofErr w:type="gramEnd"/>
      <w:r w:rsidRPr="002E14FA">
        <w:t xml:space="preserve"> месяцев</w:t>
      </w:r>
    </w:p>
    <w:p w:rsidR="00A95E81" w:rsidRPr="002E14FA" w:rsidRDefault="00A95E81" w:rsidP="00A95E81">
      <w:pPr>
        <w:jc w:val="both"/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731"/>
        <w:gridCol w:w="4483"/>
      </w:tblGrid>
      <w:tr w:rsidR="00A95E81" w:rsidRPr="00981B7D" w:rsidTr="001B2C1C">
        <w:trPr>
          <w:trHeight w:val="824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Периодичность технического обслуживания в год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Цена технического обслуживания в мес.      (руб.)</w:t>
            </w:r>
          </w:p>
        </w:tc>
      </w:tr>
      <w:tr w:rsidR="00A95E81" w:rsidRPr="00981B7D" w:rsidTr="001B2C1C">
        <w:trPr>
          <w:trHeight w:val="330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981B7D" w:rsidTr="001B2C1C">
        <w:trPr>
          <w:trHeight w:val="315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30 000</w:t>
            </w:r>
            <w:r w:rsidRPr="00981B7D">
              <w:rPr>
                <w:rFonts w:eastAsia="Times New Roman"/>
                <w:color w:val="000000"/>
              </w:rPr>
              <w:t>,00</w:t>
            </w:r>
          </w:p>
        </w:tc>
      </w:tr>
    </w:tbl>
    <w:p w:rsidR="00A95E81" w:rsidRDefault="00A95E81" w:rsidP="00A95E81">
      <w:pPr>
        <w:ind w:left="360"/>
        <w:jc w:val="center"/>
        <w:rPr>
          <w:i/>
        </w:rPr>
      </w:pPr>
    </w:p>
    <w:p w:rsidR="00A95E81" w:rsidRDefault="00A95E81" w:rsidP="00A95E81">
      <w:pPr>
        <w:ind w:left="360"/>
        <w:jc w:val="center"/>
        <w:rPr>
          <w:i/>
        </w:rPr>
      </w:pPr>
      <w:r w:rsidRPr="00C37912">
        <w:rPr>
          <w:i/>
        </w:rPr>
        <w:t>4.3. Затраты на техническое обслуживание и регламентно</w:t>
      </w:r>
      <w:r>
        <w:rPr>
          <w:i/>
        </w:rPr>
        <w:t>-п</w:t>
      </w:r>
      <w:r w:rsidRPr="00C37912">
        <w:rPr>
          <w:i/>
        </w:rPr>
        <w:t>рофилактический ремонт электроустановок</w:t>
      </w:r>
    </w:p>
    <w:p w:rsidR="00A95E81" w:rsidRPr="00C37912" w:rsidRDefault="00A95E81" w:rsidP="00A95E81">
      <w:pPr>
        <w:ind w:left="360"/>
        <w:jc w:val="center"/>
        <w:rPr>
          <w:i/>
        </w:rPr>
      </w:pPr>
    </w:p>
    <w:p w:rsidR="00A95E81" w:rsidRPr="00C37912" w:rsidRDefault="00A95E81" w:rsidP="00A95E81">
      <w:pPr>
        <w:pStyle w:val="a5"/>
        <w:jc w:val="center"/>
      </w:pPr>
      <w:r w:rsidRPr="00C37912">
        <w:t>З</w:t>
      </w:r>
      <w:r w:rsidRPr="00C37912">
        <w:rPr>
          <w:vertAlign w:val="subscript"/>
        </w:rPr>
        <w:t>то</w:t>
      </w:r>
      <w:r w:rsidRPr="00C37912">
        <w:t>=</w:t>
      </w:r>
      <w:proofErr w:type="gramStart"/>
      <w:r w:rsidRPr="00C37912">
        <w:rPr>
          <w:lang w:val="en-US"/>
        </w:rPr>
        <w:t>P</w:t>
      </w:r>
      <w:proofErr w:type="gramEnd"/>
      <w:r w:rsidRPr="00C37912">
        <w:rPr>
          <w:vertAlign w:val="subscript"/>
        </w:rPr>
        <w:t>обс</w:t>
      </w:r>
      <w:r w:rsidRPr="00C37912">
        <w:t>*</w:t>
      </w:r>
      <w:r w:rsidRPr="00C37912">
        <w:rPr>
          <w:lang w:val="en-US"/>
        </w:rPr>
        <w:t>N</w:t>
      </w:r>
      <w:r w:rsidRPr="00C37912">
        <w:rPr>
          <w:vertAlign w:val="subscript"/>
        </w:rPr>
        <w:t>обс</w:t>
      </w:r>
    </w:p>
    <w:p w:rsidR="00A95E81" w:rsidRPr="00C37912" w:rsidRDefault="00A95E81" w:rsidP="00A95E81">
      <w:pPr>
        <w:widowControl w:val="0"/>
        <w:autoSpaceDE w:val="0"/>
        <w:autoSpaceDN w:val="0"/>
        <w:adjustRightInd w:val="0"/>
      </w:pPr>
      <w:r w:rsidRPr="00C37912">
        <w:t>где:</w:t>
      </w:r>
    </w:p>
    <w:p w:rsidR="00A95E81" w:rsidRPr="00C37912" w:rsidRDefault="00A95E81" w:rsidP="00A95E81">
      <w:pPr>
        <w:widowControl w:val="0"/>
        <w:autoSpaceDE w:val="0"/>
        <w:autoSpaceDN w:val="0"/>
        <w:adjustRightInd w:val="0"/>
        <w:jc w:val="both"/>
      </w:pPr>
      <w:r w:rsidRPr="00C37912">
        <w:t>Р</w:t>
      </w:r>
      <w:r w:rsidRPr="00C37912">
        <w:rPr>
          <w:vertAlign w:val="subscript"/>
        </w:rPr>
        <w:t>обс</w:t>
      </w:r>
      <w:r w:rsidRPr="00C37912">
        <w:t xml:space="preserve"> - ц</w:t>
      </w:r>
      <w:r w:rsidRPr="00C37912">
        <w:rPr>
          <w:rFonts w:eastAsia="Times New Roman"/>
          <w:color w:val="000000"/>
        </w:rPr>
        <w:t>ена обслуживания в месяц</w:t>
      </w:r>
      <w:r w:rsidRPr="00C37912">
        <w:t>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r w:rsidRPr="00C37912">
        <w:rPr>
          <w:noProof/>
          <w:lang w:val="en-US"/>
        </w:rPr>
        <w:t>N</w:t>
      </w:r>
      <w:r w:rsidRPr="00C37912">
        <w:rPr>
          <w:noProof/>
          <w:vertAlign w:val="subscript"/>
        </w:rPr>
        <w:t>обс</w:t>
      </w:r>
      <w:r w:rsidRPr="00C37912">
        <w:t xml:space="preserve"> - п</w:t>
      </w:r>
      <w:r w:rsidRPr="00C37912">
        <w:rPr>
          <w:rFonts w:eastAsia="Times New Roman"/>
          <w:color w:val="000000"/>
        </w:rPr>
        <w:t>ериодичность обслуживания</w:t>
      </w:r>
      <w:r>
        <w:t>;</w:t>
      </w:r>
    </w:p>
    <w:p w:rsidR="00A95E81" w:rsidRPr="00981B7D" w:rsidRDefault="00A95E81" w:rsidP="00A95E81">
      <w:pPr>
        <w:ind w:left="360"/>
        <w:jc w:val="center"/>
        <w:rPr>
          <w:i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A95E81" w:rsidRPr="00981B7D" w:rsidTr="001B2C1C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Цена обслу</w:t>
            </w:r>
            <w:r>
              <w:rPr>
                <w:rFonts w:eastAsia="Times New Roman"/>
                <w:color w:val="000000"/>
              </w:rPr>
              <w:t>живания в месяц   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Планируемое кол-во месяцев обслуживания</w:t>
            </w:r>
            <w:r>
              <w:rPr>
                <w:rFonts w:eastAsia="Times New Roman"/>
                <w:color w:val="000000"/>
              </w:rPr>
              <w:t xml:space="preserve">  (мес.)</w:t>
            </w:r>
          </w:p>
        </w:tc>
      </w:tr>
      <w:tr w:rsidR="00A95E81" w:rsidRPr="00981B7D" w:rsidTr="001B2C1C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981B7D" w:rsidTr="001B2C1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15 000,00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12</w:t>
            </w:r>
          </w:p>
        </w:tc>
      </w:tr>
    </w:tbl>
    <w:p w:rsidR="00A95E81" w:rsidRDefault="00A95E81" w:rsidP="00A95E81">
      <w:pPr>
        <w:ind w:left="360"/>
      </w:pPr>
    </w:p>
    <w:p w:rsidR="00A95E81" w:rsidRPr="00DB7647" w:rsidRDefault="00A95E81" w:rsidP="00A95E81">
      <w:pPr>
        <w:autoSpaceDE w:val="0"/>
        <w:autoSpaceDN w:val="0"/>
        <w:adjustRightInd w:val="0"/>
        <w:jc w:val="center"/>
        <w:rPr>
          <w:i/>
        </w:rPr>
      </w:pPr>
      <w:r w:rsidRPr="00DB7647">
        <w:rPr>
          <w:i/>
        </w:rPr>
        <w:t>4.4. Затраты на оказание услуг по техническому обслуживанию, ремонту вентиляционных систем и кондиционеров</w:t>
      </w:r>
    </w:p>
    <w:p w:rsidR="00A95E81" w:rsidRPr="00DB7647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w:r w:rsidRPr="00DB7647">
        <w:rPr>
          <w:noProof/>
        </w:rPr>
        <w:drawing>
          <wp:inline distT="0" distB="0" distL="0" distR="0" wp14:anchorId="11783532" wp14:editId="4B9D8AD7">
            <wp:extent cx="1676400" cy="48577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DB7647" w:rsidRDefault="00A95E81" w:rsidP="00A95E81">
      <w:pPr>
        <w:widowControl w:val="0"/>
        <w:autoSpaceDE w:val="0"/>
        <w:autoSpaceDN w:val="0"/>
        <w:adjustRightInd w:val="0"/>
        <w:jc w:val="both"/>
      </w:pPr>
      <w:r w:rsidRPr="00DB7647">
        <w:t>где:</w:t>
      </w:r>
    </w:p>
    <w:p w:rsidR="00A95E81" w:rsidRPr="00DB7647" w:rsidRDefault="00A95E81" w:rsidP="00A95E81">
      <w:pPr>
        <w:widowControl w:val="0"/>
        <w:autoSpaceDE w:val="0"/>
        <w:autoSpaceDN w:val="0"/>
        <w:adjustRightInd w:val="0"/>
        <w:jc w:val="both"/>
      </w:pPr>
      <w:r w:rsidRPr="00DB7647">
        <w:rPr>
          <w:noProof/>
        </w:rPr>
        <w:drawing>
          <wp:inline distT="0" distB="0" distL="0" distR="0" wp14:anchorId="2845CA4C" wp14:editId="186E9EC7">
            <wp:extent cx="419100" cy="2571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647">
        <w:t xml:space="preserve"> - количество установок кондиционирования и элементов систем вентиляции;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r w:rsidRPr="00DB7647">
        <w:rPr>
          <w:noProof/>
        </w:rPr>
        <w:drawing>
          <wp:inline distT="0" distB="0" distL="0" distR="0" wp14:anchorId="05BAEC28" wp14:editId="6F025F05">
            <wp:extent cx="381000" cy="2571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647">
        <w:t xml:space="preserve"> - стоимость технического обслуживания и регламентно-профилактического ремонта  установки кондиционирования и элементов вентиляции за 1 единицу.</w:t>
      </w:r>
    </w:p>
    <w:p w:rsidR="00A95E81" w:rsidRPr="00DB7647" w:rsidRDefault="00A95E81" w:rsidP="00A95E81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29"/>
        <w:gridCol w:w="1984"/>
        <w:gridCol w:w="2643"/>
      </w:tblGrid>
      <w:tr w:rsidR="00A95E81" w:rsidRPr="00981B7D" w:rsidTr="001B2C1C">
        <w:trPr>
          <w:trHeight w:val="689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</w:t>
            </w:r>
          </w:p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Количество</w:t>
            </w:r>
            <w:r>
              <w:rPr>
                <w:rFonts w:eastAsia="Times New Roman"/>
                <w:color w:val="000000"/>
              </w:rPr>
              <w:t xml:space="preserve"> (шт.)</w:t>
            </w:r>
            <w:r w:rsidRPr="00981B7D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Стоимость обслуживания</w:t>
            </w:r>
            <w:r>
              <w:rPr>
                <w:rFonts w:eastAsia="Times New Roman"/>
                <w:color w:val="000000"/>
              </w:rPr>
              <w:t xml:space="preserve">                 (руб.)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Периодичность обслуживания</w:t>
            </w:r>
            <w:r>
              <w:rPr>
                <w:rFonts w:eastAsia="Times New Roman"/>
                <w:color w:val="000000"/>
              </w:rPr>
              <w:t xml:space="preserve">          (мес.)          </w:t>
            </w:r>
          </w:p>
        </w:tc>
      </w:tr>
      <w:tr w:rsidR="00A95E81" w:rsidRPr="00981B7D" w:rsidTr="001B2C1C">
        <w:trPr>
          <w:trHeight w:val="330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981B7D" w:rsidTr="001B2C1C">
        <w:trPr>
          <w:trHeight w:val="31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пределах</w:t>
            </w:r>
            <w:r w:rsidRPr="00EE2A7D">
              <w:rPr>
                <w:rFonts w:eastAsia="Times New Roman"/>
                <w:color w:val="000000"/>
              </w:rPr>
              <w:t xml:space="preserve"> имеющихся </w:t>
            </w:r>
            <w:r>
              <w:rPr>
                <w:rFonts w:eastAsia="Times New Roman"/>
                <w:color w:val="000000"/>
              </w:rPr>
              <w:t>систем кондиционирования</w:t>
            </w:r>
            <w:r w:rsidRPr="00EE2A7D">
              <w:rPr>
                <w:rFonts w:eastAsia="Times New Roman"/>
                <w:color w:val="000000"/>
              </w:rPr>
              <w:t xml:space="preserve"> на балансе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981B7D">
              <w:rPr>
                <w:rFonts w:eastAsia="Times New Roman"/>
                <w:color w:val="000000"/>
              </w:rPr>
              <w:t xml:space="preserve">3 </w:t>
            </w:r>
            <w:r>
              <w:rPr>
                <w:rFonts w:eastAsia="Times New Roman"/>
                <w:color w:val="000000"/>
              </w:rPr>
              <w:t>000</w:t>
            </w:r>
            <w:r w:rsidRPr="00981B7D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6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 w:rsidRPr="00FE32DD">
        <w:rPr>
          <w:i/>
        </w:rPr>
        <w:t>4.5.</w:t>
      </w:r>
      <w:r w:rsidRPr="00FE32DD">
        <w:t xml:space="preserve"> </w:t>
      </w:r>
      <w:r w:rsidRPr="00FE32DD">
        <w:rPr>
          <w:i/>
        </w:rPr>
        <w:t>Затраты на оказание услуг по техническому</w:t>
      </w:r>
      <w:r>
        <w:rPr>
          <w:i/>
        </w:rPr>
        <w:t xml:space="preserve"> </w:t>
      </w:r>
      <w:r w:rsidRPr="00FE32DD">
        <w:rPr>
          <w:i/>
        </w:rPr>
        <w:t>обслуживанию и текущему ремонту охранно-пожарной сигнализации и системы оповещения о пожаре</w:t>
      </w:r>
    </w:p>
    <w:p w:rsidR="00A95E81" w:rsidRPr="00FE32DD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FE32DD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w:r w:rsidRPr="00FE32DD">
        <w:rPr>
          <w:noProof/>
        </w:rPr>
        <w:drawing>
          <wp:inline distT="0" distB="0" distL="0" distR="0" wp14:anchorId="36DB9BB1" wp14:editId="21F095BE">
            <wp:extent cx="1381125" cy="4857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FE32DD" w:rsidRDefault="00A95E81" w:rsidP="00A95E81">
      <w:pPr>
        <w:widowControl w:val="0"/>
        <w:autoSpaceDE w:val="0"/>
        <w:autoSpaceDN w:val="0"/>
        <w:adjustRightInd w:val="0"/>
        <w:jc w:val="both"/>
      </w:pPr>
      <w:r w:rsidRPr="00FE32DD">
        <w:t>где:</w:t>
      </w:r>
    </w:p>
    <w:p w:rsidR="00A95E81" w:rsidRPr="00FE32DD" w:rsidRDefault="00A95E81" w:rsidP="00A95E81">
      <w:pPr>
        <w:widowControl w:val="0"/>
        <w:autoSpaceDE w:val="0"/>
        <w:autoSpaceDN w:val="0"/>
        <w:adjustRightInd w:val="0"/>
        <w:jc w:val="both"/>
      </w:pPr>
      <w:r w:rsidRPr="00FE32DD">
        <w:rPr>
          <w:noProof/>
        </w:rPr>
        <w:drawing>
          <wp:inline distT="0" distB="0" distL="0" distR="0" wp14:anchorId="35529291" wp14:editId="3BCD9500">
            <wp:extent cx="333375" cy="257175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2DD">
        <w:t xml:space="preserve"> - количество обслуживаемых </w:t>
      </w:r>
      <w:r w:rsidRPr="00FE32DD">
        <w:rPr>
          <w:rFonts w:eastAsia="Times New Roman"/>
          <w:color w:val="000000"/>
        </w:rPr>
        <w:t>систем оповещения</w:t>
      </w:r>
      <w:r w:rsidRPr="00FE32DD">
        <w:t>;</w:t>
      </w:r>
    </w:p>
    <w:p w:rsidR="00A95E81" w:rsidRPr="00FE32DD" w:rsidRDefault="00A95E81" w:rsidP="00A95E81">
      <w:pPr>
        <w:widowControl w:val="0"/>
        <w:autoSpaceDE w:val="0"/>
        <w:autoSpaceDN w:val="0"/>
        <w:adjustRightInd w:val="0"/>
        <w:jc w:val="both"/>
      </w:pPr>
      <w:r w:rsidRPr="00FE32DD">
        <w:rPr>
          <w:noProof/>
        </w:rPr>
        <w:drawing>
          <wp:inline distT="0" distB="0" distL="0" distR="0" wp14:anchorId="3BDAEE67" wp14:editId="58F8AA6D">
            <wp:extent cx="295275" cy="25717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2DD">
        <w:t xml:space="preserve"> - цена обслуживания 1</w:t>
      </w:r>
      <w:r>
        <w:t>-</w:t>
      </w:r>
      <w:r w:rsidRPr="00FE32DD">
        <w:t>го  устройства в год.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A95E81" w:rsidRPr="00237425" w:rsidRDefault="00A95E81" w:rsidP="00A95E8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A95E81" w:rsidRPr="00237425" w:rsidTr="001B2C1C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FE32D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FE32DD">
              <w:rPr>
                <w:rFonts w:eastAsia="Times New Roman"/>
                <w:color w:val="000000"/>
              </w:rPr>
              <w:t>Количество систем оповещения                          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FE32D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FE32DD">
              <w:rPr>
                <w:rFonts w:eastAsia="Times New Roman"/>
                <w:color w:val="000000"/>
              </w:rPr>
              <w:t>Стоимость обслуживания одной системы оповещ</w:t>
            </w:r>
            <w:r>
              <w:rPr>
                <w:rFonts w:eastAsia="Times New Roman"/>
                <w:color w:val="000000"/>
              </w:rPr>
              <w:t xml:space="preserve">ения в год </w:t>
            </w:r>
            <w:r w:rsidRPr="00FE32DD">
              <w:rPr>
                <w:rFonts w:eastAsia="Times New Roman"/>
                <w:color w:val="000000"/>
              </w:rPr>
              <w:t xml:space="preserve">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FE32D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FE32D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FE32D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FE32DD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FE32D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FE32DD">
              <w:rPr>
                <w:rFonts w:eastAsia="Times New Roman"/>
                <w:color w:val="000000"/>
              </w:rPr>
              <w:t>не более 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FE32D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FE32DD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170</w:t>
            </w:r>
            <w:r w:rsidRPr="00FE32DD">
              <w:rPr>
                <w:rFonts w:eastAsia="Times New Roman"/>
                <w:color w:val="000000"/>
              </w:rPr>
              <w:t xml:space="preserve"> 000,00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4.6</w:t>
      </w:r>
      <w:r w:rsidRPr="0029379F">
        <w:rPr>
          <w:i/>
        </w:rPr>
        <w:t>. Затраты на услуги по уборке территории от снега</w:t>
      </w:r>
    </w:p>
    <w:p w:rsidR="00A95E81" w:rsidRPr="0029379F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29379F" w:rsidRDefault="00A95E81" w:rsidP="00A95E81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уб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час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уб</m:t>
            </m:r>
          </m:sub>
        </m:sSub>
      </m:oMath>
      <w:r w:rsidRPr="0029379F">
        <w:rPr>
          <w:i/>
        </w:rPr>
        <w:t>,</w:t>
      </w:r>
    </w:p>
    <w:p w:rsidR="00A95E81" w:rsidRPr="0029379F" w:rsidRDefault="00A95E81" w:rsidP="00A95E81">
      <w:pPr>
        <w:widowControl w:val="0"/>
        <w:autoSpaceDE w:val="0"/>
        <w:autoSpaceDN w:val="0"/>
        <w:adjustRightInd w:val="0"/>
        <w:ind w:firstLine="567"/>
      </w:pPr>
    </w:p>
    <w:p w:rsidR="00A95E81" w:rsidRPr="0029379F" w:rsidRDefault="00A95E81" w:rsidP="00A95E81">
      <w:pPr>
        <w:widowControl w:val="0"/>
        <w:autoSpaceDE w:val="0"/>
        <w:autoSpaceDN w:val="0"/>
        <w:adjustRightInd w:val="0"/>
        <w:jc w:val="both"/>
      </w:pPr>
      <w:r w:rsidRPr="0029379F">
        <w:t>где:</w:t>
      </w:r>
    </w:p>
    <w:p w:rsidR="00A95E81" w:rsidRPr="0029379F" w:rsidRDefault="00A95E81" w:rsidP="00A95E81">
      <w:pPr>
        <w:widowControl w:val="0"/>
        <w:autoSpaceDE w:val="0"/>
        <w:autoSpaceDN w:val="0"/>
        <w:adjustRightInd w:val="0"/>
        <w:jc w:val="both"/>
      </w:pPr>
      <w:r w:rsidRPr="0029379F">
        <w:rPr>
          <w:noProof/>
          <w:lang w:val="en-US"/>
        </w:rPr>
        <w:t>Q</w:t>
      </w:r>
      <w:r w:rsidRPr="0029379F">
        <w:rPr>
          <w:noProof/>
          <w:vertAlign w:val="subscript"/>
        </w:rPr>
        <w:t>час</w:t>
      </w:r>
      <w:r w:rsidRPr="0029379F">
        <w:t xml:space="preserve"> - количество </w:t>
      </w:r>
      <w:r w:rsidRPr="0029379F">
        <w:rPr>
          <w:rFonts w:eastAsia="Times New Roman"/>
          <w:color w:val="000000"/>
        </w:rPr>
        <w:t>часов работы техники</w:t>
      </w:r>
      <w:r w:rsidRPr="0029379F">
        <w:t xml:space="preserve"> в год;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r w:rsidRPr="0029379F">
        <w:rPr>
          <w:noProof/>
        </w:rPr>
        <w:t>Р</w:t>
      </w:r>
      <w:r w:rsidRPr="0029379F">
        <w:rPr>
          <w:noProof/>
          <w:vertAlign w:val="subscript"/>
        </w:rPr>
        <w:t>уб</w:t>
      </w:r>
      <w:r w:rsidRPr="0029379F">
        <w:t xml:space="preserve"> - цена </w:t>
      </w:r>
      <w:r w:rsidRPr="0029379F">
        <w:rPr>
          <w:rFonts w:eastAsia="Times New Roman"/>
          <w:color w:val="000000"/>
        </w:rPr>
        <w:t>работы 1 часа</w:t>
      </w:r>
      <w:r w:rsidRPr="0029379F">
        <w:t>.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</w:p>
    <w:p w:rsidR="00A95E81" w:rsidRPr="0029379F" w:rsidRDefault="00A95E81" w:rsidP="00A95E81">
      <w:pPr>
        <w:widowControl w:val="0"/>
        <w:autoSpaceDE w:val="0"/>
        <w:autoSpaceDN w:val="0"/>
        <w:adjustRightInd w:val="0"/>
        <w:jc w:val="both"/>
      </w:pPr>
    </w:p>
    <w:p w:rsidR="00A95E81" w:rsidRPr="00237425" w:rsidRDefault="00A95E81" w:rsidP="00A95E8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8"/>
        <w:gridCol w:w="4708"/>
      </w:tblGrid>
      <w:tr w:rsidR="00A95E81" w:rsidRPr="00237425" w:rsidTr="001B2C1C">
        <w:trPr>
          <w:trHeight w:val="60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937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379F">
              <w:rPr>
                <w:rFonts w:eastAsia="Times New Roman"/>
                <w:color w:val="000000"/>
              </w:rPr>
              <w:t>Количество часов работы техники</w:t>
            </w:r>
          </w:p>
          <w:p w:rsidR="00A95E81" w:rsidRPr="002937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379F">
              <w:rPr>
                <w:rFonts w:eastAsia="Times New Roman"/>
                <w:color w:val="000000"/>
              </w:rPr>
              <w:t>(час)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937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379F">
              <w:rPr>
                <w:rFonts w:eastAsia="Times New Roman"/>
                <w:color w:val="000000"/>
              </w:rPr>
              <w:t>Стоимость работы 1 часа         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937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37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2937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29379F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1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2937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100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29379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3 0</w:t>
            </w:r>
            <w:r w:rsidRPr="0029379F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4.</w:t>
      </w:r>
      <w:r w:rsidRPr="00067228">
        <w:rPr>
          <w:i/>
        </w:rPr>
        <w:t>7. Затраты на услуги по проведению дератизации</w:t>
      </w:r>
    </w:p>
    <w:p w:rsidR="00A95E81" w:rsidRPr="00067228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067228" w:rsidRDefault="00A95E81" w:rsidP="00A95E81">
      <w:pPr>
        <w:pStyle w:val="a5"/>
        <w:jc w:val="center"/>
      </w:pPr>
      <w:r w:rsidRPr="00067228">
        <w:t>З</w:t>
      </w:r>
      <w:r w:rsidRPr="00067228">
        <w:rPr>
          <w:vertAlign w:val="subscript"/>
        </w:rPr>
        <w:t>дер</w:t>
      </w:r>
      <w:r w:rsidRPr="00067228">
        <w:t>=</w:t>
      </w:r>
      <w:r w:rsidRPr="00067228">
        <w:rPr>
          <w:lang w:val="en-US"/>
        </w:rPr>
        <w:t>S</w:t>
      </w:r>
      <w:r w:rsidRPr="00067228">
        <w:rPr>
          <w:vertAlign w:val="subscript"/>
        </w:rPr>
        <w:t>м2</w:t>
      </w:r>
      <w:r w:rsidRPr="00067228">
        <w:t>*</w:t>
      </w:r>
      <w:proofErr w:type="gramStart"/>
      <w:r w:rsidRPr="00067228">
        <w:rPr>
          <w:vertAlign w:val="subscript"/>
          <w:lang w:val="en-US"/>
        </w:rPr>
        <w:t>P</w:t>
      </w:r>
      <w:proofErr w:type="gramEnd"/>
      <w:r w:rsidRPr="00067228">
        <w:rPr>
          <w:vertAlign w:val="subscript"/>
        </w:rPr>
        <w:t>дер</w:t>
      </w:r>
      <w:r w:rsidRPr="00067228">
        <w:t>,</w:t>
      </w:r>
    </w:p>
    <w:p w:rsidR="00A95E81" w:rsidRPr="00067228" w:rsidRDefault="00A95E81" w:rsidP="00A95E81">
      <w:pPr>
        <w:jc w:val="both"/>
      </w:pPr>
      <w:r w:rsidRPr="00067228">
        <w:t xml:space="preserve">где: </w:t>
      </w:r>
    </w:p>
    <w:p w:rsidR="00A95E81" w:rsidRPr="00067228" w:rsidRDefault="00A95E81" w:rsidP="00A95E81">
      <w:pPr>
        <w:jc w:val="both"/>
      </w:pPr>
      <w:r w:rsidRPr="00067228">
        <w:rPr>
          <w:lang w:val="en-US"/>
        </w:rPr>
        <w:t>S</w:t>
      </w:r>
      <w:r w:rsidRPr="00067228">
        <w:rPr>
          <w:vertAlign w:val="subscript"/>
        </w:rPr>
        <w:t xml:space="preserve">м2 - </w:t>
      </w:r>
      <w:r w:rsidRPr="00067228">
        <w:t>площадь закрепленной территории</w:t>
      </w:r>
    </w:p>
    <w:p w:rsidR="00A95E81" w:rsidRPr="00067228" w:rsidRDefault="00A95E81" w:rsidP="00A95E81">
      <w:pPr>
        <w:jc w:val="both"/>
      </w:pPr>
      <w:r w:rsidRPr="00067228">
        <w:rPr>
          <w:lang w:val="en-US"/>
        </w:rPr>
        <w:t>P</w:t>
      </w:r>
      <w:r w:rsidRPr="00067228">
        <w:rPr>
          <w:vertAlign w:val="subscript"/>
        </w:rPr>
        <w:t>дер</w:t>
      </w:r>
      <w:r w:rsidRPr="00067228">
        <w:t xml:space="preserve"> - цена содержания закрепленной территории</w:t>
      </w:r>
    </w:p>
    <w:p w:rsidR="00A95E81" w:rsidRPr="00067228" w:rsidRDefault="00A95E81" w:rsidP="00A95E81">
      <w:pPr>
        <w:jc w:val="both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A95E81" w:rsidRPr="00237425" w:rsidTr="001B2C1C">
        <w:trPr>
          <w:trHeight w:val="6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67228">
              <w:rPr>
                <w:rFonts w:eastAsia="Times New Roman"/>
                <w:color w:val="000000"/>
              </w:rPr>
              <w:t>Размер фактической площади подлежащей дератизации</w:t>
            </w:r>
          </w:p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67228">
              <w:rPr>
                <w:rFonts w:eastAsia="Times New Roman"/>
                <w:color w:val="000000"/>
              </w:rPr>
              <w:t>( м</w:t>
            </w:r>
            <w:proofErr w:type="gramStart"/>
            <w:r w:rsidRPr="00067228">
              <w:rPr>
                <w:rFonts w:eastAsia="Times New Roman"/>
                <w:color w:val="000000"/>
              </w:rPr>
              <w:t>2</w:t>
            </w:r>
            <w:proofErr w:type="gramEnd"/>
            <w:r w:rsidRPr="00067228">
              <w:rPr>
                <w:rFonts w:eastAsia="Times New Roman"/>
                <w:color w:val="000000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Стоимость 1м2   </w:t>
            </w:r>
            <w:r w:rsidRPr="00067228">
              <w:rPr>
                <w:rFonts w:eastAsia="Times New Roman"/>
                <w:color w:val="000000"/>
              </w:rPr>
              <w:t xml:space="preserve"> (руб.)</w:t>
            </w:r>
          </w:p>
        </w:tc>
      </w:tr>
      <w:tr w:rsidR="00A95E81" w:rsidRPr="00237425" w:rsidTr="001B2C1C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6722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67228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3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ind w:left="360"/>
        <w:jc w:val="center"/>
        <w:rPr>
          <w:i/>
        </w:rPr>
      </w:pPr>
      <w:r>
        <w:rPr>
          <w:i/>
        </w:rPr>
        <w:t xml:space="preserve">          </w:t>
      </w:r>
      <w:r w:rsidRPr="00C37912">
        <w:rPr>
          <w:i/>
        </w:rPr>
        <w:t>4.</w:t>
      </w:r>
      <w:r>
        <w:rPr>
          <w:i/>
        </w:rPr>
        <w:t>8</w:t>
      </w:r>
      <w:r w:rsidRPr="00C37912">
        <w:rPr>
          <w:i/>
        </w:rPr>
        <w:t xml:space="preserve">. Затраты на техническое обслуживание </w:t>
      </w:r>
      <w:r>
        <w:rPr>
          <w:i/>
        </w:rPr>
        <w:t>узлов учета тепловой энергии с системой управления теплопотреблением</w:t>
      </w:r>
    </w:p>
    <w:p w:rsidR="00A95E81" w:rsidRPr="00C37912" w:rsidRDefault="00A95E81" w:rsidP="00A95E81">
      <w:pPr>
        <w:ind w:left="360"/>
        <w:jc w:val="center"/>
        <w:rPr>
          <w:i/>
        </w:rPr>
      </w:pPr>
    </w:p>
    <w:p w:rsidR="00A95E81" w:rsidRPr="00C37912" w:rsidRDefault="00A95E81" w:rsidP="00A95E81">
      <w:pPr>
        <w:pStyle w:val="a5"/>
        <w:jc w:val="center"/>
      </w:pPr>
      <w:r w:rsidRPr="00C37912">
        <w:t>З</w:t>
      </w:r>
      <w:r w:rsidRPr="00C37912">
        <w:rPr>
          <w:vertAlign w:val="subscript"/>
        </w:rPr>
        <w:t>то</w:t>
      </w:r>
      <w:r w:rsidRPr="00C37912">
        <w:t>=</w:t>
      </w:r>
      <w:proofErr w:type="gramStart"/>
      <w:r w:rsidRPr="00C37912">
        <w:rPr>
          <w:lang w:val="en-US"/>
        </w:rPr>
        <w:t>P</w:t>
      </w:r>
      <w:proofErr w:type="gramEnd"/>
      <w:r w:rsidRPr="00C37912">
        <w:rPr>
          <w:vertAlign w:val="subscript"/>
        </w:rPr>
        <w:t>обс</w:t>
      </w:r>
      <w:r w:rsidRPr="00C37912">
        <w:t>*</w:t>
      </w:r>
      <w:r w:rsidRPr="00C37912">
        <w:rPr>
          <w:lang w:val="en-US"/>
        </w:rPr>
        <w:t>N</w:t>
      </w:r>
      <w:r w:rsidRPr="00C37912">
        <w:rPr>
          <w:vertAlign w:val="subscript"/>
        </w:rPr>
        <w:t>обс</w:t>
      </w:r>
    </w:p>
    <w:p w:rsidR="00A95E81" w:rsidRPr="00C37912" w:rsidRDefault="00A95E81" w:rsidP="00A95E81">
      <w:pPr>
        <w:widowControl w:val="0"/>
        <w:autoSpaceDE w:val="0"/>
        <w:autoSpaceDN w:val="0"/>
        <w:adjustRightInd w:val="0"/>
      </w:pPr>
      <w:r w:rsidRPr="00C37912">
        <w:t>где:</w:t>
      </w:r>
    </w:p>
    <w:p w:rsidR="00A95E81" w:rsidRPr="00C37912" w:rsidRDefault="00A95E81" w:rsidP="00A95E81">
      <w:pPr>
        <w:widowControl w:val="0"/>
        <w:autoSpaceDE w:val="0"/>
        <w:autoSpaceDN w:val="0"/>
        <w:adjustRightInd w:val="0"/>
        <w:jc w:val="both"/>
      </w:pPr>
      <w:r w:rsidRPr="00C37912">
        <w:t>Р</w:t>
      </w:r>
      <w:r w:rsidRPr="00C37912">
        <w:rPr>
          <w:vertAlign w:val="subscript"/>
        </w:rPr>
        <w:t>обс</w:t>
      </w:r>
      <w:r w:rsidRPr="00C37912">
        <w:t xml:space="preserve"> - ц</w:t>
      </w:r>
      <w:r w:rsidRPr="00C37912">
        <w:rPr>
          <w:rFonts w:eastAsia="Times New Roman"/>
          <w:color w:val="000000"/>
        </w:rPr>
        <w:t>ена обслуживания в месяц</w:t>
      </w:r>
      <w:r w:rsidRPr="00C37912">
        <w:t>;</w:t>
      </w:r>
    </w:p>
    <w:p w:rsidR="00A95E81" w:rsidRPr="00C37912" w:rsidRDefault="00A95E81" w:rsidP="00A95E81">
      <w:pPr>
        <w:widowControl w:val="0"/>
        <w:autoSpaceDE w:val="0"/>
        <w:autoSpaceDN w:val="0"/>
        <w:adjustRightInd w:val="0"/>
        <w:jc w:val="both"/>
      </w:pPr>
      <w:r w:rsidRPr="00C37912">
        <w:rPr>
          <w:noProof/>
          <w:lang w:val="en-US"/>
        </w:rPr>
        <w:t>N</w:t>
      </w:r>
      <w:r w:rsidRPr="00C37912">
        <w:rPr>
          <w:noProof/>
          <w:vertAlign w:val="subscript"/>
        </w:rPr>
        <w:t>обс</w:t>
      </w:r>
      <w:r w:rsidRPr="00C37912">
        <w:t xml:space="preserve"> - п</w:t>
      </w:r>
      <w:r w:rsidRPr="00C37912">
        <w:rPr>
          <w:rFonts w:eastAsia="Times New Roman"/>
          <w:color w:val="000000"/>
        </w:rPr>
        <w:t xml:space="preserve">ериодичность </w:t>
      </w:r>
      <w:proofErr w:type="gramStart"/>
      <w:r w:rsidRPr="00C37912">
        <w:rPr>
          <w:rFonts w:eastAsia="Times New Roman"/>
          <w:color w:val="000000"/>
        </w:rPr>
        <w:t>обслуживания</w:t>
      </w:r>
      <w:r w:rsidRPr="00C37912">
        <w:t xml:space="preserve"> .</w:t>
      </w:r>
      <w:proofErr w:type="gramEnd"/>
    </w:p>
    <w:p w:rsidR="00A95E81" w:rsidRPr="00981B7D" w:rsidRDefault="00A95E81" w:rsidP="00A95E81">
      <w:pPr>
        <w:ind w:left="360"/>
        <w:jc w:val="center"/>
        <w:rPr>
          <w:i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A95E81" w:rsidRPr="00981B7D" w:rsidTr="001B2C1C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Цена обслу</w:t>
            </w:r>
            <w:r>
              <w:rPr>
                <w:rFonts w:eastAsia="Times New Roman"/>
                <w:color w:val="000000"/>
              </w:rPr>
              <w:t>живания в месяц   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Планируемое кол-во месяцев обслуживания</w:t>
            </w:r>
            <w:r>
              <w:rPr>
                <w:rFonts w:eastAsia="Times New Roman"/>
                <w:color w:val="000000"/>
              </w:rPr>
              <w:t xml:space="preserve">  (мес.)</w:t>
            </w:r>
          </w:p>
        </w:tc>
      </w:tr>
      <w:tr w:rsidR="00A95E81" w:rsidRPr="00981B7D" w:rsidTr="001B2C1C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981B7D" w:rsidTr="001B2C1C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10 000,00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12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4.9. Затраты на ремонт </w:t>
      </w:r>
      <w:r w:rsidRPr="003E5617">
        <w:rPr>
          <w:i/>
        </w:rPr>
        <w:t>административных зданий №№ 8, 10 по ул</w:t>
      </w:r>
      <w:proofErr w:type="gramStart"/>
      <w:r w:rsidRPr="003E5617">
        <w:rPr>
          <w:i/>
        </w:rPr>
        <w:t>.Н</w:t>
      </w:r>
      <w:proofErr w:type="gramEnd"/>
      <w:r w:rsidRPr="003E5617">
        <w:rPr>
          <w:i/>
        </w:rPr>
        <w:t>ефтяников г.Нефтеюганск</w:t>
      </w:r>
      <w:r>
        <w:rPr>
          <w:i/>
        </w:rPr>
        <w:t xml:space="preserve"> </w:t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w:r w:rsidRPr="003E5617">
        <w:rPr>
          <w:noProof/>
        </w:rPr>
        <w:drawing>
          <wp:inline distT="0" distB="0" distL="0" distR="0" wp14:anchorId="25A9F6F6" wp14:editId="04740BEB">
            <wp:extent cx="1362075" cy="485775"/>
            <wp:effectExtent l="0" t="0" r="0" b="9525"/>
            <wp:docPr id="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jc w:val="both"/>
      </w:pPr>
      <w:r w:rsidRPr="003E5617">
        <w:t>где:</w:t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jc w:val="both"/>
      </w:pPr>
      <w:r w:rsidRPr="003E5617">
        <w:rPr>
          <w:noProof/>
        </w:rPr>
        <w:drawing>
          <wp:inline distT="0" distB="0" distL="0" distR="0" wp14:anchorId="7ABB3490" wp14:editId="7ADC8027">
            <wp:extent cx="295275" cy="266700"/>
            <wp:effectExtent l="0" t="0" r="9525" b="0"/>
            <wp:docPr id="1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617">
        <w:t xml:space="preserve"> - площадь здания, планируемая к проведению текущего ремонта;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r w:rsidRPr="003E5617">
        <w:rPr>
          <w:noProof/>
        </w:rPr>
        <w:drawing>
          <wp:inline distT="0" distB="0" distL="0" distR="0" wp14:anchorId="0075B150" wp14:editId="3E1FF4B2">
            <wp:extent cx="295275" cy="266700"/>
            <wp:effectExtent l="0" t="0" r="9525" b="0"/>
            <wp:docPr id="1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617">
        <w:t xml:space="preserve"> - цена текущего ремонта 1 кв. метра площади  здания.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A95E81" w:rsidRPr="00526372" w:rsidTr="001B2C1C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52637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526372">
              <w:rPr>
                <w:rFonts w:eastAsia="Times New Roman"/>
                <w:color w:val="000000"/>
              </w:rPr>
              <w:t>Планируемая площадь к проведению текущего ремонта  м</w:t>
            </w:r>
            <w:proofErr w:type="gramStart"/>
            <w:r w:rsidRPr="00526372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52637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526372">
              <w:rPr>
                <w:rFonts w:eastAsia="Times New Roman"/>
                <w:color w:val="000000"/>
              </w:rPr>
              <w:t>Цена текущего ремонта 1м2</w:t>
            </w:r>
            <w:r>
              <w:rPr>
                <w:rFonts w:eastAsia="Times New Roman"/>
                <w:color w:val="000000"/>
              </w:rPr>
              <w:t xml:space="preserve">                        (руб.)</w:t>
            </w:r>
          </w:p>
        </w:tc>
      </w:tr>
      <w:tr w:rsidR="00A95E81" w:rsidRPr="00526372" w:rsidTr="001B2C1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52637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52637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81" w:rsidRPr="0052637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526372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526372" w:rsidTr="001B2C1C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52637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40</w:t>
            </w:r>
            <w:r w:rsidRPr="007F3C6E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E81" w:rsidRPr="0052637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7F3C6E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 xml:space="preserve"> 0</w:t>
            </w:r>
            <w:r w:rsidRPr="007F3C6E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4.10</w:t>
      </w:r>
      <w:r w:rsidRPr="001D3A4D">
        <w:rPr>
          <w:i/>
        </w:rPr>
        <w:t>. Затраты на проведение текущего</w:t>
      </w:r>
      <w:r>
        <w:rPr>
          <w:i/>
        </w:rPr>
        <w:t xml:space="preserve">, капитального  ремонта </w:t>
      </w:r>
      <w:r w:rsidRPr="001D3A4D">
        <w:rPr>
          <w:i/>
        </w:rPr>
        <w:t xml:space="preserve"> муниципального имущества</w:t>
      </w:r>
      <w:r w:rsidRPr="003E5617">
        <w:rPr>
          <w:i/>
        </w:rPr>
        <w:t xml:space="preserve"> </w:t>
      </w:r>
      <w:r>
        <w:rPr>
          <w:i/>
        </w:rPr>
        <w:t>(административных зданий, учреждений образования, культуры и спорта, содержание и ремонт автомобильных  дорог, благоустройство проездов к многоквартирным домам (асфальтирование)), Нефтеюганского района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w:r>
        <w:t>З</w:t>
      </w:r>
      <w:r>
        <w:rPr>
          <w:vertAlign w:val="subscript"/>
        </w:rPr>
        <w:t xml:space="preserve">р = </w:t>
      </w:r>
      <w:r>
        <w:t xml:space="preserve"> </w:t>
      </w:r>
      <w:r>
        <w:rPr>
          <w:lang w:val="en-US"/>
        </w:rPr>
        <w:t>S</w:t>
      </w:r>
      <w:r>
        <w:rPr>
          <w:vertAlign w:val="subscript"/>
          <w:lang w:val="en-US"/>
        </w:rPr>
        <w:t>ip</w:t>
      </w:r>
      <w:r w:rsidRPr="002536E4">
        <w:rPr>
          <w:vertAlign w:val="subscript"/>
        </w:rPr>
        <w:t xml:space="preserve"> * </w:t>
      </w:r>
      <w:r>
        <w:t xml:space="preserve"> </w:t>
      </w:r>
      <w:r>
        <w:rPr>
          <w:lang w:val="en-US"/>
        </w:rPr>
        <w:t>P</w:t>
      </w:r>
      <w:r>
        <w:rPr>
          <w:vertAlign w:val="subscript"/>
          <w:lang w:val="en-US"/>
        </w:rPr>
        <w:t>ip</w:t>
      </w:r>
      <w:r>
        <w:br w:type="textWrapping" w:clear="all"/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</w:pPr>
      <w:r w:rsidRPr="003E5617">
        <w:t>где:</w:t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S</w:t>
      </w:r>
      <w:r w:rsidRPr="00AC2894">
        <w:rPr>
          <w:vertAlign w:val="subscript"/>
          <w:lang w:val="en-US"/>
        </w:rPr>
        <w:t>ip</w:t>
      </w:r>
      <w:r w:rsidRPr="00AC2894">
        <w:rPr>
          <w:vertAlign w:val="subscript"/>
        </w:rPr>
        <w:t xml:space="preserve"> </w:t>
      </w:r>
      <w:r w:rsidRPr="00AC2894">
        <w:t>-</w:t>
      </w:r>
      <w:r>
        <w:t xml:space="preserve"> площадь объекта, планируемая к </w:t>
      </w:r>
      <w:proofErr w:type="gramStart"/>
      <w:r>
        <w:t xml:space="preserve">проведению </w:t>
      </w:r>
      <w:r w:rsidRPr="003E5617">
        <w:t xml:space="preserve"> ремонта</w:t>
      </w:r>
      <w:proofErr w:type="gramEnd"/>
      <w:r>
        <w:t xml:space="preserve"> имущества, содержанию и благоустройству дорог</w:t>
      </w:r>
      <w:r w:rsidRPr="003E5617">
        <w:t>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P</w:t>
      </w:r>
      <w:r w:rsidRPr="00AC2894">
        <w:rPr>
          <w:vertAlign w:val="subscript"/>
          <w:lang w:val="en-US"/>
        </w:rPr>
        <w:t>ip</w:t>
      </w:r>
      <w:r>
        <w:t xml:space="preserve"> - цена</w:t>
      </w:r>
      <w:r w:rsidRPr="003E5617">
        <w:t xml:space="preserve"> рем</w:t>
      </w:r>
      <w:r>
        <w:t>онта 1 кв. метра площади  объекта, содержания и благоустройства дорог</w:t>
      </w:r>
      <w:r w:rsidRPr="003E5617">
        <w:t>.</w:t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694"/>
        <w:gridCol w:w="2409"/>
      </w:tblGrid>
      <w:tr w:rsidR="00A95E81" w:rsidRPr="00237425" w:rsidTr="001B2C1C">
        <w:trPr>
          <w:trHeight w:val="6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  <w:p w:rsidR="00A95E81" w:rsidRPr="00526372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526372">
              <w:rPr>
                <w:rFonts w:eastAsia="Times New Roman"/>
                <w:color w:val="000000"/>
              </w:rPr>
              <w:t>Планируем</w:t>
            </w:r>
            <w:r>
              <w:rPr>
                <w:rFonts w:eastAsia="Times New Roman"/>
                <w:color w:val="000000"/>
              </w:rPr>
              <w:t xml:space="preserve">ая площадь </w:t>
            </w:r>
          </w:p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 проведению</w:t>
            </w:r>
            <w:r w:rsidRPr="00526372">
              <w:rPr>
                <w:rFonts w:eastAsia="Times New Roman"/>
                <w:color w:val="000000"/>
              </w:rPr>
              <w:t xml:space="preserve"> ремонта</w:t>
            </w:r>
            <w:r>
              <w:rPr>
                <w:rFonts w:eastAsia="Times New Roman"/>
                <w:color w:val="000000"/>
              </w:rPr>
              <w:t xml:space="preserve"> объекта, содержания дорог</w:t>
            </w:r>
            <w:r w:rsidRPr="00526372">
              <w:rPr>
                <w:rFonts w:eastAsia="Times New Roman"/>
                <w:color w:val="000000"/>
              </w:rPr>
              <w:t xml:space="preserve"> м</w:t>
            </w:r>
            <w:proofErr w:type="gramStart"/>
            <w:r w:rsidRPr="00526372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Цена</w:t>
            </w:r>
            <w:r w:rsidRPr="00526372">
              <w:rPr>
                <w:rFonts w:eastAsia="Times New Roman"/>
                <w:color w:val="000000"/>
              </w:rPr>
              <w:t xml:space="preserve"> ремонта</w:t>
            </w:r>
            <w:r>
              <w:rPr>
                <w:rFonts w:eastAsia="Times New Roman"/>
                <w:color w:val="000000"/>
              </w:rPr>
              <w:t xml:space="preserve"> объекта, содержания дорог</w:t>
            </w:r>
            <w:r w:rsidRPr="00526372">
              <w:rPr>
                <w:rFonts w:eastAsia="Times New Roman"/>
                <w:color w:val="000000"/>
              </w:rPr>
              <w:t xml:space="preserve"> 1м2</w:t>
            </w:r>
            <w:r>
              <w:rPr>
                <w:rFonts w:eastAsia="Times New Roman"/>
                <w:color w:val="000000"/>
              </w:rPr>
              <w:t xml:space="preserve">                        (руб.)</w:t>
            </w:r>
          </w:p>
        </w:tc>
      </w:tr>
      <w:tr w:rsidR="00A95E81" w:rsidRPr="00237425" w:rsidTr="001B2C1C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237425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</w:p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Ремонт помещений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67228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площади, заявленной администрациями сельских и </w:t>
            </w:r>
            <w:proofErr w:type="gramStart"/>
            <w:r>
              <w:rPr>
                <w:rFonts w:eastAsia="Times New Roman"/>
                <w:color w:val="000000"/>
              </w:rPr>
              <w:t>городского</w:t>
            </w:r>
            <w:proofErr w:type="gramEnd"/>
            <w:r>
              <w:rPr>
                <w:rFonts w:eastAsia="Times New Roman"/>
                <w:color w:val="000000"/>
              </w:rPr>
              <w:t xml:space="preserve"> поселений Нефтеюганского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8 000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RPr="00237425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Ремонт помещений с заменой дверей и окон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35 000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Ремонт помещений с заменой санитарно-технического оборудования, дверей и окон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60 000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Ремонт фасада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200 000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Ремонт кровли (</w:t>
            </w:r>
            <w:proofErr w:type="gramStart"/>
            <w:r>
              <w:rPr>
                <w:rFonts w:eastAsia="Times New Roman"/>
                <w:color w:val="000000"/>
              </w:rPr>
              <w:t>скатная</w:t>
            </w:r>
            <w:proofErr w:type="gram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35 000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Ремонт кровли (мягкая кровля)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9 000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Ремонт входных групп и крылец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24 000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Капитальный ремонт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330 000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Ремонт автомобильных дорог,  асфальтирование проездов к многоквартирным домам (благоустройство)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1 500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  <w:tr w:rsidR="00A95E81" w:rsidTr="001B2C1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1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Содержание автомобильных дорог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4.11 </w:t>
      </w:r>
      <w:r w:rsidRPr="001D3A4D">
        <w:rPr>
          <w:i/>
        </w:rPr>
        <w:t xml:space="preserve">. </w:t>
      </w:r>
      <w:r w:rsidRPr="002F4E11">
        <w:rPr>
          <w:i/>
        </w:rPr>
        <w:t>Затраты на проведение капитального ремонта систем теплоснабжения, водоснабжения, водоотведения, электроснабжения для подготовки к осенне-зимнему периоду</w:t>
      </w:r>
    </w:p>
    <w:p w:rsidR="00A95E81" w:rsidRPr="002F4E1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widowControl w:val="0"/>
        <w:autoSpaceDE w:val="0"/>
        <w:autoSpaceDN w:val="0"/>
        <w:adjustRightInd w:val="0"/>
        <w:jc w:val="center"/>
      </w:pPr>
      <w:r>
        <w:t>З</w:t>
      </w:r>
      <w:r>
        <w:rPr>
          <w:vertAlign w:val="subscript"/>
        </w:rPr>
        <w:t>к</w:t>
      </w:r>
      <w:r w:rsidRPr="002F4E11">
        <w:rPr>
          <w:vertAlign w:val="subscript"/>
        </w:rPr>
        <w:t>р</w:t>
      </w:r>
      <w:r>
        <w:rPr>
          <w:vertAlign w:val="subscript"/>
        </w:rPr>
        <w:t xml:space="preserve"> = </w:t>
      </w:r>
      <w:r>
        <w:t xml:space="preserve"> </w:t>
      </w:r>
      <w:r>
        <w:rPr>
          <w:lang w:val="en-US"/>
        </w:rPr>
        <w:t>L</w:t>
      </w:r>
      <w:r>
        <w:rPr>
          <w:vertAlign w:val="subscript"/>
        </w:rPr>
        <w:t>к</w:t>
      </w:r>
      <w:r w:rsidRPr="002F4E11">
        <w:rPr>
          <w:vertAlign w:val="subscript"/>
        </w:rPr>
        <w:t>р</w:t>
      </w:r>
      <w:r w:rsidRPr="005914CD">
        <w:rPr>
          <w:vertAlign w:val="subscript"/>
        </w:rPr>
        <w:t xml:space="preserve"> * </w:t>
      </w:r>
      <w:r>
        <w:t xml:space="preserve"> </w:t>
      </w:r>
      <w:proofErr w:type="gramStart"/>
      <w:r>
        <w:rPr>
          <w:lang w:val="en-US"/>
        </w:rPr>
        <w:t>P</w:t>
      </w:r>
      <w:proofErr w:type="gramEnd"/>
      <w:r>
        <w:rPr>
          <w:vertAlign w:val="subscript"/>
        </w:rPr>
        <w:t>к</w:t>
      </w:r>
      <w:r w:rsidRPr="002F4E11">
        <w:rPr>
          <w:vertAlign w:val="subscript"/>
        </w:rPr>
        <w:t>р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</w:p>
    <w:p w:rsidR="00A95E81" w:rsidRPr="00691A16" w:rsidRDefault="00A95E81" w:rsidP="00A95E81">
      <w:pPr>
        <w:widowControl w:val="0"/>
        <w:autoSpaceDE w:val="0"/>
        <w:autoSpaceDN w:val="0"/>
        <w:adjustRightInd w:val="0"/>
        <w:jc w:val="both"/>
      </w:pPr>
      <w:r w:rsidRPr="003E5617">
        <w:t>где:</w:t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rPr>
          <w:lang w:val="en-US"/>
        </w:rPr>
        <w:t>L</w:t>
      </w:r>
      <w:r>
        <w:rPr>
          <w:vertAlign w:val="subscript"/>
        </w:rPr>
        <w:t>к</w:t>
      </w:r>
      <w:r w:rsidRPr="002F4E11">
        <w:rPr>
          <w:vertAlign w:val="subscript"/>
        </w:rPr>
        <w:t>р</w:t>
      </w:r>
      <w:r>
        <w:t xml:space="preserve"> – протяженность объекта капитального </w:t>
      </w:r>
      <w:proofErr w:type="gramStart"/>
      <w:r>
        <w:t xml:space="preserve">ремонта </w:t>
      </w:r>
      <w:r w:rsidRPr="003E5617">
        <w:t>;</w:t>
      </w:r>
      <w:proofErr w:type="gramEnd"/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lang w:val="en-US"/>
        </w:rPr>
        <w:t>P</w:t>
      </w:r>
      <w:r>
        <w:rPr>
          <w:vertAlign w:val="subscript"/>
        </w:rPr>
        <w:t>к</w:t>
      </w:r>
      <w:r w:rsidRPr="002F4E11">
        <w:rPr>
          <w:vertAlign w:val="subscript"/>
        </w:rPr>
        <w:t>р</w:t>
      </w:r>
      <w:r w:rsidRPr="003E5617">
        <w:rPr>
          <w:noProof/>
        </w:rPr>
        <w:t xml:space="preserve"> </w:t>
      </w:r>
      <w:r>
        <w:t xml:space="preserve"> -</w:t>
      </w:r>
      <w:proofErr w:type="gramEnd"/>
      <w:r>
        <w:t xml:space="preserve"> цена</w:t>
      </w:r>
      <w:r w:rsidRPr="003E5617">
        <w:t xml:space="preserve"> рем</w:t>
      </w:r>
      <w:r>
        <w:t>онта 1 погонного метра протяженности объекта капитального ремонта</w:t>
      </w:r>
      <w:r w:rsidRPr="003E5617">
        <w:t>.</w:t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jc w:val="both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961"/>
      </w:tblGrid>
      <w:tr w:rsidR="00A95E81" w:rsidRPr="00237425" w:rsidTr="001B2C1C">
        <w:trPr>
          <w:trHeight w:val="6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526372">
              <w:rPr>
                <w:rFonts w:eastAsia="Times New Roman"/>
                <w:color w:val="000000"/>
              </w:rPr>
              <w:t>Планируем</w:t>
            </w:r>
            <w:r>
              <w:rPr>
                <w:rFonts w:eastAsia="Times New Roman"/>
                <w:color w:val="000000"/>
              </w:rPr>
              <w:t>ая протяженность объекта капитального ремонта</w:t>
            </w:r>
            <w:r w:rsidRPr="00526372">
              <w:rPr>
                <w:rFonts w:eastAsia="Times New Roman"/>
                <w:color w:val="000000"/>
              </w:rPr>
              <w:t xml:space="preserve"> м</w:t>
            </w:r>
            <w:r>
              <w:rPr>
                <w:rFonts w:eastAsia="Times New Roman"/>
                <w:color w:val="000000"/>
              </w:rPr>
              <w:t>.п.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Цена</w:t>
            </w:r>
            <w:r w:rsidRPr="00526372">
              <w:rPr>
                <w:rFonts w:eastAsia="Times New Roman"/>
                <w:color w:val="000000"/>
              </w:rPr>
              <w:t xml:space="preserve"> ремонта</w:t>
            </w:r>
            <w:r>
              <w:rPr>
                <w:rFonts w:eastAsia="Times New Roman"/>
                <w:color w:val="000000"/>
              </w:rPr>
              <w:t xml:space="preserve"> 1 м.п.        (руб.)</w:t>
            </w:r>
          </w:p>
        </w:tc>
      </w:tr>
      <w:tr w:rsidR="00A95E81" w:rsidRPr="00237425" w:rsidTr="001B2C1C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протяженности, заявленной администрациями сельских и </w:t>
            </w:r>
            <w:proofErr w:type="gramStart"/>
            <w:r>
              <w:rPr>
                <w:rFonts w:eastAsia="Times New Roman"/>
                <w:color w:val="000000"/>
              </w:rPr>
              <w:t>городского</w:t>
            </w:r>
            <w:proofErr w:type="gramEnd"/>
            <w:r>
              <w:rPr>
                <w:rFonts w:eastAsia="Times New Roman"/>
                <w:color w:val="000000"/>
              </w:rPr>
              <w:t xml:space="preserve"> поселений Нефтеюганского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120 000</w:t>
            </w:r>
            <w:r w:rsidRPr="00067228">
              <w:rPr>
                <w:rFonts w:eastAsia="Times New Roman"/>
                <w:color w:val="000000"/>
              </w:rPr>
              <w:t>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4.12 </w:t>
      </w:r>
      <w:r w:rsidRPr="001D3A4D">
        <w:rPr>
          <w:i/>
        </w:rPr>
        <w:t xml:space="preserve">. </w:t>
      </w:r>
      <w:r w:rsidRPr="002F4E11">
        <w:rPr>
          <w:i/>
        </w:rPr>
        <w:t xml:space="preserve">Затраты на проведение капитального ремонта </w:t>
      </w:r>
      <w:r>
        <w:rPr>
          <w:i/>
        </w:rPr>
        <w:t>автомобильных дорог</w:t>
      </w:r>
    </w:p>
    <w:p w:rsidR="00A95E81" w:rsidRPr="002F4E1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widowControl w:val="0"/>
        <w:autoSpaceDE w:val="0"/>
        <w:autoSpaceDN w:val="0"/>
        <w:adjustRightInd w:val="0"/>
        <w:jc w:val="center"/>
      </w:pPr>
      <w:r>
        <w:t>З</w:t>
      </w:r>
      <w:r>
        <w:rPr>
          <w:vertAlign w:val="subscript"/>
        </w:rPr>
        <w:t>к</w:t>
      </w:r>
      <w:r w:rsidRPr="002F4E11">
        <w:rPr>
          <w:vertAlign w:val="subscript"/>
        </w:rPr>
        <w:t>р</w:t>
      </w:r>
      <w:r>
        <w:rPr>
          <w:vertAlign w:val="subscript"/>
        </w:rPr>
        <w:t xml:space="preserve">д = </w:t>
      </w:r>
      <w:r>
        <w:t xml:space="preserve"> </w:t>
      </w:r>
      <w:r>
        <w:rPr>
          <w:lang w:val="en-US"/>
        </w:rPr>
        <w:t>L</w:t>
      </w:r>
      <w:r>
        <w:rPr>
          <w:vertAlign w:val="subscript"/>
        </w:rPr>
        <w:t>к</w:t>
      </w:r>
      <w:r w:rsidRPr="002F4E11">
        <w:rPr>
          <w:vertAlign w:val="subscript"/>
        </w:rPr>
        <w:t>р</w:t>
      </w:r>
      <w:r>
        <w:rPr>
          <w:vertAlign w:val="subscript"/>
        </w:rPr>
        <w:t>д</w:t>
      </w:r>
      <w:r w:rsidRPr="005914CD">
        <w:rPr>
          <w:vertAlign w:val="subscript"/>
        </w:rPr>
        <w:t xml:space="preserve"> * </w:t>
      </w:r>
      <w:r>
        <w:t xml:space="preserve"> </w:t>
      </w:r>
      <w:proofErr w:type="gramStart"/>
      <w:r>
        <w:rPr>
          <w:lang w:val="en-US"/>
        </w:rPr>
        <w:t>P</w:t>
      </w:r>
      <w:proofErr w:type="gramEnd"/>
      <w:r>
        <w:rPr>
          <w:vertAlign w:val="subscript"/>
        </w:rPr>
        <w:t>к</w:t>
      </w:r>
      <w:r w:rsidRPr="002F4E11">
        <w:rPr>
          <w:vertAlign w:val="subscript"/>
        </w:rPr>
        <w:t>р</w:t>
      </w:r>
      <w:r>
        <w:rPr>
          <w:vertAlign w:val="subscript"/>
        </w:rPr>
        <w:t>д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</w:p>
    <w:p w:rsidR="00A95E81" w:rsidRPr="00691A16" w:rsidRDefault="00A95E81" w:rsidP="00A95E81">
      <w:pPr>
        <w:widowControl w:val="0"/>
        <w:autoSpaceDE w:val="0"/>
        <w:autoSpaceDN w:val="0"/>
        <w:adjustRightInd w:val="0"/>
        <w:jc w:val="both"/>
      </w:pPr>
      <w:r w:rsidRPr="003E5617">
        <w:t>где:</w:t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rPr>
          <w:lang w:val="en-US"/>
        </w:rPr>
        <w:t>L</w:t>
      </w:r>
      <w:r>
        <w:rPr>
          <w:vertAlign w:val="subscript"/>
        </w:rPr>
        <w:t>к</w:t>
      </w:r>
      <w:r w:rsidRPr="002F4E11">
        <w:rPr>
          <w:vertAlign w:val="subscript"/>
        </w:rPr>
        <w:t>р</w:t>
      </w:r>
      <w:r>
        <w:rPr>
          <w:vertAlign w:val="subscript"/>
        </w:rPr>
        <w:t>д</w:t>
      </w:r>
      <w:r>
        <w:t xml:space="preserve"> – протяженность объекта капитального </w:t>
      </w:r>
      <w:proofErr w:type="gramStart"/>
      <w:r>
        <w:t xml:space="preserve">ремонта </w:t>
      </w:r>
      <w:r w:rsidRPr="003E5617">
        <w:t>;</w:t>
      </w:r>
      <w:proofErr w:type="gramEnd"/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lang w:val="en-US"/>
        </w:rPr>
        <w:t>P</w:t>
      </w:r>
      <w:r>
        <w:rPr>
          <w:vertAlign w:val="subscript"/>
        </w:rPr>
        <w:t>к</w:t>
      </w:r>
      <w:r w:rsidRPr="002F4E11">
        <w:rPr>
          <w:vertAlign w:val="subscript"/>
        </w:rPr>
        <w:t>р</w:t>
      </w:r>
      <w:r>
        <w:rPr>
          <w:vertAlign w:val="subscript"/>
        </w:rPr>
        <w:t>д</w:t>
      </w:r>
      <w:r w:rsidRPr="003E5617">
        <w:rPr>
          <w:noProof/>
        </w:rPr>
        <w:t xml:space="preserve"> </w:t>
      </w:r>
      <w:r>
        <w:t xml:space="preserve"> -</w:t>
      </w:r>
      <w:proofErr w:type="gramEnd"/>
      <w:r>
        <w:t xml:space="preserve"> цена</w:t>
      </w:r>
      <w:r w:rsidRPr="003E5617">
        <w:t xml:space="preserve"> рем</w:t>
      </w:r>
      <w:r>
        <w:t>онта 1 погонного метра протяженности объекта капитального ремонта</w:t>
      </w:r>
      <w:r w:rsidRPr="003E5617">
        <w:t>.</w:t>
      </w:r>
    </w:p>
    <w:p w:rsidR="00A95E81" w:rsidRPr="003E5617" w:rsidRDefault="00A95E81" w:rsidP="00A95E81">
      <w:pPr>
        <w:widowControl w:val="0"/>
        <w:autoSpaceDE w:val="0"/>
        <w:autoSpaceDN w:val="0"/>
        <w:adjustRightInd w:val="0"/>
        <w:jc w:val="both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961"/>
      </w:tblGrid>
      <w:tr w:rsidR="00A95E81" w:rsidRPr="00237425" w:rsidTr="001B2C1C">
        <w:trPr>
          <w:trHeight w:val="6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526372">
              <w:rPr>
                <w:rFonts w:eastAsia="Times New Roman"/>
                <w:color w:val="000000"/>
              </w:rPr>
              <w:t>Планируем</w:t>
            </w:r>
            <w:r>
              <w:rPr>
                <w:rFonts w:eastAsia="Times New Roman"/>
                <w:color w:val="000000"/>
              </w:rPr>
              <w:t>ая протяженность объекта капитального ремонта</w:t>
            </w:r>
            <w:r w:rsidRPr="00526372">
              <w:rPr>
                <w:rFonts w:eastAsia="Times New Roman"/>
                <w:color w:val="000000"/>
              </w:rPr>
              <w:t xml:space="preserve"> м</w:t>
            </w:r>
            <w:r>
              <w:rPr>
                <w:rFonts w:eastAsia="Times New Roman"/>
                <w:color w:val="000000"/>
              </w:rPr>
              <w:t>.п.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Цена</w:t>
            </w:r>
            <w:r w:rsidRPr="00526372">
              <w:rPr>
                <w:rFonts w:eastAsia="Times New Roman"/>
                <w:color w:val="000000"/>
              </w:rPr>
              <w:t xml:space="preserve"> ремонта</w:t>
            </w:r>
            <w:r>
              <w:rPr>
                <w:rFonts w:eastAsia="Times New Roman"/>
                <w:color w:val="000000"/>
              </w:rPr>
              <w:t xml:space="preserve"> 1 м.п.        (руб.)</w:t>
            </w:r>
          </w:p>
        </w:tc>
      </w:tr>
      <w:tr w:rsidR="00A95E81" w:rsidRPr="00237425" w:rsidTr="001B2C1C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протяженности, заявленной администрациями сельских и </w:t>
            </w:r>
            <w:proofErr w:type="gramStart"/>
            <w:r>
              <w:rPr>
                <w:rFonts w:eastAsia="Times New Roman"/>
                <w:color w:val="000000"/>
              </w:rPr>
              <w:t>городского</w:t>
            </w:r>
            <w:proofErr w:type="gramEnd"/>
            <w:r>
              <w:rPr>
                <w:rFonts w:eastAsia="Times New Roman"/>
                <w:color w:val="000000"/>
              </w:rPr>
              <w:t xml:space="preserve"> поселений Нефтеюганского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06722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C71591">
              <w:rPr>
                <w:rFonts w:eastAsia="Times New Roman"/>
                <w:color w:val="000000"/>
              </w:rPr>
              <w:t>не более</w:t>
            </w:r>
            <w:r>
              <w:rPr>
                <w:rFonts w:eastAsia="Times New Roman"/>
                <w:color w:val="000000"/>
              </w:rPr>
              <w:t xml:space="preserve"> 20 0</w:t>
            </w:r>
            <w:r w:rsidRPr="00C71591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A95E81" w:rsidRPr="005E3D69" w:rsidRDefault="00A95E81" w:rsidP="00A95E81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D97A33">
        <w:rPr>
          <w:b/>
          <w:i/>
        </w:rPr>
        <w:t xml:space="preserve">5. </w:t>
      </w:r>
      <w:proofErr w:type="gramStart"/>
      <w:r w:rsidRPr="00D97A33">
        <w:rPr>
          <w:b/>
          <w:i/>
        </w:rPr>
        <w:t xml:space="preserve">Затраты на приобретение прочих </w:t>
      </w:r>
      <w:r>
        <w:rPr>
          <w:b/>
          <w:i/>
        </w:rPr>
        <w:t xml:space="preserve">работ и услуг, не относящиеся к </w:t>
      </w:r>
      <w:r w:rsidRPr="00D97A33">
        <w:rPr>
          <w:b/>
          <w:i/>
        </w:rPr>
        <w:t>затратам</w:t>
      </w:r>
      <w:r>
        <w:rPr>
          <w:b/>
          <w:i/>
        </w:rPr>
        <w:t xml:space="preserve"> </w:t>
      </w:r>
      <w:r w:rsidRPr="005E3D69">
        <w:rPr>
          <w:b/>
          <w:i/>
        </w:rPr>
        <w:t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 на коммунальные услуги, аренду помещений  и оборудования, содержание имущества в рамках прочих затрат и затратам, в том</w:t>
      </w:r>
      <w:proofErr w:type="gramEnd"/>
      <w:r w:rsidRPr="005E3D69">
        <w:rPr>
          <w:b/>
          <w:i/>
        </w:rPr>
        <w:t xml:space="preserve"> </w:t>
      </w:r>
      <w:proofErr w:type="gramStart"/>
      <w:r w:rsidRPr="005E3D69">
        <w:rPr>
          <w:b/>
          <w:i/>
        </w:rPr>
        <w:t>числе</w:t>
      </w:r>
      <w:proofErr w:type="gramEnd"/>
      <w:r w:rsidRPr="005E3D69">
        <w:rPr>
          <w:b/>
          <w:i/>
        </w:rPr>
        <w:t>:</w:t>
      </w:r>
      <w:r w:rsidRPr="005E3D69">
        <w:rPr>
          <w:i/>
        </w:rPr>
        <w:t xml:space="preserve"> </w:t>
      </w:r>
      <w:r w:rsidRPr="005E3D69">
        <w:rPr>
          <w:i/>
        </w:rPr>
        <w:br/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5.1. Затраты на услуги по </w:t>
      </w:r>
      <w:r w:rsidRPr="00810966">
        <w:rPr>
          <w:i/>
        </w:rPr>
        <w:t>техническ</w:t>
      </w:r>
      <w:r>
        <w:rPr>
          <w:i/>
        </w:rPr>
        <w:t>ому</w:t>
      </w:r>
      <w:r w:rsidRPr="00810966">
        <w:rPr>
          <w:i/>
        </w:rPr>
        <w:t xml:space="preserve"> осмотр</w:t>
      </w:r>
      <w:r>
        <w:rPr>
          <w:i/>
        </w:rPr>
        <w:t>у</w:t>
      </w:r>
      <w:r w:rsidRPr="00810966">
        <w:rPr>
          <w:i/>
        </w:rPr>
        <w:t xml:space="preserve"> и </w:t>
      </w:r>
      <w:r>
        <w:rPr>
          <w:i/>
        </w:rPr>
        <w:t>выдаче</w:t>
      </w:r>
      <w:r w:rsidRPr="00810966">
        <w:rPr>
          <w:i/>
        </w:rPr>
        <w:t xml:space="preserve"> заключени</w:t>
      </w:r>
      <w:r>
        <w:rPr>
          <w:i/>
        </w:rPr>
        <w:t>й</w:t>
      </w:r>
      <w:r w:rsidRPr="00810966">
        <w:rPr>
          <w:i/>
        </w:rPr>
        <w:t xml:space="preserve"> о техническом состоянии аппаратуры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AB38A0" w:rsidRDefault="00A95E81" w:rsidP="00A95E81">
      <w:pPr>
        <w:pStyle w:val="a5"/>
        <w:autoSpaceDE w:val="0"/>
        <w:autoSpaceDN w:val="0"/>
        <w:adjustRightInd w:val="0"/>
        <w:jc w:val="center"/>
      </w:pPr>
      <w:r w:rsidRPr="00AB38A0">
        <w:t>З</w:t>
      </w:r>
      <w:r w:rsidRPr="00AB38A0">
        <w:rPr>
          <w:vertAlign w:val="subscript"/>
        </w:rPr>
        <w:t>техэксп</w:t>
      </w:r>
      <w:r w:rsidRPr="00AB38A0">
        <w:t>=</w:t>
      </w:r>
      <w:proofErr w:type="gramStart"/>
      <w:r w:rsidRPr="00AB38A0">
        <w:rPr>
          <w:lang w:val="en-US"/>
        </w:rPr>
        <w:t>Q</w:t>
      </w:r>
      <w:proofErr w:type="gramEnd"/>
      <w:r w:rsidRPr="00AB38A0">
        <w:rPr>
          <w:vertAlign w:val="subscript"/>
        </w:rPr>
        <w:t>ап</w:t>
      </w:r>
      <w:r w:rsidRPr="00AB38A0">
        <w:t>*</w:t>
      </w:r>
      <w:r w:rsidRPr="00AB38A0">
        <w:rPr>
          <w:lang w:val="en-US"/>
        </w:rPr>
        <w:t>P</w:t>
      </w:r>
      <w:r w:rsidRPr="00AB38A0">
        <w:rPr>
          <w:vertAlign w:val="subscript"/>
        </w:rPr>
        <w:t>эксп</w:t>
      </w:r>
    </w:p>
    <w:p w:rsidR="00A95E81" w:rsidRPr="00AB38A0" w:rsidRDefault="00A95E81" w:rsidP="00A95E81">
      <w:pPr>
        <w:autoSpaceDE w:val="0"/>
        <w:autoSpaceDN w:val="0"/>
        <w:adjustRightInd w:val="0"/>
      </w:pPr>
      <w:r w:rsidRPr="00AB38A0">
        <w:t xml:space="preserve">где: </w:t>
      </w:r>
    </w:p>
    <w:p w:rsidR="00A95E81" w:rsidRPr="00AB38A0" w:rsidRDefault="00A95E81" w:rsidP="00A95E81">
      <w:pPr>
        <w:autoSpaceDE w:val="0"/>
        <w:autoSpaceDN w:val="0"/>
        <w:adjustRightInd w:val="0"/>
      </w:pPr>
      <w:r w:rsidRPr="00AB38A0">
        <w:rPr>
          <w:lang w:val="en-US"/>
        </w:rPr>
        <w:t>Q</w:t>
      </w:r>
      <w:r w:rsidRPr="00AB38A0">
        <w:rPr>
          <w:vertAlign w:val="subscript"/>
        </w:rPr>
        <w:t>ап</w:t>
      </w:r>
      <w:r w:rsidRPr="00AB38A0">
        <w:t xml:space="preserve"> - кол-во аппаратуры</w:t>
      </w:r>
    </w:p>
    <w:p w:rsidR="00A95E81" w:rsidRDefault="00A95E81" w:rsidP="00A95E81">
      <w:pPr>
        <w:autoSpaceDE w:val="0"/>
        <w:autoSpaceDN w:val="0"/>
        <w:adjustRightInd w:val="0"/>
      </w:pPr>
      <w:r w:rsidRPr="00AB38A0">
        <w:rPr>
          <w:lang w:val="en-US"/>
        </w:rPr>
        <w:t>P</w:t>
      </w:r>
      <w:r w:rsidRPr="00AB38A0">
        <w:rPr>
          <w:vertAlign w:val="subscript"/>
        </w:rPr>
        <w:t>эксп</w:t>
      </w:r>
      <w:r w:rsidRPr="00AB38A0">
        <w:t xml:space="preserve"> - стоимость экспертизы на 1 ед.аппаратуры</w:t>
      </w:r>
    </w:p>
    <w:p w:rsidR="00A95E81" w:rsidRPr="00AB38A0" w:rsidRDefault="00A95E81" w:rsidP="00A95E81">
      <w:pPr>
        <w:autoSpaceDE w:val="0"/>
        <w:autoSpaceDN w:val="0"/>
        <w:adjustRightInd w:val="0"/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993"/>
        <w:gridCol w:w="4221"/>
      </w:tblGrid>
      <w:tr w:rsidR="00A95E81" w:rsidRPr="00810966" w:rsidTr="001B2C1C">
        <w:trPr>
          <w:trHeight w:val="543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1096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10966">
              <w:rPr>
                <w:rFonts w:eastAsia="Times New Roman"/>
                <w:color w:val="000000"/>
              </w:rPr>
              <w:t>Количество аппаратуры</w:t>
            </w:r>
            <w:r>
              <w:rPr>
                <w:rFonts w:eastAsia="Times New Roman"/>
                <w:color w:val="000000"/>
              </w:rPr>
              <w:t xml:space="preserve">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1096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10966">
              <w:rPr>
                <w:rFonts w:eastAsia="Times New Roman"/>
                <w:color w:val="000000"/>
              </w:rPr>
              <w:t>Стоимость экспертизы на 1 ед. аппаратуры</w:t>
            </w:r>
            <w:r>
              <w:rPr>
                <w:rFonts w:eastAsia="Times New Roman"/>
                <w:color w:val="000000"/>
              </w:rPr>
              <w:t xml:space="preserve"> (руб.)</w:t>
            </w:r>
          </w:p>
        </w:tc>
      </w:tr>
      <w:tr w:rsidR="00A95E81" w:rsidRPr="00810966" w:rsidTr="001B2C1C">
        <w:trPr>
          <w:trHeight w:val="29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1096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109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81096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810966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810966" w:rsidTr="001B2C1C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81096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810966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500</w:t>
            </w:r>
            <w:r w:rsidRPr="00810966">
              <w:rPr>
                <w:rFonts w:eastAsia="Times New Roman"/>
                <w:color w:val="000000"/>
              </w:rPr>
              <w:t>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5.2.</w:t>
      </w:r>
      <w:r w:rsidRPr="0004424E">
        <w:t xml:space="preserve"> </w:t>
      </w:r>
      <w:r w:rsidRPr="0004424E">
        <w:rPr>
          <w:i/>
        </w:rPr>
        <w:t>Затраты на услуги по диагностике технических средств и оргтехники, с целью определения возможности дальнейшего использования изделий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D93FF3" w:rsidRDefault="00A95E81" w:rsidP="00A95E81">
      <w:pPr>
        <w:pStyle w:val="a5"/>
        <w:autoSpaceDE w:val="0"/>
        <w:autoSpaceDN w:val="0"/>
        <w:adjustRightInd w:val="0"/>
        <w:jc w:val="center"/>
      </w:pPr>
      <w:proofErr w:type="gramStart"/>
      <w:r w:rsidRPr="00D93FF3">
        <w:t>З</w:t>
      </w:r>
      <w:proofErr w:type="gramEnd"/>
      <w:r w:rsidRPr="00D93FF3">
        <w:t xml:space="preserve"> </w:t>
      </w:r>
      <w:r w:rsidRPr="00D93FF3">
        <w:rPr>
          <w:vertAlign w:val="subscript"/>
        </w:rPr>
        <w:t xml:space="preserve">диаг </w:t>
      </w:r>
      <w:r w:rsidRPr="00D93FF3">
        <w:t>=</w:t>
      </w:r>
      <w:r w:rsidRPr="00D93FF3">
        <w:rPr>
          <w:lang w:val="en-US"/>
        </w:rPr>
        <w:t>Q</w:t>
      </w:r>
      <w:r w:rsidRPr="00D93FF3">
        <w:t xml:space="preserve"> </w:t>
      </w:r>
      <w:r w:rsidRPr="00D93FF3">
        <w:rPr>
          <w:vertAlign w:val="subscript"/>
        </w:rPr>
        <w:t>спр</w:t>
      </w:r>
      <w:r w:rsidRPr="00D93FF3">
        <w:t>*</w:t>
      </w:r>
      <w:r w:rsidRPr="00D93FF3">
        <w:rPr>
          <w:lang w:val="en-US"/>
        </w:rPr>
        <w:t>P</w:t>
      </w:r>
      <w:r w:rsidRPr="00D93FF3">
        <w:rPr>
          <w:vertAlign w:val="subscript"/>
        </w:rPr>
        <w:t>эксп</w:t>
      </w:r>
    </w:p>
    <w:p w:rsidR="00A95E81" w:rsidRPr="00D93FF3" w:rsidRDefault="00A95E81" w:rsidP="00A95E81">
      <w:pPr>
        <w:autoSpaceDE w:val="0"/>
        <w:autoSpaceDN w:val="0"/>
        <w:adjustRightInd w:val="0"/>
      </w:pPr>
      <w:r w:rsidRPr="00D93FF3">
        <w:t xml:space="preserve">где: </w:t>
      </w:r>
    </w:p>
    <w:p w:rsidR="00A95E81" w:rsidRPr="00D93FF3" w:rsidRDefault="00A95E81" w:rsidP="00A95E81">
      <w:pPr>
        <w:autoSpaceDE w:val="0"/>
        <w:autoSpaceDN w:val="0"/>
        <w:adjustRightInd w:val="0"/>
      </w:pPr>
      <w:r w:rsidRPr="00D93FF3">
        <w:rPr>
          <w:lang w:val="en-US"/>
        </w:rPr>
        <w:t>Q</w:t>
      </w:r>
      <w:r w:rsidRPr="00D93FF3">
        <w:t xml:space="preserve"> </w:t>
      </w:r>
      <w:r w:rsidRPr="00D93FF3">
        <w:rPr>
          <w:vertAlign w:val="subscript"/>
        </w:rPr>
        <w:t>спр</w:t>
      </w:r>
      <w:r w:rsidRPr="00D93FF3">
        <w:t xml:space="preserve"> - кол-во аппаратуры</w:t>
      </w:r>
    </w:p>
    <w:p w:rsidR="00A95E81" w:rsidRPr="00D93FF3" w:rsidRDefault="00A95E81" w:rsidP="00A95E81">
      <w:pPr>
        <w:autoSpaceDE w:val="0"/>
        <w:autoSpaceDN w:val="0"/>
        <w:adjustRightInd w:val="0"/>
      </w:pPr>
      <w:r w:rsidRPr="00D93FF3">
        <w:rPr>
          <w:lang w:val="en-US"/>
        </w:rPr>
        <w:t>P</w:t>
      </w:r>
      <w:r w:rsidRPr="00D93FF3">
        <w:rPr>
          <w:vertAlign w:val="subscript"/>
        </w:rPr>
        <w:t>эксп</w:t>
      </w:r>
      <w:r w:rsidRPr="00D93FF3">
        <w:t xml:space="preserve"> - стоимость экспертизы на 1 ед.аппаратуры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623"/>
        <w:gridCol w:w="3591"/>
      </w:tblGrid>
      <w:tr w:rsidR="00A95E81" w:rsidRPr="0004424E" w:rsidTr="001B2C1C">
        <w:trPr>
          <w:trHeight w:val="6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4424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4424E">
              <w:rPr>
                <w:rFonts w:eastAsia="Times New Roman"/>
                <w:color w:val="000000"/>
              </w:rPr>
              <w:t>Количество справок</w:t>
            </w:r>
            <w:r>
              <w:rPr>
                <w:rFonts w:eastAsia="Times New Roman"/>
                <w:color w:val="000000"/>
              </w:rPr>
              <w:t xml:space="preserve">             (шт.)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4424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4424E">
              <w:rPr>
                <w:rFonts w:eastAsia="Times New Roman"/>
                <w:color w:val="000000"/>
              </w:rPr>
              <w:t>Стоимость за одну справку</w:t>
            </w:r>
            <w:r>
              <w:rPr>
                <w:rFonts w:eastAsia="Times New Roman"/>
                <w:color w:val="000000"/>
              </w:rPr>
              <w:t xml:space="preserve">                     (руб.)</w:t>
            </w:r>
          </w:p>
        </w:tc>
      </w:tr>
      <w:tr w:rsidR="00A95E81" w:rsidRPr="0004424E" w:rsidTr="001B2C1C">
        <w:trPr>
          <w:trHeight w:val="117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4424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4424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04424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04424E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04424E" w:rsidTr="001B2C1C">
        <w:trPr>
          <w:trHeight w:val="131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4424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04424E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04424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500</w:t>
            </w:r>
            <w:r w:rsidRPr="0004424E">
              <w:rPr>
                <w:rFonts w:eastAsia="Times New Roman"/>
                <w:color w:val="000000"/>
              </w:rPr>
              <w:t>,00</w:t>
            </w:r>
          </w:p>
        </w:tc>
      </w:tr>
    </w:tbl>
    <w:p w:rsidR="00A95E81" w:rsidRPr="0004424E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AF1B94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5.3</w:t>
      </w:r>
      <w:r w:rsidRPr="00AF1B94">
        <w:rPr>
          <w:i/>
        </w:rPr>
        <w:t xml:space="preserve">.Затраты на услуги </w:t>
      </w:r>
      <w:r w:rsidRPr="00AF1B94">
        <w:t xml:space="preserve"> </w:t>
      </w:r>
      <w:r w:rsidRPr="00AF1B94">
        <w:rPr>
          <w:i/>
        </w:rPr>
        <w:t>дальнейшей разборки и утилизации списанной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 w:rsidRPr="00AF1B94">
        <w:rPr>
          <w:i/>
        </w:rPr>
        <w:t>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A95E81" w:rsidRPr="00AF1B94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AF1B94" w:rsidRDefault="00A95E81" w:rsidP="00A95E81">
      <w:pPr>
        <w:pStyle w:val="a5"/>
        <w:autoSpaceDE w:val="0"/>
        <w:autoSpaceDN w:val="0"/>
        <w:adjustRightInd w:val="0"/>
        <w:jc w:val="center"/>
      </w:pPr>
      <w:proofErr w:type="gramStart"/>
      <w:r w:rsidRPr="00AF1B94">
        <w:t>З</w:t>
      </w:r>
      <w:proofErr w:type="gramEnd"/>
      <w:r w:rsidRPr="00AF1B94">
        <w:t xml:space="preserve"> </w:t>
      </w:r>
      <w:r w:rsidRPr="00AF1B94">
        <w:rPr>
          <w:vertAlign w:val="subscript"/>
        </w:rPr>
        <w:t xml:space="preserve">разб </w:t>
      </w:r>
      <w:r w:rsidRPr="00AF1B94">
        <w:t>=</w:t>
      </w:r>
      <w:r w:rsidRPr="00AF1B94">
        <w:rPr>
          <w:lang w:val="en-US"/>
        </w:rPr>
        <w:t>Q</w:t>
      </w:r>
      <w:r w:rsidRPr="00AF1B94">
        <w:t xml:space="preserve"> </w:t>
      </w:r>
      <w:r w:rsidRPr="00AF1B94">
        <w:rPr>
          <w:vertAlign w:val="subscript"/>
        </w:rPr>
        <w:t>един</w:t>
      </w:r>
      <w:r w:rsidRPr="00AF1B94">
        <w:t>*</w:t>
      </w:r>
      <w:r w:rsidRPr="00AF1B94">
        <w:rPr>
          <w:lang w:val="en-US"/>
        </w:rPr>
        <w:t>P</w:t>
      </w:r>
    </w:p>
    <w:p w:rsidR="00A95E81" w:rsidRPr="00AF1B94" w:rsidRDefault="00A95E81" w:rsidP="00A95E81">
      <w:pPr>
        <w:autoSpaceDE w:val="0"/>
        <w:autoSpaceDN w:val="0"/>
        <w:adjustRightInd w:val="0"/>
      </w:pPr>
      <w:r w:rsidRPr="00AF1B94">
        <w:t xml:space="preserve">где: </w:t>
      </w:r>
    </w:p>
    <w:p w:rsidR="00A95E81" w:rsidRPr="00AF1B94" w:rsidRDefault="00A95E81" w:rsidP="00A95E81">
      <w:pPr>
        <w:rPr>
          <w:rFonts w:eastAsia="Times New Roman"/>
          <w:color w:val="000000"/>
        </w:rPr>
      </w:pPr>
      <w:r w:rsidRPr="00AF1B94">
        <w:rPr>
          <w:lang w:val="en-US"/>
        </w:rPr>
        <w:t>Q</w:t>
      </w:r>
      <w:r w:rsidRPr="00AF1B94">
        <w:t xml:space="preserve"> </w:t>
      </w:r>
      <w:r w:rsidRPr="00AF1B94">
        <w:rPr>
          <w:vertAlign w:val="subscript"/>
        </w:rPr>
        <w:t>един</w:t>
      </w:r>
      <w:r w:rsidRPr="00AF1B94">
        <w:t xml:space="preserve"> - </w:t>
      </w:r>
      <w:r w:rsidRPr="00AF1B94">
        <w:rPr>
          <w:rFonts w:eastAsia="Times New Roman"/>
          <w:color w:val="000000"/>
        </w:rPr>
        <w:t>количество единиц техники</w:t>
      </w:r>
    </w:p>
    <w:p w:rsidR="00A95E81" w:rsidRPr="00AF1B94" w:rsidRDefault="00A95E81" w:rsidP="00A95E81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F1B94">
        <w:rPr>
          <w:lang w:val="en-US"/>
        </w:rPr>
        <w:t>P</w:t>
      </w:r>
      <w:r w:rsidRPr="00AF1B94">
        <w:t xml:space="preserve"> - </w:t>
      </w:r>
      <w:proofErr w:type="gramStart"/>
      <w:r w:rsidRPr="00AF1B94">
        <w:rPr>
          <w:rFonts w:eastAsia="Times New Roman"/>
          <w:color w:val="000000"/>
        </w:rPr>
        <w:t>стоимость</w:t>
      </w:r>
      <w:proofErr w:type="gramEnd"/>
      <w:r w:rsidRPr="00AF1B94">
        <w:rPr>
          <w:rFonts w:eastAsia="Times New Roman"/>
          <w:color w:val="000000"/>
        </w:rPr>
        <w:t xml:space="preserve"> за одну единицу </w:t>
      </w:r>
    </w:p>
    <w:p w:rsidR="00A95E81" w:rsidRPr="00237425" w:rsidRDefault="00A95E81" w:rsidP="00A95E81">
      <w:pPr>
        <w:autoSpaceDE w:val="0"/>
        <w:autoSpaceDN w:val="0"/>
        <w:adjustRightInd w:val="0"/>
        <w:rPr>
          <w:i/>
          <w:sz w:val="20"/>
          <w:szCs w:val="20"/>
        </w:rPr>
      </w:pPr>
      <w:r w:rsidRPr="00237425">
        <w:rPr>
          <w:rFonts w:eastAsia="Times New Roman"/>
          <w:color w:val="000000"/>
          <w:sz w:val="20"/>
          <w:szCs w:val="20"/>
        </w:rPr>
        <w:t xml:space="preserve">                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63"/>
        <w:gridCol w:w="3951"/>
      </w:tblGrid>
      <w:tr w:rsidR="00A95E81" w:rsidRPr="00237425" w:rsidTr="001B2C1C">
        <w:trPr>
          <w:trHeight w:val="491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10EE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10EE8">
              <w:rPr>
                <w:rFonts w:eastAsia="Times New Roman"/>
                <w:color w:val="000000"/>
              </w:rPr>
              <w:t>Количество единиц техники</w:t>
            </w:r>
          </w:p>
          <w:p w:rsidR="00A95E81" w:rsidRPr="00710EE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10EE8">
              <w:rPr>
                <w:rFonts w:eastAsia="Times New Roman"/>
                <w:color w:val="000000"/>
              </w:rPr>
              <w:t>(шт.)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10EE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10EE8">
              <w:rPr>
                <w:rFonts w:eastAsia="Times New Roman"/>
                <w:color w:val="000000"/>
              </w:rPr>
              <w:t>Стоимость за одну единицу                   (руб.)</w:t>
            </w:r>
          </w:p>
        </w:tc>
      </w:tr>
      <w:tr w:rsidR="00A95E81" w:rsidRPr="00237425" w:rsidTr="001B2C1C">
        <w:trPr>
          <w:trHeight w:val="285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10EE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10EE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710EE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10EE8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00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710EE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10EE8">
              <w:rPr>
                <w:rFonts w:eastAsia="Times New Roman"/>
                <w:color w:val="000000"/>
              </w:rPr>
              <w:t>не более 300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710EE8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710EE8">
              <w:rPr>
                <w:rFonts w:eastAsia="Times New Roman"/>
                <w:color w:val="000000"/>
              </w:rPr>
              <w:t>не более 1 000,00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      5.4. Затраты на услуги по  приему</w:t>
      </w:r>
      <w:r w:rsidRPr="00981B7D">
        <w:rPr>
          <w:i/>
        </w:rPr>
        <w:t xml:space="preserve">, </w:t>
      </w:r>
      <w:r>
        <w:rPr>
          <w:i/>
        </w:rPr>
        <w:t>складированию снежных масс</w:t>
      </w:r>
    </w:p>
    <w:p w:rsidR="00A95E81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Pr="00107D53" w:rsidRDefault="00A95E81" w:rsidP="00A95E81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тбо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тбо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тбо</m:t>
            </m:r>
          </m:sub>
        </m:sSub>
      </m:oMath>
      <w:r w:rsidRPr="00107D53">
        <w:rPr>
          <w:i/>
        </w:rPr>
        <w:t>,</w:t>
      </w:r>
    </w:p>
    <w:p w:rsidR="00A95E81" w:rsidRPr="00107D53" w:rsidRDefault="00A95E81" w:rsidP="00A95E81">
      <w:pPr>
        <w:widowControl w:val="0"/>
        <w:autoSpaceDE w:val="0"/>
        <w:autoSpaceDN w:val="0"/>
        <w:adjustRightInd w:val="0"/>
        <w:jc w:val="both"/>
      </w:pPr>
      <w:r w:rsidRPr="00107D53">
        <w:t>где:</w:t>
      </w:r>
    </w:p>
    <w:p w:rsidR="00A95E81" w:rsidRPr="00107D53" w:rsidRDefault="00A95E81" w:rsidP="00A95E81">
      <w:pPr>
        <w:widowControl w:val="0"/>
        <w:autoSpaceDE w:val="0"/>
        <w:autoSpaceDN w:val="0"/>
        <w:adjustRightInd w:val="0"/>
        <w:jc w:val="both"/>
      </w:pPr>
      <w:r w:rsidRPr="00107D53">
        <w:rPr>
          <w:noProof/>
        </w:rPr>
        <w:drawing>
          <wp:inline distT="0" distB="0" distL="0" distR="0" wp14:anchorId="24B60792" wp14:editId="764D43C7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D53">
        <w:t xml:space="preserve"> - количе</w:t>
      </w:r>
      <w:r>
        <w:t>ство куб. метров</w:t>
      </w:r>
      <w:r w:rsidRPr="00107D53">
        <w:t xml:space="preserve"> отходов в год;</w:t>
      </w:r>
    </w:p>
    <w:p w:rsidR="00A95E81" w:rsidRPr="00107D53" w:rsidRDefault="00A95E81" w:rsidP="00A95E81">
      <w:pPr>
        <w:widowControl w:val="0"/>
        <w:autoSpaceDE w:val="0"/>
        <w:autoSpaceDN w:val="0"/>
        <w:adjustRightInd w:val="0"/>
        <w:jc w:val="both"/>
      </w:pPr>
      <w:r w:rsidRPr="00107D53">
        <w:rPr>
          <w:noProof/>
        </w:rPr>
        <w:drawing>
          <wp:inline distT="0" distB="0" distL="0" distR="0" wp14:anchorId="3D42F2BF" wp14:editId="4C675B0F">
            <wp:extent cx="295275" cy="2571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D53">
        <w:t xml:space="preserve"> - цена вывоза </w:t>
      </w:r>
      <w:r>
        <w:t>и складирования 1 куб. метра отходов.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1"/>
        <w:gridCol w:w="5153"/>
      </w:tblGrid>
      <w:tr w:rsidR="00A95E81" w:rsidRPr="00981B7D" w:rsidTr="001B2C1C">
        <w:trPr>
          <w:trHeight w:val="654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Количество м3</w:t>
            </w:r>
            <w:r w:rsidRPr="00981B7D">
              <w:rPr>
                <w:rFonts w:eastAsia="Times New Roman"/>
                <w:color w:val="000000"/>
              </w:rPr>
              <w:t xml:space="preserve"> отходов в год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Цена вывоза 1 м3 сбора,</w:t>
            </w:r>
            <w:r w:rsidRPr="00981B7D">
              <w:rPr>
                <w:rFonts w:eastAsia="Times New Roman"/>
                <w:color w:val="000000"/>
              </w:rPr>
              <w:t xml:space="preserve"> транспортировки</w:t>
            </w:r>
            <w:r>
              <w:rPr>
                <w:rFonts w:eastAsia="Times New Roman"/>
                <w:color w:val="000000"/>
              </w:rPr>
              <w:t xml:space="preserve"> и размещения </w:t>
            </w:r>
            <w:r w:rsidRPr="00981B7D">
              <w:rPr>
                <w:rFonts w:eastAsia="Times New Roman"/>
                <w:color w:val="000000"/>
              </w:rPr>
              <w:t>отходов</w:t>
            </w:r>
            <w:r>
              <w:rPr>
                <w:rFonts w:eastAsia="Times New Roman"/>
                <w:color w:val="000000"/>
              </w:rPr>
              <w:t xml:space="preserve">                           (руб.)</w:t>
            </w:r>
          </w:p>
        </w:tc>
      </w:tr>
      <w:tr w:rsidR="00A95E81" w:rsidRPr="00981B7D" w:rsidTr="001B2C1C">
        <w:trPr>
          <w:trHeight w:val="3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981B7D" w:rsidTr="001B2C1C">
        <w:trPr>
          <w:trHeight w:val="3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600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300,00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AB181C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5.5. </w:t>
      </w:r>
      <w:r w:rsidRPr="0098141A">
        <w:rPr>
          <w:i/>
        </w:rPr>
        <w:t>Затраты на услуги по подписке</w:t>
      </w:r>
      <w:r>
        <w:rPr>
          <w:i/>
        </w:rPr>
        <w:t xml:space="preserve"> на периодические издания</w:t>
      </w:r>
    </w:p>
    <w:p w:rsidR="00A95E81" w:rsidRPr="00AB181C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210" w:type="dxa"/>
        <w:tblInd w:w="108" w:type="dxa"/>
        <w:tblLook w:val="04A0" w:firstRow="1" w:lastRow="0" w:firstColumn="1" w:lastColumn="0" w:noHBand="0" w:noVBand="1"/>
      </w:tblPr>
      <w:tblGrid>
        <w:gridCol w:w="5664"/>
        <w:gridCol w:w="1418"/>
        <w:gridCol w:w="2128"/>
      </w:tblGrid>
      <w:tr w:rsidR="00A95E81" w:rsidRPr="003D0AC9" w:rsidTr="001B2C1C">
        <w:trPr>
          <w:trHeight w:val="103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Количество комплектов</w:t>
            </w:r>
            <w:r>
              <w:rPr>
                <w:rFonts w:eastAsia="Times New Roman"/>
                <w:color w:val="000000"/>
              </w:rPr>
              <w:t xml:space="preserve">                (шт.)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Цена комплекта</w:t>
            </w:r>
            <w:r>
              <w:rPr>
                <w:rFonts w:eastAsia="Times New Roman"/>
                <w:color w:val="000000"/>
              </w:rPr>
              <w:t xml:space="preserve">                  (руб.)</w:t>
            </w:r>
          </w:p>
        </w:tc>
      </w:tr>
      <w:tr w:rsidR="00A95E81" w:rsidRPr="003D0AC9" w:rsidTr="001B2C1C">
        <w:trPr>
          <w:trHeight w:val="3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3</w:t>
            </w:r>
          </w:p>
        </w:tc>
      </w:tr>
      <w:tr w:rsidR="00A95E81" w:rsidRPr="003D0AC9" w:rsidTr="001B2C1C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E81" w:rsidRPr="003D0AC9" w:rsidRDefault="00A95E81" w:rsidP="001B2C1C">
            <w:pPr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Электронный журнал "Госзакупки в учреждениях"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5</w:t>
            </w:r>
            <w:r w:rsidRPr="003D0AC9">
              <w:rPr>
                <w:rFonts w:eastAsia="Times New Roman"/>
                <w:color w:val="000000"/>
              </w:rPr>
              <w:t xml:space="preserve"> 00,00</w:t>
            </w:r>
          </w:p>
        </w:tc>
      </w:tr>
      <w:tr w:rsidR="00A95E81" w:rsidRPr="003D0AC9" w:rsidTr="001B2C1C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E81" w:rsidRPr="003D0AC9" w:rsidRDefault="00A95E81" w:rsidP="001B2C1C">
            <w:pPr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Электронный журнал "Учет в казенных учреждениях"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6</w:t>
            </w:r>
            <w:r w:rsidRPr="003D0AC9">
              <w:rPr>
                <w:rFonts w:eastAsia="Times New Roman"/>
                <w:color w:val="000000"/>
              </w:rPr>
              <w:t xml:space="preserve"> 000,00</w:t>
            </w:r>
          </w:p>
        </w:tc>
      </w:tr>
      <w:tr w:rsidR="00A95E81" w:rsidRPr="003D0AC9" w:rsidTr="001B2C1C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E81" w:rsidRPr="003D0AC9" w:rsidRDefault="00A95E81" w:rsidP="001B2C1C">
            <w:pPr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Журнал «Вестник ценообразования и сметного нормирования»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12 0</w:t>
            </w:r>
            <w:r w:rsidRPr="003D0AC9">
              <w:rPr>
                <w:rFonts w:eastAsia="Times New Roman"/>
                <w:color w:val="000000"/>
              </w:rPr>
              <w:t>00,00</w:t>
            </w:r>
          </w:p>
        </w:tc>
      </w:tr>
      <w:tr w:rsidR="00A95E81" w:rsidRPr="003D0AC9" w:rsidTr="001B2C1C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E81" w:rsidRPr="003D0AC9" w:rsidRDefault="00A95E81" w:rsidP="001B2C1C">
            <w:pPr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Главбух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5</w:t>
            </w:r>
            <w:r w:rsidRPr="003D0AC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0</w:t>
            </w:r>
            <w:r w:rsidRPr="003D0AC9">
              <w:rPr>
                <w:rFonts w:eastAsia="Times New Roman"/>
                <w:color w:val="000000"/>
              </w:rPr>
              <w:t>00,00</w:t>
            </w:r>
          </w:p>
        </w:tc>
      </w:tr>
      <w:tr w:rsidR="00A95E81" w:rsidRPr="003D0AC9" w:rsidTr="001B2C1C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E81" w:rsidRPr="003D0AC9" w:rsidRDefault="00A95E81" w:rsidP="001B2C1C">
            <w:pPr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Справочник секретаря и офис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D0AC9">
              <w:rPr>
                <w:rFonts w:eastAsia="Times New Roman"/>
                <w:color w:val="000000"/>
              </w:rPr>
              <w:t>менеджера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20 000</w:t>
            </w:r>
            <w:r w:rsidRPr="003D0AC9">
              <w:rPr>
                <w:rFonts w:eastAsia="Times New Roman"/>
                <w:color w:val="000000"/>
              </w:rPr>
              <w:t>,00</w:t>
            </w:r>
          </w:p>
        </w:tc>
      </w:tr>
      <w:tr w:rsidR="00A95E81" w:rsidRPr="003D0AC9" w:rsidTr="001B2C1C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E81" w:rsidRPr="003D0AC9" w:rsidRDefault="00A95E81" w:rsidP="001B2C1C">
            <w:pPr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Зарплата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25 00</w:t>
            </w:r>
            <w:r w:rsidRPr="003D0AC9">
              <w:rPr>
                <w:rFonts w:eastAsia="Times New Roman"/>
                <w:color w:val="000000"/>
              </w:rPr>
              <w:t>0,00</w:t>
            </w:r>
          </w:p>
        </w:tc>
      </w:tr>
      <w:tr w:rsidR="00A95E81" w:rsidRPr="003D0AC9" w:rsidTr="001B2C1C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E81" w:rsidRPr="003D0AC9" w:rsidRDefault="00A95E81" w:rsidP="001B2C1C">
            <w:pPr>
              <w:rPr>
                <w:rFonts w:eastAsia="Times New Roman"/>
                <w:color w:val="000000"/>
              </w:rPr>
            </w:pPr>
            <w:r w:rsidRPr="003D0AC9">
              <w:rPr>
                <w:rFonts w:eastAsia="Times New Roman"/>
                <w:color w:val="000000"/>
              </w:rPr>
              <w:t>Журнал "Справочник кадровика"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более </w:t>
            </w:r>
            <w:r w:rsidRPr="003D0A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3D0AC9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20 0</w:t>
            </w:r>
            <w:r w:rsidRPr="003D0AC9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5.6</w:t>
      </w:r>
      <w:r w:rsidRPr="00EF3370">
        <w:rPr>
          <w:i/>
        </w:rPr>
        <w:t>. Затраты на приобретение образовательных услуг</w:t>
      </w:r>
      <w:r>
        <w:rPr>
          <w:i/>
        </w:rPr>
        <w:t xml:space="preserve"> (повышение квалификации, краткосрочные курсы, вебинары и т.д.)</w:t>
      </w:r>
    </w:p>
    <w:p w:rsidR="00A95E81" w:rsidRPr="00EF3370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01"/>
        <w:gridCol w:w="4013"/>
      </w:tblGrid>
      <w:tr w:rsidR="00A95E81" w:rsidRPr="00EF3370" w:rsidTr="001B2C1C">
        <w:trPr>
          <w:trHeight w:val="556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F3370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F3370">
              <w:rPr>
                <w:rFonts w:eastAsia="Times New Roman"/>
                <w:color w:val="000000"/>
              </w:rPr>
              <w:t>Количество работников, направляемых на образовательные услуги</w:t>
            </w:r>
            <w:r>
              <w:rPr>
                <w:rFonts w:eastAsia="Times New Roman"/>
                <w:color w:val="000000"/>
              </w:rPr>
              <w:t xml:space="preserve">   (чел.)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F3370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</w:t>
            </w:r>
            <w:r w:rsidRPr="00EF3370">
              <w:rPr>
                <w:rFonts w:eastAsia="Times New Roman"/>
                <w:color w:val="000000"/>
              </w:rPr>
              <w:t>ена обучения на одного работника</w:t>
            </w:r>
            <w:r>
              <w:rPr>
                <w:rFonts w:eastAsia="Times New Roman"/>
                <w:color w:val="000000"/>
              </w:rPr>
              <w:t xml:space="preserve">                   (руб.)</w:t>
            </w:r>
          </w:p>
        </w:tc>
      </w:tr>
      <w:tr w:rsidR="00A95E81" w:rsidRPr="00EF3370" w:rsidTr="001B2C1C">
        <w:trPr>
          <w:trHeight w:val="28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F3370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F337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F3370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F3370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EF3370" w:rsidTr="001B2C1C">
        <w:trPr>
          <w:trHeight w:val="412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EF3370" w:rsidRDefault="00A95E81" w:rsidP="001B2C1C">
            <w:pPr>
              <w:rPr>
                <w:rFonts w:eastAsia="Times New Roman"/>
                <w:color w:val="000000"/>
              </w:rPr>
            </w:pPr>
            <w:r w:rsidRPr="00EF3370">
              <w:rPr>
                <w:rFonts w:eastAsia="Times New Roman"/>
                <w:color w:val="000000"/>
              </w:rPr>
              <w:t xml:space="preserve">1 </w:t>
            </w:r>
            <w:r>
              <w:rPr>
                <w:rFonts w:eastAsia="Times New Roman"/>
                <w:color w:val="000000"/>
              </w:rPr>
              <w:t xml:space="preserve">сотрудник </w:t>
            </w:r>
            <w:r w:rsidRPr="00EF3370">
              <w:rPr>
                <w:rFonts w:eastAsia="Times New Roman"/>
                <w:color w:val="000000"/>
              </w:rPr>
              <w:t xml:space="preserve"> не более одного раза в год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EF3370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EF3370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6</w:t>
            </w:r>
            <w:r w:rsidRPr="00EF3370">
              <w:rPr>
                <w:rFonts w:eastAsia="Times New Roman"/>
                <w:color w:val="000000"/>
              </w:rPr>
              <w:t>0 000,00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5.7</w:t>
      </w:r>
      <w:r w:rsidRPr="00D4057F">
        <w:rPr>
          <w:i/>
        </w:rPr>
        <w:t xml:space="preserve">. Затраты на </w:t>
      </w:r>
      <w:r>
        <w:rPr>
          <w:i/>
        </w:rPr>
        <w:t xml:space="preserve">коллективное </w:t>
      </w:r>
      <w:r w:rsidRPr="00D4057F">
        <w:rPr>
          <w:i/>
        </w:rPr>
        <w:t xml:space="preserve">страхование </w:t>
      </w:r>
      <w:r>
        <w:rPr>
          <w:i/>
        </w:rPr>
        <w:t>от несчастных случаев и болезней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pStyle w:val="a5"/>
        <w:autoSpaceDE w:val="0"/>
        <w:autoSpaceDN w:val="0"/>
        <w:adjustRightInd w:val="0"/>
        <w:jc w:val="center"/>
        <w:rPr>
          <w:vertAlign w:val="subscript"/>
        </w:rPr>
      </w:pPr>
      <w:r w:rsidRPr="005251B2">
        <w:t>З</w:t>
      </w:r>
      <w:r w:rsidRPr="005251B2">
        <w:rPr>
          <w:vertAlign w:val="subscript"/>
        </w:rPr>
        <w:t>страх</w:t>
      </w:r>
      <w:r w:rsidRPr="005251B2">
        <w:t>=</w:t>
      </w:r>
      <w:proofErr w:type="gramStart"/>
      <w:r w:rsidRPr="005251B2">
        <w:rPr>
          <w:lang w:val="en-US"/>
        </w:rPr>
        <w:t>Q</w:t>
      </w:r>
      <w:proofErr w:type="gramEnd"/>
      <w:r>
        <w:rPr>
          <w:vertAlign w:val="subscript"/>
        </w:rPr>
        <w:t>сотр</w:t>
      </w:r>
      <w:r w:rsidRPr="005251B2">
        <w:t>*</w:t>
      </w:r>
      <w:r w:rsidRPr="005251B2">
        <w:rPr>
          <w:lang w:val="en-US"/>
        </w:rPr>
        <w:t>P</w:t>
      </w:r>
      <w:r w:rsidRPr="005251B2">
        <w:rPr>
          <w:vertAlign w:val="subscript"/>
        </w:rPr>
        <w:t>страх</w:t>
      </w:r>
    </w:p>
    <w:p w:rsidR="00A95E81" w:rsidRPr="002E541A" w:rsidRDefault="00A95E81" w:rsidP="00A95E81">
      <w:pPr>
        <w:autoSpaceDE w:val="0"/>
        <w:autoSpaceDN w:val="0"/>
        <w:adjustRightInd w:val="0"/>
      </w:pPr>
      <w:r w:rsidRPr="002E541A">
        <w:t xml:space="preserve">где: </w:t>
      </w:r>
    </w:p>
    <w:p w:rsidR="00A95E81" w:rsidRPr="005251B2" w:rsidRDefault="00A95E81" w:rsidP="00A95E81">
      <w:pPr>
        <w:autoSpaceDE w:val="0"/>
        <w:autoSpaceDN w:val="0"/>
        <w:adjustRightInd w:val="0"/>
      </w:pPr>
      <w:proofErr w:type="gramStart"/>
      <w:r w:rsidRPr="005251B2">
        <w:rPr>
          <w:lang w:val="en-US"/>
        </w:rPr>
        <w:t>Q</w:t>
      </w:r>
      <w:r>
        <w:rPr>
          <w:vertAlign w:val="subscript"/>
        </w:rPr>
        <w:t>сотр</w:t>
      </w:r>
      <w:r w:rsidRPr="005251B2">
        <w:t xml:space="preserve">  -</w:t>
      </w:r>
      <w:proofErr w:type="gramEnd"/>
      <w:r w:rsidRPr="005251B2">
        <w:t xml:space="preserve"> к</w:t>
      </w:r>
      <w:r>
        <w:t>оличество сотрудников учреждения</w:t>
      </w:r>
    </w:p>
    <w:p w:rsidR="00A95E81" w:rsidRPr="005251B2" w:rsidRDefault="00A95E81" w:rsidP="00A95E81">
      <w:pPr>
        <w:autoSpaceDE w:val="0"/>
        <w:autoSpaceDN w:val="0"/>
        <w:adjustRightInd w:val="0"/>
      </w:pPr>
      <w:r w:rsidRPr="005251B2">
        <w:rPr>
          <w:lang w:val="en-US"/>
        </w:rPr>
        <w:t>P</w:t>
      </w:r>
      <w:r w:rsidRPr="005251B2">
        <w:rPr>
          <w:vertAlign w:val="subscript"/>
        </w:rPr>
        <w:t xml:space="preserve">страх – </w:t>
      </w:r>
      <w:r w:rsidRPr="005251B2">
        <w:t>цена страхования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01"/>
        <w:gridCol w:w="4013"/>
      </w:tblGrid>
      <w:tr w:rsidR="00A95E81" w:rsidRPr="00D4057F" w:rsidTr="001B2C1C">
        <w:trPr>
          <w:trHeight w:val="601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057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057F">
              <w:rPr>
                <w:rFonts w:eastAsia="Times New Roman"/>
                <w:color w:val="000000"/>
              </w:rPr>
              <w:t>К</w:t>
            </w:r>
            <w:r>
              <w:rPr>
                <w:rFonts w:eastAsia="Times New Roman"/>
                <w:color w:val="000000"/>
              </w:rPr>
              <w:t>оличество сотрудников учреждения</w:t>
            </w:r>
            <w:r w:rsidRPr="00D4057F">
              <w:rPr>
                <w:rFonts w:eastAsia="Times New Roman"/>
                <w:color w:val="000000"/>
              </w:rPr>
              <w:t xml:space="preserve">                                 (чел.)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057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057F">
              <w:rPr>
                <w:rFonts w:eastAsia="Times New Roman"/>
                <w:color w:val="000000"/>
              </w:rPr>
              <w:t xml:space="preserve">Цена страхования </w:t>
            </w:r>
            <w:r>
              <w:rPr>
                <w:rFonts w:eastAsia="Times New Roman"/>
                <w:color w:val="000000"/>
              </w:rPr>
              <w:t xml:space="preserve">            </w:t>
            </w:r>
            <w:r w:rsidRPr="00D4057F">
              <w:rPr>
                <w:rFonts w:eastAsia="Times New Roman"/>
                <w:color w:val="000000"/>
              </w:rPr>
              <w:t xml:space="preserve">                (руб.)</w:t>
            </w:r>
          </w:p>
        </w:tc>
      </w:tr>
      <w:tr w:rsidR="00A95E81" w:rsidRPr="00D4057F" w:rsidTr="001B2C1C">
        <w:trPr>
          <w:trHeight w:val="33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057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057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057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057F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D4057F" w:rsidTr="001B2C1C">
        <w:trPr>
          <w:trHeight w:val="391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D4057F" w:rsidRDefault="00A95E81" w:rsidP="001B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сотрудник</w:t>
            </w:r>
            <w:r w:rsidRPr="00D4057F">
              <w:rPr>
                <w:rFonts w:eastAsia="Times New Roman"/>
                <w:color w:val="000000"/>
              </w:rPr>
              <w:t xml:space="preserve"> не более одного раза в год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D4057F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D4057F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8</w:t>
            </w:r>
            <w:r w:rsidRPr="00D4057F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C66C2B" w:rsidRDefault="00A95E81" w:rsidP="00A95E81">
      <w:pPr>
        <w:pStyle w:val="a5"/>
        <w:rPr>
          <w:i/>
        </w:rPr>
      </w:pPr>
    </w:p>
    <w:p w:rsidR="00A95E81" w:rsidRDefault="00A95E81" w:rsidP="00A95E81">
      <w:pPr>
        <w:jc w:val="center"/>
        <w:rPr>
          <w:i/>
        </w:rPr>
      </w:pPr>
      <w:r>
        <w:rPr>
          <w:i/>
        </w:rPr>
        <w:t>5.8</w:t>
      </w:r>
      <w:r w:rsidRPr="00E52757">
        <w:rPr>
          <w:i/>
        </w:rPr>
        <w:t>. Затраты на приобретение информационных услуг:</w:t>
      </w:r>
    </w:p>
    <w:p w:rsidR="00A95E81" w:rsidRPr="00E52757" w:rsidRDefault="00A95E81" w:rsidP="00A95E81">
      <w:pPr>
        <w:jc w:val="center"/>
        <w:rPr>
          <w:i/>
        </w:rPr>
      </w:pPr>
    </w:p>
    <w:p w:rsidR="00A95E81" w:rsidRPr="009B7E9B" w:rsidRDefault="00A95E81" w:rsidP="00A95E81">
      <w:pPr>
        <w:autoSpaceDE w:val="0"/>
        <w:autoSpaceDN w:val="0"/>
        <w:adjustRightInd w:val="0"/>
        <w:ind w:left="360"/>
      </w:pPr>
      <w:r w:rsidRPr="009B7E9B">
        <w:t xml:space="preserve">                                                           З</w:t>
      </w:r>
      <w:r w:rsidRPr="009B7E9B">
        <w:rPr>
          <w:vertAlign w:val="subscript"/>
        </w:rPr>
        <w:t xml:space="preserve">инф </w:t>
      </w:r>
      <w:r w:rsidRPr="009B7E9B">
        <w:t xml:space="preserve">= ∑ </w:t>
      </w:r>
      <w:r w:rsidRPr="009B7E9B">
        <w:rPr>
          <w:lang w:val="en-US"/>
        </w:rPr>
        <w:t>Q</w:t>
      </w:r>
      <w:r w:rsidRPr="009B7E9B">
        <w:rPr>
          <w:vertAlign w:val="subscript"/>
          <w:lang w:val="en-US"/>
        </w:rPr>
        <w:t>i</w:t>
      </w:r>
      <w:r w:rsidRPr="009B7E9B">
        <w:rPr>
          <w:vertAlign w:val="subscript"/>
        </w:rPr>
        <w:t xml:space="preserve"> инф </w:t>
      </w:r>
      <w:r w:rsidRPr="009B7E9B">
        <w:t xml:space="preserve">* </w:t>
      </w:r>
      <w:r w:rsidRPr="009B7E9B">
        <w:rPr>
          <w:lang w:val="en-US"/>
        </w:rPr>
        <w:t>P</w:t>
      </w:r>
      <w:r w:rsidRPr="009B7E9B">
        <w:rPr>
          <w:vertAlign w:val="subscript"/>
          <w:lang w:val="en-US"/>
        </w:rPr>
        <w:t>i</w:t>
      </w:r>
      <w:r w:rsidRPr="009B7E9B">
        <w:rPr>
          <w:vertAlign w:val="subscript"/>
        </w:rPr>
        <w:t xml:space="preserve"> инф</w:t>
      </w:r>
      <w:proofErr w:type="gramStart"/>
      <w:r w:rsidRPr="009B7E9B">
        <w:t xml:space="preserve"> ,</w:t>
      </w:r>
      <w:proofErr w:type="gramEnd"/>
    </w:p>
    <w:p w:rsidR="00A95E81" w:rsidRPr="009B7E9B" w:rsidRDefault="00A95E81" w:rsidP="00A95E81">
      <w:pPr>
        <w:pStyle w:val="a5"/>
        <w:autoSpaceDE w:val="0"/>
        <w:autoSpaceDN w:val="0"/>
        <w:adjustRightInd w:val="0"/>
        <w:ind w:left="1080"/>
      </w:pPr>
      <w:r w:rsidRPr="009B7E9B">
        <w:t xml:space="preserve">                                                           </w:t>
      </w:r>
      <w:r w:rsidRPr="009B7E9B">
        <w:rPr>
          <w:lang w:val="en-US"/>
        </w:rPr>
        <w:t>i</w:t>
      </w:r>
      <w:r w:rsidRPr="009B7E9B">
        <w:t>=1</w:t>
      </w:r>
    </w:p>
    <w:p w:rsidR="00A95E81" w:rsidRPr="009B7E9B" w:rsidRDefault="00A95E81" w:rsidP="00A95E81">
      <w:pPr>
        <w:autoSpaceDE w:val="0"/>
        <w:autoSpaceDN w:val="0"/>
        <w:adjustRightInd w:val="0"/>
      </w:pPr>
      <w:r w:rsidRPr="009B7E9B">
        <w:t>где:</w:t>
      </w:r>
    </w:p>
    <w:p w:rsidR="00A95E81" w:rsidRPr="009B7E9B" w:rsidRDefault="00A95E81" w:rsidP="00A95E81">
      <w:proofErr w:type="gramStart"/>
      <w:r w:rsidRPr="009B7E9B">
        <w:t>Q</w:t>
      </w:r>
      <w:proofErr w:type="gramEnd"/>
      <w:r w:rsidRPr="009B7E9B">
        <w:rPr>
          <w:vertAlign w:val="subscript"/>
        </w:rPr>
        <w:t>инф</w:t>
      </w:r>
      <w:r w:rsidRPr="009B7E9B">
        <w:t xml:space="preserve"> </w:t>
      </w:r>
      <w:r>
        <w:t xml:space="preserve"> - </w:t>
      </w:r>
      <w:r w:rsidRPr="009B7E9B">
        <w:t xml:space="preserve">количество единиц услуг  i-го типа </w:t>
      </w:r>
    </w:p>
    <w:p w:rsidR="00A95E81" w:rsidRPr="009B7E9B" w:rsidRDefault="00A95E81" w:rsidP="00A95E81">
      <w:proofErr w:type="gramStart"/>
      <w:r w:rsidRPr="009B7E9B">
        <w:t>P</w:t>
      </w:r>
      <w:proofErr w:type="gramEnd"/>
      <w:r w:rsidRPr="009B7E9B">
        <w:rPr>
          <w:vertAlign w:val="subscript"/>
        </w:rPr>
        <w:t>инф</w:t>
      </w:r>
      <w:r>
        <w:t xml:space="preserve"> - </w:t>
      </w:r>
      <w:r w:rsidRPr="009B7E9B">
        <w:t>цена</w:t>
      </w:r>
      <w:r>
        <w:t xml:space="preserve"> за </w:t>
      </w:r>
      <w:r w:rsidRPr="009B7E9B">
        <w:t xml:space="preserve">одну единицу услуги </w:t>
      </w:r>
    </w:p>
    <w:p w:rsidR="00A95E81" w:rsidRPr="009B7E9B" w:rsidRDefault="00A95E81" w:rsidP="00A95E81"/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701"/>
        <w:gridCol w:w="2552"/>
      </w:tblGrid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Цена единицы услуги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(руб.)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Количество единиц услуг в год</w:t>
            </w: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Презентационный фильм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фильм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20 мин)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508 000,00</w:t>
            </w:r>
          </w:p>
        </w:tc>
        <w:tc>
          <w:tcPr>
            <w:tcW w:w="2552" w:type="dxa"/>
            <w:vMerge w:val="restart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5 фильмов</w:t>
            </w: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Изготовление презентационного фильма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фильм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20 мин)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334 000,000</w:t>
            </w:r>
          </w:p>
        </w:tc>
        <w:tc>
          <w:tcPr>
            <w:tcW w:w="2552" w:type="dxa"/>
            <w:vMerge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Трансляция презентационного фильма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фильм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20 мин)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174 000,00</w:t>
            </w:r>
          </w:p>
        </w:tc>
        <w:tc>
          <w:tcPr>
            <w:tcW w:w="2552" w:type="dxa"/>
            <w:vMerge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Изготовление и трансляция программы в прямом эфире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программа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15 мин)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225 000,00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15 программ</w:t>
            </w: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Изготовление и трансляция информационного сюжета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сюжет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3-х мин)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45 000,00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130 сюжетов</w:t>
            </w: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Изготовление и трансляция тематического интервью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минута интервью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20 000,00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150 тематических интервью</w:t>
            </w: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Изготовление и трансляция фильма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2 фильма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10 мин)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 200 000,00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10 фильмов</w:t>
            </w: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Изготовление и трансляция специального репортажа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специальный репортаж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10 минут)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110 000,00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100 специальных репортажей</w:t>
            </w: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Изготовление и трансляция авторских комментариев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секунд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250,00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400 секунд авторских комментариев</w:t>
            </w:r>
          </w:p>
        </w:tc>
      </w:tr>
      <w:tr w:rsidR="00A95E81" w:rsidRPr="003C34CE" w:rsidTr="001B2C1C">
        <w:trPr>
          <w:trHeight w:val="1138"/>
        </w:trPr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Изготовление и трансляция информационного сообщения на ТВ (телетекст)</w:t>
            </w:r>
          </w:p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телетекст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70 слов)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15 000,00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100 телетекстов</w:t>
            </w:r>
          </w:p>
        </w:tc>
      </w:tr>
      <w:tr w:rsidR="00A95E81" w:rsidRPr="003C34CE" w:rsidTr="001B2C1C">
        <w:tc>
          <w:tcPr>
            <w:tcW w:w="3119" w:type="dxa"/>
            <w:vAlign w:val="center"/>
          </w:tcPr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Информационное сообщение на радио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сообщение</w:t>
            </w:r>
          </w:p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(до 40 сек)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4 000,00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500 сообщений в радиоэфире</w:t>
            </w:r>
          </w:p>
        </w:tc>
      </w:tr>
      <w:tr w:rsidR="00A95E81" w:rsidRPr="003C34CE" w:rsidTr="001B2C1C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3119" w:type="dxa"/>
            <w:vAlign w:val="center"/>
          </w:tcPr>
          <w:p w:rsidR="00A95E81" w:rsidRPr="003C34CE" w:rsidRDefault="00A95E81" w:rsidP="001B2C1C">
            <w:pPr>
              <w:ind w:left="34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Подача объявления в печатные издания</w:t>
            </w: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Кв. см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ind w:left="-56"/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30,00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ind w:left="-58"/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200 кв. см.</w:t>
            </w:r>
          </w:p>
        </w:tc>
      </w:tr>
      <w:tr w:rsidR="00A95E81" w:rsidRPr="003C34CE" w:rsidTr="001B2C1C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3119" w:type="dxa"/>
            <w:vAlign w:val="center"/>
          </w:tcPr>
          <w:p w:rsidR="00A95E81" w:rsidRPr="003C34CE" w:rsidRDefault="00A95E81" w:rsidP="001B2C1C">
            <w:pPr>
              <w:rPr>
                <w:sz w:val="22"/>
                <w:szCs w:val="22"/>
              </w:rPr>
            </w:pPr>
            <w:proofErr w:type="gramStart"/>
            <w:r w:rsidRPr="003C34CE">
              <w:rPr>
                <w:sz w:val="22"/>
                <w:szCs w:val="22"/>
              </w:rPr>
              <w:t>Изготовление, доставка, монтаж, демонтаж уличных широкоформатных поверхностей (баннеры, брандмауэры, щиты, растяжки)</w:t>
            </w:r>
            <w:proofErr w:type="gramEnd"/>
          </w:p>
          <w:p w:rsidR="00A95E81" w:rsidRPr="003C34CE" w:rsidRDefault="00A95E81" w:rsidP="001B2C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1 широкоформатная поверхность</w:t>
            </w:r>
          </w:p>
        </w:tc>
        <w:tc>
          <w:tcPr>
            <w:tcW w:w="1701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20 000,00</w:t>
            </w:r>
          </w:p>
        </w:tc>
        <w:tc>
          <w:tcPr>
            <w:tcW w:w="2552" w:type="dxa"/>
            <w:vAlign w:val="center"/>
          </w:tcPr>
          <w:p w:rsidR="00A95E81" w:rsidRPr="003C34CE" w:rsidRDefault="00A95E81" w:rsidP="001B2C1C">
            <w:pPr>
              <w:jc w:val="center"/>
              <w:rPr>
                <w:sz w:val="22"/>
                <w:szCs w:val="22"/>
              </w:rPr>
            </w:pPr>
            <w:r w:rsidRPr="003C34CE">
              <w:rPr>
                <w:sz w:val="22"/>
                <w:szCs w:val="22"/>
              </w:rPr>
              <w:t>Не более 10 широкоформатных поверхностей</w:t>
            </w:r>
          </w:p>
        </w:tc>
      </w:tr>
    </w:tbl>
    <w:p w:rsidR="00A95E81" w:rsidRPr="003C34CE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       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5.9. Затраты на завоз воды на  мусульманское кладбище, расположенное 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в 11 км от Нефтеюганска, в сторону сп</w:t>
      </w:r>
      <w:proofErr w:type="gramStart"/>
      <w:r>
        <w:rPr>
          <w:i/>
        </w:rPr>
        <w:t>.К</w:t>
      </w:r>
      <w:proofErr w:type="gramEnd"/>
      <w:r>
        <w:rPr>
          <w:i/>
        </w:rPr>
        <w:t>аркатеевы, рядом с федеральной дорогой</w:t>
      </w:r>
    </w:p>
    <w:p w:rsidR="00A95E81" w:rsidRPr="006B22BE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3C3DD1" w:rsidRDefault="00A95E81" w:rsidP="00A95E81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зв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зв</m:t>
              </m:r>
            </m:sub>
          </m:sSub>
        </m:oMath>
      </m:oMathPara>
    </w:p>
    <w:p w:rsidR="00A95E81" w:rsidRPr="003C3DD1" w:rsidRDefault="00A95E81" w:rsidP="00A95E81">
      <w:pPr>
        <w:widowControl w:val="0"/>
        <w:autoSpaceDE w:val="0"/>
        <w:autoSpaceDN w:val="0"/>
        <w:adjustRightInd w:val="0"/>
        <w:rPr>
          <w:i/>
        </w:rPr>
      </w:pPr>
      <w:r>
        <w:t>г</w:t>
      </w:r>
      <w:r w:rsidRPr="006B22BE">
        <w:t>де: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rPr>
          <w:lang w:val="en-US"/>
        </w:rPr>
        <w:t>Q</w:t>
      </w:r>
      <w:r>
        <w:rPr>
          <w:vertAlign w:val="subscript"/>
        </w:rPr>
        <w:t>зв</w:t>
      </w:r>
      <w:r>
        <w:t xml:space="preserve"> – количество рейсов по завозу воды</w:t>
      </w:r>
      <w:r w:rsidRPr="006B22BE">
        <w:t xml:space="preserve"> в год</w:t>
      </w:r>
      <w:r>
        <w:t xml:space="preserve"> (1 рейс -1</w:t>
      </w:r>
      <w:proofErr w:type="gramStart"/>
      <w:r>
        <w:t>,5</w:t>
      </w:r>
      <w:proofErr w:type="gramEnd"/>
      <w:r>
        <w:t xml:space="preserve"> м</w:t>
      </w:r>
      <w:r>
        <w:rPr>
          <w:vertAlign w:val="superscript"/>
        </w:rPr>
        <w:t xml:space="preserve">3 </w:t>
      </w:r>
      <w:r>
        <w:t>воды)</w:t>
      </w:r>
      <w:r w:rsidRPr="006B22BE">
        <w:t>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r w:rsidRPr="006B22BE">
        <w:rPr>
          <w:noProof/>
        </w:rPr>
        <w:drawing>
          <wp:inline distT="0" distB="0" distL="0" distR="0" wp14:anchorId="79E56049" wp14:editId="6FABCB8D">
            <wp:extent cx="295275" cy="257175"/>
            <wp:effectExtent l="0" t="0" r="9525" b="0"/>
            <wp:docPr id="5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цена одного завоза воды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A95E81" w:rsidRPr="00237425" w:rsidTr="001B2C1C">
        <w:trPr>
          <w:trHeight w:val="6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Default="00A95E81" w:rsidP="001B2C1C">
            <w:pPr>
              <w:jc w:val="center"/>
            </w:pPr>
            <w:r>
              <w:t>Количество рейсов по завозу воды</w:t>
            </w:r>
            <w:r w:rsidRPr="006B22BE">
              <w:t xml:space="preserve"> </w:t>
            </w:r>
          </w:p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t>в год</w:t>
            </w:r>
            <w:r>
              <w:t xml:space="preserve"> (1 рейс -1,5 м</w:t>
            </w:r>
            <w:r>
              <w:rPr>
                <w:vertAlign w:val="superscript"/>
              </w:rPr>
              <w:t xml:space="preserve">3 </w:t>
            </w:r>
            <w:r>
              <w:t xml:space="preserve">воды), </w:t>
            </w:r>
            <w:proofErr w:type="gramStart"/>
            <w:r>
              <w:t>шт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t>Цена одного завоза воды</w:t>
            </w:r>
            <w:r w:rsidRPr="006B22BE">
              <w:rPr>
                <w:rFonts w:eastAsia="Times New Roman"/>
                <w:color w:val="000000"/>
              </w:rPr>
              <w:t xml:space="preserve">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2 0</w:t>
            </w:r>
            <w:r w:rsidRPr="006B22BE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5.10. Затраты на услуги по  отлову, транспортировке, учету, содержанию, умерщвлению и утилизации безнадзорных и бродячих животных (собак) на территории Нефтеюганского района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p w:rsidR="00A95E81" w:rsidRPr="00107D53" w:rsidRDefault="00A95E81" w:rsidP="00A95E81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обж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обж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обж</m:t>
            </m:r>
          </m:sub>
        </m:sSub>
      </m:oMath>
      <w:r w:rsidRPr="00107D53">
        <w:rPr>
          <w:i/>
        </w:rPr>
        <w:t>,</w:t>
      </w:r>
    </w:p>
    <w:p w:rsidR="00A95E81" w:rsidRPr="00107D53" w:rsidRDefault="00A95E81" w:rsidP="00A95E81">
      <w:pPr>
        <w:widowControl w:val="0"/>
        <w:autoSpaceDE w:val="0"/>
        <w:autoSpaceDN w:val="0"/>
        <w:adjustRightInd w:val="0"/>
        <w:jc w:val="both"/>
      </w:pPr>
      <w:r w:rsidRPr="00107D53">
        <w:t>где:</w:t>
      </w:r>
    </w:p>
    <w:p w:rsidR="00A95E81" w:rsidRPr="00107D53" w:rsidRDefault="00A95E81" w:rsidP="00A95E81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Q</w:t>
      </w:r>
      <w:r w:rsidRPr="008659EB">
        <w:rPr>
          <w:vertAlign w:val="subscript"/>
        </w:rPr>
        <w:t>обж</w:t>
      </w:r>
      <w:r w:rsidRPr="00107D53">
        <w:t xml:space="preserve"> - количе</w:t>
      </w:r>
      <w:r>
        <w:t>ство отловленных бродячих животных</w:t>
      </w:r>
      <w:r w:rsidRPr="00107D53">
        <w:t xml:space="preserve"> в год;</w:t>
      </w:r>
    </w:p>
    <w:p w:rsidR="00A95E81" w:rsidRPr="00107D53" w:rsidRDefault="00A95E81" w:rsidP="00A95E81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t>Р</w:t>
      </w:r>
      <w:r w:rsidRPr="008659EB">
        <w:rPr>
          <w:noProof/>
          <w:vertAlign w:val="subscript"/>
        </w:rPr>
        <w:t>обж</w:t>
      </w:r>
      <w:r w:rsidRPr="00107D53">
        <w:t xml:space="preserve"> - цена </w:t>
      </w:r>
      <w:r>
        <w:t>работ по отлову бродячих животных.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1"/>
        <w:gridCol w:w="5153"/>
      </w:tblGrid>
      <w:tr w:rsidR="00A95E81" w:rsidRPr="00981B7D" w:rsidTr="001B2C1C">
        <w:trPr>
          <w:trHeight w:val="654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t>К</w:t>
            </w:r>
            <w:r w:rsidRPr="00107D53">
              <w:t>оличе</w:t>
            </w:r>
            <w:r>
              <w:t>ство отловленных бродячих животных</w:t>
            </w:r>
            <w:r w:rsidRPr="00107D53">
              <w:t xml:space="preserve"> в год</w:t>
            </w:r>
            <w:r>
              <w:rPr>
                <w:rFonts w:eastAsia="Times New Roman"/>
                <w:color w:val="000000"/>
              </w:rPr>
              <w:t xml:space="preserve">  (шт.)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t>Ц</w:t>
            </w:r>
            <w:r w:rsidRPr="00107D53">
              <w:t xml:space="preserve">ена </w:t>
            </w:r>
            <w:r>
              <w:t>работ по отлову бродячих животных за 1 шт.</w:t>
            </w:r>
            <w:r>
              <w:rPr>
                <w:rFonts w:eastAsia="Times New Roman"/>
                <w:color w:val="000000"/>
              </w:rPr>
              <w:t xml:space="preserve">    (руб.)</w:t>
            </w:r>
          </w:p>
        </w:tc>
      </w:tr>
      <w:tr w:rsidR="00A95E81" w:rsidRPr="00981B7D" w:rsidTr="001B2C1C">
        <w:trPr>
          <w:trHeight w:val="3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981B7D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981B7D" w:rsidTr="001B2C1C">
        <w:trPr>
          <w:trHeight w:val="3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1 000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981B7D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8 000,00</w:t>
            </w:r>
          </w:p>
        </w:tc>
      </w:tr>
    </w:tbl>
    <w:p w:rsidR="00A95E81" w:rsidRDefault="00A95E81" w:rsidP="00A95E81">
      <w:pPr>
        <w:autoSpaceDE w:val="0"/>
        <w:autoSpaceDN w:val="0"/>
        <w:adjustRightInd w:val="0"/>
        <w:rPr>
          <w:i/>
        </w:rPr>
      </w:pPr>
    </w:p>
    <w:p w:rsidR="00A95E81" w:rsidRPr="00AC2894" w:rsidRDefault="00A95E81" w:rsidP="00A95E81">
      <w:pPr>
        <w:ind w:left="360"/>
        <w:jc w:val="center"/>
        <w:rPr>
          <w:i/>
        </w:rPr>
      </w:pPr>
      <w:r w:rsidRPr="00AC2894">
        <w:rPr>
          <w:i/>
        </w:rPr>
        <w:t>5.10.</w:t>
      </w:r>
      <w:r w:rsidRPr="00AC2894">
        <w:rPr>
          <w:i/>
          <w:sz w:val="20"/>
          <w:szCs w:val="20"/>
        </w:rPr>
        <w:t xml:space="preserve">   </w:t>
      </w:r>
      <w:r w:rsidRPr="00AC2894">
        <w:rPr>
          <w:i/>
        </w:rPr>
        <w:t xml:space="preserve">  Затраты на проектно</w:t>
      </w:r>
      <w:r>
        <w:rPr>
          <w:i/>
        </w:rPr>
        <w:t>-</w:t>
      </w:r>
      <w:r w:rsidRPr="00AC2894">
        <w:rPr>
          <w:i/>
        </w:rPr>
        <w:t>изыскательские работы:</w:t>
      </w:r>
    </w:p>
    <w:p w:rsidR="00A95E81" w:rsidRDefault="00A95E81" w:rsidP="00A95E81">
      <w:pPr>
        <w:ind w:left="360"/>
        <w:rPr>
          <w:highlight w:val="yellow"/>
        </w:rPr>
      </w:pPr>
    </w:p>
    <w:p w:rsidR="00A95E81" w:rsidRPr="000D0E19" w:rsidRDefault="00A95E81" w:rsidP="00A95E81">
      <w:pPr>
        <w:autoSpaceDE w:val="0"/>
        <w:autoSpaceDN w:val="0"/>
        <w:adjustRightInd w:val="0"/>
        <w:ind w:firstLine="720"/>
        <w:jc w:val="both"/>
      </w:pPr>
      <w:bookmarkStart w:id="1" w:name="sub_211"/>
      <w:r>
        <w:t>5</w:t>
      </w:r>
      <w:r w:rsidRPr="000D0E19">
        <w:t>.1</w:t>
      </w:r>
      <w:r>
        <w:t>0</w:t>
      </w:r>
      <w:r w:rsidRPr="000D0E19">
        <w:t>.1. Базовая цена разработки проектной и рабочей документации определяется по формуле:</w:t>
      </w:r>
    </w:p>
    <w:bookmarkEnd w:id="1"/>
    <w:p w:rsidR="00A95E81" w:rsidRPr="000D0E19" w:rsidRDefault="00A95E81" w:rsidP="00A95E81">
      <w:pPr>
        <w:autoSpaceDE w:val="0"/>
        <w:autoSpaceDN w:val="0"/>
        <w:adjustRightInd w:val="0"/>
        <w:ind w:firstLine="720"/>
        <w:jc w:val="both"/>
      </w:pPr>
    </w:p>
    <w:p w:rsidR="00A95E81" w:rsidRPr="000D0E19" w:rsidRDefault="00A95E81" w:rsidP="00A95E81">
      <w:pPr>
        <w:autoSpaceDE w:val="0"/>
        <w:autoSpaceDN w:val="0"/>
        <w:adjustRightInd w:val="0"/>
        <w:ind w:firstLine="698"/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С=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а+в</m:t>
              </m:r>
            </m:e>
          </m:d>
          <m:r>
            <w:rPr>
              <w:rFonts w:ascii="Cambria Math" w:hAnsi="Cambria Math"/>
            </w:rPr>
            <m:t>× К</m:t>
          </m:r>
          <m:r>
            <w:rPr>
              <w:rFonts w:ascii="Cambria Math" w:hAnsi="Cambria Math"/>
              <w:lang w:val="en-US"/>
            </w:rPr>
            <m:t xml:space="preserve">i × </m:t>
          </m:r>
          <m:r>
            <w:rPr>
              <w:rFonts w:ascii="Cambria Math" w:hAnsi="Cambria Math"/>
            </w:rPr>
            <m:t>Кg</m:t>
          </m:r>
        </m:oMath>
      </m:oMathPara>
    </w:p>
    <w:p w:rsidR="00A95E81" w:rsidRPr="000D0E19" w:rsidRDefault="00A95E81" w:rsidP="00A95E81">
      <w:pPr>
        <w:autoSpaceDE w:val="0"/>
        <w:autoSpaceDN w:val="0"/>
        <w:adjustRightInd w:val="0"/>
        <w:jc w:val="both"/>
      </w:pPr>
      <w:r w:rsidRPr="000D0E19">
        <w:t>где:</w:t>
      </w:r>
    </w:p>
    <w:p w:rsidR="00A95E81" w:rsidRPr="000D0E19" w:rsidRDefault="00A95E81" w:rsidP="00A95E81">
      <w:pPr>
        <w:autoSpaceDE w:val="0"/>
        <w:autoSpaceDN w:val="0"/>
        <w:adjustRightInd w:val="0"/>
        <w:jc w:val="both"/>
      </w:pPr>
      <w:r w:rsidRPr="000D0E19">
        <w:t xml:space="preserve">а и в - постоянные величины </w:t>
      </w:r>
      <w:r>
        <w:t>базовой цены разработки проектной и рабочей документации,</w:t>
      </w:r>
      <w:r w:rsidRPr="000D0E19">
        <w:t xml:space="preserve"> тыс. руб.;</w:t>
      </w:r>
    </w:p>
    <w:p w:rsidR="00A95E81" w:rsidRPr="000D0E19" w:rsidRDefault="00A95E81" w:rsidP="00A95E81">
      <w:pPr>
        <w:autoSpaceDE w:val="0"/>
        <w:autoSpaceDN w:val="0"/>
        <w:adjustRightInd w:val="0"/>
        <w:jc w:val="both"/>
      </w:pPr>
      <w:r w:rsidRPr="000D0E19">
        <w:t xml:space="preserve">х </w:t>
      </w:r>
      <w:r>
        <w:t>–</w:t>
      </w:r>
      <w:r w:rsidRPr="000D0E19">
        <w:t xml:space="preserve"> </w:t>
      </w:r>
      <w:r>
        <w:t>единица измерения основного показателя объекта (м</w:t>
      </w:r>
      <w:r w:rsidRPr="000D0E19">
        <w:rPr>
          <w:vertAlign w:val="superscript"/>
        </w:rPr>
        <w:t>3</w:t>
      </w:r>
      <w:r>
        <w:t>, м</w:t>
      </w:r>
      <w:proofErr w:type="gramStart"/>
      <w:r w:rsidRPr="000D0E19">
        <w:rPr>
          <w:vertAlign w:val="superscript"/>
        </w:rPr>
        <w:t>2</w:t>
      </w:r>
      <w:proofErr w:type="gramEnd"/>
      <w:r>
        <w:t>, шт., кол-во чел. и</w:t>
      </w:r>
      <w:r w:rsidRPr="00AC2894">
        <w:t xml:space="preserve"> </w:t>
      </w:r>
      <w:r>
        <w:t xml:space="preserve"> т.д.)</w:t>
      </w:r>
      <w:r w:rsidRPr="000D0E19">
        <w:t>;</w:t>
      </w:r>
    </w:p>
    <w:p w:rsidR="00A95E81" w:rsidRPr="000D0E19" w:rsidRDefault="00A95E81" w:rsidP="00A95E81">
      <w:pPr>
        <w:autoSpaceDE w:val="0"/>
        <w:autoSpaceDN w:val="0"/>
        <w:adjustRightInd w:val="0"/>
        <w:jc w:val="both"/>
      </w:pPr>
      <w:r>
        <w:rPr>
          <w:noProof/>
        </w:rPr>
        <w:t>К</w:t>
      </w:r>
      <w:r w:rsidRPr="000D0E19">
        <w:rPr>
          <w:noProof/>
          <w:vertAlign w:val="subscript"/>
          <w:lang w:val="en-US"/>
        </w:rPr>
        <w:t>i</w:t>
      </w:r>
      <w:r w:rsidRPr="000D0E19">
        <w:t xml:space="preserve"> - коэффициент, отражающий инфляционные процессы в проектировании</w:t>
      </w:r>
      <w:r w:rsidRPr="00AC2894">
        <w:t xml:space="preserve"> </w:t>
      </w:r>
      <w:r w:rsidRPr="000D0E19">
        <w:t xml:space="preserve">на момент определения цены проектных </w:t>
      </w:r>
      <w:r>
        <w:t>работ для строительства объекта;</w:t>
      </w:r>
    </w:p>
    <w:p w:rsidR="00A95E81" w:rsidRPr="000D0E19" w:rsidRDefault="00A95E81" w:rsidP="00A95E81">
      <w:pPr>
        <w:autoSpaceDE w:val="0"/>
        <w:autoSpaceDN w:val="0"/>
        <w:adjustRightInd w:val="0"/>
        <w:jc w:val="both"/>
      </w:pPr>
      <w:r>
        <w:rPr>
          <w:noProof/>
        </w:rPr>
        <w:t>К</w:t>
      </w:r>
      <w:r>
        <w:rPr>
          <w:noProof/>
          <w:lang w:val="en-US"/>
        </w:rPr>
        <w:t>g</w:t>
      </w:r>
      <w:r w:rsidRPr="000D0E19">
        <w:t xml:space="preserve"> - коэффициент, отражающий </w:t>
      </w:r>
      <w:r>
        <w:t>дополнительные факторы</w:t>
      </w:r>
      <w:r w:rsidRPr="000D0E19">
        <w:t xml:space="preserve"> в проектировании на момент определения цены проектных </w:t>
      </w:r>
      <w:r>
        <w:t>работ для строительства объекта;</w:t>
      </w:r>
    </w:p>
    <w:p w:rsidR="00A95E81" w:rsidRDefault="00A95E81" w:rsidP="00A95E81">
      <w:r>
        <w:tab/>
      </w:r>
    </w:p>
    <w:p w:rsidR="00A95E81" w:rsidRDefault="00A95E81" w:rsidP="00A95E81">
      <w:pPr>
        <w:ind w:firstLine="708"/>
      </w:pPr>
      <w:r>
        <w:t>5.10.2.  Изыскательские работы:</w:t>
      </w:r>
    </w:p>
    <w:p w:rsidR="00A95E81" w:rsidRDefault="00A95E81" w:rsidP="00A95E81">
      <w:pPr>
        <w:ind w:firstLine="708"/>
      </w:pPr>
      <w:r>
        <w:t xml:space="preserve"> </w:t>
      </w:r>
    </w:p>
    <w:p w:rsidR="00A95E81" w:rsidRPr="004E27B5" w:rsidRDefault="00A95E81" w:rsidP="00A95E81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С=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Ц×И×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×К</m:t>
              </m:r>
            </m:e>
          </m:d>
          <m:r>
            <w:rPr>
              <w:rFonts w:ascii="Cambria Math" w:hAnsi="Cambria Math"/>
            </w:rPr>
            <m:t>×1,18</m:t>
          </m:r>
        </m:oMath>
      </m:oMathPara>
    </w:p>
    <w:p w:rsidR="00A95E81" w:rsidRPr="000D0E19" w:rsidRDefault="00A95E81" w:rsidP="00A95E81">
      <w:pPr>
        <w:autoSpaceDE w:val="0"/>
        <w:autoSpaceDN w:val="0"/>
        <w:adjustRightInd w:val="0"/>
        <w:jc w:val="both"/>
      </w:pPr>
      <w:r w:rsidRPr="000D0E19">
        <w:t>где:</w:t>
      </w:r>
    </w:p>
    <w:p w:rsidR="00A95E81" w:rsidRPr="000D0E19" w:rsidRDefault="00A95E81" w:rsidP="00A95E81">
      <w:pPr>
        <w:autoSpaceDE w:val="0"/>
        <w:autoSpaceDN w:val="0"/>
        <w:adjustRightInd w:val="0"/>
        <w:jc w:val="both"/>
      </w:pPr>
      <w:r>
        <w:t>С - стоимость разработки проектной и рабочей документации,</w:t>
      </w:r>
      <w:r w:rsidRPr="000D0E19">
        <w:t xml:space="preserve"> тыс. руб.;</w:t>
      </w:r>
    </w:p>
    <w:p w:rsidR="00A95E81" w:rsidRDefault="00A95E81" w:rsidP="00A95E81">
      <w:pPr>
        <w:autoSpaceDE w:val="0"/>
        <w:autoSpaceDN w:val="0"/>
        <w:adjustRightInd w:val="0"/>
        <w:jc w:val="both"/>
      </w:pPr>
      <w:proofErr w:type="gramStart"/>
      <w:r>
        <w:t>Ц</w:t>
      </w:r>
      <w:proofErr w:type="gramEnd"/>
      <w:r w:rsidRPr="000D0E19">
        <w:t xml:space="preserve"> </w:t>
      </w:r>
      <w:r>
        <w:t>–</w:t>
      </w:r>
      <w:r w:rsidRPr="000D0E19">
        <w:t xml:space="preserve"> </w:t>
      </w:r>
      <w:r>
        <w:t>цена за единицу измерения основного показателя объекта (м</w:t>
      </w:r>
      <w:r w:rsidRPr="000D0E19">
        <w:rPr>
          <w:vertAlign w:val="superscript"/>
        </w:rPr>
        <w:t>3</w:t>
      </w:r>
      <w:r>
        <w:t>, м</w:t>
      </w:r>
      <w:r w:rsidRPr="000D0E19">
        <w:rPr>
          <w:vertAlign w:val="superscript"/>
        </w:rPr>
        <w:t>2</w:t>
      </w:r>
      <w:r>
        <w:t>, шт., кол-во чел. и т.д.)</w:t>
      </w:r>
    </w:p>
    <w:p w:rsidR="00A95E81" w:rsidRPr="000D0E19" w:rsidRDefault="00A95E81" w:rsidP="00A95E81">
      <w:pPr>
        <w:autoSpaceDE w:val="0"/>
        <w:autoSpaceDN w:val="0"/>
        <w:adjustRightInd w:val="0"/>
        <w:jc w:val="both"/>
      </w:pPr>
      <w:r>
        <w:t>И - единица измерения основного показателя объекта (м</w:t>
      </w:r>
      <w:r w:rsidRPr="000D0E19">
        <w:rPr>
          <w:vertAlign w:val="superscript"/>
        </w:rPr>
        <w:t>3</w:t>
      </w:r>
      <w:r>
        <w:t>, м</w:t>
      </w:r>
      <w:proofErr w:type="gramStart"/>
      <w:r w:rsidRPr="000D0E19">
        <w:rPr>
          <w:vertAlign w:val="superscript"/>
        </w:rPr>
        <w:t>2</w:t>
      </w:r>
      <w:proofErr w:type="gramEnd"/>
      <w:r>
        <w:t>, шт., кол-во чел. и</w:t>
      </w:r>
      <w:r w:rsidRPr="00AC2894">
        <w:t xml:space="preserve"> </w:t>
      </w:r>
      <w:r>
        <w:t xml:space="preserve"> т.д.)</w:t>
      </w:r>
      <w:r w:rsidRPr="000D0E19">
        <w:t>;</w:t>
      </w:r>
    </w:p>
    <w:p w:rsidR="00A95E81" w:rsidRPr="005B2645" w:rsidRDefault="00A95E81" w:rsidP="00A95E81">
      <w:pPr>
        <w:autoSpaceDE w:val="0"/>
        <w:autoSpaceDN w:val="0"/>
        <w:adjustRightInd w:val="0"/>
        <w:jc w:val="both"/>
      </w:pPr>
      <w:r>
        <w:rPr>
          <w:noProof/>
        </w:rPr>
        <w:t>К</w:t>
      </w:r>
      <w:r>
        <w:rPr>
          <w:noProof/>
          <w:vertAlign w:val="subscript"/>
          <w:lang w:val="en-US"/>
        </w:rPr>
        <w:t>i</w:t>
      </w:r>
      <w:r w:rsidRPr="000D0E19">
        <w:t xml:space="preserve"> - </w:t>
      </w:r>
      <w:r w:rsidRPr="005B2645">
        <w:t>коэффициент, отражающий инфляционные процессы в проектировании на момент определения цены проектных работ для строительства объекта;</w:t>
      </w:r>
    </w:p>
    <w:p w:rsidR="00A95E81" w:rsidRPr="005B2645" w:rsidRDefault="00A95E81" w:rsidP="00A95E81">
      <w:pPr>
        <w:autoSpaceDE w:val="0"/>
        <w:autoSpaceDN w:val="0"/>
        <w:adjustRightInd w:val="0"/>
        <w:jc w:val="both"/>
      </w:pPr>
      <w:r w:rsidRPr="005B2645">
        <w:rPr>
          <w:noProof/>
        </w:rPr>
        <w:t>К</w:t>
      </w:r>
      <w:r w:rsidRPr="005B2645">
        <w:t xml:space="preserve"> - коэффициент, отражающий дополнительные факторы в проектировании на момент определения цены проектных работ для строительства объекта;</w:t>
      </w:r>
    </w:p>
    <w:p w:rsidR="00A95E81" w:rsidRDefault="00A95E81" w:rsidP="00A95E81"/>
    <w:p w:rsidR="00A95E81" w:rsidRDefault="00A95E81" w:rsidP="00A95E81">
      <w:r>
        <w:tab/>
        <w:t>5.10.3. Размер платы за проведение государственной экспертизы</w:t>
      </w:r>
      <w:r w:rsidRPr="005B2645">
        <w:t xml:space="preserve"> </w:t>
      </w:r>
      <w:r>
        <w:t>нежилых объектов капитального строительства и (или) результатов инженерных изысканий, выполняемых для подготовки такой проектной документации (РП</w:t>
      </w:r>
      <w:r w:rsidRPr="005B2645">
        <w:rPr>
          <w:vertAlign w:val="subscript"/>
        </w:rPr>
        <w:t>нж</w:t>
      </w:r>
      <w:r>
        <w:t>), определяется по формуле:</w:t>
      </w:r>
    </w:p>
    <w:p w:rsidR="00A95E81" w:rsidRDefault="00A95E81" w:rsidP="00A95E81">
      <w:pPr>
        <w:ind w:firstLine="708"/>
        <w:jc w:val="center"/>
      </w:pPr>
    </w:p>
    <w:p w:rsidR="00A95E81" w:rsidRPr="004E27B5" w:rsidRDefault="00A95E81" w:rsidP="00A95E81">
      <w:pPr>
        <w:ind w:firstLine="708"/>
        <w:jc w:val="center"/>
      </w:pPr>
    </w:p>
    <w:p w:rsidR="00A95E81" w:rsidRPr="000D0E19" w:rsidRDefault="00A95E81" w:rsidP="00A95E81">
      <w:pPr>
        <w:ind w:firstLine="708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РП</m:t>
              </m:r>
            </m:e>
            <m:sub>
              <m:r>
                <w:rPr>
                  <w:rFonts w:ascii="Cambria Math" w:hAnsi="Cambria Math"/>
                </w:rPr>
                <m:t xml:space="preserve">нж 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пд</m:t>
              </m:r>
            </m:sub>
          </m:sSub>
          <m:r>
            <w:rPr>
              <w:rFonts w:ascii="Cambria Math" w:hAnsi="Cambria Math"/>
            </w:rPr>
            <m:t>×П×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иж</m:t>
              </m:r>
            </m:sub>
          </m:sSub>
          <m:r>
            <w:rPr>
              <w:rFonts w:ascii="Cambria Math" w:hAnsi="Cambria Math"/>
            </w:rPr>
            <m:t>×П×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p w:rsidR="00A95E81" w:rsidRDefault="00A95E81" w:rsidP="00A95E81">
      <w:pPr>
        <w:pStyle w:val="a5"/>
        <w:rPr>
          <w:i/>
        </w:rPr>
      </w:pPr>
    </w:p>
    <w:p w:rsidR="00A95E81" w:rsidRDefault="00A95E81" w:rsidP="00A95E81">
      <w:r>
        <w:rPr>
          <w:i/>
        </w:rPr>
        <w:t xml:space="preserve"> </w:t>
      </w:r>
      <w:bookmarkStart w:id="2" w:name="sub_564"/>
      <w:r>
        <w:t>где:</w:t>
      </w:r>
    </w:p>
    <w:p w:rsidR="00A95E81" w:rsidRPr="0051063E" w:rsidRDefault="00A95E81" w:rsidP="00A95E81">
      <w:r w:rsidRPr="0051063E">
        <w:t>С</w:t>
      </w:r>
      <w:r w:rsidRPr="0051063E">
        <w:rPr>
          <w:vertAlign w:val="subscript"/>
        </w:rPr>
        <w:t>пд</w:t>
      </w:r>
      <w:r w:rsidRPr="0051063E">
        <w:t xml:space="preserve"> - стоимость изготовления проектной документации, представленной на государственную экспертизу, рассчитанная в ценах 2001 года на основании документов в области сметного нормирования и ценообразования, рекомендованных Министерством строительства и жилищно-коммунального хозяйства Российской Федерации (в рублях);</w:t>
      </w:r>
    </w:p>
    <w:p w:rsidR="00A95E81" w:rsidRPr="0051063E" w:rsidRDefault="00A95E81" w:rsidP="00A95E81">
      <w:pPr>
        <w:autoSpaceDE w:val="0"/>
        <w:autoSpaceDN w:val="0"/>
        <w:adjustRightInd w:val="0"/>
        <w:jc w:val="both"/>
      </w:pPr>
      <w:bookmarkStart w:id="3" w:name="sub_565"/>
      <w:bookmarkEnd w:id="2"/>
      <w:r w:rsidRPr="0051063E">
        <w:t>С</w:t>
      </w:r>
      <w:r w:rsidRPr="0051063E">
        <w:rPr>
          <w:vertAlign w:val="subscript"/>
        </w:rPr>
        <w:t>иж</w:t>
      </w:r>
      <w:r w:rsidRPr="0051063E">
        <w:t xml:space="preserve"> - стоимость изготовления материалов инженерных изысканий, представленных на государственную экспертизу, рассчитанная в ценах 2001 года на основании документов в области сметного нормирования и ценообразования, рекомендованных Министерством строительства и жилищно-коммунального хозяйства Российской Федерации (в рублях);</w:t>
      </w:r>
    </w:p>
    <w:bookmarkEnd w:id="3"/>
    <w:p w:rsidR="00A95E81" w:rsidRPr="0051063E" w:rsidRDefault="00A95E81" w:rsidP="00A95E81">
      <w:pPr>
        <w:autoSpaceDE w:val="0"/>
        <w:autoSpaceDN w:val="0"/>
        <w:adjustRightInd w:val="0"/>
        <w:jc w:val="both"/>
      </w:pPr>
      <w:proofErr w:type="gramStart"/>
      <w:r w:rsidRPr="0051063E">
        <w:t>П</w:t>
      </w:r>
      <w:proofErr w:type="gramEnd"/>
      <w:r w:rsidRPr="0051063E">
        <w:t xml:space="preserve"> - процент суммарной стоимости проектных и (или) изыскательских работ, представленных на государственную экспертизу, согласно приложению;</w:t>
      </w:r>
    </w:p>
    <w:p w:rsidR="00A95E81" w:rsidRPr="0051063E" w:rsidRDefault="00A95E81" w:rsidP="00A95E81">
      <w:pPr>
        <w:autoSpaceDE w:val="0"/>
        <w:autoSpaceDN w:val="0"/>
        <w:adjustRightInd w:val="0"/>
        <w:jc w:val="both"/>
      </w:pPr>
      <w:r w:rsidRPr="0051063E">
        <w:t>K</w:t>
      </w:r>
      <w:r w:rsidRPr="0051063E">
        <w:rPr>
          <w:vertAlign w:val="subscript"/>
        </w:rPr>
        <w:t>i</w:t>
      </w:r>
      <w:r w:rsidRPr="0051063E">
        <w:t xml:space="preserve"> - коэффициент, отражающий инфляционные процессы по сравнению с 1 января 2001 г., который определяется как произведение публикуемых Федеральной службой государственной статистики индексов потребительских цен для каждого года, следующего за 2000 годом, до года, предшествующего тому, в котором определяется размер платы за проведение государственной экспертизы (включительно).</w:t>
      </w:r>
    </w:p>
    <w:p w:rsidR="00A95E81" w:rsidRDefault="00A95E81" w:rsidP="00A95E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3260"/>
      </w:tblGrid>
      <w:tr w:rsidR="00A95E81" w:rsidRPr="00C85363" w:rsidTr="001B2C1C">
        <w:trPr>
          <w:tblHeader/>
        </w:trPr>
        <w:tc>
          <w:tcPr>
            <w:tcW w:w="6096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  <w:b/>
                <w:bCs/>
              </w:rPr>
            </w:pPr>
            <w:r w:rsidRPr="00C85363">
              <w:rPr>
                <w:rFonts w:eastAsia="Calibri"/>
                <w:b/>
                <w:bCs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  <w:b/>
                <w:bCs/>
              </w:rPr>
            </w:pPr>
            <w:r w:rsidRPr="00C85363">
              <w:rPr>
                <w:rFonts w:eastAsia="Calibri"/>
                <w:b/>
                <w:bCs/>
              </w:rPr>
              <w:t>Стоимость показателя мощности (</w:t>
            </w:r>
            <w:r>
              <w:rPr>
                <w:rFonts w:eastAsia="Calibri"/>
                <w:b/>
                <w:bCs/>
              </w:rPr>
              <w:t>тыс</w:t>
            </w:r>
            <w:proofErr w:type="gramStart"/>
            <w:r>
              <w:rPr>
                <w:rFonts w:eastAsia="Calibri"/>
                <w:b/>
                <w:bCs/>
              </w:rPr>
              <w:t>.</w:t>
            </w:r>
            <w:r w:rsidRPr="00C85363">
              <w:rPr>
                <w:rFonts w:eastAsia="Calibri"/>
                <w:b/>
                <w:bCs/>
              </w:rPr>
              <w:t>р</w:t>
            </w:r>
            <w:proofErr w:type="gramEnd"/>
            <w:r w:rsidRPr="00C85363">
              <w:rPr>
                <w:rFonts w:eastAsia="Calibri"/>
                <w:b/>
                <w:bCs/>
              </w:rPr>
              <w:t>уб</w:t>
            </w:r>
            <w:r>
              <w:rPr>
                <w:rFonts w:eastAsia="Calibri"/>
                <w:b/>
                <w:bCs/>
              </w:rPr>
              <w:t>.</w:t>
            </w:r>
            <w:r w:rsidRPr="00C85363">
              <w:rPr>
                <w:rFonts w:eastAsia="Calibri"/>
                <w:b/>
                <w:bCs/>
              </w:rPr>
              <w:t>)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 xml:space="preserve">Сельский дом культуры </w:t>
            </w:r>
          </w:p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в сп</w:t>
            </w:r>
            <w:proofErr w:type="gramStart"/>
            <w:r w:rsidRPr="00C85363">
              <w:rPr>
                <w:rFonts w:eastAsia="Calibri"/>
              </w:rPr>
              <w:t>.К</w:t>
            </w:r>
            <w:proofErr w:type="gramEnd"/>
            <w:r w:rsidRPr="00C85363">
              <w:rPr>
                <w:rFonts w:eastAsia="Calibri"/>
              </w:rPr>
              <w:t xml:space="preserve">уть-Ях Нефтеюганского района (общая площадь </w:t>
            </w:r>
            <w:r>
              <w:rPr>
                <w:rFonts w:eastAsia="Calibri"/>
              </w:rPr>
              <w:t>–</w:t>
            </w:r>
            <w:r w:rsidRPr="00C85363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 xml:space="preserve"> </w:t>
            </w:r>
            <w:r w:rsidRPr="00C85363">
              <w:rPr>
                <w:rFonts w:eastAsia="Calibri"/>
              </w:rPr>
              <w:t>580,1 м</w:t>
            </w:r>
            <w:r w:rsidRPr="00C85363">
              <w:rPr>
                <w:rFonts w:eastAsia="Calibri"/>
                <w:vertAlign w:val="superscript"/>
              </w:rPr>
              <w:t>2</w:t>
            </w:r>
            <w:r w:rsidRPr="00C85363">
              <w:rPr>
                <w:rFonts w:eastAsia="Calibri"/>
              </w:rPr>
              <w:t xml:space="preserve">, стоимость привязки готового проекта -  </w:t>
            </w:r>
            <w:r>
              <w:rPr>
                <w:rFonts w:eastAsia="Calibri"/>
              </w:rPr>
              <w:t xml:space="preserve">          </w:t>
            </w:r>
            <w:r w:rsidRPr="00C85363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</w:t>
            </w:r>
            <w:r w:rsidRPr="00C85363">
              <w:rPr>
                <w:rFonts w:eastAsia="Calibri"/>
              </w:rPr>
              <w:t>226,21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2,68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  <w:r w:rsidRPr="00C85363">
              <w:rPr>
                <w:rFonts w:eastAsia="Calibri"/>
                <w:vertAlign w:val="superscript"/>
              </w:rPr>
              <w:t>2</w:t>
            </w:r>
          </w:p>
        </w:tc>
      </w:tr>
      <w:tr w:rsidR="00A95E81" w:rsidRPr="00C85363" w:rsidTr="001B2C1C">
        <w:trPr>
          <w:trHeight w:val="133"/>
        </w:trPr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 xml:space="preserve">Реконструкция </w:t>
            </w:r>
            <w:proofErr w:type="gramStart"/>
            <w:r w:rsidRPr="00C85363">
              <w:rPr>
                <w:rFonts w:eastAsia="Calibri"/>
              </w:rPr>
              <w:t>существующей</w:t>
            </w:r>
            <w:proofErr w:type="gramEnd"/>
            <w:r w:rsidRPr="00C85363">
              <w:rPr>
                <w:rFonts w:eastAsia="Calibri"/>
              </w:rPr>
              <w:t xml:space="preserve"> КТПН 630/6/0,4 кВа №1 </w:t>
            </w:r>
          </w:p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на 2 БКТП 400/6/0,4 кВа</w:t>
            </w:r>
          </w:p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в п</w:t>
            </w:r>
            <w:proofErr w:type="gramStart"/>
            <w:r w:rsidRPr="00C85363">
              <w:rPr>
                <w:rFonts w:eastAsia="Calibri"/>
              </w:rPr>
              <w:t>.У</w:t>
            </w:r>
            <w:proofErr w:type="gramEnd"/>
            <w:r w:rsidRPr="00C85363">
              <w:rPr>
                <w:rFonts w:eastAsia="Calibri"/>
              </w:rPr>
              <w:t xml:space="preserve">сть-Юган Нефтеюганского района  (мощность - 400 кВА, стоимость ПИР </w:t>
            </w:r>
            <w:r>
              <w:rPr>
                <w:rFonts w:eastAsia="Calibri"/>
              </w:rPr>
              <w:t>–</w:t>
            </w:r>
            <w:r w:rsidRPr="00C85363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 xml:space="preserve"> </w:t>
            </w:r>
            <w:r w:rsidRPr="00C85363">
              <w:rPr>
                <w:rFonts w:eastAsia="Calibri"/>
              </w:rPr>
              <w:t>664,78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  <w:bCs/>
              </w:rPr>
            </w:pPr>
            <w:r w:rsidRPr="00C85363">
              <w:rPr>
                <w:rFonts w:eastAsia="Calibri"/>
              </w:rPr>
              <w:t>не более 4,16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./кВА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Трансформаторная подстанция по ул</w:t>
            </w:r>
            <w:proofErr w:type="gramStart"/>
            <w:r w:rsidRPr="00C85363">
              <w:rPr>
                <w:rFonts w:eastAsia="Calibri"/>
              </w:rPr>
              <w:t>.Ц</w:t>
            </w:r>
            <w:proofErr w:type="gramEnd"/>
            <w:r w:rsidRPr="00C85363">
              <w:rPr>
                <w:rFonts w:eastAsia="Calibri"/>
              </w:rPr>
              <w:t>ентральная в сп.Каркатеевы Нефтеюганского района ( мощность - 2х630, стоимость ПИР -  1</w:t>
            </w:r>
            <w:r>
              <w:rPr>
                <w:rFonts w:eastAsia="Calibri"/>
              </w:rPr>
              <w:t xml:space="preserve"> </w:t>
            </w:r>
            <w:r w:rsidRPr="00C85363">
              <w:rPr>
                <w:rFonts w:eastAsia="Calibri"/>
              </w:rPr>
              <w:t>585,09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6,64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./кВА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проезда по улице Лесная в сп</w:t>
            </w:r>
            <w:proofErr w:type="gramStart"/>
            <w:r w:rsidRPr="00C85363">
              <w:rPr>
                <w:rFonts w:eastAsia="Calibri"/>
              </w:rPr>
              <w:t>.К</w:t>
            </w:r>
            <w:proofErr w:type="gramEnd"/>
            <w:r w:rsidRPr="00C85363">
              <w:rPr>
                <w:rFonts w:eastAsia="Calibri"/>
              </w:rPr>
              <w:t>аркатеевы Нефтеюганского района  (протяженность - 300 м, стоимость ПИР - 479,2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1,6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  <w:bCs/>
              </w:rPr>
            </w:pPr>
            <w:r w:rsidRPr="00C85363">
              <w:rPr>
                <w:rFonts w:eastAsia="Calibri"/>
                <w:bCs/>
              </w:rPr>
              <w:t xml:space="preserve">Размещение и строительство модульной лыжной базы </w:t>
            </w:r>
          </w:p>
          <w:p w:rsidR="00A95E81" w:rsidRPr="00C85363" w:rsidRDefault="00A95E81" w:rsidP="001B2C1C">
            <w:pPr>
              <w:rPr>
                <w:rFonts w:eastAsia="Calibri"/>
                <w:bCs/>
              </w:rPr>
            </w:pPr>
            <w:r w:rsidRPr="00C85363">
              <w:rPr>
                <w:rFonts w:eastAsia="Calibri"/>
                <w:bCs/>
              </w:rPr>
              <w:t>в сп</w:t>
            </w:r>
            <w:proofErr w:type="gramStart"/>
            <w:r w:rsidRPr="00C85363">
              <w:rPr>
                <w:rFonts w:eastAsia="Calibri"/>
                <w:bCs/>
              </w:rPr>
              <w:t>.К</w:t>
            </w:r>
            <w:proofErr w:type="gramEnd"/>
            <w:r w:rsidRPr="00C85363">
              <w:rPr>
                <w:rFonts w:eastAsia="Calibri"/>
                <w:bCs/>
              </w:rPr>
              <w:t xml:space="preserve">аркатеевы Нефтеюганского района (мощность - 250 спортсменов, стоимость ПИР </w:t>
            </w:r>
            <w:r>
              <w:rPr>
                <w:rFonts w:eastAsia="Calibri"/>
                <w:bCs/>
              </w:rPr>
              <w:t>–</w:t>
            </w:r>
            <w:r w:rsidRPr="00C85363">
              <w:rPr>
                <w:rFonts w:eastAsia="Calibri"/>
                <w:bCs/>
              </w:rPr>
              <w:t xml:space="preserve"> 1</w:t>
            </w:r>
            <w:r>
              <w:rPr>
                <w:rFonts w:eastAsia="Calibri"/>
                <w:bCs/>
              </w:rPr>
              <w:t xml:space="preserve"> </w:t>
            </w:r>
            <w:r w:rsidRPr="00C85363">
              <w:rPr>
                <w:rFonts w:eastAsia="Calibri"/>
                <w:bCs/>
              </w:rPr>
              <w:t xml:space="preserve">222,95 </w:t>
            </w:r>
            <w:r w:rsidRPr="00C85363">
              <w:rPr>
                <w:rFonts w:eastAsia="Calibri"/>
              </w:rPr>
              <w:t>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</w:t>
            </w:r>
            <w:r w:rsidRPr="00C85363">
              <w:rPr>
                <w:rFonts w:eastAsia="Calibri"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  <w:bCs/>
              </w:rPr>
            </w:pPr>
            <w:r w:rsidRPr="00C85363">
              <w:rPr>
                <w:rFonts w:eastAsia="Calibri"/>
              </w:rPr>
              <w:t>не более 4,89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./чел</w:t>
            </w:r>
          </w:p>
        </w:tc>
      </w:tr>
      <w:tr w:rsidR="00A95E81" w:rsidRPr="00C85363" w:rsidTr="001B2C1C">
        <w:trPr>
          <w:trHeight w:val="968"/>
        </w:trPr>
        <w:tc>
          <w:tcPr>
            <w:tcW w:w="6096" w:type="dxa"/>
          </w:tcPr>
          <w:p w:rsidR="00A95E81" w:rsidRPr="00C85363" w:rsidRDefault="00A95E81" w:rsidP="001B2C1C">
            <w:pPr>
              <w:spacing w:line="236" w:lineRule="exact"/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сетей электроснабжения 0,4 кВ к земельным участкам 12-28 индивидуального жилищного строительства для льготных категорий граждан по проспекту Мечтателей в сп</w:t>
            </w:r>
            <w:proofErr w:type="gramStart"/>
            <w:r w:rsidRPr="00C85363">
              <w:rPr>
                <w:rFonts w:eastAsia="Calibri"/>
              </w:rPr>
              <w:t>.С</w:t>
            </w:r>
            <w:proofErr w:type="gramEnd"/>
            <w:r w:rsidRPr="00C85363">
              <w:rPr>
                <w:rFonts w:eastAsia="Calibri"/>
              </w:rPr>
              <w:t>ингапай Нефтеюганского района (протяженность - 500 м, стоимость ПИР – 441,58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0,88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spacing w:line="260" w:lineRule="exact"/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сетей электроснабжения 0,4 кВ к земельным участкам индивидуального жилищного строительства для льготных категорий граждан по ул</w:t>
            </w:r>
            <w:proofErr w:type="gramStart"/>
            <w:r w:rsidRPr="00C85363">
              <w:rPr>
                <w:rFonts w:eastAsia="Calibri"/>
              </w:rPr>
              <w:t>.Б</w:t>
            </w:r>
            <w:proofErr w:type="gramEnd"/>
            <w:r w:rsidRPr="00C85363">
              <w:rPr>
                <w:rFonts w:eastAsia="Calibri"/>
              </w:rPr>
              <w:t>амовская в пгт.Пойковский Нефтеюганского района</w:t>
            </w:r>
          </w:p>
          <w:p w:rsidR="00A95E81" w:rsidRPr="00C85363" w:rsidRDefault="00A95E81" w:rsidP="001B2C1C">
            <w:pPr>
              <w:spacing w:line="260" w:lineRule="exact"/>
              <w:rPr>
                <w:rFonts w:eastAsia="Calibri"/>
              </w:rPr>
            </w:pPr>
            <w:r w:rsidRPr="00C85363">
              <w:rPr>
                <w:rFonts w:eastAsia="Calibri"/>
              </w:rPr>
              <w:t>(участки 21 и 22) (протяженность - 500 м, стоимость ПИР - 441,58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0,88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spacing w:line="260" w:lineRule="exact"/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проезда К земельному участку индивидуального жилищного строительства для льготных категорий граждан по ул. Бамовская, участок 21 гп</w:t>
            </w:r>
            <w:proofErr w:type="gramStart"/>
            <w:r w:rsidRPr="00C85363">
              <w:rPr>
                <w:rFonts w:eastAsia="Calibri"/>
              </w:rPr>
              <w:t>.П</w:t>
            </w:r>
            <w:proofErr w:type="gramEnd"/>
            <w:r w:rsidRPr="00C85363">
              <w:rPr>
                <w:rFonts w:eastAsia="Calibri"/>
              </w:rPr>
              <w:t>ойковский Нефтеюганского района (протяженность - 300 м, стоимость ПИР – 481,3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1,6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проезда к земельным участкам индивидуального жилищного строительства для льготных категорий граждан по ул. Мира в гп</w:t>
            </w:r>
            <w:proofErr w:type="gramStart"/>
            <w:r w:rsidRPr="00C85363">
              <w:rPr>
                <w:rFonts w:eastAsia="Calibri"/>
              </w:rPr>
              <w:t>.П</w:t>
            </w:r>
            <w:proofErr w:type="gramEnd"/>
            <w:r w:rsidRPr="00C85363">
              <w:rPr>
                <w:rFonts w:eastAsia="Calibri"/>
              </w:rPr>
              <w:t>ойковский Нефтеюганского района (протяженность - 300 м, стоимость ПИР – 481,3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1,6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сетей электроснабжения 0,4 кВ к земельному участку 29 индивидуального жилищного строительства для льготных категорий граждан по ул</w:t>
            </w:r>
            <w:proofErr w:type="gramStart"/>
            <w:r w:rsidRPr="00C85363">
              <w:rPr>
                <w:rFonts w:eastAsia="Calibri"/>
              </w:rPr>
              <w:t>.Т</w:t>
            </w:r>
            <w:proofErr w:type="gramEnd"/>
            <w:r w:rsidRPr="00C85363">
              <w:rPr>
                <w:rFonts w:eastAsia="Calibri"/>
              </w:rPr>
              <w:t>ранспортников в гп.Пойковский Нефтеюганского района (протяженность - 500 м, стоимость ПИР - 441,58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0,88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сетей электроснабжения 0,4 кВ к земельному участку 10а индивидуального жилищного строительства для льготных категорий граждан по ул</w:t>
            </w:r>
            <w:proofErr w:type="gramStart"/>
            <w:r w:rsidRPr="00C85363">
              <w:rPr>
                <w:rFonts w:eastAsia="Calibri"/>
              </w:rPr>
              <w:t>.Э</w:t>
            </w:r>
            <w:proofErr w:type="gramEnd"/>
            <w:r w:rsidRPr="00C85363">
              <w:rPr>
                <w:rFonts w:eastAsia="Calibri"/>
              </w:rPr>
              <w:t>нтузиастов в гп.Пойковский Нефтеюганского района (протяженность - 500 м, стоимость ПИР - 441,58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0,88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проезда к земельным участкам  индивидуального жилищного строительства для льготных категорий граждан по ул</w:t>
            </w:r>
            <w:proofErr w:type="gramStart"/>
            <w:r w:rsidRPr="00C85363">
              <w:rPr>
                <w:rFonts w:eastAsia="Calibri"/>
              </w:rPr>
              <w:t>.Э</w:t>
            </w:r>
            <w:proofErr w:type="gramEnd"/>
            <w:r w:rsidRPr="00C85363">
              <w:rPr>
                <w:rFonts w:eastAsia="Calibri"/>
              </w:rPr>
              <w:t xml:space="preserve">нтузиастов </w:t>
            </w:r>
          </w:p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в гп</w:t>
            </w:r>
            <w:proofErr w:type="gramStart"/>
            <w:r w:rsidRPr="00C85363">
              <w:rPr>
                <w:rFonts w:eastAsia="Calibri"/>
              </w:rPr>
              <w:t>.П</w:t>
            </w:r>
            <w:proofErr w:type="gramEnd"/>
            <w:r w:rsidRPr="00C85363">
              <w:rPr>
                <w:rFonts w:eastAsia="Calibri"/>
              </w:rPr>
              <w:t>ойковский Нефтеюганского района (протяженность - 300 м, стоимость ПИР – 481,3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1,6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сетей электроснабжения 0,4 кВ к земельным участкам индивидуального жилищного строительства для льготных категорий граждан по адресу: квартал 01:04:09, участки 1-101 в гп</w:t>
            </w:r>
            <w:proofErr w:type="gramStart"/>
            <w:r w:rsidRPr="00C85363">
              <w:rPr>
                <w:rFonts w:eastAsia="Calibri"/>
              </w:rPr>
              <w:t>.П</w:t>
            </w:r>
            <w:proofErr w:type="gramEnd"/>
            <w:r w:rsidRPr="00C85363">
              <w:rPr>
                <w:rFonts w:eastAsia="Calibri"/>
              </w:rPr>
              <w:t xml:space="preserve">ойковский Нефтеюганского района (протяженность </w:t>
            </w:r>
            <w:r>
              <w:rPr>
                <w:rFonts w:eastAsia="Calibri"/>
              </w:rPr>
              <w:t>–</w:t>
            </w:r>
            <w:r w:rsidRPr="00C85363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 xml:space="preserve"> </w:t>
            </w:r>
            <w:r w:rsidRPr="00C85363">
              <w:rPr>
                <w:rFonts w:eastAsia="Calibri"/>
              </w:rPr>
              <w:t>850 м, стоимость ПИР - 588,05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   0,32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  <w:tr w:rsidR="00A95E81" w:rsidRPr="00C85363" w:rsidTr="001B2C1C">
        <w:tc>
          <w:tcPr>
            <w:tcW w:w="6096" w:type="dxa"/>
          </w:tcPr>
          <w:p w:rsidR="00A95E81" w:rsidRPr="00C85363" w:rsidRDefault="00A95E81" w:rsidP="001B2C1C">
            <w:pPr>
              <w:rPr>
                <w:rFonts w:eastAsia="Calibri"/>
              </w:rPr>
            </w:pPr>
            <w:r w:rsidRPr="00C85363">
              <w:rPr>
                <w:rFonts w:eastAsia="Calibri"/>
              </w:rPr>
              <w:t>Строительство проезда к земельным участкам  индивидуального жилищного строительства для льготных категорий граждан по адресу: квартал 01:04:09, участки 1-101 в гп</w:t>
            </w:r>
            <w:proofErr w:type="gramStart"/>
            <w:r w:rsidRPr="00C85363">
              <w:rPr>
                <w:rFonts w:eastAsia="Calibri"/>
              </w:rPr>
              <w:t>.П</w:t>
            </w:r>
            <w:proofErr w:type="gramEnd"/>
            <w:r w:rsidRPr="00C85363">
              <w:rPr>
                <w:rFonts w:eastAsia="Calibri"/>
              </w:rPr>
              <w:t xml:space="preserve">ойковский Нефтеюганского района (протяженность </w:t>
            </w:r>
            <w:r>
              <w:rPr>
                <w:rFonts w:eastAsia="Calibri"/>
              </w:rPr>
              <w:t>–</w:t>
            </w:r>
            <w:r w:rsidRPr="00C85363">
              <w:rPr>
                <w:rFonts w:eastAsia="Calibri"/>
              </w:rPr>
              <w:t xml:space="preserve"> 2</w:t>
            </w:r>
            <w:r>
              <w:rPr>
                <w:rFonts w:eastAsia="Calibri"/>
              </w:rPr>
              <w:t xml:space="preserve"> </w:t>
            </w:r>
            <w:r w:rsidRPr="00C85363">
              <w:rPr>
                <w:rFonts w:eastAsia="Calibri"/>
              </w:rPr>
              <w:t>530 м, стоимость ПИР - 1 631,83 т</w:t>
            </w:r>
            <w:r>
              <w:rPr>
                <w:rFonts w:eastAsia="Calibri"/>
              </w:rPr>
              <w:t>ыс</w:t>
            </w:r>
            <w:r w:rsidRPr="00C85363">
              <w:rPr>
                <w:rFonts w:eastAsia="Calibri"/>
              </w:rPr>
              <w:t>.р</w:t>
            </w:r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.)</w:t>
            </w:r>
          </w:p>
        </w:tc>
        <w:tc>
          <w:tcPr>
            <w:tcW w:w="3260" w:type="dxa"/>
            <w:vAlign w:val="center"/>
          </w:tcPr>
          <w:p w:rsidR="00A95E81" w:rsidRPr="00C85363" w:rsidRDefault="00A95E81" w:rsidP="001B2C1C">
            <w:pPr>
              <w:jc w:val="center"/>
              <w:rPr>
                <w:rFonts w:eastAsia="Calibri"/>
              </w:rPr>
            </w:pPr>
            <w:r w:rsidRPr="00C85363">
              <w:rPr>
                <w:rFonts w:eastAsia="Calibri"/>
              </w:rPr>
              <w:t>не более    0,66 т</w:t>
            </w:r>
            <w:r>
              <w:rPr>
                <w:rFonts w:eastAsia="Calibri"/>
              </w:rPr>
              <w:t>ыс</w:t>
            </w:r>
            <w:proofErr w:type="gramStart"/>
            <w:r w:rsidRPr="00C85363"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</w:t>
            </w:r>
            <w:r w:rsidRPr="00C85363">
              <w:rPr>
                <w:rFonts w:eastAsia="Calibri"/>
              </w:rPr>
              <w:t>./м</w:t>
            </w:r>
          </w:p>
        </w:tc>
      </w:tr>
    </w:tbl>
    <w:p w:rsidR="00A95E81" w:rsidRPr="0051063E" w:rsidRDefault="00A95E81" w:rsidP="00A95E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5E81" w:rsidRDefault="00A95E81" w:rsidP="00A95E81">
      <w:pPr>
        <w:rPr>
          <w:i/>
        </w:rPr>
      </w:pPr>
    </w:p>
    <w:p w:rsidR="00A95E81" w:rsidRDefault="00A95E81" w:rsidP="00A95E81">
      <w:pPr>
        <w:jc w:val="center"/>
        <w:rPr>
          <w:i/>
        </w:rPr>
      </w:pPr>
      <w:r>
        <w:rPr>
          <w:i/>
        </w:rPr>
        <w:t>5.11</w:t>
      </w:r>
      <w:r w:rsidRPr="00A2406B">
        <w:rPr>
          <w:i/>
        </w:rPr>
        <w:t>.   Затраты на ликвидацию мест захламления:</w:t>
      </w:r>
    </w:p>
    <w:p w:rsidR="00A95E81" w:rsidRPr="00A2406B" w:rsidRDefault="00A95E81" w:rsidP="00A95E81">
      <w:pPr>
        <w:jc w:val="center"/>
        <w:rPr>
          <w:i/>
        </w:rPr>
      </w:pPr>
    </w:p>
    <w:p w:rsidR="00A95E81" w:rsidRPr="003C3DD1" w:rsidRDefault="00A95E81" w:rsidP="00A95E81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тбо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тбо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тбо</m:t>
              </m:r>
            </m:sub>
          </m:sSub>
        </m:oMath>
      </m:oMathPara>
    </w:p>
    <w:p w:rsidR="00A95E81" w:rsidRPr="003C3DD1" w:rsidRDefault="00A95E81" w:rsidP="00A95E81">
      <w:pPr>
        <w:widowControl w:val="0"/>
        <w:autoSpaceDE w:val="0"/>
        <w:autoSpaceDN w:val="0"/>
        <w:adjustRightInd w:val="0"/>
        <w:rPr>
          <w:i/>
        </w:rPr>
      </w:pPr>
      <w:r>
        <w:t>г</w:t>
      </w:r>
      <w:r w:rsidRPr="006B22BE">
        <w:t>де: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  <w:r w:rsidRPr="006B22BE">
        <w:rPr>
          <w:noProof/>
        </w:rPr>
        <w:drawing>
          <wp:inline distT="0" distB="0" distL="0" distR="0" wp14:anchorId="545DEB7A" wp14:editId="321F84E8">
            <wp:extent cx="333375" cy="257175"/>
            <wp:effectExtent l="0" t="0" r="9525" b="0"/>
            <wp:docPr id="1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тонн</w:t>
      </w:r>
      <w:r w:rsidRPr="006B22BE">
        <w:t xml:space="preserve"> отходов в год;</w:t>
      </w:r>
    </w:p>
    <w:p w:rsidR="00A95E81" w:rsidRDefault="00A95E81" w:rsidP="00A95E81">
      <w:pPr>
        <w:widowControl w:val="0"/>
        <w:autoSpaceDE w:val="0"/>
        <w:autoSpaceDN w:val="0"/>
        <w:adjustRightInd w:val="0"/>
        <w:jc w:val="both"/>
      </w:pPr>
      <w:r w:rsidRPr="006B22BE">
        <w:rPr>
          <w:noProof/>
        </w:rPr>
        <w:drawing>
          <wp:inline distT="0" distB="0" distL="0" distR="0" wp14:anchorId="2743E99A" wp14:editId="7365739D">
            <wp:extent cx="295275" cy="257175"/>
            <wp:effectExtent l="0" t="0" r="9525" b="0"/>
            <wp:docPr id="1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цена ликвидации мест захламления за 1 тонну отходов</w:t>
      </w:r>
    </w:p>
    <w:p w:rsidR="00A95E81" w:rsidRPr="006B22BE" w:rsidRDefault="00A95E81" w:rsidP="00A95E81">
      <w:pPr>
        <w:widowControl w:val="0"/>
        <w:autoSpaceDE w:val="0"/>
        <w:autoSpaceDN w:val="0"/>
        <w:adjustRightInd w:val="0"/>
        <w:jc w:val="both"/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A95E81" w:rsidRPr="00237425" w:rsidTr="001B2C1C">
        <w:trPr>
          <w:trHeight w:val="6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Количество  тонн</w:t>
            </w:r>
            <w:r w:rsidRPr="006B22BE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отходов</w:t>
            </w:r>
            <w:r w:rsidRPr="006B22BE">
              <w:rPr>
                <w:rFonts w:eastAsia="Times New Roman"/>
                <w:color w:val="000000"/>
              </w:rPr>
              <w:t xml:space="preserve"> в год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A2406B" w:rsidRDefault="00A95E81" w:rsidP="001B2C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цена ликвидации мест захламления за 1 тонну отходов</w:t>
            </w:r>
            <w:r w:rsidRPr="006B22BE">
              <w:rPr>
                <w:rFonts w:eastAsia="Times New Roman"/>
                <w:color w:val="000000"/>
              </w:rPr>
              <w:t xml:space="preserve">  (руб.)</w:t>
            </w:r>
          </w:p>
        </w:tc>
      </w:tr>
      <w:tr w:rsidR="00A95E81" w:rsidRPr="00237425" w:rsidTr="001B2C1C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 w:rsidRPr="006B22BE">
              <w:rPr>
                <w:rFonts w:eastAsia="Times New Roman"/>
                <w:color w:val="000000"/>
              </w:rPr>
              <w:t>2</w:t>
            </w:r>
          </w:p>
        </w:tc>
      </w:tr>
      <w:tr w:rsidR="00A95E81" w:rsidRPr="00237425" w:rsidTr="001B2C1C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B22BE">
              <w:rPr>
                <w:rFonts w:eastAsia="Times New Roman"/>
                <w:color w:val="000000"/>
              </w:rPr>
              <w:t xml:space="preserve">не более </w:t>
            </w:r>
            <w:r>
              <w:rPr>
                <w:rFonts w:eastAsia="Times New Roman"/>
                <w:color w:val="000000"/>
              </w:rPr>
              <w:t>заявленного администрациями сельских и городского поселений Нефтеюганского района объема отходов в местах захламления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6B22BE" w:rsidRDefault="00A95E81" w:rsidP="001B2C1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более  30 0</w:t>
            </w:r>
            <w:r w:rsidRPr="006B22BE">
              <w:rPr>
                <w:rFonts w:eastAsia="Times New Roman"/>
                <w:color w:val="000000"/>
              </w:rPr>
              <w:t>00,00</w:t>
            </w:r>
          </w:p>
        </w:tc>
      </w:tr>
    </w:tbl>
    <w:p w:rsidR="00A95E81" w:rsidRDefault="00A95E81" w:rsidP="00A95E81">
      <w:pPr>
        <w:pStyle w:val="a5"/>
        <w:rPr>
          <w:i/>
        </w:rPr>
      </w:pPr>
    </w:p>
    <w:p w:rsidR="00A95E81" w:rsidRDefault="00A95E81" w:rsidP="00A95E81">
      <w:pPr>
        <w:pStyle w:val="a5"/>
        <w:widowControl w:val="0"/>
        <w:autoSpaceDE w:val="0"/>
        <w:autoSpaceDN w:val="0"/>
        <w:adjustRightInd w:val="0"/>
        <w:ind w:left="360"/>
        <w:outlineLvl w:val="2"/>
        <w:rPr>
          <w:b/>
          <w:i/>
        </w:rPr>
      </w:pPr>
      <w:r>
        <w:rPr>
          <w:b/>
          <w:i/>
        </w:rPr>
        <w:t xml:space="preserve">                         </w:t>
      </w:r>
    </w:p>
    <w:p w:rsidR="00A95E81" w:rsidRPr="00727C31" w:rsidRDefault="00A95E81" w:rsidP="00A95E81">
      <w:pPr>
        <w:pStyle w:val="a5"/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i/>
        </w:rPr>
      </w:pPr>
      <w:r>
        <w:rPr>
          <w:b/>
          <w:i/>
        </w:rPr>
        <w:t xml:space="preserve">6. </w:t>
      </w:r>
      <w:r w:rsidRPr="00727C31">
        <w:rPr>
          <w:b/>
          <w:i/>
        </w:rPr>
        <w:t>Затраты на приоб</w:t>
      </w:r>
      <w:r>
        <w:rPr>
          <w:b/>
          <w:i/>
        </w:rPr>
        <w:t>ретение основных средств</w:t>
      </w:r>
      <w:r w:rsidRPr="00727C31">
        <w:rPr>
          <w:b/>
          <w:i/>
        </w:rPr>
        <w:t>, не отнесенные</w:t>
      </w:r>
      <w:r>
        <w:rPr>
          <w:b/>
          <w:i/>
        </w:rPr>
        <w:t xml:space="preserve"> </w:t>
      </w:r>
      <w:r w:rsidRPr="00727C31">
        <w:rPr>
          <w:b/>
          <w:i/>
        </w:rPr>
        <w:t xml:space="preserve">к затратам на приобретение </w:t>
      </w:r>
      <w:r>
        <w:rPr>
          <w:b/>
          <w:i/>
        </w:rPr>
        <w:t>основных средств</w:t>
      </w:r>
      <w:r w:rsidRPr="00727C31">
        <w:rPr>
          <w:b/>
          <w:i/>
        </w:rPr>
        <w:t xml:space="preserve"> в рамках</w:t>
      </w:r>
      <w:r>
        <w:rPr>
          <w:b/>
          <w:i/>
        </w:rPr>
        <w:t xml:space="preserve"> </w:t>
      </w:r>
      <w:r w:rsidRPr="00727C31">
        <w:rPr>
          <w:b/>
          <w:i/>
        </w:rPr>
        <w:t>затрат на информационно</w:t>
      </w:r>
      <w:r>
        <w:rPr>
          <w:b/>
          <w:i/>
        </w:rPr>
        <w:t xml:space="preserve"> </w:t>
      </w:r>
      <w:proofErr w:type="gramStart"/>
      <w:r w:rsidRPr="00727C31">
        <w:rPr>
          <w:b/>
          <w:i/>
        </w:rPr>
        <w:t>-к</w:t>
      </w:r>
      <w:proofErr w:type="gramEnd"/>
      <w:r w:rsidRPr="00727C31">
        <w:rPr>
          <w:b/>
          <w:i/>
        </w:rPr>
        <w:t>оммуникационные технологии</w:t>
      </w:r>
      <w:r>
        <w:rPr>
          <w:b/>
          <w:i/>
        </w:rPr>
        <w:t>:</w:t>
      </w:r>
    </w:p>
    <w:p w:rsidR="00A95E81" w:rsidRDefault="00A95E81" w:rsidP="00A95E81">
      <w:pPr>
        <w:widowControl w:val="0"/>
        <w:autoSpaceDE w:val="0"/>
        <w:autoSpaceDN w:val="0"/>
        <w:adjustRightInd w:val="0"/>
        <w:ind w:left="708"/>
        <w:jc w:val="both"/>
      </w:pPr>
    </w:p>
    <w:p w:rsidR="00A95E81" w:rsidRPr="0046253A" w:rsidRDefault="00A95E81" w:rsidP="00A95E81">
      <w:pPr>
        <w:widowControl w:val="0"/>
        <w:autoSpaceDE w:val="0"/>
        <w:autoSpaceDN w:val="0"/>
        <w:adjustRightInd w:val="0"/>
        <w:ind w:left="708"/>
        <w:jc w:val="center"/>
        <w:rPr>
          <w:i/>
        </w:rPr>
      </w:pPr>
      <w:r w:rsidRPr="0046253A">
        <w:rPr>
          <w:i/>
        </w:rPr>
        <w:t>6.1.Затраты на приобретение мебели (З</w:t>
      </w:r>
      <w:r w:rsidRPr="0046253A">
        <w:rPr>
          <w:i/>
          <w:vertAlign w:val="subscript"/>
        </w:rPr>
        <w:t>пмеб</w:t>
      </w:r>
      <w:r w:rsidRPr="0046253A">
        <w:rPr>
          <w:i/>
        </w:rPr>
        <w:t>):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w:r w:rsidRPr="0046253A">
        <w:rPr>
          <w:noProof/>
        </w:rPr>
        <w:drawing>
          <wp:inline distT="0" distB="0" distL="0" distR="0" wp14:anchorId="3443DFAB" wp14:editId="2AE862E3">
            <wp:extent cx="1743075" cy="4857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jc w:val="both"/>
      </w:pPr>
      <w:r w:rsidRPr="0046253A">
        <w:t>где: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jc w:val="both"/>
      </w:pPr>
      <w:r w:rsidRPr="0046253A">
        <w:rPr>
          <w:noProof/>
        </w:rPr>
        <w:drawing>
          <wp:inline distT="0" distB="0" distL="0" distR="0" wp14:anchorId="595CD5D7" wp14:editId="5984891F">
            <wp:extent cx="447675" cy="2571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53A">
        <w:t xml:space="preserve"> - количество i-х предметов мебели в соответствии с нормативами;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jc w:val="both"/>
      </w:pPr>
      <w:r w:rsidRPr="0046253A">
        <w:rPr>
          <w:noProof/>
        </w:rPr>
        <w:drawing>
          <wp:inline distT="0" distB="0" distL="0" distR="0" wp14:anchorId="65A7E684" wp14:editId="75434658">
            <wp:extent cx="400050" cy="2571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53A">
        <w:t xml:space="preserve"> - цена i-го предмета мебели в соответствии с нормативами.</w:t>
      </w:r>
    </w:p>
    <w:p w:rsidR="00A95E81" w:rsidRDefault="00A95E81" w:rsidP="00A95E81">
      <w:pPr>
        <w:widowControl w:val="0"/>
        <w:autoSpaceDE w:val="0"/>
        <w:autoSpaceDN w:val="0"/>
        <w:adjustRightInd w:val="0"/>
        <w:ind w:firstLine="567"/>
        <w:jc w:val="both"/>
      </w:pPr>
    </w:p>
    <w:p w:rsidR="00A95E81" w:rsidRDefault="00A95E81" w:rsidP="00A95E81">
      <w:pPr>
        <w:widowControl w:val="0"/>
        <w:autoSpaceDE w:val="0"/>
        <w:autoSpaceDN w:val="0"/>
        <w:adjustRightInd w:val="0"/>
        <w:ind w:left="708"/>
        <w:jc w:val="center"/>
        <w:rPr>
          <w:i/>
        </w:rPr>
      </w:pPr>
      <w:r>
        <w:rPr>
          <w:i/>
        </w:rPr>
        <w:t>6.2</w:t>
      </w:r>
      <w:r w:rsidRPr="0046253A">
        <w:rPr>
          <w:i/>
        </w:rPr>
        <w:t>.</w:t>
      </w:r>
      <w:r>
        <w:rPr>
          <w:i/>
        </w:rPr>
        <w:t>Затраты на приобретение транспортных средств</w:t>
      </w:r>
      <w:r w:rsidRPr="0046253A">
        <w:rPr>
          <w:i/>
        </w:rPr>
        <w:t xml:space="preserve"> (З</w:t>
      </w:r>
      <w:r>
        <w:rPr>
          <w:i/>
          <w:vertAlign w:val="subscript"/>
        </w:rPr>
        <w:t>ам</w:t>
      </w:r>
      <w:r w:rsidRPr="0046253A">
        <w:rPr>
          <w:i/>
        </w:rPr>
        <w:t>):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ind w:left="708"/>
        <w:jc w:val="center"/>
        <w:rPr>
          <w:i/>
        </w:rPr>
      </w:pPr>
    </w:p>
    <w:p w:rsidR="00A95E81" w:rsidRPr="0046253A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ам</m:t>
              </m:r>
            </m:sub>
          </m:sSub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ам</m:t>
              </m:r>
            </m:sub>
          </m:sSub>
        </m:oMath>
      </m:oMathPara>
    </w:p>
    <w:p w:rsidR="00A95E81" w:rsidRPr="0046253A" w:rsidRDefault="00A95E81" w:rsidP="00A95E81">
      <w:pPr>
        <w:widowControl w:val="0"/>
        <w:autoSpaceDE w:val="0"/>
        <w:autoSpaceDN w:val="0"/>
        <w:adjustRightInd w:val="0"/>
        <w:jc w:val="both"/>
      </w:pPr>
      <w:r w:rsidRPr="0046253A">
        <w:t>где: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ам</m:t>
            </m:r>
          </m:sub>
        </m:sSub>
      </m:oMath>
      <w:r>
        <w:t xml:space="preserve">    - количество</w:t>
      </w:r>
      <w:r w:rsidRPr="0046253A">
        <w:t xml:space="preserve"> </w:t>
      </w:r>
      <w:r>
        <w:t>транспортных сре</w:t>
      </w:r>
      <w:proofErr w:type="gramStart"/>
      <w:r>
        <w:t>дств</w:t>
      </w:r>
      <w:r w:rsidRPr="0046253A">
        <w:t xml:space="preserve"> в с</w:t>
      </w:r>
      <w:proofErr w:type="gramEnd"/>
      <w:r w:rsidRPr="0046253A">
        <w:t>оответствии с нормативами;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ам</m:t>
            </m:r>
          </m:sub>
        </m:sSub>
      </m:oMath>
      <w:r>
        <w:rPr>
          <w:noProof/>
        </w:rPr>
        <w:t xml:space="preserve"> </w:t>
      </w:r>
      <w:r w:rsidRPr="0046253A">
        <w:t xml:space="preserve"> - цена i-го </w:t>
      </w:r>
      <w:r>
        <w:t xml:space="preserve">транспортного средства </w:t>
      </w:r>
      <w:r w:rsidRPr="0046253A">
        <w:t>в соответствии с нормативами.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ind w:firstLine="567"/>
        <w:jc w:val="both"/>
      </w:pPr>
    </w:p>
    <w:p w:rsidR="00A95E81" w:rsidRPr="00EE3B5C" w:rsidRDefault="00A95E81" w:rsidP="00A95E81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w:r w:rsidRPr="00EE3B5C">
        <w:rPr>
          <w:i/>
        </w:rPr>
        <w:t>6.3. Затраты на приобретение систем кондиционирования (З</w:t>
      </w:r>
      <w:r w:rsidRPr="00EE3B5C">
        <w:rPr>
          <w:i/>
          <w:vertAlign w:val="subscript"/>
        </w:rPr>
        <w:t>ск</w:t>
      </w:r>
      <w:r w:rsidRPr="00EE3B5C">
        <w:rPr>
          <w:i/>
        </w:rPr>
        <w:t>):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ind w:firstLine="567"/>
      </w:pPr>
    </w:p>
    <w:p w:rsidR="00A95E81" w:rsidRPr="0046253A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w:r w:rsidRPr="0046253A">
        <w:rPr>
          <w:noProof/>
        </w:rPr>
        <w:drawing>
          <wp:inline distT="0" distB="0" distL="0" distR="0" wp14:anchorId="31232422" wp14:editId="2C2DF93B">
            <wp:extent cx="1295400" cy="485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jc w:val="both"/>
      </w:pPr>
      <w:r w:rsidRPr="0046253A">
        <w:t>где:</w:t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  <w:jc w:val="both"/>
      </w:pPr>
      <w:r w:rsidRPr="0046253A">
        <w:rPr>
          <w:noProof/>
        </w:rPr>
        <w:drawing>
          <wp:inline distT="0" distB="0" distL="0" distR="0" wp14:anchorId="53BA6F7A" wp14:editId="325388DE">
            <wp:extent cx="266700" cy="257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53A">
        <w:t xml:space="preserve"> </w:t>
      </w:r>
      <w:r w:rsidRPr="00D13139">
        <w:t>-</w:t>
      </w:r>
      <w:r w:rsidRPr="0046253A">
        <w:t xml:space="preserve"> количество i-х систем кондиционирования;</w:t>
      </w:r>
    </w:p>
    <w:p w:rsidR="00A95E81" w:rsidRPr="0046253A" w:rsidRDefault="00A95E81" w:rsidP="00A95E81">
      <w:pPr>
        <w:widowControl w:val="0"/>
        <w:tabs>
          <w:tab w:val="left" w:pos="5880"/>
        </w:tabs>
        <w:autoSpaceDE w:val="0"/>
        <w:autoSpaceDN w:val="0"/>
        <w:adjustRightInd w:val="0"/>
        <w:jc w:val="both"/>
      </w:pPr>
      <w:r w:rsidRPr="0046253A">
        <w:rPr>
          <w:noProof/>
        </w:rPr>
        <w:drawing>
          <wp:inline distT="0" distB="0" distL="0" distR="0" wp14:anchorId="77C8984E" wp14:editId="6587F2BA">
            <wp:extent cx="228600" cy="2571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53A">
        <w:t xml:space="preserve"> - цена 1-й системы кондиционирования.</w:t>
      </w:r>
      <w:r w:rsidRPr="0046253A">
        <w:tab/>
      </w:r>
    </w:p>
    <w:p w:rsidR="00A95E81" w:rsidRPr="0046253A" w:rsidRDefault="00A95E81" w:rsidP="00A95E81">
      <w:pPr>
        <w:widowControl w:val="0"/>
        <w:autoSpaceDE w:val="0"/>
        <w:autoSpaceDN w:val="0"/>
        <w:adjustRightInd w:val="0"/>
      </w:pPr>
    </w:p>
    <w:p w:rsidR="00A95E81" w:rsidRPr="008420AD" w:rsidRDefault="00A95E81" w:rsidP="00A95E81">
      <w:pPr>
        <w:jc w:val="center"/>
        <w:rPr>
          <w:i/>
        </w:rPr>
      </w:pPr>
      <w:r w:rsidRPr="008420AD">
        <w:rPr>
          <w:i/>
        </w:rPr>
        <w:t>6.4.   Затраты на финансовое обеспечение строительства, реконструкции, технического перевооружения объектов капитального строительства:</w:t>
      </w:r>
    </w:p>
    <w:p w:rsidR="00A95E81" w:rsidRPr="008420AD" w:rsidRDefault="00A95E81" w:rsidP="00A95E81">
      <w:pPr>
        <w:widowControl w:val="0"/>
        <w:autoSpaceDE w:val="0"/>
        <w:autoSpaceDN w:val="0"/>
        <w:adjustRightInd w:val="0"/>
        <w:ind w:firstLine="567"/>
      </w:pPr>
    </w:p>
    <w:p w:rsidR="00A95E81" w:rsidRPr="008420AD" w:rsidRDefault="00A95E81" w:rsidP="00A95E81">
      <w:pPr>
        <w:pStyle w:val="a5"/>
        <w:autoSpaceDE w:val="0"/>
        <w:autoSpaceDN w:val="0"/>
        <w:adjustRightInd w:val="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смр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факт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)×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плi</m:t>
                      </m:r>
                    </m:sub>
                  </m:sSub>
                </m:e>
              </m:nary>
            </m:e>
            <m:sub/>
          </m:sSub>
          <m:r>
            <w:rPr>
              <w:rFonts w:ascii="Cambria Math" w:hAnsi="Cambria Math"/>
            </w:rPr>
            <m:t>,</m:t>
          </m:r>
        </m:oMath>
      </m:oMathPara>
    </w:p>
    <w:p w:rsidR="00A95E81" w:rsidRPr="008420AD" w:rsidRDefault="00A95E81" w:rsidP="00A95E81">
      <w:pPr>
        <w:widowControl w:val="0"/>
        <w:autoSpaceDE w:val="0"/>
        <w:autoSpaceDN w:val="0"/>
        <w:adjustRightInd w:val="0"/>
        <w:jc w:val="both"/>
      </w:pPr>
      <w:r w:rsidRPr="008420AD">
        <w:t>где:</w:t>
      </w:r>
    </w:p>
    <w:p w:rsidR="00A95E81" w:rsidRPr="008420AD" w:rsidRDefault="00A95E81" w:rsidP="00A95E81">
      <w:pPr>
        <w:widowControl w:val="0"/>
        <w:autoSpaceDE w:val="0"/>
        <w:autoSpaceDN w:val="0"/>
        <w:adjustRightInd w:val="0"/>
        <w:jc w:val="both"/>
      </w:pPr>
      <w:r w:rsidRPr="008420AD">
        <w:rPr>
          <w:noProof/>
          <w:lang w:val="en-US"/>
        </w:rPr>
        <w:t>V</w:t>
      </w:r>
      <w:r w:rsidRPr="008420AD">
        <w:rPr>
          <w:noProof/>
          <w:vertAlign w:val="subscript"/>
          <w:lang w:val="en-US"/>
        </w:rPr>
        <w:t>i</w:t>
      </w:r>
      <w:r w:rsidRPr="008420AD">
        <w:t xml:space="preserve"> – объем финансовых обязательств по контрактам заключенным в 2016 году;</w:t>
      </w:r>
    </w:p>
    <w:p w:rsidR="00A95E81" w:rsidRPr="008420AD" w:rsidRDefault="00A95E81" w:rsidP="00A95E81">
      <w:pPr>
        <w:widowControl w:val="0"/>
        <w:autoSpaceDE w:val="0"/>
        <w:autoSpaceDN w:val="0"/>
        <w:adjustRightInd w:val="0"/>
        <w:jc w:val="both"/>
      </w:pPr>
      <w:r w:rsidRPr="008420AD">
        <w:rPr>
          <w:lang w:val="en-US"/>
        </w:rPr>
        <w:t>V</w:t>
      </w:r>
      <w:r w:rsidRPr="008420AD">
        <w:rPr>
          <w:vertAlign w:val="subscript"/>
        </w:rPr>
        <w:t>факт</w:t>
      </w:r>
      <w:r w:rsidRPr="008420AD">
        <w:rPr>
          <w:vertAlign w:val="subscript"/>
          <w:lang w:val="en-US"/>
        </w:rPr>
        <w:t>i</w:t>
      </w:r>
      <w:r w:rsidRPr="008420AD">
        <w:t xml:space="preserve"> – объем подтвержденного (фактического) финансирования в 2016 году;</w:t>
      </w:r>
    </w:p>
    <w:p w:rsidR="00A95E81" w:rsidRPr="003A5347" w:rsidRDefault="00A95E81" w:rsidP="00A95E81">
      <w:pPr>
        <w:widowControl w:val="0"/>
        <w:autoSpaceDE w:val="0"/>
        <w:autoSpaceDN w:val="0"/>
        <w:adjustRightInd w:val="0"/>
        <w:jc w:val="both"/>
      </w:pPr>
      <w:proofErr w:type="gramStart"/>
      <w:r w:rsidRPr="008420AD">
        <w:rPr>
          <w:lang w:val="en-US"/>
        </w:rPr>
        <w:t>V</w:t>
      </w:r>
      <w:r w:rsidRPr="008420AD">
        <w:rPr>
          <w:vertAlign w:val="subscript"/>
        </w:rPr>
        <w:t>пл</w:t>
      </w:r>
      <w:r w:rsidRPr="008420AD">
        <w:rPr>
          <w:vertAlign w:val="subscript"/>
          <w:lang w:val="en-US"/>
        </w:rPr>
        <w:t>i</w:t>
      </w:r>
      <w:r w:rsidRPr="008420AD">
        <w:t xml:space="preserve"> – объем финансовых обязательств по планируемым контрактам 2017 года            согласно перспективному развитию инфраструктуры Нефтеюганского района на 2017 – 2020 гг.</w:t>
      </w:r>
      <w:proofErr w:type="gramEnd"/>
      <w:r w:rsidRPr="008420AD">
        <w:t xml:space="preserve"> </w:t>
      </w:r>
      <w:proofErr w:type="gramStart"/>
      <w:r w:rsidRPr="008420AD">
        <w:t>определенный</w:t>
      </w:r>
      <w:proofErr w:type="gramEnd"/>
      <w:r w:rsidRPr="008420AD">
        <w:t xml:space="preserve"> в соответствии со статьей 22 Федерального закона № 44-ФЗ</w:t>
      </w:r>
    </w:p>
    <w:p w:rsidR="00A95E81" w:rsidRDefault="00A95E81" w:rsidP="00A95E81">
      <w:pPr>
        <w:autoSpaceDE w:val="0"/>
        <w:autoSpaceDN w:val="0"/>
        <w:adjustRightInd w:val="0"/>
        <w:jc w:val="center"/>
        <w:rPr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A95E81" w:rsidRPr="0056261D" w:rsidTr="001B2C1C">
        <w:trPr>
          <w:trHeight w:val="645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261D">
              <w:rPr>
                <w:bCs/>
              </w:rPr>
              <w:t>Наименование мероприятия</w:t>
            </w:r>
          </w:p>
        </w:tc>
        <w:tc>
          <w:tcPr>
            <w:tcW w:w="2268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261D">
              <w:rPr>
                <w:bCs/>
              </w:rPr>
              <w:t>Стоимость показателя мощности (руб</w:t>
            </w:r>
            <w:r>
              <w:rPr>
                <w:bCs/>
              </w:rPr>
              <w:t>.</w:t>
            </w:r>
            <w:r w:rsidRPr="0056261D">
              <w:rPr>
                <w:bCs/>
              </w:rPr>
              <w:t>)</w:t>
            </w:r>
          </w:p>
        </w:tc>
      </w:tr>
      <w:tr w:rsidR="00A95E81" w:rsidRPr="0056261D" w:rsidTr="001B2C1C">
        <w:trPr>
          <w:trHeight w:val="270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1</w:t>
            </w:r>
          </w:p>
        </w:tc>
        <w:tc>
          <w:tcPr>
            <w:tcW w:w="2268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2</w:t>
            </w:r>
          </w:p>
        </w:tc>
      </w:tr>
      <w:tr w:rsidR="00A95E81" w:rsidRPr="0056261D" w:rsidTr="001B2C1C">
        <w:trPr>
          <w:trHeight w:val="872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Строительство "Культурно-образовательного комплекса и детского сада в гп</w:t>
            </w:r>
            <w:proofErr w:type="gramStart"/>
            <w:r w:rsidRPr="0056261D">
              <w:t>.П</w:t>
            </w:r>
            <w:proofErr w:type="gramEnd"/>
            <w:r w:rsidRPr="0056261D">
              <w:t xml:space="preserve">ойковский Нефтеюганского </w:t>
            </w:r>
            <w:r>
              <w:t>района" (2109,24 м</w:t>
            </w:r>
            <w:r w:rsidRPr="0056261D">
              <w:rPr>
                <w:vertAlign w:val="superscript"/>
              </w:rPr>
              <w:t>2</w:t>
            </w:r>
            <w:r>
              <w:t xml:space="preserve">) </w:t>
            </w:r>
            <w:r w:rsidRPr="0056261D">
              <w:t>мощность 1 м</w:t>
            </w:r>
            <w:r w:rsidRPr="0056261D">
              <w:rPr>
                <w:vertAlign w:val="superscript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145 100</w:t>
            </w:r>
          </w:p>
        </w:tc>
      </w:tr>
      <w:tr w:rsidR="00A95E81" w:rsidRPr="0056261D" w:rsidTr="001B2C1C">
        <w:trPr>
          <w:trHeight w:val="829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Строительство «Комплекс «</w:t>
            </w:r>
            <w:proofErr w:type="gramStart"/>
            <w:r w:rsidRPr="0056261D">
              <w:t>Школа-Детский</w:t>
            </w:r>
            <w:proofErr w:type="gramEnd"/>
            <w:r w:rsidRPr="0056261D">
              <w:t xml:space="preserve"> сад» в п.</w:t>
            </w:r>
            <w:r>
              <w:t xml:space="preserve"> </w:t>
            </w:r>
            <w:r w:rsidRPr="0056261D">
              <w:t>Юганская Обь Нефтеюганского района (130 учащихся/8</w:t>
            </w:r>
            <w:r>
              <w:t xml:space="preserve">0 мест)» </w:t>
            </w:r>
            <w:r w:rsidRPr="0056261D">
              <w:t>мощность 1 место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1 664 998</w:t>
            </w:r>
          </w:p>
        </w:tc>
      </w:tr>
      <w:tr w:rsidR="00A95E81" w:rsidRPr="0056261D" w:rsidTr="001B2C1C">
        <w:trPr>
          <w:trHeight w:val="556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Строительство "Физкультурно-оздоровительный комплекс в п.</w:t>
            </w:r>
            <w:r>
              <w:t xml:space="preserve"> </w:t>
            </w:r>
            <w:r w:rsidRPr="0056261D">
              <w:t xml:space="preserve">Сингапай </w:t>
            </w:r>
            <w:r>
              <w:t>Н</w:t>
            </w:r>
            <w:r w:rsidRPr="0056261D">
              <w:t>ефтеюганского района" (70 мест) мощность 1 место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1 629 000</w:t>
            </w:r>
          </w:p>
        </w:tc>
      </w:tr>
      <w:tr w:rsidR="00A95E81" w:rsidRPr="0056261D" w:rsidTr="001B2C1C">
        <w:trPr>
          <w:trHeight w:val="847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Строительство "Комплекс сооружений водоснабжения, установка ВОС - 100 м</w:t>
            </w:r>
            <w:r w:rsidRPr="0056261D">
              <w:rPr>
                <w:vertAlign w:val="superscript"/>
              </w:rPr>
              <w:t>3</w:t>
            </w:r>
            <w:r w:rsidRPr="0056261D">
              <w:t>/сут., сети водоснабжения в сп</w:t>
            </w:r>
            <w:proofErr w:type="gramStart"/>
            <w:r w:rsidRPr="0056261D">
              <w:t>.К</w:t>
            </w:r>
            <w:proofErr w:type="gramEnd"/>
            <w:r w:rsidRPr="0056261D">
              <w:t>уть-Ях Нефтеюг</w:t>
            </w:r>
            <w:r>
              <w:t xml:space="preserve">анского района" </w:t>
            </w:r>
            <w:r w:rsidRPr="0056261D">
              <w:t>мощность 1 м</w:t>
            </w:r>
            <w:r w:rsidRPr="0056261D">
              <w:rPr>
                <w:vertAlign w:val="superscript"/>
              </w:rPr>
              <w:t>3</w:t>
            </w:r>
            <w:r w:rsidRPr="0056261D">
              <w:t>/сут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1 120 000</w:t>
            </w:r>
          </w:p>
        </w:tc>
      </w:tr>
      <w:tr w:rsidR="00A95E81" w:rsidRPr="0056261D" w:rsidTr="001B2C1C">
        <w:trPr>
          <w:trHeight w:val="844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Строительство "Строительство блочно-модульной водоочистной установки производительностью 250 м</w:t>
            </w:r>
            <w:r w:rsidRPr="0056261D">
              <w:rPr>
                <w:vertAlign w:val="superscript"/>
              </w:rPr>
              <w:t>3</w:t>
            </w:r>
            <w:r w:rsidRPr="0056261D">
              <w:t>/сут.</w:t>
            </w:r>
            <w:r>
              <w:t xml:space="preserve"> в сп</w:t>
            </w:r>
            <w:proofErr w:type="gramStart"/>
            <w:r>
              <w:t>.</w:t>
            </w:r>
            <w:r w:rsidRPr="0056261D">
              <w:t>К</w:t>
            </w:r>
            <w:proofErr w:type="gramEnd"/>
            <w:r w:rsidRPr="0056261D">
              <w:t>аркатеевы Н</w:t>
            </w:r>
            <w:r>
              <w:t xml:space="preserve">ефтеюганского района" </w:t>
            </w:r>
            <w:r w:rsidRPr="0056261D">
              <w:t>мощность 1 м</w:t>
            </w:r>
            <w:r w:rsidRPr="0056261D">
              <w:rPr>
                <w:vertAlign w:val="superscript"/>
              </w:rPr>
              <w:t>3</w:t>
            </w:r>
            <w:r w:rsidRPr="0056261D">
              <w:t>/сут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541 242</w:t>
            </w:r>
          </w:p>
        </w:tc>
      </w:tr>
      <w:tr w:rsidR="00A95E81" w:rsidRPr="0056261D" w:rsidTr="001B2C1C">
        <w:trPr>
          <w:trHeight w:val="559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Строительс</w:t>
            </w:r>
            <w:r>
              <w:t>тво "Сети водоснабжения в сп</w:t>
            </w:r>
            <w:proofErr w:type="gramStart"/>
            <w:r>
              <w:t>.К</w:t>
            </w:r>
            <w:proofErr w:type="gramEnd"/>
            <w:r>
              <w:t>ар</w:t>
            </w:r>
            <w:r w:rsidRPr="0056261D">
              <w:t>катеевы Нефтеюганского района"</w:t>
            </w:r>
            <w:r>
              <w:t xml:space="preserve"> </w:t>
            </w:r>
            <w:r w:rsidRPr="0056261D">
              <w:t>(5166 м) мощность 1 м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7 434</w:t>
            </w:r>
          </w:p>
        </w:tc>
      </w:tr>
      <w:tr w:rsidR="00A95E81" w:rsidRPr="0056261D" w:rsidTr="001B2C1C">
        <w:trPr>
          <w:trHeight w:val="837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"Рекультивация несанкционированной свалки твердых бытовых отходов (ТБО) в сп</w:t>
            </w:r>
            <w:proofErr w:type="gramStart"/>
            <w:r w:rsidRPr="0056261D">
              <w:t>.С</w:t>
            </w:r>
            <w:proofErr w:type="gramEnd"/>
            <w:r w:rsidRPr="0056261D">
              <w:t>алым Нефтеюганского района"(3,4 га)                      мощность 1 га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10 588 000</w:t>
            </w:r>
          </w:p>
        </w:tc>
      </w:tr>
      <w:tr w:rsidR="00A95E81" w:rsidRPr="0056261D" w:rsidTr="001B2C1C">
        <w:trPr>
          <w:trHeight w:val="834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Строительство "Кольцевой противопожарный водо</w:t>
            </w:r>
            <w:r>
              <w:t>вод морского клуба "Югра" в гп</w:t>
            </w:r>
            <w:proofErr w:type="gramStart"/>
            <w:r>
              <w:t>.</w:t>
            </w:r>
            <w:r w:rsidRPr="0056261D">
              <w:t>П</w:t>
            </w:r>
            <w:proofErr w:type="gramEnd"/>
            <w:r w:rsidRPr="0056261D">
              <w:t>ойковский Нефтеюганского</w:t>
            </w:r>
            <w:r>
              <w:t xml:space="preserve"> района"   (374,56 пм) </w:t>
            </w:r>
            <w:r w:rsidRPr="0056261D">
              <w:t>мощность 1 пм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40 047</w:t>
            </w:r>
          </w:p>
        </w:tc>
      </w:tr>
      <w:tr w:rsidR="00A95E81" w:rsidRPr="0056261D" w:rsidTr="001B2C1C">
        <w:trPr>
          <w:trHeight w:val="1130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"Инженерная подготовка квартала В-1 сп</w:t>
            </w:r>
            <w:proofErr w:type="gramStart"/>
            <w:r w:rsidRPr="0056261D">
              <w:t>.С</w:t>
            </w:r>
            <w:proofErr w:type="gramEnd"/>
            <w:r w:rsidRPr="0056261D">
              <w:t>ингапай Нефтеюганского района.</w:t>
            </w:r>
            <w:r>
              <w:t xml:space="preserve"> </w:t>
            </w:r>
            <w:r w:rsidRPr="0056261D">
              <w:t>Сети теплоснабжения, водоснабжения, водоотведения, электроснабжения. I, II, III очереди строительства" (723 п</w:t>
            </w:r>
            <w:r>
              <w:t>м</w:t>
            </w:r>
            <w:r w:rsidRPr="0056261D">
              <w:t>)  мощность 1 пм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66 772</w:t>
            </w:r>
          </w:p>
        </w:tc>
      </w:tr>
      <w:tr w:rsidR="00A95E81" w:rsidRPr="0056261D" w:rsidTr="001B2C1C">
        <w:trPr>
          <w:trHeight w:val="835"/>
        </w:trPr>
        <w:tc>
          <w:tcPr>
            <w:tcW w:w="6912" w:type="dxa"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 w:rsidRPr="0056261D">
              <w:t>Строительство" Инженерные сети индивидуальной жилой зоны Северо-Западной части 8 мкр. в гп</w:t>
            </w:r>
            <w:proofErr w:type="gramStart"/>
            <w:r w:rsidRPr="0056261D">
              <w:t>.П</w:t>
            </w:r>
            <w:proofErr w:type="gramEnd"/>
            <w:r w:rsidRPr="0056261D">
              <w:t>ойковский Нефтеюганского района (429,</w:t>
            </w:r>
            <w:r>
              <w:t xml:space="preserve">5 м)  </w:t>
            </w:r>
            <w:r w:rsidRPr="0056261D">
              <w:t>мощность 1 м</w:t>
            </w:r>
          </w:p>
        </w:tc>
        <w:tc>
          <w:tcPr>
            <w:tcW w:w="2268" w:type="dxa"/>
            <w:noWrap/>
            <w:hideMark/>
          </w:tcPr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 w:rsidRPr="0056261D">
              <w:t>не более 93 927</w:t>
            </w:r>
          </w:p>
        </w:tc>
      </w:tr>
      <w:tr w:rsidR="00A95E81" w:rsidRPr="0056261D" w:rsidTr="001B2C1C">
        <w:trPr>
          <w:trHeight w:val="835"/>
        </w:trPr>
        <w:tc>
          <w:tcPr>
            <w:tcW w:w="6912" w:type="dxa"/>
          </w:tcPr>
          <w:p w:rsidR="00A95E81" w:rsidRDefault="00A95E81" w:rsidP="001B2C1C">
            <w:pPr>
              <w:autoSpaceDE w:val="0"/>
              <w:autoSpaceDN w:val="0"/>
              <w:adjustRightInd w:val="0"/>
            </w:pPr>
            <w:r>
              <w:t xml:space="preserve">Строительство сетей электроснабжения 0,4 кВ и проездов к земельным участкам индивидуального жилищного строительства для льготных категорий граждан       </w:t>
            </w:r>
          </w:p>
          <w:p w:rsidR="00A95E81" w:rsidRDefault="00A95E81" w:rsidP="001B2C1C">
            <w:pPr>
              <w:autoSpaceDE w:val="0"/>
              <w:autoSpaceDN w:val="0"/>
              <w:adjustRightInd w:val="0"/>
            </w:pPr>
            <w:r>
              <w:t xml:space="preserve">мощность 1 м </w:t>
            </w:r>
            <w:proofErr w:type="gramStart"/>
            <w:r>
              <w:t>ВЛ</w:t>
            </w:r>
            <w:proofErr w:type="gramEnd"/>
            <w:r>
              <w:t xml:space="preserve">  </w:t>
            </w:r>
          </w:p>
          <w:p w:rsidR="00A95E81" w:rsidRPr="0056261D" w:rsidRDefault="00A95E81" w:rsidP="001B2C1C">
            <w:pPr>
              <w:autoSpaceDE w:val="0"/>
              <w:autoSpaceDN w:val="0"/>
              <w:adjustRightInd w:val="0"/>
            </w:pPr>
            <w:r>
              <w:t>мощность 1 м дороги</w:t>
            </w:r>
          </w:p>
        </w:tc>
        <w:tc>
          <w:tcPr>
            <w:tcW w:w="2268" w:type="dxa"/>
            <w:noWrap/>
          </w:tcPr>
          <w:p w:rsidR="00A95E81" w:rsidRDefault="00A95E81" w:rsidP="001B2C1C">
            <w:pPr>
              <w:autoSpaceDE w:val="0"/>
              <w:autoSpaceDN w:val="0"/>
              <w:adjustRightInd w:val="0"/>
              <w:jc w:val="center"/>
            </w:pPr>
          </w:p>
          <w:p w:rsidR="00A95E81" w:rsidRDefault="00A95E81" w:rsidP="001B2C1C">
            <w:pPr>
              <w:autoSpaceDE w:val="0"/>
              <w:autoSpaceDN w:val="0"/>
              <w:adjustRightInd w:val="0"/>
              <w:jc w:val="center"/>
            </w:pPr>
          </w:p>
          <w:p w:rsidR="00A95E81" w:rsidRDefault="00A95E81" w:rsidP="001B2C1C">
            <w:pPr>
              <w:autoSpaceDE w:val="0"/>
              <w:autoSpaceDN w:val="0"/>
              <w:adjustRightInd w:val="0"/>
              <w:jc w:val="center"/>
            </w:pPr>
          </w:p>
          <w:p w:rsidR="00A95E81" w:rsidRDefault="00A95E81" w:rsidP="001B2C1C">
            <w:pPr>
              <w:autoSpaceDE w:val="0"/>
              <w:autoSpaceDN w:val="0"/>
              <w:adjustRightInd w:val="0"/>
              <w:jc w:val="center"/>
            </w:pPr>
            <w:r>
              <w:t>не более 3 000</w:t>
            </w:r>
          </w:p>
          <w:p w:rsidR="00A95E81" w:rsidRPr="0056261D" w:rsidRDefault="00A95E81" w:rsidP="001B2C1C">
            <w:pPr>
              <w:autoSpaceDE w:val="0"/>
              <w:autoSpaceDN w:val="0"/>
              <w:adjustRightInd w:val="0"/>
              <w:jc w:val="center"/>
            </w:pPr>
            <w:r>
              <w:t>не более 93 927</w:t>
            </w:r>
          </w:p>
        </w:tc>
      </w:tr>
    </w:tbl>
    <w:p w:rsidR="00A95E81" w:rsidRPr="0056261D" w:rsidRDefault="00A95E81" w:rsidP="00A95E81">
      <w:pPr>
        <w:autoSpaceDE w:val="0"/>
        <w:autoSpaceDN w:val="0"/>
        <w:adjustRightInd w:val="0"/>
        <w:jc w:val="center"/>
      </w:pPr>
    </w:p>
    <w:p w:rsidR="00A95E81" w:rsidRPr="00727C31" w:rsidRDefault="00A95E81" w:rsidP="00A95E81">
      <w:pPr>
        <w:pStyle w:val="a5"/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i/>
        </w:rPr>
      </w:pPr>
      <w:r>
        <w:rPr>
          <w:b/>
          <w:i/>
        </w:rPr>
        <w:t xml:space="preserve">7.  </w:t>
      </w:r>
      <w:r w:rsidRPr="00727C31">
        <w:rPr>
          <w:b/>
          <w:i/>
        </w:rPr>
        <w:t>Затраты на приобретение материальных запасов, не отнесенные</w:t>
      </w:r>
      <w:r>
        <w:rPr>
          <w:b/>
          <w:i/>
        </w:rPr>
        <w:t xml:space="preserve"> </w:t>
      </w:r>
      <w:r w:rsidRPr="00727C31">
        <w:rPr>
          <w:b/>
          <w:i/>
        </w:rPr>
        <w:t>к затратам на приобретение материальных запасов в рамках</w:t>
      </w:r>
      <w:r>
        <w:rPr>
          <w:b/>
          <w:i/>
        </w:rPr>
        <w:t xml:space="preserve"> </w:t>
      </w:r>
      <w:r w:rsidRPr="00727C31">
        <w:rPr>
          <w:b/>
          <w:i/>
        </w:rPr>
        <w:t>затрат на информационно-коммуникационные технологии</w:t>
      </w:r>
      <w:r>
        <w:rPr>
          <w:b/>
          <w:i/>
        </w:rPr>
        <w:t>, в том числе:</w:t>
      </w:r>
    </w:p>
    <w:p w:rsidR="00A95E81" w:rsidRDefault="00A95E81" w:rsidP="00A95E81">
      <w:pPr>
        <w:pStyle w:val="a5"/>
        <w:autoSpaceDE w:val="0"/>
        <w:autoSpaceDN w:val="0"/>
        <w:adjustRightInd w:val="0"/>
        <w:jc w:val="center"/>
        <w:rPr>
          <w:i/>
        </w:rPr>
      </w:pPr>
    </w:p>
    <w:p w:rsidR="00A95E81" w:rsidRDefault="00A95E81" w:rsidP="00A95E81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E85F71">
        <w:rPr>
          <w:i/>
        </w:rPr>
        <w:t>7.1. Затраты на приобретение канцелярских принадлежностей (З</w:t>
      </w:r>
      <w:r w:rsidRPr="00E85F71">
        <w:rPr>
          <w:i/>
          <w:vertAlign w:val="subscript"/>
        </w:rPr>
        <w:t>канц</w:t>
      </w:r>
      <w:r w:rsidRPr="00E85F71">
        <w:rPr>
          <w:i/>
        </w:rPr>
        <w:t>):</w:t>
      </w:r>
    </w:p>
    <w:p w:rsidR="00A95E81" w:rsidRPr="00E85F71" w:rsidRDefault="00A95E81" w:rsidP="00A95E81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A95E81" w:rsidRPr="00197F4B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w:r w:rsidRPr="00197F4B">
        <w:rPr>
          <w:noProof/>
        </w:rPr>
        <w:drawing>
          <wp:inline distT="0" distB="0" distL="0" distR="0" wp14:anchorId="4DAC8C2A" wp14:editId="6F89FFE5">
            <wp:extent cx="2124075" cy="4857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1" w:rsidRPr="00197F4B" w:rsidRDefault="00A95E81" w:rsidP="00A95E81">
      <w:pPr>
        <w:widowControl w:val="0"/>
        <w:autoSpaceDE w:val="0"/>
        <w:autoSpaceDN w:val="0"/>
        <w:adjustRightInd w:val="0"/>
        <w:jc w:val="both"/>
      </w:pPr>
      <w:r w:rsidRPr="00197F4B">
        <w:t>где:</w:t>
      </w:r>
    </w:p>
    <w:p w:rsidR="00A95E81" w:rsidRPr="00197F4B" w:rsidRDefault="00A95E81" w:rsidP="00A95E81">
      <w:pPr>
        <w:widowControl w:val="0"/>
        <w:autoSpaceDE w:val="0"/>
        <w:autoSpaceDN w:val="0"/>
        <w:adjustRightInd w:val="0"/>
        <w:jc w:val="both"/>
      </w:pPr>
      <w:r w:rsidRPr="00197F4B">
        <w:rPr>
          <w:noProof/>
        </w:rPr>
        <w:drawing>
          <wp:inline distT="0" distB="0" distL="0" distR="0" wp14:anchorId="33968596" wp14:editId="308FA0FD">
            <wp:extent cx="447675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F4B">
        <w:t xml:space="preserve"> - количество i-го предмета канцелярских принадлежностей </w:t>
      </w:r>
      <w:r w:rsidRPr="00197F4B">
        <w:br/>
        <w:t>в соответствии с нормативами в расчете на основного работника;</w:t>
      </w:r>
    </w:p>
    <w:p w:rsidR="00A95E81" w:rsidRPr="00197F4B" w:rsidRDefault="00A95E81" w:rsidP="00A95E81">
      <w:pPr>
        <w:widowControl w:val="0"/>
        <w:autoSpaceDE w:val="0"/>
        <w:autoSpaceDN w:val="0"/>
        <w:adjustRightInd w:val="0"/>
        <w:jc w:val="both"/>
      </w:pPr>
      <w:r w:rsidRPr="00197F4B">
        <w:rPr>
          <w:noProof/>
        </w:rPr>
        <w:drawing>
          <wp:inline distT="0" distB="0" distL="0" distR="0" wp14:anchorId="0B241FF5" wp14:editId="03EAB281">
            <wp:extent cx="295275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F4B">
        <w:t xml:space="preserve"> - расчетная численность основных работников;</w:t>
      </w:r>
    </w:p>
    <w:p w:rsidR="00A95E81" w:rsidRPr="00197F4B" w:rsidRDefault="00A95E81" w:rsidP="00A95E81">
      <w:pPr>
        <w:widowControl w:val="0"/>
        <w:autoSpaceDE w:val="0"/>
        <w:autoSpaceDN w:val="0"/>
        <w:adjustRightInd w:val="0"/>
        <w:jc w:val="both"/>
      </w:pPr>
      <w:r w:rsidRPr="00197F4B">
        <w:rPr>
          <w:noProof/>
        </w:rPr>
        <w:drawing>
          <wp:inline distT="0" distB="0" distL="0" distR="0" wp14:anchorId="5D5D481F" wp14:editId="5EA4B496">
            <wp:extent cx="381000" cy="2571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F4B">
        <w:t xml:space="preserve"> - цена i-го предмета канцелярских принадлежностей в соответствии </w:t>
      </w:r>
      <w:r w:rsidRPr="00197F4B">
        <w:br/>
        <w:t>с нормативами.</w:t>
      </w:r>
    </w:p>
    <w:p w:rsidR="00A95E81" w:rsidRDefault="00A95E81" w:rsidP="00A95E81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9F7BE2">
        <w:rPr>
          <w:i/>
        </w:rPr>
        <w:t xml:space="preserve">7.2.Затраты на приобретение хозяйственных товаров и принадлежностей </w:t>
      </w:r>
      <w:r w:rsidRPr="009F7BE2">
        <w:rPr>
          <w:i/>
          <w:noProof/>
        </w:rPr>
        <w:drawing>
          <wp:inline distT="0" distB="0" distL="0" distR="0" wp14:anchorId="6C62669B" wp14:editId="160733AF">
            <wp:extent cx="381000" cy="257175"/>
            <wp:effectExtent l="0" t="0" r="0" b="0"/>
            <wp:docPr id="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BE2">
        <w:rPr>
          <w:i/>
        </w:rPr>
        <w:t>:</w:t>
      </w:r>
    </w:p>
    <w:p w:rsidR="00A95E81" w:rsidRPr="009F7BE2" w:rsidRDefault="00A95E81" w:rsidP="00A95E81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A95E81" w:rsidRPr="009F7BE2" w:rsidRDefault="00A95E81" w:rsidP="00A95E81">
      <w:pPr>
        <w:widowControl w:val="0"/>
        <w:autoSpaceDE w:val="0"/>
        <w:autoSpaceDN w:val="0"/>
        <w:adjustRightInd w:val="0"/>
        <w:ind w:firstLine="567"/>
        <w:jc w:val="center"/>
      </w:pPr>
      <w:r w:rsidRPr="009F7BE2">
        <w:rPr>
          <w:noProof/>
        </w:rPr>
        <w:drawing>
          <wp:inline distT="0" distB="0" distL="0" distR="0" wp14:anchorId="36584FAE" wp14:editId="74F5A644">
            <wp:extent cx="1438275" cy="485775"/>
            <wp:effectExtent l="0" t="0" r="0" b="0"/>
            <wp:docPr id="2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81" w:rsidRPr="009F7BE2" w:rsidRDefault="00A95E81" w:rsidP="00A95E81">
      <w:pPr>
        <w:widowControl w:val="0"/>
        <w:autoSpaceDE w:val="0"/>
        <w:autoSpaceDN w:val="0"/>
        <w:adjustRightInd w:val="0"/>
        <w:jc w:val="both"/>
      </w:pPr>
      <w:r w:rsidRPr="009F7BE2">
        <w:t>где:</w:t>
      </w:r>
    </w:p>
    <w:p w:rsidR="00A95E81" w:rsidRPr="009F7BE2" w:rsidRDefault="00A95E81" w:rsidP="00A95E81">
      <w:pPr>
        <w:widowControl w:val="0"/>
        <w:autoSpaceDE w:val="0"/>
        <w:autoSpaceDN w:val="0"/>
        <w:adjustRightInd w:val="0"/>
        <w:jc w:val="both"/>
      </w:pPr>
      <w:r w:rsidRPr="009F7BE2">
        <w:rPr>
          <w:noProof/>
        </w:rPr>
        <w:drawing>
          <wp:inline distT="0" distB="0" distL="0" distR="0" wp14:anchorId="1C7B648F" wp14:editId="44CD71D4">
            <wp:extent cx="295275" cy="257175"/>
            <wp:effectExtent l="19050" t="0" r="0" b="0"/>
            <wp:docPr id="2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BE2">
        <w:t xml:space="preserve"> - цена i-й единицы хозяйственных товаров и принадлежностей </w:t>
      </w:r>
      <w:r w:rsidRPr="009F7BE2">
        <w:br/>
      </w:r>
      <w:r>
        <w:t>в соответствии с нормативами</w:t>
      </w:r>
      <w:r w:rsidRPr="009F7BE2">
        <w:t>;</w:t>
      </w:r>
    </w:p>
    <w:p w:rsidR="00A95E81" w:rsidRPr="009F7BE2" w:rsidRDefault="00A95E81" w:rsidP="00A95E81">
      <w:pPr>
        <w:widowControl w:val="0"/>
        <w:autoSpaceDE w:val="0"/>
        <w:autoSpaceDN w:val="0"/>
        <w:adjustRightInd w:val="0"/>
        <w:jc w:val="both"/>
      </w:pPr>
      <w:r w:rsidRPr="009F7BE2">
        <w:rPr>
          <w:noProof/>
        </w:rPr>
        <w:drawing>
          <wp:inline distT="0" distB="0" distL="0" distR="0" wp14:anchorId="1AF65DB5" wp14:editId="7875A4FE">
            <wp:extent cx="333375" cy="257175"/>
            <wp:effectExtent l="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BE2">
        <w:t xml:space="preserve"> - количество i-го хозяйственного товара и принадлежнос</w:t>
      </w:r>
      <w:r>
        <w:t>ти в соответствии с нормативами</w:t>
      </w:r>
      <w:r w:rsidRPr="009F7BE2">
        <w:t>.</w:t>
      </w:r>
    </w:p>
    <w:p w:rsidR="00A95E81" w:rsidRPr="009F7BE2" w:rsidRDefault="00A95E81" w:rsidP="00A95E81">
      <w:pPr>
        <w:tabs>
          <w:tab w:val="left" w:pos="426"/>
        </w:tabs>
        <w:autoSpaceDE w:val="0"/>
        <w:autoSpaceDN w:val="0"/>
        <w:adjustRightInd w:val="0"/>
        <w:ind w:left="420"/>
        <w:rPr>
          <w:i/>
        </w:rPr>
      </w:pPr>
    </w:p>
    <w:p w:rsidR="00A95E81" w:rsidRPr="00F82570" w:rsidRDefault="00A95E81" w:rsidP="00A95E81">
      <w:pPr>
        <w:tabs>
          <w:tab w:val="left" w:pos="426"/>
        </w:tabs>
        <w:autoSpaceDE w:val="0"/>
        <w:autoSpaceDN w:val="0"/>
        <w:adjustRightInd w:val="0"/>
        <w:ind w:left="420"/>
        <w:jc w:val="center"/>
        <w:rPr>
          <w:i/>
        </w:rPr>
      </w:pPr>
      <w:r>
        <w:rPr>
          <w:i/>
        </w:rPr>
        <w:t xml:space="preserve">7.3. </w:t>
      </w:r>
      <w:r w:rsidRPr="00F82570">
        <w:rPr>
          <w:i/>
        </w:rPr>
        <w:t>Затраты на приобретение бутилированной воды (З</w:t>
      </w:r>
      <w:r w:rsidRPr="00F82570">
        <w:rPr>
          <w:i/>
          <w:vertAlign w:val="subscript"/>
        </w:rPr>
        <w:t>вод)</w:t>
      </w:r>
      <w:r w:rsidRPr="00F82570">
        <w:rPr>
          <w:i/>
        </w:rPr>
        <w:t>:</w:t>
      </w:r>
    </w:p>
    <w:p w:rsidR="00A95E81" w:rsidRPr="00197F4B" w:rsidRDefault="00A95E81" w:rsidP="00A95E81">
      <w:pPr>
        <w:pStyle w:val="a5"/>
        <w:autoSpaceDE w:val="0"/>
        <w:autoSpaceDN w:val="0"/>
        <w:adjustRightInd w:val="0"/>
      </w:pPr>
    </w:p>
    <w:p w:rsidR="00A95E81" w:rsidRPr="00197F4B" w:rsidRDefault="00A95E81" w:rsidP="00A95E81">
      <w:pPr>
        <w:pStyle w:val="a5"/>
        <w:autoSpaceDE w:val="0"/>
        <w:autoSpaceDN w:val="0"/>
        <w:adjustRightInd w:val="0"/>
        <w:ind w:hanging="720"/>
        <w:jc w:val="center"/>
        <w:rPr>
          <w:vertAlign w:val="subscript"/>
        </w:rPr>
      </w:pPr>
      <w:r w:rsidRPr="00197F4B">
        <w:t>З</w:t>
      </w:r>
      <w:r w:rsidRPr="00197F4B">
        <w:rPr>
          <w:vertAlign w:val="subscript"/>
        </w:rPr>
        <w:t>вод</w:t>
      </w:r>
      <w:r w:rsidRPr="00197F4B">
        <w:t>=</w:t>
      </w:r>
      <w:proofErr w:type="gramStart"/>
      <w:r w:rsidRPr="00197F4B">
        <w:rPr>
          <w:lang w:val="en-US"/>
        </w:rPr>
        <w:t>Q</w:t>
      </w:r>
      <w:proofErr w:type="gramEnd"/>
      <w:r w:rsidRPr="00197F4B">
        <w:rPr>
          <w:vertAlign w:val="subscript"/>
        </w:rPr>
        <w:t>бут</w:t>
      </w:r>
      <w:r w:rsidRPr="00197F4B">
        <w:t>*</w:t>
      </w:r>
      <w:r w:rsidRPr="00197F4B">
        <w:rPr>
          <w:lang w:val="en-US"/>
        </w:rPr>
        <w:t>P</w:t>
      </w:r>
      <w:r w:rsidRPr="00197F4B">
        <w:rPr>
          <w:vertAlign w:val="subscript"/>
        </w:rPr>
        <w:t>бут</w:t>
      </w:r>
    </w:p>
    <w:p w:rsidR="00A95E81" w:rsidRPr="00F82570" w:rsidRDefault="00A95E81" w:rsidP="00A95E81">
      <w:r w:rsidRPr="00F82570">
        <w:t>где:</w:t>
      </w:r>
    </w:p>
    <w:p w:rsidR="00A95E81" w:rsidRPr="00F82570" w:rsidRDefault="00A95E81" w:rsidP="00A95E81">
      <w:proofErr w:type="gramStart"/>
      <w:r w:rsidRPr="00F82570">
        <w:rPr>
          <w:lang w:val="en-US"/>
        </w:rPr>
        <w:t>Q</w:t>
      </w:r>
      <w:r w:rsidRPr="00F82570">
        <w:rPr>
          <w:vertAlign w:val="subscript"/>
        </w:rPr>
        <w:t>бут</w:t>
      </w:r>
      <w:r w:rsidRPr="00F82570">
        <w:t xml:space="preserve">  -</w:t>
      </w:r>
      <w:proofErr w:type="gramEnd"/>
      <w:r w:rsidRPr="00F82570">
        <w:t xml:space="preserve"> кол-во бутылей; </w:t>
      </w:r>
    </w:p>
    <w:p w:rsidR="00A95E81" w:rsidRDefault="00A95E81" w:rsidP="00A95E81">
      <w:r w:rsidRPr="00F82570">
        <w:t>Р</w:t>
      </w:r>
      <w:r w:rsidRPr="00F82570">
        <w:rPr>
          <w:vertAlign w:val="subscript"/>
        </w:rPr>
        <w:t>бут</w:t>
      </w:r>
      <w:r w:rsidRPr="00F82570">
        <w:t xml:space="preserve">  - цена за 1 бутыль.</w:t>
      </w:r>
    </w:p>
    <w:p w:rsidR="00A95E81" w:rsidRPr="00F82570" w:rsidRDefault="00A95E81" w:rsidP="00A95E81"/>
    <w:tbl>
      <w:tblPr>
        <w:tblW w:w="9241" w:type="dxa"/>
        <w:jc w:val="center"/>
        <w:tblInd w:w="-2611" w:type="dxa"/>
        <w:tblLook w:val="04A0" w:firstRow="1" w:lastRow="0" w:firstColumn="1" w:lastColumn="0" w:noHBand="0" w:noVBand="1"/>
      </w:tblPr>
      <w:tblGrid>
        <w:gridCol w:w="5951"/>
        <w:gridCol w:w="3290"/>
      </w:tblGrid>
      <w:tr w:rsidR="00A95E81" w:rsidRPr="0051535A" w:rsidTr="001B2C1C">
        <w:trPr>
          <w:trHeight w:val="475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51535A" w:rsidRDefault="00A95E81" w:rsidP="001B2C1C">
            <w:pPr>
              <w:jc w:val="center"/>
              <w:rPr>
                <w:rFonts w:eastAsia="Times New Roman"/>
              </w:rPr>
            </w:pPr>
            <w:r w:rsidRPr="0051535A">
              <w:rPr>
                <w:rFonts w:eastAsia="Times New Roman"/>
              </w:rPr>
              <w:t>Количество воды в месяц (</w:t>
            </w:r>
            <w:proofErr w:type="gramStart"/>
            <w:r w:rsidRPr="0051535A">
              <w:rPr>
                <w:rFonts w:eastAsia="Times New Roman"/>
              </w:rPr>
              <w:t>л</w:t>
            </w:r>
            <w:proofErr w:type="gramEnd"/>
            <w:r w:rsidRPr="0051535A">
              <w:rPr>
                <w:rFonts w:eastAsia="Times New Roman"/>
              </w:rPr>
              <w:t>.)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51535A" w:rsidRDefault="00A95E81" w:rsidP="001B2C1C">
            <w:pPr>
              <w:jc w:val="center"/>
              <w:rPr>
                <w:rFonts w:eastAsia="Times New Roman"/>
              </w:rPr>
            </w:pPr>
            <w:r w:rsidRPr="0051535A">
              <w:rPr>
                <w:rFonts w:eastAsia="Times New Roman"/>
              </w:rPr>
              <w:t xml:space="preserve">Цена </w:t>
            </w:r>
            <w:r>
              <w:rPr>
                <w:rFonts w:eastAsia="Times New Roman"/>
              </w:rPr>
              <w:t>1 бут(</w:t>
            </w:r>
            <w:r w:rsidRPr="0051535A">
              <w:rPr>
                <w:rFonts w:eastAsia="Times New Roman"/>
              </w:rPr>
              <w:t>19л.</w:t>
            </w:r>
            <w:r>
              <w:rPr>
                <w:rFonts w:eastAsia="Times New Roman"/>
              </w:rPr>
              <w:t>)</w:t>
            </w:r>
            <w:r w:rsidRPr="0051535A">
              <w:rPr>
                <w:rFonts w:eastAsia="Times New Roman"/>
              </w:rPr>
              <w:t xml:space="preserve"> питьевой воды</w:t>
            </w:r>
          </w:p>
          <w:p w:rsidR="00A95E81" w:rsidRPr="0051535A" w:rsidRDefault="00A95E81" w:rsidP="001B2C1C">
            <w:pPr>
              <w:jc w:val="center"/>
              <w:rPr>
                <w:rFonts w:eastAsia="Times New Roman"/>
              </w:rPr>
            </w:pPr>
            <w:r w:rsidRPr="0051535A">
              <w:rPr>
                <w:rFonts w:eastAsia="Times New Roman"/>
              </w:rPr>
              <w:t>(руб.)</w:t>
            </w:r>
          </w:p>
        </w:tc>
      </w:tr>
      <w:tr w:rsidR="00A95E81" w:rsidRPr="0051535A" w:rsidTr="001B2C1C">
        <w:trPr>
          <w:trHeight w:val="256"/>
          <w:jc w:val="center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51535A" w:rsidRDefault="00A95E81" w:rsidP="001B2C1C">
            <w:pPr>
              <w:jc w:val="center"/>
              <w:rPr>
                <w:rFonts w:eastAsia="Times New Roman"/>
              </w:rPr>
            </w:pPr>
            <w:r w:rsidRPr="0051535A">
              <w:rPr>
                <w:rFonts w:eastAsia="Times New Roman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51535A" w:rsidRDefault="00A95E81" w:rsidP="001B2C1C">
            <w:pPr>
              <w:jc w:val="center"/>
              <w:rPr>
                <w:rFonts w:eastAsia="Times New Roman"/>
              </w:rPr>
            </w:pPr>
            <w:r w:rsidRPr="0051535A">
              <w:rPr>
                <w:rFonts w:eastAsia="Times New Roman"/>
              </w:rPr>
              <w:t>2</w:t>
            </w:r>
          </w:p>
        </w:tc>
      </w:tr>
      <w:tr w:rsidR="00A95E81" w:rsidRPr="0061395F" w:rsidTr="001B2C1C">
        <w:trPr>
          <w:trHeight w:val="331"/>
          <w:jc w:val="center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E81" w:rsidRPr="0051535A" w:rsidRDefault="00A95E81" w:rsidP="001B2C1C">
            <w:pPr>
              <w:rPr>
                <w:rFonts w:eastAsia="Times New Roman"/>
              </w:rPr>
            </w:pPr>
            <w:r w:rsidRPr="0051535A">
              <w:rPr>
                <w:rFonts w:eastAsia="Times New Roman"/>
              </w:rPr>
              <w:t>20 л. на 1 сотрудника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81" w:rsidRPr="0051535A" w:rsidRDefault="00A95E81" w:rsidP="001B2C1C">
            <w:pPr>
              <w:jc w:val="center"/>
              <w:rPr>
                <w:rFonts w:eastAsia="Times New Roman"/>
              </w:rPr>
            </w:pPr>
            <w:r w:rsidRPr="0051535A">
              <w:rPr>
                <w:rFonts w:eastAsia="Times New Roman"/>
              </w:rPr>
              <w:t>не более 250,00</w:t>
            </w:r>
          </w:p>
        </w:tc>
      </w:tr>
    </w:tbl>
    <w:p w:rsidR="00A95E81" w:rsidRDefault="00A95E81" w:rsidP="00A95E81">
      <w:pPr>
        <w:pStyle w:val="a5"/>
        <w:autoSpaceDE w:val="0"/>
        <w:autoSpaceDN w:val="0"/>
        <w:adjustRightInd w:val="0"/>
      </w:pPr>
    </w:p>
    <w:p w:rsidR="00A95E81" w:rsidRDefault="00A95E81" w:rsidP="00A95E81">
      <w:pPr>
        <w:pStyle w:val="a5"/>
        <w:autoSpaceDE w:val="0"/>
        <w:autoSpaceDN w:val="0"/>
        <w:adjustRightInd w:val="0"/>
      </w:pPr>
    </w:p>
    <w:p w:rsidR="00A95E81" w:rsidRDefault="00A95E81" w:rsidP="00A95E81">
      <w:pPr>
        <w:pStyle w:val="a5"/>
        <w:widowControl w:val="0"/>
        <w:autoSpaceDE w:val="0"/>
        <w:autoSpaceDN w:val="0"/>
        <w:adjustRightInd w:val="0"/>
        <w:ind w:left="360"/>
        <w:outlineLvl w:val="2"/>
      </w:pPr>
      <w:r>
        <w:rPr>
          <w:b/>
          <w:i/>
        </w:rPr>
        <w:t xml:space="preserve">                   </w:t>
      </w:r>
    </w:p>
    <w:p w:rsidR="00A95E81" w:rsidRDefault="00A95E81" w:rsidP="00A95E81">
      <w:pPr>
        <w:pStyle w:val="a5"/>
        <w:autoSpaceDE w:val="0"/>
        <w:autoSpaceDN w:val="0"/>
        <w:adjustRightInd w:val="0"/>
      </w:pPr>
    </w:p>
    <w:p w:rsidR="00A95E81" w:rsidRDefault="00A95E81" w:rsidP="00A95E81">
      <w:pPr>
        <w:pStyle w:val="a5"/>
        <w:autoSpaceDE w:val="0"/>
        <w:autoSpaceDN w:val="0"/>
        <w:adjustRightInd w:val="0"/>
      </w:pPr>
    </w:p>
    <w:p w:rsidR="00A95E81" w:rsidRDefault="00A95E81" w:rsidP="00A95E81">
      <w:pPr>
        <w:pStyle w:val="a5"/>
        <w:autoSpaceDE w:val="0"/>
        <w:autoSpaceDN w:val="0"/>
        <w:adjustRightInd w:val="0"/>
      </w:pPr>
    </w:p>
    <w:p w:rsidR="00A95E81" w:rsidRDefault="00A95E81" w:rsidP="009B1179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A95E81" w:rsidRDefault="00A95E81" w:rsidP="009B1179">
      <w:pPr>
        <w:widowControl w:val="0"/>
        <w:autoSpaceDE w:val="0"/>
        <w:autoSpaceDN w:val="0"/>
        <w:jc w:val="both"/>
      </w:pPr>
    </w:p>
    <w:sectPr w:rsidR="00A95E81" w:rsidSect="005D7F2B">
      <w:headerReference w:type="default" r:id="rId55"/>
      <w:pgSz w:w="11906" w:h="16838" w:code="9"/>
      <w:pgMar w:top="1247" w:right="567" w:bottom="124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A4" w:rsidRDefault="00E470A4" w:rsidP="00000670">
      <w:r>
        <w:separator/>
      </w:r>
    </w:p>
  </w:endnote>
  <w:endnote w:type="continuationSeparator" w:id="0">
    <w:p w:rsidR="00E470A4" w:rsidRDefault="00E470A4" w:rsidP="000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A4" w:rsidRDefault="00E470A4" w:rsidP="00000670">
      <w:r>
        <w:separator/>
      </w:r>
    </w:p>
  </w:footnote>
  <w:footnote w:type="continuationSeparator" w:id="0">
    <w:p w:rsidR="00E470A4" w:rsidRDefault="00E470A4" w:rsidP="0000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E4" w:rsidRDefault="0007146F">
    <w:pPr>
      <w:pStyle w:val="a3"/>
      <w:jc w:val="center"/>
    </w:pPr>
    <w:r>
      <w:fldChar w:fldCharType="begin"/>
    </w:r>
    <w:r w:rsidR="008E5F89">
      <w:instrText>PAGE   \* MERGEFORMAT</w:instrText>
    </w:r>
    <w:r>
      <w:fldChar w:fldCharType="separate"/>
    </w:r>
    <w:r w:rsidR="00B742A9">
      <w:rPr>
        <w:noProof/>
      </w:rPr>
      <w:t>25</w:t>
    </w:r>
    <w:r>
      <w:fldChar w:fldCharType="end"/>
    </w:r>
  </w:p>
  <w:p w:rsidR="00D633E4" w:rsidRDefault="00E470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96C"/>
    <w:multiLevelType w:val="multilevel"/>
    <w:tmpl w:val="B5FAE68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i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  <w:sz w:val="16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i w:val="0"/>
        <w:sz w:val="16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i w:val="0"/>
        <w:sz w:val="16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i w:val="0"/>
        <w:sz w:val="16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i w:val="0"/>
        <w:sz w:val="16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i w:val="0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i w:val="0"/>
        <w:sz w:val="16"/>
      </w:rPr>
    </w:lvl>
  </w:abstractNum>
  <w:abstractNum w:abstractNumId="1">
    <w:nsid w:val="03615DA9"/>
    <w:multiLevelType w:val="hybridMultilevel"/>
    <w:tmpl w:val="EC88AE2E"/>
    <w:lvl w:ilvl="0" w:tplc="EB6892CA">
      <w:start w:val="3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056C6C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9F2402"/>
    <w:multiLevelType w:val="hybridMultilevel"/>
    <w:tmpl w:val="B3B4914A"/>
    <w:lvl w:ilvl="0" w:tplc="DF1E021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2BC5"/>
    <w:multiLevelType w:val="multilevel"/>
    <w:tmpl w:val="23BEA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2573716"/>
    <w:multiLevelType w:val="hybridMultilevel"/>
    <w:tmpl w:val="6C32147C"/>
    <w:lvl w:ilvl="0" w:tplc="9ABA4FB0">
      <w:start w:val="20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DF003F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36F12BF"/>
    <w:multiLevelType w:val="multilevel"/>
    <w:tmpl w:val="B8508C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C94386"/>
    <w:multiLevelType w:val="multilevel"/>
    <w:tmpl w:val="23BEA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26571288"/>
    <w:multiLevelType w:val="multilevel"/>
    <w:tmpl w:val="23BEA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26D15242"/>
    <w:multiLevelType w:val="multilevel"/>
    <w:tmpl w:val="DE1EB4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2" w:hanging="1800"/>
      </w:pPr>
      <w:rPr>
        <w:rFonts w:hint="default"/>
      </w:rPr>
    </w:lvl>
  </w:abstractNum>
  <w:abstractNum w:abstractNumId="11">
    <w:nsid w:val="2AD9136C"/>
    <w:multiLevelType w:val="multilevel"/>
    <w:tmpl w:val="AC945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EEE2552"/>
    <w:multiLevelType w:val="hybridMultilevel"/>
    <w:tmpl w:val="BBC88FE6"/>
    <w:lvl w:ilvl="0" w:tplc="E4C63BE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564CA"/>
    <w:multiLevelType w:val="hybridMultilevel"/>
    <w:tmpl w:val="844A806A"/>
    <w:lvl w:ilvl="0" w:tplc="672A2840">
      <w:start w:val="3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921D0C"/>
    <w:multiLevelType w:val="hybridMultilevel"/>
    <w:tmpl w:val="684A6294"/>
    <w:lvl w:ilvl="0" w:tplc="FD488128">
      <w:start w:val="3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9192D"/>
    <w:multiLevelType w:val="hybridMultilevel"/>
    <w:tmpl w:val="F25076E8"/>
    <w:lvl w:ilvl="0" w:tplc="6C8E25A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80781"/>
    <w:multiLevelType w:val="hybridMultilevel"/>
    <w:tmpl w:val="D24C26C6"/>
    <w:lvl w:ilvl="0" w:tplc="83280C9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61A51"/>
    <w:multiLevelType w:val="multilevel"/>
    <w:tmpl w:val="B4FA5C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D40D01"/>
    <w:multiLevelType w:val="hybridMultilevel"/>
    <w:tmpl w:val="39F622CA"/>
    <w:lvl w:ilvl="0" w:tplc="9E62952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755B9"/>
    <w:multiLevelType w:val="hybridMultilevel"/>
    <w:tmpl w:val="15F0DE84"/>
    <w:lvl w:ilvl="0" w:tplc="AB3A6D6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9484D"/>
    <w:multiLevelType w:val="hybridMultilevel"/>
    <w:tmpl w:val="0FDCBC5E"/>
    <w:lvl w:ilvl="0" w:tplc="6A96930E">
      <w:start w:val="2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BB2619"/>
    <w:multiLevelType w:val="multilevel"/>
    <w:tmpl w:val="1E9CC07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5A0133D8"/>
    <w:multiLevelType w:val="hybridMultilevel"/>
    <w:tmpl w:val="26D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74E38"/>
    <w:multiLevelType w:val="multilevel"/>
    <w:tmpl w:val="B5FAE68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i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  <w:sz w:val="16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i w:val="0"/>
        <w:sz w:val="16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i w:val="0"/>
        <w:sz w:val="16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i w:val="0"/>
        <w:sz w:val="16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i w:val="0"/>
        <w:sz w:val="16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i w:val="0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i w:val="0"/>
        <w:sz w:val="16"/>
      </w:rPr>
    </w:lvl>
  </w:abstractNum>
  <w:abstractNum w:abstractNumId="26">
    <w:nsid w:val="5FB4571A"/>
    <w:multiLevelType w:val="hybridMultilevel"/>
    <w:tmpl w:val="D4649A4C"/>
    <w:lvl w:ilvl="0" w:tplc="468E1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9A2836"/>
    <w:multiLevelType w:val="multilevel"/>
    <w:tmpl w:val="D2C68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4BF44C6"/>
    <w:multiLevelType w:val="multilevel"/>
    <w:tmpl w:val="9754017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E895B04"/>
    <w:multiLevelType w:val="multilevel"/>
    <w:tmpl w:val="D5FA9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30">
    <w:nsid w:val="74BA4A33"/>
    <w:multiLevelType w:val="multilevel"/>
    <w:tmpl w:val="23BEA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>
    <w:nsid w:val="74EE2C9E"/>
    <w:multiLevelType w:val="hybridMultilevel"/>
    <w:tmpl w:val="F7B0ABBA"/>
    <w:lvl w:ilvl="0" w:tplc="E44AB18C">
      <w:start w:val="2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9A1AB2"/>
    <w:multiLevelType w:val="hybridMultilevel"/>
    <w:tmpl w:val="6C32147C"/>
    <w:lvl w:ilvl="0" w:tplc="9ABA4FB0">
      <w:start w:val="20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105F82"/>
    <w:multiLevelType w:val="hybridMultilevel"/>
    <w:tmpl w:val="AA66A220"/>
    <w:lvl w:ilvl="0" w:tplc="EC1EC896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CE1975"/>
    <w:multiLevelType w:val="multilevel"/>
    <w:tmpl w:val="1E9CC07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>
    <w:nsid w:val="7ADD51BD"/>
    <w:multiLevelType w:val="multilevel"/>
    <w:tmpl w:val="EEE45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20"/>
  </w:num>
  <w:num w:numId="6">
    <w:abstractNumId w:val="17"/>
  </w:num>
  <w:num w:numId="7">
    <w:abstractNumId w:val="21"/>
  </w:num>
  <w:num w:numId="8">
    <w:abstractNumId w:val="15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5"/>
  </w:num>
  <w:num w:numId="14">
    <w:abstractNumId w:val="3"/>
  </w:num>
  <w:num w:numId="15">
    <w:abstractNumId w:val="22"/>
  </w:num>
  <w:num w:numId="16">
    <w:abstractNumId w:val="6"/>
  </w:num>
  <w:num w:numId="17">
    <w:abstractNumId w:val="32"/>
  </w:num>
  <w:num w:numId="18">
    <w:abstractNumId w:val="31"/>
  </w:num>
  <w:num w:numId="19">
    <w:abstractNumId w:val="10"/>
  </w:num>
  <w:num w:numId="20">
    <w:abstractNumId w:val="0"/>
  </w:num>
  <w:num w:numId="21">
    <w:abstractNumId w:val="25"/>
  </w:num>
  <w:num w:numId="22">
    <w:abstractNumId w:val="9"/>
  </w:num>
  <w:num w:numId="23">
    <w:abstractNumId w:val="24"/>
  </w:num>
  <w:num w:numId="24">
    <w:abstractNumId w:val="4"/>
  </w:num>
  <w:num w:numId="25">
    <w:abstractNumId w:val="8"/>
  </w:num>
  <w:num w:numId="26">
    <w:abstractNumId w:val="30"/>
  </w:num>
  <w:num w:numId="27">
    <w:abstractNumId w:val="14"/>
  </w:num>
  <w:num w:numId="28">
    <w:abstractNumId w:val="35"/>
  </w:num>
  <w:num w:numId="29">
    <w:abstractNumId w:val="23"/>
  </w:num>
  <w:num w:numId="30">
    <w:abstractNumId w:val="11"/>
  </w:num>
  <w:num w:numId="31">
    <w:abstractNumId w:val="18"/>
  </w:num>
  <w:num w:numId="32">
    <w:abstractNumId w:val="27"/>
  </w:num>
  <w:num w:numId="33">
    <w:abstractNumId w:val="7"/>
  </w:num>
  <w:num w:numId="34">
    <w:abstractNumId w:val="34"/>
  </w:num>
  <w:num w:numId="35">
    <w:abstractNumId w:val="3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2B"/>
    <w:rsid w:val="00000670"/>
    <w:rsid w:val="0007146F"/>
    <w:rsid w:val="000C35D1"/>
    <w:rsid w:val="00106030"/>
    <w:rsid w:val="00177D20"/>
    <w:rsid w:val="00215F4D"/>
    <w:rsid w:val="00295386"/>
    <w:rsid w:val="004613ED"/>
    <w:rsid w:val="005C5FFF"/>
    <w:rsid w:val="005D7F2B"/>
    <w:rsid w:val="006A4A8D"/>
    <w:rsid w:val="008A7F4B"/>
    <w:rsid w:val="008E5F89"/>
    <w:rsid w:val="009049F6"/>
    <w:rsid w:val="009B1179"/>
    <w:rsid w:val="009D1AB7"/>
    <w:rsid w:val="00A95E81"/>
    <w:rsid w:val="00B742A9"/>
    <w:rsid w:val="00BF7E3A"/>
    <w:rsid w:val="00E470A4"/>
    <w:rsid w:val="00F7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F2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7F2B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5D7F2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5D7F2B"/>
    <w:pPr>
      <w:ind w:left="720"/>
      <w:contextualSpacing/>
    </w:pPr>
  </w:style>
  <w:style w:type="paragraph" w:customStyle="1" w:styleId="10">
    <w:name w:val="Знак Знак1"/>
    <w:basedOn w:val="a"/>
    <w:rsid w:val="006A4A8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6A4A8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A95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A9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E8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5E8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A95E81"/>
    <w:rPr>
      <w:color w:val="808080"/>
    </w:rPr>
  </w:style>
  <w:style w:type="character" w:styleId="aa">
    <w:name w:val="line number"/>
    <w:basedOn w:val="a0"/>
    <w:uiPriority w:val="99"/>
    <w:semiHidden/>
    <w:unhideWhenUsed/>
    <w:rsid w:val="00A95E81"/>
  </w:style>
  <w:style w:type="paragraph" w:styleId="ab">
    <w:name w:val="footer"/>
    <w:basedOn w:val="a"/>
    <w:link w:val="ac"/>
    <w:uiPriority w:val="99"/>
    <w:unhideWhenUsed/>
    <w:rsid w:val="00A95E8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95E8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F2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7F2B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5D7F2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5D7F2B"/>
    <w:pPr>
      <w:ind w:left="720"/>
      <w:contextualSpacing/>
    </w:pPr>
  </w:style>
  <w:style w:type="paragraph" w:customStyle="1" w:styleId="10">
    <w:name w:val="Знак Знак1"/>
    <w:basedOn w:val="a"/>
    <w:rsid w:val="006A4A8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6A4A8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A95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A9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E8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5E8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A95E81"/>
    <w:rPr>
      <w:color w:val="808080"/>
    </w:rPr>
  </w:style>
  <w:style w:type="character" w:styleId="aa">
    <w:name w:val="line number"/>
    <w:basedOn w:val="a0"/>
    <w:uiPriority w:val="99"/>
    <w:semiHidden/>
    <w:unhideWhenUsed/>
    <w:rsid w:val="00A95E81"/>
  </w:style>
  <w:style w:type="paragraph" w:styleId="ab">
    <w:name w:val="footer"/>
    <w:basedOn w:val="a"/>
    <w:link w:val="ac"/>
    <w:uiPriority w:val="99"/>
    <w:unhideWhenUsed/>
    <w:rsid w:val="00A95E8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95E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8AE3835C712CB7D9B86B94E5584A9063CDA43D8EF6B48AB406643B81475F9095472F1CC4RBo6J" TargetMode="External"/><Relationship Id="rId51" Type="http://schemas.openxmlformats.org/officeDocument/2006/relationships/image" Target="media/image4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Galiullinagr</dc:creator>
  <cp:lastModifiedBy>Лукашева Лариса Александровна</cp:lastModifiedBy>
  <cp:revision>2</cp:revision>
  <cp:lastPrinted>2016-07-20T09:50:00Z</cp:lastPrinted>
  <dcterms:created xsi:type="dcterms:W3CDTF">2016-08-24T11:38:00Z</dcterms:created>
  <dcterms:modified xsi:type="dcterms:W3CDTF">2016-08-24T11:38:00Z</dcterms:modified>
</cp:coreProperties>
</file>