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5F" w:rsidRDefault="0099695F" w:rsidP="0099695F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95F" w:rsidRPr="00814AD3" w:rsidRDefault="0099695F" w:rsidP="0099695F">
      <w:pPr>
        <w:jc w:val="center"/>
        <w:rPr>
          <w:b/>
          <w:sz w:val="20"/>
          <w:szCs w:val="20"/>
        </w:rPr>
      </w:pPr>
    </w:p>
    <w:p w:rsidR="0099695F" w:rsidRDefault="0099695F" w:rsidP="0099695F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99695F" w:rsidRPr="0016353E" w:rsidRDefault="0099695F" w:rsidP="0099695F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99695F" w:rsidRPr="001A76B8" w:rsidRDefault="0099695F" w:rsidP="0099695F">
      <w:pPr>
        <w:jc w:val="center"/>
        <w:rPr>
          <w:b/>
          <w:sz w:val="32"/>
        </w:rPr>
      </w:pPr>
    </w:p>
    <w:p w:rsidR="0099695F" w:rsidRPr="00050212" w:rsidRDefault="0099695F" w:rsidP="0099695F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99695F" w:rsidRPr="009A0CCA" w:rsidRDefault="0099695F" w:rsidP="0099695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9695F" w:rsidRPr="009A0CCA" w:rsidTr="00613B0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9695F" w:rsidRPr="009A0CCA" w:rsidRDefault="0099695F" w:rsidP="00613B00">
            <w:pPr>
              <w:jc w:val="center"/>
              <w:rPr>
                <w:sz w:val="22"/>
              </w:rPr>
            </w:pPr>
            <w:r>
              <w:rPr>
                <w:sz w:val="26"/>
                <w:szCs w:val="26"/>
              </w:rPr>
              <w:t>05.05.2015</w:t>
            </w:r>
          </w:p>
        </w:tc>
        <w:tc>
          <w:tcPr>
            <w:tcW w:w="6595" w:type="dxa"/>
            <w:vMerge w:val="restart"/>
          </w:tcPr>
          <w:p w:rsidR="0099695F" w:rsidRPr="009A0CCA" w:rsidRDefault="0099695F" w:rsidP="0099695F">
            <w:pPr>
              <w:jc w:val="right"/>
              <w:rPr>
                <w:sz w:val="22"/>
              </w:rPr>
            </w:pPr>
            <w:r w:rsidRPr="00DD2CE2">
              <w:rPr>
                <w:sz w:val="26"/>
                <w:szCs w:val="26"/>
              </w:rPr>
              <w:t>№</w:t>
            </w:r>
            <w:r w:rsidRPr="001F090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921</w:t>
            </w:r>
            <w:r>
              <w:rPr>
                <w:sz w:val="26"/>
                <w:szCs w:val="26"/>
                <w:u w:val="single"/>
              </w:rPr>
              <w:t>-па-нпа</w:t>
            </w:r>
          </w:p>
        </w:tc>
      </w:tr>
      <w:tr w:rsidR="0099695F" w:rsidRPr="009A0CCA" w:rsidTr="00613B0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9695F" w:rsidRPr="009A0CCA" w:rsidRDefault="0099695F" w:rsidP="00613B00">
            <w:pPr>
              <w:rPr>
                <w:sz w:val="4"/>
              </w:rPr>
            </w:pPr>
          </w:p>
          <w:p w:rsidR="0099695F" w:rsidRPr="009A0CCA" w:rsidRDefault="0099695F" w:rsidP="00613B0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9695F" w:rsidRPr="009A0CCA" w:rsidRDefault="0099695F" w:rsidP="00613B00">
            <w:pPr>
              <w:jc w:val="right"/>
              <w:rPr>
                <w:sz w:val="20"/>
              </w:rPr>
            </w:pPr>
          </w:p>
        </w:tc>
      </w:tr>
    </w:tbl>
    <w:p w:rsidR="0099695F" w:rsidRPr="009A0CCA" w:rsidRDefault="0099695F" w:rsidP="0099695F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D472A8" w:rsidRDefault="00D472A8" w:rsidP="0099695F">
      <w:pPr>
        <w:jc w:val="center"/>
        <w:rPr>
          <w:sz w:val="26"/>
          <w:szCs w:val="26"/>
        </w:rPr>
      </w:pPr>
    </w:p>
    <w:p w:rsidR="002E3FF0" w:rsidRDefault="002E3FF0" w:rsidP="00E80E95">
      <w:pPr>
        <w:jc w:val="center"/>
        <w:rPr>
          <w:sz w:val="26"/>
          <w:szCs w:val="26"/>
        </w:rPr>
      </w:pPr>
    </w:p>
    <w:p w:rsidR="002E3FF0" w:rsidRDefault="002E3FF0" w:rsidP="00E80E95">
      <w:pPr>
        <w:jc w:val="center"/>
        <w:rPr>
          <w:sz w:val="26"/>
          <w:szCs w:val="26"/>
        </w:rPr>
      </w:pPr>
    </w:p>
    <w:p w:rsidR="00E80E95" w:rsidRDefault="00E80E95" w:rsidP="00E80E9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</w:t>
      </w:r>
    </w:p>
    <w:p w:rsidR="00E80E95" w:rsidRDefault="00E80E95" w:rsidP="00E80E9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Нефтеюганского района от 27.08.2012 № 2590-па </w:t>
      </w:r>
    </w:p>
    <w:p w:rsidR="00E80E95" w:rsidRDefault="00E80E95" w:rsidP="00E80E95"/>
    <w:p w:rsidR="00E80E95" w:rsidRPr="00DB3577" w:rsidRDefault="00E80E95" w:rsidP="00E80E95">
      <w:pPr>
        <w:suppressAutoHyphens/>
        <w:jc w:val="both"/>
        <w:rPr>
          <w:sz w:val="26"/>
          <w:szCs w:val="26"/>
        </w:rPr>
      </w:pPr>
    </w:p>
    <w:p w:rsidR="00E80E95" w:rsidRPr="008C16AB" w:rsidRDefault="00E80E95" w:rsidP="002E3FF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16AB">
        <w:rPr>
          <w:sz w:val="26"/>
          <w:szCs w:val="26"/>
        </w:rPr>
        <w:t xml:space="preserve">В соответствии со </w:t>
      </w:r>
      <w:hyperlink r:id="rId10" w:history="1">
        <w:r w:rsidRPr="008C16AB">
          <w:rPr>
            <w:sz w:val="26"/>
            <w:szCs w:val="26"/>
          </w:rPr>
          <w:t>статьей 130</w:t>
        </w:r>
      </w:hyperlink>
      <w:r w:rsidRPr="008C16AB">
        <w:rPr>
          <w:sz w:val="26"/>
          <w:szCs w:val="26"/>
        </w:rPr>
        <w:t xml:space="preserve">, 144 Трудового кодекса Российской Федерации, </w:t>
      </w:r>
      <w:r w:rsidRPr="008C16AB">
        <w:rPr>
          <w:sz w:val="26"/>
          <w:szCs w:val="26"/>
        </w:rPr>
        <w:br/>
        <w:t xml:space="preserve">Уставом муниципального образования Нефтеюганский район и в целях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</w:t>
      </w:r>
      <w:r w:rsidR="002E3FF0">
        <w:rPr>
          <w:sz w:val="26"/>
          <w:szCs w:val="26"/>
        </w:rPr>
        <w:br/>
      </w:r>
      <w:r w:rsidRPr="008C16AB">
        <w:rPr>
          <w:sz w:val="26"/>
          <w:szCs w:val="26"/>
        </w:rPr>
        <w:t xml:space="preserve">в администрации Нефтеюганского района и её структурных подразделениях,  </w:t>
      </w:r>
      <w:r w:rsidR="002E3FF0">
        <w:rPr>
          <w:sz w:val="26"/>
          <w:szCs w:val="26"/>
        </w:rPr>
        <w:br/>
      </w:r>
      <w:proofErr w:type="gramStart"/>
      <w:r w:rsidRPr="008C16AB">
        <w:rPr>
          <w:sz w:val="26"/>
          <w:szCs w:val="26"/>
        </w:rPr>
        <w:t>п</w:t>
      </w:r>
      <w:proofErr w:type="gramEnd"/>
      <w:r w:rsidRPr="008C16AB">
        <w:rPr>
          <w:sz w:val="26"/>
          <w:szCs w:val="26"/>
        </w:rPr>
        <w:t xml:space="preserve"> о с т а н о в л я ю:</w:t>
      </w:r>
    </w:p>
    <w:p w:rsidR="00E80E95" w:rsidRPr="008C16AB" w:rsidRDefault="00E80E95" w:rsidP="00E80E95">
      <w:pPr>
        <w:suppressAutoHyphens/>
        <w:ind w:firstLine="709"/>
        <w:jc w:val="both"/>
        <w:rPr>
          <w:sz w:val="26"/>
          <w:szCs w:val="26"/>
        </w:rPr>
      </w:pPr>
    </w:p>
    <w:p w:rsidR="00E80E95" w:rsidRPr="002E3FF0" w:rsidRDefault="00E80E95" w:rsidP="002E3FF0">
      <w:pPr>
        <w:pStyle w:val="a4"/>
        <w:numPr>
          <w:ilvl w:val="0"/>
          <w:numId w:val="2"/>
        </w:numPr>
        <w:tabs>
          <w:tab w:val="left" w:pos="1316"/>
        </w:tabs>
        <w:suppressAutoHyphens/>
        <w:ind w:left="0" w:firstLine="720"/>
        <w:jc w:val="both"/>
        <w:rPr>
          <w:sz w:val="26"/>
          <w:szCs w:val="26"/>
        </w:rPr>
      </w:pPr>
      <w:r w:rsidRPr="002E3FF0">
        <w:rPr>
          <w:sz w:val="26"/>
          <w:szCs w:val="26"/>
        </w:rPr>
        <w:t xml:space="preserve">Внести в постановление администрации Нефтеюганского района </w:t>
      </w:r>
      <w:r w:rsidR="002E3FF0">
        <w:rPr>
          <w:sz w:val="26"/>
          <w:szCs w:val="26"/>
        </w:rPr>
        <w:br/>
      </w:r>
      <w:r w:rsidRPr="002E3FF0">
        <w:rPr>
          <w:sz w:val="26"/>
          <w:szCs w:val="26"/>
        </w:rPr>
        <w:t xml:space="preserve">от 27.08.2012 № 2590-па «Об утверждении Положения об оплате труда лиц, замещающих должности, не отнесенные к должностям муниципальной службы, </w:t>
      </w:r>
      <w:r w:rsidR="002E3FF0">
        <w:rPr>
          <w:sz w:val="26"/>
          <w:szCs w:val="26"/>
        </w:rPr>
        <w:br/>
      </w:r>
      <w:r w:rsidRPr="002E3FF0">
        <w:rPr>
          <w:sz w:val="26"/>
          <w:szCs w:val="26"/>
        </w:rPr>
        <w:t xml:space="preserve">и осуществляющих техническое обеспечение деятельности в администрации Нефтеюганского района и её структурных подразделениях» (с изменениями </w:t>
      </w:r>
      <w:r w:rsidR="002E3FF0">
        <w:rPr>
          <w:sz w:val="26"/>
          <w:szCs w:val="26"/>
        </w:rPr>
        <w:br/>
      </w:r>
      <w:r w:rsidRPr="002E3FF0">
        <w:rPr>
          <w:sz w:val="26"/>
          <w:szCs w:val="26"/>
        </w:rPr>
        <w:t>на 04.12.2013) следующие изменения:</w:t>
      </w:r>
    </w:p>
    <w:p w:rsidR="001E6DE9" w:rsidRDefault="00C067C1" w:rsidP="00C067C1">
      <w:pPr>
        <w:numPr>
          <w:ilvl w:val="0"/>
          <w:numId w:val="1"/>
        </w:numPr>
        <w:tabs>
          <w:tab w:val="clear" w:pos="1797"/>
          <w:tab w:val="num" w:pos="0"/>
          <w:tab w:val="num" w:pos="600"/>
          <w:tab w:val="left" w:pos="1320"/>
        </w:tabs>
        <w:suppressAutoHyphens/>
        <w:ind w:left="0" w:firstLine="720"/>
        <w:jc w:val="both"/>
        <w:rPr>
          <w:sz w:val="26"/>
          <w:szCs w:val="26"/>
        </w:rPr>
      </w:pPr>
      <w:r w:rsidRPr="00C067C1">
        <w:rPr>
          <w:sz w:val="26"/>
          <w:szCs w:val="26"/>
        </w:rPr>
        <w:t>Строку 9  приложения № 2</w:t>
      </w:r>
      <w:r w:rsidR="002E3FF0">
        <w:rPr>
          <w:sz w:val="26"/>
          <w:szCs w:val="26"/>
        </w:rPr>
        <w:t xml:space="preserve"> к постановлению</w:t>
      </w:r>
      <w:r w:rsidRPr="00C067C1">
        <w:rPr>
          <w:sz w:val="26"/>
          <w:szCs w:val="26"/>
        </w:rPr>
        <w:t xml:space="preserve"> </w:t>
      </w:r>
      <w:r w:rsidR="001E6DE9">
        <w:rPr>
          <w:sz w:val="26"/>
          <w:szCs w:val="26"/>
        </w:rPr>
        <w:t>изложить в следующей редакции:</w:t>
      </w:r>
    </w:p>
    <w:p w:rsidR="00C067C1" w:rsidRPr="00C067C1" w:rsidRDefault="001E6DE9" w:rsidP="001E6DE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8800F9">
        <w:rPr>
          <w:sz w:val="26"/>
          <w:szCs w:val="26"/>
        </w:rPr>
        <w:t xml:space="preserve">9. </w:t>
      </w:r>
      <w:proofErr w:type="gramStart"/>
      <w:r w:rsidRPr="001E6DE9">
        <w:rPr>
          <w:sz w:val="26"/>
          <w:szCs w:val="26"/>
        </w:rPr>
        <w:t>Заведующий хозяйством, канцелярией, складом, копировально-множительным бюро, инспектор</w:t>
      </w:r>
      <w:r w:rsidR="00F155B4">
        <w:rPr>
          <w:sz w:val="26"/>
          <w:szCs w:val="26"/>
        </w:rPr>
        <w:t>, инспектор по кадрам</w:t>
      </w:r>
      <w:r w:rsidRPr="001E6DE9">
        <w:rPr>
          <w:sz w:val="26"/>
          <w:szCs w:val="26"/>
        </w:rPr>
        <w:t>, менеджер</w:t>
      </w:r>
      <w:r>
        <w:rPr>
          <w:sz w:val="26"/>
          <w:szCs w:val="26"/>
        </w:rPr>
        <w:t>, секретар</w:t>
      </w:r>
      <w:r w:rsidR="002B3275">
        <w:rPr>
          <w:sz w:val="26"/>
          <w:szCs w:val="26"/>
        </w:rPr>
        <w:t>ь приемной, делопроизводитель.»</w:t>
      </w:r>
      <w:r w:rsidR="00C44B77">
        <w:rPr>
          <w:sz w:val="26"/>
          <w:szCs w:val="26"/>
        </w:rPr>
        <w:t>.</w:t>
      </w:r>
      <w:proofErr w:type="gramEnd"/>
    </w:p>
    <w:p w:rsidR="00C067C1" w:rsidRPr="00C067C1" w:rsidRDefault="00134D50" w:rsidP="00C067C1">
      <w:pPr>
        <w:numPr>
          <w:ilvl w:val="0"/>
          <w:numId w:val="1"/>
        </w:numPr>
        <w:tabs>
          <w:tab w:val="clear" w:pos="1797"/>
          <w:tab w:val="num" w:pos="0"/>
          <w:tab w:val="num" w:pos="600"/>
          <w:tab w:val="left" w:pos="1320"/>
        </w:tabs>
        <w:suppressAutoHyphens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Строку 10 приложения № 2</w:t>
      </w:r>
      <w:r w:rsidR="00E8124B">
        <w:rPr>
          <w:sz w:val="26"/>
          <w:szCs w:val="26"/>
        </w:rPr>
        <w:t xml:space="preserve"> </w:t>
      </w:r>
      <w:r w:rsidR="00C44B77">
        <w:rPr>
          <w:sz w:val="26"/>
          <w:szCs w:val="26"/>
        </w:rPr>
        <w:t>к постановлению</w:t>
      </w:r>
      <w:r w:rsidR="00C44B77" w:rsidRPr="00C067C1">
        <w:rPr>
          <w:sz w:val="26"/>
          <w:szCs w:val="26"/>
        </w:rPr>
        <w:t xml:space="preserve"> </w:t>
      </w:r>
      <w:r w:rsidR="00E8124B">
        <w:rPr>
          <w:sz w:val="26"/>
          <w:szCs w:val="26"/>
        </w:rPr>
        <w:t>исключить</w:t>
      </w:r>
      <w:r w:rsidR="00C44B77">
        <w:rPr>
          <w:sz w:val="26"/>
          <w:szCs w:val="26"/>
        </w:rPr>
        <w:t>.</w:t>
      </w:r>
    </w:p>
    <w:p w:rsidR="001E6DE9" w:rsidRDefault="001E6DE9" w:rsidP="00C44B77">
      <w:pPr>
        <w:numPr>
          <w:ilvl w:val="0"/>
          <w:numId w:val="1"/>
        </w:numPr>
        <w:tabs>
          <w:tab w:val="clear" w:pos="1797"/>
          <w:tab w:val="num" w:pos="0"/>
          <w:tab w:val="num" w:pos="600"/>
          <w:tab w:val="left" w:pos="1320"/>
        </w:tabs>
        <w:suppressAutoHyphens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№ 4</w:t>
      </w:r>
      <w:r w:rsidR="00C44B77">
        <w:rPr>
          <w:sz w:val="26"/>
          <w:szCs w:val="26"/>
        </w:rPr>
        <w:t xml:space="preserve"> к постановлению</w:t>
      </w:r>
      <w:r>
        <w:rPr>
          <w:sz w:val="26"/>
          <w:szCs w:val="26"/>
        </w:rPr>
        <w:t>:</w:t>
      </w:r>
    </w:p>
    <w:p w:rsidR="001E6DE9" w:rsidRDefault="001E6DE9" w:rsidP="00E80E95">
      <w:pPr>
        <w:tabs>
          <w:tab w:val="left" w:pos="709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>1.3.1. Пункт 6.2 изложить в следующей редакции:</w:t>
      </w:r>
    </w:p>
    <w:p w:rsidR="00E80E95" w:rsidRPr="00E80E95" w:rsidRDefault="000C6D1D" w:rsidP="00E80E95">
      <w:pPr>
        <w:tabs>
          <w:tab w:val="left" w:pos="709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920C2">
        <w:rPr>
          <w:sz w:val="26"/>
          <w:szCs w:val="26"/>
        </w:rPr>
        <w:t>«</w:t>
      </w:r>
      <w:r w:rsidR="00E80E95" w:rsidRPr="00E80E95">
        <w:rPr>
          <w:sz w:val="26"/>
          <w:szCs w:val="26"/>
        </w:rPr>
        <w:t xml:space="preserve">6.2. </w:t>
      </w:r>
      <w:proofErr w:type="gramStart"/>
      <w:r w:rsidR="00E80E95" w:rsidRPr="00E80E95">
        <w:rPr>
          <w:sz w:val="26"/>
          <w:szCs w:val="26"/>
        </w:rPr>
        <w:t xml:space="preserve">Премия по результатам работы за год выплачивается работникам, состоящим в списочном составе на 31 декабря, а также работникам, уволившимся </w:t>
      </w:r>
      <w:r w:rsidR="00E80E95" w:rsidRPr="00E80E95">
        <w:rPr>
          <w:sz w:val="26"/>
          <w:szCs w:val="26"/>
        </w:rPr>
        <w:br/>
        <w:t xml:space="preserve">с работы в порядке перевода из одного органа местного самоуправления Нефтеюганского района в другой, а также внутри их структур, в органы местного самоуправления поселений в границах Нефтеюганского района, в муниципальные казенные учреждения Нефтеюганского района, а также в связи с призывом </w:t>
      </w:r>
      <w:r w:rsidR="00E80E95" w:rsidRPr="00E80E95">
        <w:rPr>
          <w:sz w:val="26"/>
          <w:szCs w:val="26"/>
        </w:rPr>
        <w:br/>
        <w:t>на</w:t>
      </w:r>
      <w:proofErr w:type="gramEnd"/>
      <w:r w:rsidR="00E80E95" w:rsidRPr="00E80E95">
        <w:rPr>
          <w:sz w:val="26"/>
          <w:szCs w:val="26"/>
        </w:rPr>
        <w:t xml:space="preserve"> военную службу, уходом на пенсию, поступлением в учебное заведение, переходом на выборную должность, в связи с сокращением штата или численности, </w:t>
      </w:r>
      <w:r w:rsidR="00E80E95" w:rsidRPr="00E80E95">
        <w:rPr>
          <w:sz w:val="26"/>
          <w:szCs w:val="26"/>
        </w:rPr>
        <w:br/>
        <w:t xml:space="preserve">в связи с расторжением трудового договора (контракта) по состоянию здоровья </w:t>
      </w:r>
      <w:r w:rsidR="00E80E95" w:rsidRPr="00E80E95">
        <w:rPr>
          <w:sz w:val="26"/>
          <w:szCs w:val="26"/>
        </w:rPr>
        <w:br/>
        <w:t>в соответствии с медицинским заключением</w:t>
      </w:r>
      <w:r w:rsidR="008920C2">
        <w:rPr>
          <w:sz w:val="26"/>
          <w:szCs w:val="26"/>
        </w:rPr>
        <w:t>,</w:t>
      </w:r>
      <w:r w:rsidR="008920C2" w:rsidRPr="008920C2">
        <w:rPr>
          <w:sz w:val="26"/>
          <w:szCs w:val="26"/>
        </w:rPr>
        <w:t xml:space="preserve"> </w:t>
      </w:r>
      <w:r w:rsidR="008920C2" w:rsidRPr="00E80E95">
        <w:rPr>
          <w:sz w:val="26"/>
          <w:szCs w:val="26"/>
        </w:rPr>
        <w:t>расторжение</w:t>
      </w:r>
      <w:r w:rsidR="00884D73">
        <w:rPr>
          <w:sz w:val="26"/>
          <w:szCs w:val="26"/>
        </w:rPr>
        <w:t>м</w:t>
      </w:r>
      <w:r w:rsidR="008920C2" w:rsidRPr="00E80E95">
        <w:rPr>
          <w:sz w:val="26"/>
          <w:szCs w:val="26"/>
        </w:rPr>
        <w:t xml:space="preserve"> трудового договора (контракта)</w:t>
      </w:r>
      <w:r w:rsidR="008920C2">
        <w:rPr>
          <w:sz w:val="26"/>
          <w:szCs w:val="26"/>
        </w:rPr>
        <w:t xml:space="preserve"> в связи со смертью работника</w:t>
      </w:r>
      <w:r w:rsidR="00E80E95" w:rsidRPr="00E80E95">
        <w:rPr>
          <w:sz w:val="26"/>
          <w:szCs w:val="26"/>
        </w:rPr>
        <w:t>.</w:t>
      </w:r>
    </w:p>
    <w:p w:rsidR="00E80E95" w:rsidRDefault="00E80E95" w:rsidP="00E80E95">
      <w:pPr>
        <w:suppressAutoHyphens/>
        <w:ind w:firstLine="708"/>
        <w:jc w:val="both"/>
        <w:rPr>
          <w:sz w:val="26"/>
          <w:szCs w:val="26"/>
        </w:rPr>
      </w:pPr>
      <w:r w:rsidRPr="00E80E95">
        <w:rPr>
          <w:sz w:val="26"/>
          <w:szCs w:val="26"/>
        </w:rPr>
        <w:t>Премия работникам, принятым переводом из муниципальных казенных учреждений Нефтеюганского района, ранее входивших в структуру органов местного самоуправления Нефтеюганского района, выплачивается на основании представленной справки. Премия выплачивается лицам, проработавшим на разных должностях, пропорционально фактически отработанному времени по каждой должности</w:t>
      </w:r>
      <w:proofErr w:type="gramStart"/>
      <w:r w:rsidR="00573095">
        <w:rPr>
          <w:sz w:val="26"/>
          <w:szCs w:val="26"/>
        </w:rPr>
        <w:t>.</w:t>
      </w:r>
      <w:r w:rsidR="008920C2">
        <w:rPr>
          <w:sz w:val="26"/>
          <w:szCs w:val="26"/>
        </w:rPr>
        <w:t>»</w:t>
      </w:r>
      <w:r w:rsidRPr="00E80E95">
        <w:rPr>
          <w:sz w:val="26"/>
          <w:szCs w:val="26"/>
        </w:rPr>
        <w:t>.</w:t>
      </w:r>
      <w:proofErr w:type="gramEnd"/>
    </w:p>
    <w:p w:rsidR="00803DF3" w:rsidRDefault="00803DF3" w:rsidP="00E80E95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E6DE9">
        <w:rPr>
          <w:sz w:val="26"/>
          <w:szCs w:val="26"/>
        </w:rPr>
        <w:t>3.2. Д</w:t>
      </w:r>
      <w:r>
        <w:rPr>
          <w:sz w:val="26"/>
          <w:szCs w:val="26"/>
        </w:rPr>
        <w:t>ополнить пунктом 6.6</w:t>
      </w:r>
      <w:r w:rsidR="00573095"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следующего содержания:</w:t>
      </w:r>
    </w:p>
    <w:p w:rsidR="00803DF3" w:rsidRPr="00E80E95" w:rsidRDefault="00803DF3" w:rsidP="00E80E95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«6.6. Премия по результатам работы за год не выплачивается</w:t>
      </w:r>
      <w:r w:rsidR="00DC36E8">
        <w:rPr>
          <w:sz w:val="26"/>
          <w:szCs w:val="26"/>
        </w:rPr>
        <w:t xml:space="preserve"> работникам администрации Нефтеюганского района и её структурных подразделений, имеющим неснятые дисциплинарные взыскания</w:t>
      </w:r>
      <w:proofErr w:type="gramStart"/>
      <w:r w:rsidR="00DC36E8">
        <w:rPr>
          <w:sz w:val="26"/>
          <w:szCs w:val="26"/>
        </w:rPr>
        <w:t>.».</w:t>
      </w:r>
      <w:proofErr w:type="gramEnd"/>
    </w:p>
    <w:p w:rsidR="00E80E95" w:rsidRPr="00285072" w:rsidRDefault="00E80E95" w:rsidP="0058339F">
      <w:pPr>
        <w:pStyle w:val="a4"/>
        <w:numPr>
          <w:ilvl w:val="0"/>
          <w:numId w:val="2"/>
        </w:numPr>
        <w:tabs>
          <w:tab w:val="left" w:pos="1316"/>
        </w:tabs>
        <w:suppressAutoHyphens/>
        <w:ind w:left="0" w:firstLine="720"/>
        <w:jc w:val="both"/>
        <w:rPr>
          <w:sz w:val="26"/>
          <w:szCs w:val="26"/>
        </w:rPr>
      </w:pPr>
      <w:r w:rsidRPr="00285072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Pr="00285072">
        <w:rPr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E80E95" w:rsidRPr="00CA66AC" w:rsidRDefault="00E80E95" w:rsidP="00CA66AC">
      <w:pPr>
        <w:pStyle w:val="a4"/>
        <w:numPr>
          <w:ilvl w:val="0"/>
          <w:numId w:val="2"/>
        </w:numPr>
        <w:tabs>
          <w:tab w:val="left" w:pos="1316"/>
        </w:tabs>
        <w:suppressAutoHyphens/>
        <w:ind w:left="0" w:firstLine="720"/>
        <w:jc w:val="both"/>
        <w:rPr>
          <w:sz w:val="26"/>
          <w:szCs w:val="26"/>
        </w:rPr>
      </w:pPr>
      <w:r w:rsidRPr="00285072">
        <w:rPr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обозрение» и распространяет свое действие</w:t>
      </w:r>
      <w:r w:rsidRPr="00285072">
        <w:rPr>
          <w:sz w:val="26"/>
          <w:szCs w:val="26"/>
        </w:rPr>
        <w:br/>
        <w:t>на правоотноше</w:t>
      </w:r>
      <w:r>
        <w:rPr>
          <w:sz w:val="26"/>
          <w:szCs w:val="26"/>
        </w:rPr>
        <w:t xml:space="preserve">ния, </w:t>
      </w:r>
      <w:r w:rsidRPr="008920C2">
        <w:rPr>
          <w:sz w:val="26"/>
          <w:szCs w:val="26"/>
        </w:rPr>
        <w:t xml:space="preserve">возникшие с </w:t>
      </w:r>
      <w:r w:rsidR="00701F06">
        <w:rPr>
          <w:sz w:val="26"/>
          <w:szCs w:val="26"/>
        </w:rPr>
        <w:t>01.04</w:t>
      </w:r>
      <w:r w:rsidR="001F3A36">
        <w:rPr>
          <w:sz w:val="26"/>
          <w:szCs w:val="26"/>
        </w:rPr>
        <w:t>.2015, за исключением п</w:t>
      </w:r>
      <w:r w:rsidR="00FF7FFD">
        <w:rPr>
          <w:sz w:val="26"/>
          <w:szCs w:val="26"/>
        </w:rPr>
        <w:t>одпункта</w:t>
      </w:r>
      <w:r w:rsidR="001F3A36">
        <w:rPr>
          <w:sz w:val="26"/>
          <w:szCs w:val="26"/>
        </w:rPr>
        <w:t xml:space="preserve"> 1.3.</w:t>
      </w:r>
      <w:r w:rsidR="00FF7FFD">
        <w:rPr>
          <w:sz w:val="26"/>
          <w:szCs w:val="26"/>
        </w:rPr>
        <w:t>1</w:t>
      </w:r>
      <w:r w:rsidR="001F3A36">
        <w:rPr>
          <w:sz w:val="26"/>
          <w:szCs w:val="26"/>
        </w:rPr>
        <w:t xml:space="preserve">, который распространяет свое действие на правоотношения, возникшие с </w:t>
      </w:r>
      <w:r w:rsidR="008920C2" w:rsidRPr="008920C2">
        <w:rPr>
          <w:sz w:val="26"/>
          <w:szCs w:val="26"/>
        </w:rPr>
        <w:t>30</w:t>
      </w:r>
      <w:r w:rsidRPr="008920C2">
        <w:rPr>
          <w:sz w:val="26"/>
          <w:szCs w:val="26"/>
        </w:rPr>
        <w:t>.</w:t>
      </w:r>
      <w:r w:rsidR="008920C2" w:rsidRPr="008920C2">
        <w:rPr>
          <w:sz w:val="26"/>
          <w:szCs w:val="26"/>
        </w:rPr>
        <w:t>12</w:t>
      </w:r>
      <w:r w:rsidRPr="008920C2">
        <w:rPr>
          <w:sz w:val="26"/>
          <w:szCs w:val="26"/>
        </w:rPr>
        <w:t>.201</w:t>
      </w:r>
      <w:r w:rsidR="008920C2" w:rsidRPr="008920C2">
        <w:rPr>
          <w:sz w:val="26"/>
          <w:szCs w:val="26"/>
        </w:rPr>
        <w:t>4</w:t>
      </w:r>
      <w:r w:rsidRPr="008920C2">
        <w:rPr>
          <w:sz w:val="26"/>
          <w:szCs w:val="26"/>
        </w:rPr>
        <w:t xml:space="preserve">. </w:t>
      </w:r>
    </w:p>
    <w:p w:rsidR="00E80E95" w:rsidRPr="00AB3F4A" w:rsidRDefault="00E80E95" w:rsidP="00E80E95">
      <w:pPr>
        <w:suppressAutoHyphens/>
        <w:jc w:val="both"/>
        <w:rPr>
          <w:color w:val="FF0000"/>
          <w:sz w:val="26"/>
          <w:szCs w:val="26"/>
        </w:rPr>
      </w:pPr>
    </w:p>
    <w:p w:rsidR="00F345D4" w:rsidRDefault="00F345D4" w:rsidP="00E80E95">
      <w:pPr>
        <w:jc w:val="both"/>
        <w:rPr>
          <w:sz w:val="26"/>
          <w:szCs w:val="26"/>
        </w:rPr>
      </w:pPr>
    </w:p>
    <w:p w:rsidR="002952FE" w:rsidRDefault="002952FE" w:rsidP="00E80E95">
      <w:pPr>
        <w:jc w:val="both"/>
        <w:rPr>
          <w:sz w:val="26"/>
          <w:szCs w:val="26"/>
        </w:rPr>
      </w:pPr>
    </w:p>
    <w:p w:rsidR="00CA66AC" w:rsidRDefault="00CA66AC" w:rsidP="00082439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CA66AC" w:rsidRPr="00B72C3A" w:rsidRDefault="00CA66AC" w:rsidP="0008243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администрации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E80E95" w:rsidRPr="00E85685" w:rsidRDefault="00E80E95" w:rsidP="00E80E95">
      <w:pPr>
        <w:jc w:val="both"/>
        <w:rPr>
          <w:sz w:val="26"/>
          <w:szCs w:val="26"/>
        </w:rPr>
      </w:pPr>
    </w:p>
    <w:p w:rsidR="00E80E95" w:rsidRPr="00E85685" w:rsidRDefault="00E80E95" w:rsidP="00E80E95">
      <w:pPr>
        <w:jc w:val="both"/>
        <w:rPr>
          <w:sz w:val="26"/>
          <w:szCs w:val="26"/>
        </w:rPr>
      </w:pPr>
    </w:p>
    <w:p w:rsidR="00D472A8" w:rsidRDefault="00D472A8" w:rsidP="00E80E95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sectPr w:rsidR="00D472A8" w:rsidSect="00F345D4">
      <w:headerReference w:type="default" r:id="rId11"/>
      <w:pgSz w:w="11907" w:h="16840" w:code="9"/>
      <w:pgMar w:top="1134" w:right="567" w:bottom="851" w:left="1701" w:header="709" w:footer="709" w:gutter="0"/>
      <w:pgNumType w:start="1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92" w:rsidRDefault="00053B92" w:rsidP="00556A9D">
      <w:r>
        <w:separator/>
      </w:r>
    </w:p>
  </w:endnote>
  <w:endnote w:type="continuationSeparator" w:id="0">
    <w:p w:rsidR="00053B92" w:rsidRDefault="00053B92" w:rsidP="0055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92" w:rsidRDefault="00053B92" w:rsidP="00556A9D">
      <w:r>
        <w:separator/>
      </w:r>
    </w:p>
  </w:footnote>
  <w:footnote w:type="continuationSeparator" w:id="0">
    <w:p w:rsidR="00053B92" w:rsidRDefault="00053B92" w:rsidP="00556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508018"/>
      <w:docPartObj>
        <w:docPartGallery w:val="Page Numbers (Top of Page)"/>
        <w:docPartUnique/>
      </w:docPartObj>
    </w:sdtPr>
    <w:sdtEndPr/>
    <w:sdtContent>
      <w:p w:rsidR="00556A9D" w:rsidRDefault="00556A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95F">
          <w:rPr>
            <w:noProof/>
          </w:rPr>
          <w:t>2</w:t>
        </w:r>
        <w:r>
          <w:fldChar w:fldCharType="end"/>
        </w:r>
      </w:p>
    </w:sdtContent>
  </w:sdt>
  <w:p w:rsidR="00556A9D" w:rsidRDefault="00556A9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B0DF9"/>
    <w:multiLevelType w:val="hybridMultilevel"/>
    <w:tmpl w:val="1654FDFE"/>
    <w:lvl w:ilvl="0" w:tplc="09DCB18E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753D7D"/>
    <w:multiLevelType w:val="hybridMultilevel"/>
    <w:tmpl w:val="40F4407E"/>
    <w:lvl w:ilvl="0" w:tplc="CF928C96">
      <w:start w:val="1"/>
      <w:numFmt w:val="decimal"/>
      <w:lvlText w:val="1.%1."/>
      <w:lvlJc w:val="left"/>
      <w:pPr>
        <w:tabs>
          <w:tab w:val="num" w:pos="1797"/>
        </w:tabs>
        <w:ind w:left="1797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95"/>
    <w:rsid w:val="00053B92"/>
    <w:rsid w:val="000C33E1"/>
    <w:rsid w:val="000C47AA"/>
    <w:rsid w:val="000C6D1D"/>
    <w:rsid w:val="00134D50"/>
    <w:rsid w:val="001E6DE9"/>
    <w:rsid w:val="001F3A36"/>
    <w:rsid w:val="002952FE"/>
    <w:rsid w:val="002A68CD"/>
    <w:rsid w:val="002B3275"/>
    <w:rsid w:val="002E3FF0"/>
    <w:rsid w:val="002F08BC"/>
    <w:rsid w:val="003E2CCD"/>
    <w:rsid w:val="004A54E1"/>
    <w:rsid w:val="004C4AFA"/>
    <w:rsid w:val="00556A9D"/>
    <w:rsid w:val="00573095"/>
    <w:rsid w:val="0058339F"/>
    <w:rsid w:val="00701F06"/>
    <w:rsid w:val="00797C44"/>
    <w:rsid w:val="00803DF3"/>
    <w:rsid w:val="00846704"/>
    <w:rsid w:val="008800F9"/>
    <w:rsid w:val="00884D73"/>
    <w:rsid w:val="008920C2"/>
    <w:rsid w:val="008D3792"/>
    <w:rsid w:val="0099695F"/>
    <w:rsid w:val="00A55F1A"/>
    <w:rsid w:val="00B63BC1"/>
    <w:rsid w:val="00C067C1"/>
    <w:rsid w:val="00C44B77"/>
    <w:rsid w:val="00CA66AC"/>
    <w:rsid w:val="00CF17A2"/>
    <w:rsid w:val="00D472A8"/>
    <w:rsid w:val="00DC36E8"/>
    <w:rsid w:val="00E25C31"/>
    <w:rsid w:val="00E80E95"/>
    <w:rsid w:val="00E8124B"/>
    <w:rsid w:val="00EB1781"/>
    <w:rsid w:val="00F155B4"/>
    <w:rsid w:val="00F345D4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969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80E9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E80E95"/>
    <w:pPr>
      <w:ind w:left="720"/>
      <w:contextualSpacing/>
    </w:pPr>
  </w:style>
  <w:style w:type="paragraph" w:customStyle="1" w:styleId="a5">
    <w:name w:val="Знак"/>
    <w:basedOn w:val="a"/>
    <w:rsid w:val="00C067C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556A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6A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56A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6A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9695F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 Знак"/>
    <w:basedOn w:val="a"/>
    <w:rsid w:val="0099695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9969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69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969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80E9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E80E95"/>
    <w:pPr>
      <w:ind w:left="720"/>
      <w:contextualSpacing/>
    </w:pPr>
  </w:style>
  <w:style w:type="paragraph" w:customStyle="1" w:styleId="a5">
    <w:name w:val="Знак"/>
    <w:basedOn w:val="a"/>
    <w:rsid w:val="00C067C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556A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6A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56A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6A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9695F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 Знак"/>
    <w:basedOn w:val="a"/>
    <w:rsid w:val="0099695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9969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69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08403;fld=134;dst=10088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A6184-67E8-4C29-B13B-BAC25D08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Романец Иван Владленович</dc:creator>
  <cp:lastModifiedBy>Лукашева Лариса Александровна</cp:lastModifiedBy>
  <cp:revision>2</cp:revision>
  <cp:lastPrinted>2015-04-09T09:09:00Z</cp:lastPrinted>
  <dcterms:created xsi:type="dcterms:W3CDTF">2015-05-05T12:11:00Z</dcterms:created>
  <dcterms:modified xsi:type="dcterms:W3CDTF">2015-05-05T12:11:00Z</dcterms:modified>
</cp:coreProperties>
</file>