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07" w:rsidRPr="00123E07" w:rsidRDefault="00123E07" w:rsidP="00CF491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E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</w:t>
      </w:r>
      <w:proofErr w:type="gramStart"/>
      <w:r w:rsidRPr="00123E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23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23E0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123E07">
        <w:rPr>
          <w:rFonts w:ascii="Times New Roman" w:eastAsia="Times New Roman" w:hAnsi="Times New Roman" w:cs="Times New Roman"/>
          <w:sz w:val="26"/>
          <w:szCs w:val="26"/>
          <w:lang w:eastAsia="ru-RU"/>
        </w:rPr>
        <w:t>т 01.06.2015 № 1066-па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272" w:rsidRDefault="00BF3272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272" w:rsidRDefault="00BF3272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272" w:rsidRDefault="00BF3272" w:rsidP="00123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272" w:rsidRDefault="00BF3272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272" w:rsidRDefault="00BF3272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месячника безопасности людей на водных объектах </w:t>
      </w:r>
    </w:p>
    <w:p w:rsidR="00081E8B" w:rsidRPr="00081E8B" w:rsidRDefault="003A70F0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 2015</w:t>
      </w:r>
      <w:r w:rsidR="00081E8B"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Нефтеюганского района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Default="00081E8B" w:rsidP="00BF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</w:t>
      </w:r>
      <w:hyperlink r:id="rId9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0" w:history="1">
        <w:proofErr w:type="gramStart"/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gramEnd"/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1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="00BF3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- Югры от 09.10.2007 № 241-п «Об утверждении Правил охраны жизни людей </w:t>
      </w:r>
      <w:r w:rsidR="00BF3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 в Ханты-Мансийском автономном округе - Югре»,</w:t>
      </w:r>
      <w:r w:rsidRPr="00081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Главного управления МЧС России по Ханты-Мансийскому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автономному округу - Ю</w:t>
      </w:r>
      <w:r w:rsidR="00E04F2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 от 28.05.201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№ 5453-13-5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месячника безопасности на водных объектах», в целях обеспечения безопасности населения и предотвращения фактов гибели людей на водных объектах на территории Нефтеюганск</w:t>
      </w:r>
      <w:r w:rsidR="003A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района </w:t>
      </w:r>
      <w:r w:rsidR="003A70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летний период 2015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proofErr w:type="gramStart"/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BF3272" w:rsidRPr="00081E8B" w:rsidRDefault="00BF3272" w:rsidP="00BF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на территории Нефтеюганского района в период с 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DA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6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14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месячник безопасности людей на водных объектах.</w:t>
      </w:r>
    </w:p>
    <w:p w:rsidR="00576771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проведения месячника безопасности людей на водн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объектах в летний период 2015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Нефтеюганского района (приложение).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городского и сельских поселений района разработать планы мероприятий на период проведения месячника безопасности людей на водных объектах.</w:t>
      </w:r>
    </w:p>
    <w:p w:rsidR="00576771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proofErr w:type="gramStart"/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проведения месячника безопасности людей</w:t>
      </w:r>
      <w:proofErr w:type="gramEnd"/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рассмотреть на заседании комиссии по предупреждению и ликвидации чрезвычайных ситуаций и обеспечению пожарной безопасности Нефтеюганского района.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2" w:history="1">
        <w:r w:rsidRPr="0057677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опубликованию</w:t>
        </w:r>
      </w:hyperlink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B964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района </w:t>
      </w:r>
      <w:proofErr w:type="spellStart"/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С.А.Кудашкина</w:t>
      </w:r>
      <w:proofErr w:type="spellEnd"/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1E8B" w:rsidRPr="00BF3272" w:rsidRDefault="00081E8B" w:rsidP="00B9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3272" w:rsidRPr="00BF3272" w:rsidRDefault="00BF3272" w:rsidP="00B9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3272" w:rsidRPr="00BF3272" w:rsidRDefault="00BF3272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272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BF3272">
        <w:rPr>
          <w:rFonts w:ascii="Times New Roman" w:hAnsi="Times New Roman" w:cs="Times New Roman"/>
          <w:sz w:val="26"/>
          <w:szCs w:val="26"/>
        </w:rPr>
        <w:tab/>
      </w:r>
      <w:r w:rsidRPr="00BF3272">
        <w:rPr>
          <w:rFonts w:ascii="Times New Roman" w:hAnsi="Times New Roman" w:cs="Times New Roman"/>
          <w:sz w:val="26"/>
          <w:szCs w:val="26"/>
        </w:rPr>
        <w:tab/>
      </w:r>
      <w:r w:rsidRPr="00BF3272">
        <w:rPr>
          <w:rFonts w:ascii="Times New Roman" w:hAnsi="Times New Roman" w:cs="Times New Roman"/>
          <w:sz w:val="26"/>
          <w:szCs w:val="26"/>
        </w:rPr>
        <w:tab/>
      </w:r>
      <w:r w:rsidRPr="00BF3272">
        <w:rPr>
          <w:rFonts w:ascii="Times New Roman" w:hAnsi="Times New Roman" w:cs="Times New Roman"/>
          <w:sz w:val="26"/>
          <w:szCs w:val="26"/>
        </w:rPr>
        <w:tab/>
      </w:r>
      <w:r w:rsidRPr="00BF327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F3272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BF3272" w:rsidRDefault="00BF3272" w:rsidP="00B9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272" w:rsidRPr="004C2088" w:rsidRDefault="00BF3272" w:rsidP="00BF32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BF3272" w:rsidRPr="004C2088" w:rsidRDefault="00BF3272" w:rsidP="00BF327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F3272" w:rsidRPr="004C2088" w:rsidRDefault="00BF3272" w:rsidP="00BF32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23E07">
        <w:rPr>
          <w:rFonts w:ascii="Times New Roman" w:hAnsi="Times New Roman"/>
          <w:sz w:val="26"/>
          <w:szCs w:val="26"/>
        </w:rPr>
        <w:t xml:space="preserve"> 01.06.2015 № 1066-па</w:t>
      </w:r>
    </w:p>
    <w:p w:rsid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044" w:rsidRPr="00081E8B" w:rsidRDefault="00903044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проведения месячника безопасности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людей</w:t>
      </w: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водных объектах 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летний период 201</w:t>
      </w:r>
      <w:r w:rsidR="007B1295">
        <w:rPr>
          <w:rFonts w:ascii="Times New Roman" w:eastAsia="Times New Roman" w:hAnsi="Times New Roman" w:cs="Times New Roman"/>
          <w:sz w:val="26"/>
          <w:szCs w:val="26"/>
          <w:lang w:eastAsia="x-none"/>
        </w:rPr>
        <w:t>5</w:t>
      </w: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на территории Нефтеюганского района</w:t>
      </w:r>
    </w:p>
    <w:p w:rsidR="00081E8B" w:rsidRPr="00081E8B" w:rsidRDefault="00081E8B" w:rsidP="00081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1701"/>
        <w:gridCol w:w="2981"/>
      </w:tblGrid>
      <w:tr w:rsidR="00081E8B" w:rsidRPr="00081E8B" w:rsidTr="00A044A7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Уточнить места отдыха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возможного купания людей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открытых водоемах на подведомственной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19 июня 2015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 Нефтеюганского района,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поселений,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Оборудовать места, массового отдыха населения в соответствии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с требованиями Правил охраны жизни людей на водных объектах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Ханты-Мансийском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автономном округе - Югре, утвержденных постановлением Ханты-Мансийского автономного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округа - Югры от 09 октября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81E8B">
                <w:rPr>
                  <w:rFonts w:ascii="Times New Roman" w:eastAsia="Calibri" w:hAnsi="Times New Roman" w:cs="Times New Roman"/>
                  <w:sz w:val="26"/>
                  <w:szCs w:val="26"/>
                </w:rPr>
                <w:t>2007 г</w:t>
              </w:r>
            </w:smartTag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 № 241-п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24 июня 2015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сельских поселений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Установить в местах,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оборудованных для купания, аншлаги, предупреждающие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запрещении купания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19 июня 2015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Разместить в местах массового пребывания людей информацию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мерах безопасности на водных объектах  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24 июня 2015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департамент образования и молодежной политики, департамент культуры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проведение профилактической, агитационно-пропагандистской и разъяснительной работы с детьми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взрослым населением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комитет гражданской защиты населения, главы городского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сельских поселений,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участок,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департамент образования и молодежной политики, департамент культуры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Привлечь к работе по обеспечению безопасности жизни людей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водных объектах работников полиции, здравоохранения, учебных заведений и других общественных организаций. Спланировать и проводить дежурства в местах массового отдыха населения, в том числе </w:t>
            </w:r>
          </w:p>
          <w:p w:rsidR="00081E8B" w:rsidRDefault="00081E8B" w:rsidP="009030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 выходные и праздничные дни</w:t>
            </w:r>
          </w:p>
          <w:p w:rsidR="00903044" w:rsidRPr="00081E8B" w:rsidRDefault="00903044" w:rsidP="009030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сельских поселений, ОМВД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Нефтеюганскому району,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Организовать работу по выявлению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несанкционированных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 массового отдыха граждан на водоёмах, принять необходимые меры, направленные на активизацию работ по обустройству и открытию безопасных мест купания и отдыха населения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на водоёмах, особое внимание обратить на оборудование мест отдыха детей на водных объектах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населения, главы городского и сельских поселений,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903044" w:rsidRDefault="00081E8B" w:rsidP="0008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патрулирование совместно с представителями правоохранительных органов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обеспечения правопорядка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безопасности людей на водных объектах территории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08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июня </w:t>
            </w:r>
          </w:p>
          <w:p w:rsidR="00081E8B" w:rsidRPr="00081E8B" w:rsidRDefault="00AD1165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14</w:t>
            </w:r>
            <w:r w:rsidR="008C3E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августа 2015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комитет гражданской защиты населения, ОМВД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Нефтеюганскому району,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081E8B" w:rsidRPr="00081E8B" w:rsidTr="00A044A7">
        <w:trPr>
          <w:trHeight w:val="331"/>
        </w:trPr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Организовать в средствах массовой информации информирование населения о мероприятиях, проводимых в ходе месячника безопасности на водных объектах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населения, главы городского и сельских поселений,</w:t>
            </w:r>
          </w:p>
          <w:p w:rsidR="00081E8B" w:rsidRPr="00081E8B" w:rsidRDefault="00081E8B" w:rsidP="00903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903044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информационной политик</w:t>
            </w:r>
            <w:r w:rsidR="00903044">
              <w:rPr>
                <w:rFonts w:ascii="Times New Roman" w:eastAsia="Calibri" w:hAnsi="Times New Roman" w:cs="Times New Roman"/>
                <w:sz w:val="26"/>
                <w:szCs w:val="26"/>
              </w:rPr>
              <w:t>и МКУ «Управление по делам администрации»</w:t>
            </w:r>
          </w:p>
        </w:tc>
      </w:tr>
      <w:tr w:rsidR="00081E8B" w:rsidRPr="00081E8B" w:rsidTr="00A044A7">
        <w:trPr>
          <w:trHeight w:val="1747"/>
        </w:trPr>
        <w:tc>
          <w:tcPr>
            <w:tcW w:w="675" w:type="dxa"/>
            <w:shd w:val="clear" w:color="auto" w:fill="auto"/>
          </w:tcPr>
          <w:p w:rsidR="00081E8B" w:rsidRPr="00081E8B" w:rsidRDefault="00BE0BD8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Результаты </w:t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работы проведения месячника безопасности людей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водных объектах рассмотреть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заседании комиссии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</w:t>
            </w:r>
          </w:p>
          <w:p w:rsidR="00081E8B" w:rsidRPr="00081E8B" w:rsidRDefault="008C3EC0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 сентября 2015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</w:t>
            </w:r>
          </w:p>
        </w:tc>
      </w:tr>
    </w:tbl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FE6" w:rsidRDefault="00524FE6"/>
    <w:sectPr w:rsidR="00524FE6" w:rsidSect="00817794">
      <w:headerReference w:type="default" r:id="rId13"/>
      <w:pgSz w:w="11906" w:h="16838"/>
      <w:pgMar w:top="1134" w:right="567" w:bottom="993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91" w:rsidRDefault="00B64591">
      <w:pPr>
        <w:spacing w:after="0" w:line="240" w:lineRule="auto"/>
      </w:pPr>
      <w:r>
        <w:separator/>
      </w:r>
    </w:p>
  </w:endnote>
  <w:endnote w:type="continuationSeparator" w:id="0">
    <w:p w:rsidR="00B64591" w:rsidRDefault="00B6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91" w:rsidRDefault="00B64591">
      <w:pPr>
        <w:spacing w:after="0" w:line="240" w:lineRule="auto"/>
      </w:pPr>
      <w:r>
        <w:separator/>
      </w:r>
    </w:p>
  </w:footnote>
  <w:footnote w:type="continuationSeparator" w:id="0">
    <w:p w:rsidR="00B64591" w:rsidRDefault="00B6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3F" w:rsidRPr="008113EA" w:rsidRDefault="00081E8B">
    <w:pPr>
      <w:pStyle w:val="a3"/>
      <w:jc w:val="center"/>
      <w:rPr>
        <w:sz w:val="24"/>
        <w:szCs w:val="24"/>
      </w:rPr>
    </w:pPr>
    <w:r w:rsidRPr="008113EA">
      <w:rPr>
        <w:sz w:val="24"/>
        <w:szCs w:val="24"/>
      </w:rPr>
      <w:fldChar w:fldCharType="begin"/>
    </w:r>
    <w:r w:rsidRPr="008113EA">
      <w:rPr>
        <w:sz w:val="24"/>
        <w:szCs w:val="24"/>
      </w:rPr>
      <w:instrText>PAGE   \* MERGEFORMAT</w:instrText>
    </w:r>
    <w:r w:rsidRPr="008113EA">
      <w:rPr>
        <w:sz w:val="24"/>
        <w:szCs w:val="24"/>
      </w:rPr>
      <w:fldChar w:fldCharType="separate"/>
    </w:r>
    <w:r w:rsidR="00893EA3">
      <w:rPr>
        <w:noProof/>
        <w:sz w:val="24"/>
        <w:szCs w:val="24"/>
      </w:rPr>
      <w:t>2</w:t>
    </w:r>
    <w:r w:rsidRPr="008113EA">
      <w:rPr>
        <w:sz w:val="24"/>
        <w:szCs w:val="24"/>
      </w:rPr>
      <w:fldChar w:fldCharType="end"/>
    </w:r>
  </w:p>
  <w:p w:rsidR="00F8103F" w:rsidRDefault="00B645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660"/>
    <w:multiLevelType w:val="hybridMultilevel"/>
    <w:tmpl w:val="3138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0325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911C7"/>
    <w:multiLevelType w:val="hybridMultilevel"/>
    <w:tmpl w:val="5228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33C3"/>
    <w:multiLevelType w:val="hybridMultilevel"/>
    <w:tmpl w:val="EF9E0E9A"/>
    <w:lvl w:ilvl="0" w:tplc="0419000F">
      <w:start w:val="1"/>
      <w:numFmt w:val="decimal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10"/>
    <w:rsid w:val="00011E58"/>
    <w:rsid w:val="00081E8B"/>
    <w:rsid w:val="00123E07"/>
    <w:rsid w:val="0012403C"/>
    <w:rsid w:val="001E33DC"/>
    <w:rsid w:val="003A70F0"/>
    <w:rsid w:val="003E4648"/>
    <w:rsid w:val="0047285D"/>
    <w:rsid w:val="00524FE6"/>
    <w:rsid w:val="00576771"/>
    <w:rsid w:val="006A059E"/>
    <w:rsid w:val="00774BBD"/>
    <w:rsid w:val="007B1295"/>
    <w:rsid w:val="0087098D"/>
    <w:rsid w:val="00893EA3"/>
    <w:rsid w:val="008C3EC0"/>
    <w:rsid w:val="00903044"/>
    <w:rsid w:val="00944526"/>
    <w:rsid w:val="00A06E55"/>
    <w:rsid w:val="00A20375"/>
    <w:rsid w:val="00AA7DD9"/>
    <w:rsid w:val="00AB2843"/>
    <w:rsid w:val="00AD1165"/>
    <w:rsid w:val="00B64591"/>
    <w:rsid w:val="00B964CA"/>
    <w:rsid w:val="00BE0BD8"/>
    <w:rsid w:val="00BE39F5"/>
    <w:rsid w:val="00BF3272"/>
    <w:rsid w:val="00C45566"/>
    <w:rsid w:val="00D605FD"/>
    <w:rsid w:val="00D81BB9"/>
    <w:rsid w:val="00DA6AE2"/>
    <w:rsid w:val="00DD61BF"/>
    <w:rsid w:val="00E04F24"/>
    <w:rsid w:val="00F076A2"/>
    <w:rsid w:val="00F20410"/>
    <w:rsid w:val="00F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4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4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87122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7107F740AEB5857F3291299AFDFF20E7EB447588CA7E19fD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56F0B3BB3A43C2164E6F0AE12CF9BA82706A9F2197F4A17DB8B0192281C029DABF0A98720EBFCE1Bf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56F0B3BB3A43C2164E6F0AE12CF9BA82706A9D2896F4A17DB8B0192281C029DABF0A19f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BA4D-94A1-431A-8309-C81B8151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2015-06-01T04:59:00Z</cp:lastPrinted>
  <dcterms:created xsi:type="dcterms:W3CDTF">2015-06-04T09:52:00Z</dcterms:created>
  <dcterms:modified xsi:type="dcterms:W3CDTF">2015-06-04T09:52:00Z</dcterms:modified>
</cp:coreProperties>
</file>