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BE" w:rsidRPr="008E2EF7" w:rsidRDefault="00722FED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Аналитическая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записка</w:t>
      </w:r>
    </w:p>
    <w:p w:rsidR="00A911BE" w:rsidRPr="008E2EF7" w:rsidRDefault="00835D66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об </w:t>
      </w:r>
      <w:r w:rsidR="00A911BE" w:rsidRPr="008E2EF7">
        <w:rPr>
          <w:rFonts w:ascii="Times New Roman" w:hAnsi="Times New Roman" w:cs="Times New Roman"/>
          <w:sz w:val="26"/>
          <w:szCs w:val="26"/>
        </w:rPr>
        <w:t>исполнении</w:t>
      </w:r>
      <w:r w:rsidRPr="008E2EF7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плана мероприятий («дорожная карта») </w:t>
      </w:r>
      <w:r w:rsidR="00134995">
        <w:rPr>
          <w:rFonts w:ascii="Times New Roman" w:hAnsi="Times New Roman" w:cs="Times New Roman"/>
          <w:sz w:val="26"/>
          <w:szCs w:val="26"/>
        </w:rPr>
        <w:t xml:space="preserve">по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реализации принципов и механизмов (инструментов) открытости деятельности органов местного самоуправления </w:t>
      </w:r>
      <w:r w:rsidR="0013499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2019 год</w:t>
      </w:r>
    </w:p>
    <w:p w:rsidR="00A911BE" w:rsidRDefault="00A911BE" w:rsidP="00A911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164" w:rsidRPr="0095198D" w:rsidRDefault="00A911BE" w:rsidP="00722F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02.07.2018 № 1058-па </w:t>
      </w:r>
      <w:r w:rsidRPr="0095198D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134995">
        <w:rPr>
          <w:rFonts w:ascii="Times New Roman" w:hAnsi="Times New Roman" w:cs="Times New Roman"/>
          <w:sz w:val="26"/>
          <w:szCs w:val="26"/>
          <w:lang w:eastAsia="ru-RU"/>
        </w:rPr>
        <w:t xml:space="preserve"> по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 открытости деятельности органов местного самоуправления Нефтеюганского района на 2018-2020 годы </w:t>
      </w:r>
      <w:r w:rsidR="00F55CC8" w:rsidRPr="0095198D">
        <w:rPr>
          <w:rFonts w:ascii="Times New Roman" w:hAnsi="Times New Roman" w:cs="Times New Roman"/>
          <w:sz w:val="26"/>
          <w:szCs w:val="26"/>
        </w:rPr>
        <w:t xml:space="preserve">(с </w:t>
      </w:r>
      <w:r w:rsidRPr="0095198D">
        <w:rPr>
          <w:rFonts w:ascii="Times New Roman" w:hAnsi="Times New Roman" w:cs="Times New Roman"/>
          <w:sz w:val="26"/>
          <w:szCs w:val="26"/>
        </w:rPr>
        <w:t>изменениями</w:t>
      </w:r>
      <w:r w:rsidR="00F55CC8" w:rsidRPr="0095198D">
        <w:rPr>
          <w:rFonts w:ascii="Times New Roman" w:hAnsi="Times New Roman" w:cs="Times New Roman"/>
          <w:sz w:val="26"/>
          <w:szCs w:val="26"/>
        </w:rPr>
        <w:t xml:space="preserve"> от 22.01.2020 № 61-па)</w:t>
      </w:r>
      <w:r w:rsidR="00654164" w:rsidRPr="0095198D">
        <w:rPr>
          <w:rFonts w:ascii="Times New Roman" w:hAnsi="Times New Roman" w:cs="Times New Roman"/>
          <w:sz w:val="26"/>
          <w:szCs w:val="26"/>
        </w:rPr>
        <w:t>.</w:t>
      </w:r>
    </w:p>
    <w:p w:rsidR="00A911BE" w:rsidRPr="00A911BE" w:rsidRDefault="00F55CC8" w:rsidP="00A911B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2019 год органами местного самоуправления Нефтеюганского района проделана следующая работа по</w:t>
      </w:r>
      <w:r w:rsidR="008E2EF7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открытости </w:t>
      </w:r>
      <w:r w:rsidR="00935FF5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Нефтеюганского района:</w:t>
      </w:r>
    </w:p>
    <w:p w:rsidR="004022B8" w:rsidRPr="006E209E" w:rsidRDefault="004022B8" w:rsidP="00946FB3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E209E">
        <w:rPr>
          <w:rFonts w:ascii="Times New Roman" w:hAnsi="Times New Roman" w:cs="Times New Roman"/>
          <w:sz w:val="26"/>
          <w:szCs w:val="26"/>
        </w:rPr>
        <w:t>Р</w:t>
      </w:r>
      <w:r w:rsidR="00654164" w:rsidRPr="006E209E">
        <w:rPr>
          <w:rFonts w:ascii="Times New Roman" w:hAnsi="Times New Roman" w:cs="Times New Roman"/>
          <w:sz w:val="26"/>
          <w:szCs w:val="26"/>
        </w:rPr>
        <w:t>еализация принципа информационной открытости. Организация работы со средствами массовой информации, социальными сетями в сети «Интернет»</w:t>
      </w:r>
      <w:r w:rsidRPr="006E209E">
        <w:rPr>
          <w:rFonts w:ascii="Times New Roman" w:hAnsi="Times New Roman" w:cs="Times New Roman"/>
          <w:sz w:val="26"/>
          <w:szCs w:val="26"/>
        </w:rPr>
        <w:t>.</w:t>
      </w:r>
    </w:p>
    <w:p w:rsidR="00747288" w:rsidRDefault="00747288" w:rsidP="004022B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2B8" w:rsidRPr="00AC2BFC" w:rsidRDefault="004022B8" w:rsidP="008E2EF7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2BFC">
        <w:rPr>
          <w:rFonts w:ascii="Times New Roman" w:hAnsi="Times New Roman" w:cs="Times New Roman"/>
          <w:i/>
          <w:sz w:val="26"/>
          <w:szCs w:val="26"/>
        </w:rPr>
        <w:t>Целевые показатели развития механизма (инструмента) открытости:</w:t>
      </w:r>
    </w:p>
    <w:p w:rsidR="004022B8" w:rsidRPr="004022B8" w:rsidRDefault="00303F08" w:rsidP="004A3D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F08">
        <w:rPr>
          <w:rFonts w:ascii="Times New Roman" w:hAnsi="Times New Roman" w:cs="Times New Roman"/>
          <w:sz w:val="26"/>
          <w:szCs w:val="26"/>
        </w:rPr>
        <w:t>1.</w:t>
      </w:r>
      <w:r w:rsidR="00134995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hAnsi="Times New Roman" w:cs="Times New Roman"/>
          <w:sz w:val="26"/>
          <w:szCs w:val="26"/>
        </w:rPr>
        <w:t>Процент населения, удовлетворенного информационной открытостью органов местного самоуправления Нефтею</w:t>
      </w:r>
      <w:r w:rsidR="00134995">
        <w:rPr>
          <w:rFonts w:ascii="Times New Roman" w:hAnsi="Times New Roman" w:cs="Times New Roman"/>
          <w:sz w:val="26"/>
          <w:szCs w:val="26"/>
        </w:rPr>
        <w:t>ганского района, плановый показатель на</w:t>
      </w:r>
      <w:r w:rsidR="00134995" w:rsidRPr="00134995">
        <w:rPr>
          <w:rFonts w:eastAsiaTheme="minorEastAsia"/>
          <w:lang w:eastAsia="ru-RU"/>
        </w:rPr>
        <w:t xml:space="preserve"> </w:t>
      </w:r>
      <w:r w:rsidR="00134995" w:rsidRPr="00134995">
        <w:rPr>
          <w:rFonts w:ascii="Times New Roman" w:hAnsi="Times New Roman" w:cs="Times New Roman"/>
          <w:sz w:val="26"/>
          <w:szCs w:val="26"/>
        </w:rPr>
        <w:t>2019</w:t>
      </w:r>
      <w:r w:rsidR="00134995">
        <w:rPr>
          <w:rFonts w:ascii="Times New Roman" w:hAnsi="Times New Roman" w:cs="Times New Roman"/>
          <w:sz w:val="26"/>
          <w:szCs w:val="26"/>
        </w:rPr>
        <w:t xml:space="preserve"> год</w:t>
      </w:r>
      <w:r w:rsidR="00134995" w:rsidRPr="00134995">
        <w:rPr>
          <w:rFonts w:ascii="Times New Roman" w:hAnsi="Times New Roman" w:cs="Times New Roman"/>
          <w:sz w:val="26"/>
          <w:szCs w:val="26"/>
        </w:rPr>
        <w:t xml:space="preserve"> – 67,5</w:t>
      </w:r>
      <w:r w:rsidR="00134995">
        <w:rPr>
          <w:rFonts w:ascii="Times New Roman" w:hAnsi="Times New Roman" w:cs="Times New Roman"/>
          <w:sz w:val="26"/>
          <w:szCs w:val="26"/>
        </w:rPr>
        <w:t xml:space="preserve"> %.</w:t>
      </w:r>
      <w:r w:rsidR="004022B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Данный показатель определяется на основании социологического опроса, проводимого на территории Нефтеюганского района. По результатам проведенного опроса в 2019 году фактический показатель составляет 70,7%.  </w:t>
      </w:r>
    </w:p>
    <w:p w:rsidR="004022B8" w:rsidRPr="004022B8" w:rsidRDefault="00303F08" w:rsidP="004A3D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F08">
        <w:rPr>
          <w:rFonts w:ascii="Times New Roman" w:hAnsi="Times New Roman" w:cs="Times New Roman"/>
          <w:sz w:val="26"/>
          <w:szCs w:val="26"/>
        </w:rPr>
        <w:t>2.</w:t>
      </w:r>
      <w:r w:rsidR="004022B8" w:rsidRPr="004022B8">
        <w:rPr>
          <w:rFonts w:ascii="Times New Roman" w:hAnsi="Times New Roman" w:cs="Times New Roman"/>
          <w:sz w:val="26"/>
          <w:szCs w:val="26"/>
        </w:rPr>
        <w:t>Доля пользователей, удовлетворенных качеством поиска и получения информации на официальном сайте органов местного самоуправления Нефтеюганского района, к общему количеству пользователей сайта, принявших участ</w:t>
      </w:r>
      <w:r w:rsidR="004022B8">
        <w:rPr>
          <w:rFonts w:ascii="Times New Roman" w:hAnsi="Times New Roman" w:cs="Times New Roman"/>
          <w:sz w:val="26"/>
          <w:szCs w:val="26"/>
        </w:rPr>
        <w:t>ие в голосовании, в процентах</w:t>
      </w:r>
      <w:r w:rsidR="0013499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34995">
        <w:rPr>
          <w:rFonts w:ascii="Times New Roman" w:hAnsi="Times New Roman" w:cs="Times New Roman"/>
          <w:sz w:val="26"/>
          <w:szCs w:val="26"/>
        </w:rPr>
        <w:t xml:space="preserve">на </w:t>
      </w:r>
      <w:r w:rsidR="00134995" w:rsidRPr="00134995">
        <w:rPr>
          <w:rFonts w:eastAsiaTheme="minorEastAsia"/>
          <w:lang w:eastAsia="ru-RU"/>
        </w:rPr>
        <w:t xml:space="preserve"> </w:t>
      </w:r>
      <w:r w:rsidR="00134995" w:rsidRPr="00134995">
        <w:rPr>
          <w:rFonts w:ascii="Times New Roman" w:hAnsi="Times New Roman" w:cs="Times New Roman"/>
          <w:sz w:val="26"/>
          <w:szCs w:val="26"/>
        </w:rPr>
        <w:t>2019</w:t>
      </w:r>
      <w:proofErr w:type="gramEnd"/>
      <w:r w:rsidR="00134995" w:rsidRPr="00134995">
        <w:rPr>
          <w:rFonts w:ascii="Times New Roman" w:hAnsi="Times New Roman" w:cs="Times New Roman"/>
          <w:sz w:val="26"/>
          <w:szCs w:val="26"/>
        </w:rPr>
        <w:t xml:space="preserve"> год – 75</w:t>
      </w:r>
      <w:r w:rsidR="00134995">
        <w:rPr>
          <w:rFonts w:ascii="Times New Roman" w:hAnsi="Times New Roman" w:cs="Times New Roman"/>
          <w:sz w:val="26"/>
          <w:szCs w:val="26"/>
        </w:rPr>
        <w:t>%.</w:t>
      </w:r>
      <w:r w:rsidR="004022B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eastAsiaTheme="minorEastAsia" w:hAnsi="Times New Roman" w:cs="Times New Roman"/>
          <w:sz w:val="26"/>
          <w:szCs w:val="26"/>
        </w:rPr>
        <w:t xml:space="preserve">На основании проведённого интерактивного опроса на официальном сайте органов местного самоуправления Нефтеюганского района определен процент пользователей, удовлетворенных качеством поиска и получения информации на официальном сайте ОМСУ. </w:t>
      </w:r>
      <w:r w:rsidR="004022B8" w:rsidRPr="004022B8">
        <w:rPr>
          <w:rFonts w:ascii="Times New Roman" w:hAnsi="Times New Roman" w:cs="Times New Roman"/>
          <w:sz w:val="26"/>
          <w:szCs w:val="26"/>
        </w:rPr>
        <w:t>По результатам интерактивного голосования в 2019 году фактический показатель состав</w:t>
      </w:r>
      <w:r w:rsidR="00134995">
        <w:rPr>
          <w:rFonts w:ascii="Times New Roman" w:hAnsi="Times New Roman" w:cs="Times New Roman"/>
          <w:sz w:val="26"/>
          <w:szCs w:val="26"/>
        </w:rPr>
        <w:t>и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л 89,6%.  </w:t>
      </w:r>
    </w:p>
    <w:p w:rsidR="0025579D" w:rsidRPr="0025579D" w:rsidRDefault="0019423F" w:rsidP="0025579D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E2EF7">
        <w:rPr>
          <w:rFonts w:ascii="Times New Roman" w:hAnsi="Times New Roman" w:cs="Times New Roman"/>
          <w:iCs/>
          <w:sz w:val="26"/>
          <w:szCs w:val="26"/>
        </w:rPr>
        <w:t xml:space="preserve">В целях достижения целевых показателей </w:t>
      </w:r>
      <w:r w:rsidR="0025579D" w:rsidRPr="008E2EF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935FF5" w:rsidRPr="0019423F" w:rsidRDefault="00AC2BFC" w:rsidP="0019423F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423F">
        <w:rPr>
          <w:rFonts w:ascii="Times New Roman" w:hAnsi="Times New Roman" w:cs="Times New Roman"/>
          <w:iCs/>
          <w:sz w:val="26"/>
          <w:szCs w:val="26"/>
        </w:rPr>
        <w:t>С</w:t>
      </w:r>
      <w:r w:rsidR="00935FF5" w:rsidRPr="0019423F">
        <w:rPr>
          <w:rFonts w:ascii="Times New Roman" w:hAnsi="Times New Roman" w:cs="Times New Roman"/>
          <w:iCs/>
          <w:sz w:val="26"/>
          <w:szCs w:val="26"/>
        </w:rPr>
        <w:t>оздан раздел для размещения информации о</w:t>
      </w:r>
      <w:r w:rsidR="00935FF5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открытости деятельности органов местного самоуправления на территории НР </w:t>
      </w:r>
      <w:hyperlink r:id="rId5" w:history="1">
        <w:r w:rsidR="00935FF5" w:rsidRPr="0019423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http://www.admoil.ru/normativnye-pravovye-akty-omsu</w:t>
        </w:r>
      </w:hyperlink>
      <w:r w:rsidR="004022B8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995" w:rsidRDefault="00134995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Функционирует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версия официального сайта д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ля людей с ограниченными возможностями (с ограничениями по здоровью, использующих специальное ПО и техн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>ологии для просмотра веб-сайтов)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.</w:t>
      </w:r>
      <w:r w:rsidR="00AC2BFC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36625" w:rsidRPr="0019423F" w:rsidRDefault="00AC2BFC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423F">
        <w:rPr>
          <w:rFonts w:ascii="Times New Roman" w:hAnsi="Times New Roman" w:cs="Times New Roman"/>
          <w:iCs/>
          <w:sz w:val="26"/>
          <w:szCs w:val="26"/>
        </w:rPr>
        <w:t>Поддерживается д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оступность</w:t>
      </w:r>
      <w:r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контента официального сайта на разных устройствах (компьютерах, планшетах, смартфонах) и во всех экранных разрешениях.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Реализуется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полнотекстов</w:t>
      </w:r>
      <w:r w:rsidR="00A4090A" w:rsidRPr="0019423F">
        <w:rPr>
          <w:rFonts w:ascii="Times New Roman" w:hAnsi="Times New Roman" w:cs="Times New Roman"/>
          <w:iCs/>
          <w:sz w:val="26"/>
          <w:szCs w:val="26"/>
        </w:rPr>
        <w:t>ый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 xml:space="preserve"> поиск</w:t>
      </w:r>
      <w:r w:rsidR="00134995">
        <w:rPr>
          <w:rFonts w:ascii="Times New Roman" w:hAnsi="Times New Roman" w:cs="Times New Roman"/>
          <w:iCs/>
          <w:sz w:val="26"/>
          <w:szCs w:val="26"/>
        </w:rPr>
        <w:t xml:space="preserve"> информации</w:t>
      </w:r>
      <w:r w:rsidR="00A4090A" w:rsidRPr="0019423F">
        <w:rPr>
          <w:rFonts w:ascii="Times New Roman" w:eastAsia="Calibri" w:hAnsi="Times New Roman" w:cs="Times New Roman"/>
          <w:sz w:val="26"/>
          <w:szCs w:val="26"/>
        </w:rPr>
        <w:t>.</w:t>
      </w:r>
      <w:r w:rsidR="00236625" w:rsidRPr="0019423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2BFC" w:rsidRPr="0019423F" w:rsidRDefault="00134995" w:rsidP="0019423F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 целях п</w:t>
      </w:r>
      <w:r w:rsidRPr="00134995">
        <w:rPr>
          <w:rFonts w:ascii="Times New Roman" w:hAnsi="Times New Roman" w:cs="Times New Roman"/>
          <w:iCs/>
          <w:sz w:val="26"/>
          <w:szCs w:val="26"/>
        </w:rPr>
        <w:t>овышени</w:t>
      </w:r>
      <w:r>
        <w:rPr>
          <w:rFonts w:ascii="Times New Roman" w:hAnsi="Times New Roman" w:cs="Times New Roman"/>
          <w:iCs/>
          <w:sz w:val="26"/>
          <w:szCs w:val="26"/>
        </w:rPr>
        <w:t>я</w:t>
      </w:r>
      <w:r w:rsidRPr="00134995">
        <w:rPr>
          <w:rFonts w:ascii="Times New Roman" w:hAnsi="Times New Roman" w:cs="Times New Roman"/>
          <w:iCs/>
          <w:sz w:val="26"/>
          <w:szCs w:val="26"/>
        </w:rPr>
        <w:t xml:space="preserve"> уровня доступности информации о деятельности ОМСУ </w:t>
      </w:r>
      <w:r>
        <w:rPr>
          <w:rFonts w:ascii="Times New Roman" w:hAnsi="Times New Roman" w:cs="Times New Roman"/>
          <w:iCs/>
          <w:sz w:val="26"/>
          <w:szCs w:val="26"/>
        </w:rPr>
        <w:t>на постоянной основе ф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ункционир</w:t>
      </w:r>
      <w:r w:rsidR="00A4090A" w:rsidRPr="0019423F">
        <w:rPr>
          <w:rFonts w:ascii="Times New Roman" w:hAnsi="Times New Roman" w:cs="Times New Roman"/>
          <w:iCs/>
          <w:sz w:val="26"/>
          <w:szCs w:val="26"/>
        </w:rPr>
        <w:t>уют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 Центр</w:t>
      </w:r>
      <w:r w:rsidR="00A4090A" w:rsidRPr="0019423F">
        <w:rPr>
          <w:rFonts w:ascii="Times New Roman" w:hAnsi="Times New Roman" w:cs="Times New Roman"/>
          <w:iCs/>
          <w:sz w:val="26"/>
          <w:szCs w:val="26"/>
        </w:rPr>
        <w:t>ы</w:t>
      </w:r>
      <w:r>
        <w:rPr>
          <w:rFonts w:ascii="Times New Roman" w:hAnsi="Times New Roman" w:cs="Times New Roman"/>
          <w:iCs/>
          <w:sz w:val="26"/>
          <w:szCs w:val="26"/>
        </w:rPr>
        <w:t xml:space="preserve"> общественного доступа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 на базе </w:t>
      </w:r>
      <w:proofErr w:type="spellStart"/>
      <w:r w:rsidR="00EC4A22" w:rsidRPr="0019423F">
        <w:rPr>
          <w:rFonts w:ascii="Times New Roman" w:hAnsi="Times New Roman" w:cs="Times New Roman"/>
          <w:iCs/>
          <w:sz w:val="26"/>
          <w:szCs w:val="26"/>
        </w:rPr>
        <w:t>межпоселенческих</w:t>
      </w:r>
      <w:proofErr w:type="spellEnd"/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 библиотек:</w:t>
      </w:r>
    </w:p>
    <w:p w:rsidR="00EC4A22" w:rsidRPr="0019423F" w:rsidRDefault="00EC4A22" w:rsidP="00194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2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9423F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19423F">
        <w:rPr>
          <w:rFonts w:ascii="Times New Roman" w:hAnsi="Times New Roman" w:cs="Times New Roman"/>
          <w:sz w:val="26"/>
          <w:szCs w:val="26"/>
        </w:rPr>
        <w:t xml:space="preserve"> поселенческая библиотека «Наследие»;</w:t>
      </w:r>
    </w:p>
    <w:p w:rsidR="00EC4A22" w:rsidRPr="00AC2BFC" w:rsidRDefault="00EC4A22" w:rsidP="00AC2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детская библиотека «Радость»;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Сингапайская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№1;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№2;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Каркатеевская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библиотека №1;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библиотека №2;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Куть-Яхская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сельская библиотека-филиал №12;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>- Обь-Юганская поселенческая библиотека;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>-Юганская поселенческая библиотека;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C2B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2BFC">
        <w:rPr>
          <w:rFonts w:ascii="Times New Roman" w:hAnsi="Times New Roman" w:cs="Times New Roman"/>
          <w:sz w:val="26"/>
          <w:szCs w:val="26"/>
        </w:rPr>
        <w:t>Лемпинская</w:t>
      </w:r>
      <w:proofErr w:type="spellEnd"/>
      <w:r w:rsidRPr="00AC2BFC">
        <w:rPr>
          <w:rFonts w:ascii="Times New Roman" w:hAnsi="Times New Roman" w:cs="Times New Roman"/>
          <w:sz w:val="26"/>
          <w:szCs w:val="26"/>
        </w:rPr>
        <w:t xml:space="preserve"> поселенческая библиотека.</w:t>
      </w:r>
    </w:p>
    <w:p w:rsidR="00B42CD9" w:rsidRPr="0095198D" w:rsidRDefault="00A4090A" w:rsidP="00303F0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5198D">
        <w:rPr>
          <w:rFonts w:ascii="Times New Roman" w:hAnsi="Times New Roman" w:cs="Times New Roman"/>
          <w:iCs/>
          <w:sz w:val="26"/>
          <w:szCs w:val="26"/>
        </w:rPr>
        <w:t>В течение 2019 года в СМИ размещено 4500 информаций о работе органов местного самоуправления Нефтеюганского района, вышло 52 номера муниципальной газеты «Югорское обозрение». На официальном сайте ОМСУ за период 2019 года размещено 1</w:t>
      </w:r>
      <w:r w:rsidR="000B61A1" w:rsidRPr="0095198D">
        <w:rPr>
          <w:rFonts w:ascii="Times New Roman" w:hAnsi="Times New Roman" w:cs="Times New Roman"/>
          <w:iCs/>
          <w:sz w:val="26"/>
          <w:szCs w:val="26"/>
        </w:rPr>
        <w:t>9</w:t>
      </w:r>
      <w:r w:rsidR="0095198D" w:rsidRPr="0095198D">
        <w:rPr>
          <w:rFonts w:ascii="Times New Roman" w:hAnsi="Times New Roman" w:cs="Times New Roman"/>
          <w:iCs/>
          <w:sz w:val="26"/>
          <w:szCs w:val="26"/>
        </w:rPr>
        <w:t>14</w:t>
      </w:r>
      <w:r w:rsidRPr="0095198D">
        <w:rPr>
          <w:rFonts w:ascii="Times New Roman" w:hAnsi="Times New Roman" w:cs="Times New Roman"/>
          <w:iCs/>
          <w:sz w:val="26"/>
          <w:szCs w:val="26"/>
        </w:rPr>
        <w:t xml:space="preserve"> новостей</w:t>
      </w:r>
      <w:proofErr w:type="gramStart"/>
      <w:r w:rsidRPr="0095198D">
        <w:rPr>
          <w:rFonts w:ascii="Times New Roman" w:hAnsi="Times New Roman" w:cs="Times New Roman"/>
          <w:iCs/>
          <w:sz w:val="26"/>
          <w:szCs w:val="26"/>
        </w:rPr>
        <w:t>.</w:t>
      </w:r>
      <w:r w:rsidR="00303F08" w:rsidRPr="0095198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00922" w:rsidRPr="00300922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  <w:r w:rsidR="00300922" w:rsidRPr="00300922">
        <w:rPr>
          <w:rFonts w:ascii="Times New Roman" w:hAnsi="Times New Roman" w:cs="Times New Roman"/>
          <w:iCs/>
          <w:sz w:val="26"/>
          <w:szCs w:val="26"/>
        </w:rPr>
        <w:t xml:space="preserve"> Созданы аккаунт Главы Нефтеюганского района в социальной сети «</w:t>
      </w:r>
      <w:proofErr w:type="spellStart"/>
      <w:r w:rsidR="00300922" w:rsidRPr="00300922">
        <w:rPr>
          <w:rFonts w:ascii="Times New Roman" w:hAnsi="Times New Roman" w:cs="Times New Roman"/>
          <w:iCs/>
          <w:sz w:val="26"/>
          <w:szCs w:val="26"/>
        </w:rPr>
        <w:t>Инстаграм</w:t>
      </w:r>
      <w:proofErr w:type="spellEnd"/>
      <w:r w:rsidR="00300922" w:rsidRPr="00300922">
        <w:rPr>
          <w:rFonts w:ascii="Times New Roman" w:hAnsi="Times New Roman" w:cs="Times New Roman"/>
          <w:iCs/>
          <w:sz w:val="26"/>
          <w:szCs w:val="26"/>
        </w:rPr>
        <w:t>», официальные аккаунты администрации Нефтеюганского района в социальных сетях «Одноклассники», «</w:t>
      </w:r>
      <w:proofErr w:type="spellStart"/>
      <w:r w:rsidR="00300922" w:rsidRPr="00300922">
        <w:rPr>
          <w:rFonts w:ascii="Times New Roman" w:hAnsi="Times New Roman" w:cs="Times New Roman"/>
          <w:iCs/>
          <w:sz w:val="26"/>
          <w:szCs w:val="26"/>
        </w:rPr>
        <w:t>Вконтаке</w:t>
      </w:r>
      <w:proofErr w:type="spellEnd"/>
      <w:r w:rsidR="00300922" w:rsidRPr="00300922">
        <w:rPr>
          <w:rFonts w:ascii="Times New Roman" w:hAnsi="Times New Roman" w:cs="Times New Roman"/>
          <w:iCs/>
          <w:sz w:val="26"/>
          <w:szCs w:val="26"/>
        </w:rPr>
        <w:t>», «</w:t>
      </w:r>
      <w:proofErr w:type="spellStart"/>
      <w:r w:rsidR="00300922" w:rsidRPr="00300922">
        <w:rPr>
          <w:rFonts w:ascii="Times New Roman" w:hAnsi="Times New Roman" w:cs="Times New Roman"/>
          <w:iCs/>
          <w:sz w:val="26"/>
          <w:szCs w:val="26"/>
        </w:rPr>
        <w:t>Инстаграм</w:t>
      </w:r>
      <w:proofErr w:type="spellEnd"/>
      <w:r w:rsidR="00300922" w:rsidRPr="00300922">
        <w:rPr>
          <w:rFonts w:ascii="Times New Roman" w:hAnsi="Times New Roman" w:cs="Times New Roman"/>
          <w:iCs/>
          <w:sz w:val="26"/>
          <w:szCs w:val="26"/>
        </w:rPr>
        <w:t>».</w:t>
      </w:r>
      <w:r w:rsidR="0030092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42CD9" w:rsidRPr="0095198D">
        <w:rPr>
          <w:rFonts w:ascii="Times New Roman" w:eastAsia="Calibri" w:hAnsi="Times New Roman" w:cs="Times New Roman"/>
          <w:sz w:val="26"/>
          <w:szCs w:val="26"/>
        </w:rPr>
        <w:t>Проведено 5 пресс-конференций, 1 круглый</w:t>
      </w:r>
      <w:r w:rsidR="001349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2CD9" w:rsidRPr="0095198D">
        <w:rPr>
          <w:rFonts w:ascii="Times New Roman" w:eastAsia="Calibri" w:hAnsi="Times New Roman" w:cs="Times New Roman"/>
          <w:sz w:val="26"/>
          <w:szCs w:val="26"/>
        </w:rPr>
        <w:t xml:space="preserve">стол с участием представителей органов местного самоуправления для представителей СМИ. </w:t>
      </w:r>
    </w:p>
    <w:p w:rsidR="00303F08" w:rsidRDefault="00B42CD9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eastAsia="Calibri" w:hAnsi="Times New Roman" w:cs="Times New Roman"/>
          <w:sz w:val="26"/>
          <w:szCs w:val="26"/>
        </w:rPr>
        <w:t>В целях создания условий для профессиональной деятельности представителей СМИ, объективного освещения деятельности органов местного самоуправления в ноябре 2019 года, на основании решения Думы Нефтеюганского района от 25.01.2017 года № 80 «Об утверждении Правил аккредитации журналистов средств массовой информации при органах местного самоуправления муниципального образования Нефтеюганский район» аккредитовано: 2 корреспондента; 1 радиожурналист; 2 оператора.</w:t>
      </w:r>
    </w:p>
    <w:p w:rsidR="006E209E" w:rsidRPr="00863124" w:rsidRDefault="006E209E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Default="00303F08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возможности работы с открытыми данными</w:t>
      </w:r>
      <w:r w:rsidR="006E209E"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98D" w:rsidRDefault="0095198D" w:rsidP="00951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03F08" w:rsidRPr="0095198D" w:rsidRDefault="00303F08" w:rsidP="00951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ой 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303F08" w:rsidRPr="006E209E" w:rsidRDefault="00303F08" w:rsidP="006E209E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4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r w:rsidR="006E209E"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опубликованных обязательных наборов,</w:t>
      </w:r>
      <w:r w:rsidR="0030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данных – 100 %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209E"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перечня общедоступной информации о деятельности ОМСУ Нефтеюганского района, размещаемой в сети «Интернет» в форме открытых данных, утвержденного решением Думы Нефтеюганского района от 23.12.2015 № 680 «Об утверждении порядка организации доступа к информации о деятельности органов местного самоуправления Нефтеюганского района» (в редакции от 28.11.2018 № 304) обязательные наборы открытых данных</w:t>
      </w:r>
      <w:r w:rsidR="003009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подлежащих опубликованию</w:t>
      </w:r>
      <w:r w:rsidR="003009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размещены. Целевой показатель в 2019 году исполнен в полном объеме – 100%.  </w:t>
      </w:r>
    </w:p>
    <w:p w:rsidR="00B42CD9" w:rsidRDefault="00300922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механизма открытости с</w:t>
      </w:r>
      <w:r w:rsidR="006E209E" w:rsidRPr="008E2EF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труктурные</w:t>
      </w:r>
      <w:r w:rsidR="00303F08" w:rsidRPr="008E2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администрации Нефтеюганского района размещают информацию, а также актуализируют в формате открытых данных на официальном сайте ОМСУ </w:t>
      </w:r>
      <w:hyperlink r:id="rId6" w:history="1">
        <w:r w:rsidR="00303F08" w:rsidRPr="008E2EF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</w:t>
        </w:r>
      </w:hyperlink>
      <w:r w:rsidR="00303F08" w:rsidRPr="008E2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2EF7" w:rsidRPr="008E2EF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3F08" w:rsidRPr="008E2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открытых данных ХМАО-Югры </w:t>
      </w:r>
      <w:hyperlink r:id="rId7" w:history="1">
        <w:r w:rsidR="00303F08" w:rsidRPr="008E2EF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https://data.admhmao.ru/datasets/?mo=nefteuganskyR</w:t>
        </w:r>
      </w:hyperlink>
      <w:r w:rsidR="00303F08" w:rsidRPr="008E2E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209E" w:rsidRDefault="006E209E" w:rsidP="006E209E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198D" w:rsidRDefault="006E209E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09E">
        <w:rPr>
          <w:rFonts w:ascii="Times New Roman" w:eastAsia="Calibri" w:hAnsi="Times New Roman" w:cs="Times New Roman"/>
          <w:sz w:val="26"/>
          <w:szCs w:val="26"/>
        </w:rPr>
        <w:t>III. Обеспечение понятности нормативно-правового регулирования и программ</w:t>
      </w:r>
      <w:r>
        <w:rPr>
          <w:rFonts w:ascii="Times New Roman" w:eastAsia="Calibri" w:hAnsi="Times New Roman" w:cs="Times New Roman"/>
          <w:sz w:val="26"/>
          <w:szCs w:val="26"/>
        </w:rPr>
        <w:t>, разрабатываемых (реализуемых)</w:t>
      </w:r>
      <w:r w:rsidRPr="006E209E">
        <w:rPr>
          <w:rFonts w:ascii="Times New Roman" w:eastAsia="Calibri" w:hAnsi="Times New Roman" w:cs="Times New Roman"/>
          <w:sz w:val="26"/>
          <w:szCs w:val="26"/>
        </w:rPr>
        <w:t>муниципальным образованием.</w:t>
      </w:r>
    </w:p>
    <w:p w:rsidR="006E209E" w:rsidRPr="0095198D" w:rsidRDefault="006E209E" w:rsidP="0095198D">
      <w:pPr>
        <w:pStyle w:val="a4"/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i/>
          <w:iCs/>
          <w:sz w:val="26"/>
          <w:szCs w:val="26"/>
        </w:rPr>
        <w:t>Целевые показатели развития механизма (инструмента) открытости:</w:t>
      </w:r>
    </w:p>
    <w:p w:rsidR="006E209E" w:rsidRDefault="006E209E" w:rsidP="004A3D35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E209E">
        <w:rPr>
          <w:rFonts w:ascii="Times New Roman" w:hAnsi="Times New Roman" w:cs="Times New Roman"/>
          <w:iCs/>
          <w:sz w:val="26"/>
          <w:szCs w:val="26"/>
        </w:rPr>
        <w:t>1.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>Доля планов нормотворческой деятельности по подготовке проектов муниципальных нормативных актов, размещенных на официальном сайте,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- 100%</w:t>
      </w:r>
      <w:r w:rsidRPr="006E209E">
        <w:rPr>
          <w:rFonts w:ascii="Times New Roman" w:hAnsi="Times New Roman" w:cs="Times New Roman"/>
          <w:iCs/>
          <w:sz w:val="26"/>
          <w:szCs w:val="26"/>
        </w:rPr>
        <w:t>. Целевой показатель в 2019 году исполнен полном объеме</w:t>
      </w:r>
      <w:r w:rsidR="00AE42F1">
        <w:rPr>
          <w:rFonts w:ascii="Times New Roman" w:hAnsi="Times New Roman" w:cs="Times New Roman"/>
          <w:iCs/>
          <w:sz w:val="26"/>
          <w:szCs w:val="26"/>
        </w:rPr>
        <w:t>.</w:t>
      </w:r>
    </w:p>
    <w:p w:rsidR="006E209E" w:rsidRDefault="006E209E" w:rsidP="004A3D35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6E209E"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>Количество участников публичных консультаций по оценке регулирующего воздействия, человек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. План на 2019 год – 80 человек, фактический показатель составил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 xml:space="preserve"> 87 человек, что на 10% выше запланированного </w:t>
      </w:r>
      <w:r w:rsidR="00AE42F1">
        <w:rPr>
          <w:rFonts w:ascii="Times New Roman" w:hAnsi="Times New Roman" w:cs="Times New Roman"/>
          <w:iCs/>
          <w:sz w:val="26"/>
          <w:szCs w:val="26"/>
        </w:rPr>
        <w:t>показателя</w:t>
      </w:r>
      <w:r w:rsidRPr="006E209E">
        <w:rPr>
          <w:rFonts w:ascii="Times New Roman" w:hAnsi="Times New Roman" w:cs="Times New Roman"/>
          <w:iCs/>
          <w:sz w:val="26"/>
          <w:szCs w:val="26"/>
        </w:rPr>
        <w:t>.</w:t>
      </w:r>
    </w:p>
    <w:p w:rsidR="006E209E" w:rsidRDefault="006E209E" w:rsidP="004A3D35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E209E">
        <w:rPr>
          <w:rFonts w:ascii="Times New Roman" w:hAnsi="Times New Roman" w:cs="Times New Roman"/>
          <w:iCs/>
          <w:sz w:val="26"/>
          <w:szCs w:val="26"/>
        </w:rPr>
        <w:t>3. Количество посетителей портала "Бюджет для граждан", функционирующего на официальном сайте, человек. Количество посетителей портала "Бюджет для граждан" в 2019 году составило 1080 человек, что на 74% выше запланированного базового показателя на 2019 год (800 человек).</w:t>
      </w:r>
    </w:p>
    <w:p w:rsidR="0025579D" w:rsidRDefault="0019423F" w:rsidP="0025579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42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данного механизма (инструмента) открытости</w:t>
      </w:r>
      <w:r w:rsidRPr="00E06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42CD9" w:rsidRPr="0025579D" w:rsidRDefault="00AE42F1" w:rsidP="0025579D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6E209E" w:rsidRPr="00863124">
        <w:rPr>
          <w:rFonts w:ascii="Times New Roman" w:eastAsia="Calibri" w:hAnsi="Times New Roman" w:cs="Times New Roman"/>
          <w:sz w:val="26"/>
          <w:szCs w:val="26"/>
        </w:rPr>
        <w:t xml:space="preserve">а официальном </w:t>
      </w:r>
      <w:r>
        <w:rPr>
          <w:rFonts w:ascii="Times New Roman" w:eastAsia="Calibri" w:hAnsi="Times New Roman" w:cs="Times New Roman"/>
          <w:sz w:val="26"/>
          <w:szCs w:val="26"/>
        </w:rPr>
        <w:t>сайте р</w:t>
      </w:r>
      <w:r>
        <w:rPr>
          <w:rFonts w:ascii="Times New Roman" w:eastAsia="Calibri" w:hAnsi="Times New Roman" w:cs="Times New Roman"/>
          <w:sz w:val="26"/>
          <w:szCs w:val="26"/>
        </w:rPr>
        <w:t>азмещен</w:t>
      </w:r>
      <w:r w:rsidR="006E209E" w:rsidRPr="00863124">
        <w:rPr>
          <w:rFonts w:ascii="Times New Roman" w:eastAsia="Calibri" w:hAnsi="Times New Roman" w:cs="Times New Roman"/>
          <w:sz w:val="26"/>
          <w:szCs w:val="26"/>
        </w:rPr>
        <w:t xml:space="preserve"> план нормотворческой деятельности Нефтеюганского района по подготовке проектов муниципальных нормативных актов</w:t>
      </w:r>
      <w:r w:rsidR="00863124" w:rsidRPr="0086312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3124"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 «Администрация района» раздела «Район и власть» размещен утвержденный Главой Нефтеюганского района план нормотворческой деятельности Нефтеюганского района по подготовке проектов муниципальных нормативных актов на 2019 год.</w:t>
      </w:r>
    </w:p>
    <w:p w:rsidR="00F7400A" w:rsidRDefault="00863124" w:rsidP="00F7400A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AE42F1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публичные консультации</w:t>
      </w: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регулирующего воздействия, в том числе на официальном сайте (проектов муниципальных НПА, затрагивающих вопросы осуществления предпринимательской и инвестиционной деятельности). За 2019 год проведено 16 публичных консультаций</w:t>
      </w:r>
      <w:r w:rsidR="00AE42F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приняли участие 87 человек.</w:t>
      </w:r>
    </w:p>
    <w:p w:rsidR="00863124" w:rsidRPr="00F7400A" w:rsidRDefault="00AE42F1" w:rsidP="00F7400A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Размещена </w:t>
      </w:r>
      <w:r w:rsidR="00863124"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в форме брошюры о составлении, утверждении и исполнении бюджета Нефтеюганского района на портале «Бюджет для граждан».</w:t>
      </w:r>
      <w:r w:rsidR="00863124" w:rsidRPr="00F7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24"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5 брошюр: 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Исполнение за 2018 год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http://budget.admoil.ru/index.php/menyu2-3/byudzhet-dlya-grazhdan-2018/ispolnenie-za-2018-god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Исполнение за 1 квартал 2019 года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http://budget.admoil.ru/index.php/menyu2-3/byudzhet-dlya-grazhdan-2019/byudzhet-dlya-grazhdan-1-kvar2019-god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Исполнение за 1 полугодие 2019 года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http://budget.admoil.ru/index.php/menyu2-3/byudzhet-dlya-grazhdan-2019/byudzhet-dlya-grazhdan-2-p-2019-god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4. Исполнение за 9 месяцев 2019 года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http://budget.admoil.ru/index.php/menyu2-3/byudzhet-dlya-grazhdan-2019/byudzhet-dlya-grazhdan-2-p-2019-god</w:t>
      </w:r>
    </w:p>
    <w:p w:rsidR="00863124" w:rsidRPr="00863124" w:rsidRDefault="00863124" w:rsidP="00863124">
      <w:pPr>
        <w:spacing w:after="0" w:line="260" w:lineRule="exact"/>
        <w:ind w:left="3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Проект "О бюджете на 2020 год и плановый период"</w:t>
      </w:r>
    </w:p>
    <w:p w:rsidR="00863124" w:rsidRDefault="00C05F7C" w:rsidP="007472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747288" w:rsidRPr="00F840BD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http://budget.admoil.ru/index.php/menyu2-3/byudzhet-dlya-grazhdan-2020/byudzhet-dlya-grazhdan-proekt-2020-god</w:t>
        </w:r>
      </w:hyperlink>
      <w:r w:rsidR="00863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00A" w:rsidRDefault="00F7400A" w:rsidP="00F7400A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AE42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исполнении муниципальных программ за год с использованием графических и визуализированных пояснений (презентации). В </w:t>
      </w:r>
      <w:r w:rsidR="00AE4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«Реализация муниципальных программ» раздела «Муниципальные программы» в </w:t>
      </w:r>
      <w:r w:rsidRPr="00F740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2019 года размещено 22 отчета о реализации муниципальных программ в Нефтеюганском районе за 2018 год.</w:t>
      </w:r>
    </w:p>
    <w:p w:rsidR="00F7400A" w:rsidRDefault="00F7400A" w:rsidP="00F7400A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400A" w:rsidRDefault="00F7400A" w:rsidP="00AF0B6C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VI</w:t>
      </w:r>
      <w:r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>. Вовлечение граждан в общественное обсуждение разрабатываемых решений и документов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47288" w:rsidRDefault="00747288" w:rsidP="00CC3F21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F7400A" w:rsidRPr="00747288" w:rsidRDefault="00F7400A" w:rsidP="00125CEA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ые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F7400A" w:rsidRPr="00CC3F21" w:rsidRDefault="00F7400A" w:rsidP="00CC3F2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1.Доля документов стратегического планирования, прошедших общественное обсуждение, </w:t>
      </w:r>
      <w:r w:rsidR="00BC7A72">
        <w:rPr>
          <w:rFonts w:ascii="Times New Roman" w:hAnsi="Times New Roman" w:cs="Times New Roman"/>
          <w:sz w:val="26"/>
          <w:szCs w:val="26"/>
          <w:lang w:eastAsia="ru-RU"/>
        </w:rPr>
        <w:t>100 %. Целевой показатель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 </w:t>
      </w:r>
      <w:r w:rsidR="00BC7A72">
        <w:rPr>
          <w:rFonts w:ascii="Times New Roman" w:hAnsi="Times New Roman" w:cs="Times New Roman"/>
          <w:sz w:val="26"/>
          <w:szCs w:val="26"/>
          <w:lang w:eastAsia="ru-RU"/>
        </w:rPr>
        <w:t>в полном объеме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400A" w:rsidRPr="00CC3F21" w:rsidRDefault="00F7400A" w:rsidP="00CC3F2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2. Доля проектов правовых актов, вынесенных на публичные слушания, к общему количеству проектов, подлежащих вынесению на публичные слушания, </w:t>
      </w:r>
      <w:r w:rsidR="00BC7A72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3F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 исполнен.</w:t>
      </w:r>
    </w:p>
    <w:p w:rsidR="00F7400A" w:rsidRDefault="00CC3F21" w:rsidP="00CC3F21">
      <w:pPr>
        <w:tabs>
          <w:tab w:val="left" w:pos="3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7400A"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конкурсного отбора проек</w:t>
      </w:r>
      <w:r w:rsidRPr="00CC3F2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«Народный бюджет»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Pr="00CC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400A" w:rsidRPr="00F7400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показатель исполнен.</w:t>
      </w:r>
    </w:p>
    <w:p w:rsidR="0025579D" w:rsidRPr="00E06C2D" w:rsidRDefault="0019423F" w:rsidP="0025579D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достижения целевых показателей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CC3F21" w:rsidRPr="00CC3F21" w:rsidRDefault="00CC3F21" w:rsidP="00E06C2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Размещение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информации о проведении общественных обсуждений и публичных слушаний. В 2019 году органами местного самоуправления Нефтеюганского района были проведены общественные обсуждения и публичные слушания по вопросам жилищно-коммунального хозяйства и дорожной деятельности Нефтеюганского района, по развитию образования Нефтеюганского района. 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разъяснение действующего законодательства, обсуждение проектов постановлений Правительства автономного округа, рассмотрение информации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о фактах несоблюдения муниципальными служащими, работниками муниципальных учреждений требований к служебному поведению и урегулированию конфликта интересов. Информация об общественных обсуждениях и о публичных слушаниях размещена на официальном сайте </w:t>
      </w:r>
      <w:r w:rsidR="00AD50A6">
        <w:rPr>
          <w:rFonts w:ascii="Times New Roman" w:hAnsi="Times New Roman" w:cs="Times New Roman"/>
          <w:sz w:val="26"/>
          <w:szCs w:val="26"/>
          <w:lang w:eastAsia="ru-RU"/>
        </w:rPr>
        <w:t xml:space="preserve">ОМСУ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>в разделе «Документы»:</w:t>
      </w:r>
    </w:p>
    <w:p w:rsidR="00CC3F21" w:rsidRPr="00CC3F21" w:rsidRDefault="00C05F7C" w:rsidP="00CC3F2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http://www.admoil.ru/dokumenty/publichnye-slushaniya</w:t>
        </w:r>
      </w:hyperlink>
    </w:p>
    <w:p w:rsidR="00AF0B6C" w:rsidRDefault="00C05F7C" w:rsidP="00CC3F21">
      <w:pPr>
        <w:pStyle w:val="a3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10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http://www.admoil.ru/dokumenty/obshchestvennye-obsuzhdeniya</w:t>
        </w:r>
      </w:hyperlink>
      <w:r w:rsidR="00AF0B6C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F7400A" w:rsidRPr="00AF0B6C" w:rsidRDefault="00AF0B6C" w:rsidP="00AF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общественного обсуждения проектов документов стратегического планирования муниципального образования Нефтеюганский район.</w:t>
      </w:r>
    </w:p>
    <w:p w:rsidR="00AF0B6C" w:rsidRDefault="00AF0B6C" w:rsidP="00AF0B6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проведения общественного обсуждения проектов документов стратегического планирования муниципального образования Нефтеюганский район на официальном сайте администрации в разделе "Бюджет и финансы" размещались проекты документов по следующей ссылке: </w:t>
      </w:r>
      <w:hyperlink r:id="rId11" w:history="1">
        <w:r w:rsidRPr="00AF0B6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http://www.admoil.ru/budzhet-finansy-proecty-npa/budzhet-finansy-proecty-adm</w:t>
        </w:r>
      </w:hyperlink>
      <w:r w:rsidRPr="00AF0B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F0B6C">
        <w:rPr>
          <w:rFonts w:ascii="Times New Roman" w:hAnsi="Times New Roman" w:cs="Times New Roman"/>
          <w:lang w:eastAsia="ru-RU"/>
        </w:rPr>
        <w:t xml:space="preserve"> 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>Доля документов стратегического планирования, прошедших общественное обсуждение за 2019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 составила 100%.</w:t>
      </w:r>
    </w:p>
    <w:p w:rsidR="00D2409A" w:rsidRDefault="00DD4451" w:rsidP="0009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публичных слушаний проектов муниципальных правовых актов в соответствии </w:t>
      </w:r>
      <w:r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Думы Нефтеюганского района «Об утверждении порядка организации и проведения публичных слушаний». В рубрике «Публичные слушания» раздела «Документы»</w:t>
      </w:r>
      <w:r w:rsidR="0098133A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</w:t>
      </w:r>
      <w:r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</w:t>
      </w:r>
      <w:r w:rsidR="0098133A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заключений о результатах публичных слушаний.</w:t>
      </w:r>
      <w:r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C9B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онлайн</w:t>
      </w:r>
      <w:r w:rsidR="00D2409A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трансляци</w:t>
      </w:r>
      <w:r w:rsidR="00093C9B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409A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D2409A" w:rsidRPr="00D240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бюджета за 2018 год</w:t>
      </w:r>
      <w:r w:rsidR="00D2409A" w:rsidRPr="0025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11.04.2019, о бюджете на 2020 год и плановый период 08.11.2019.</w:t>
      </w:r>
    </w:p>
    <w:p w:rsidR="00747288" w:rsidRPr="00747288" w:rsidRDefault="00AD50A6" w:rsidP="00747288">
      <w:pPr>
        <w:pStyle w:val="a3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747288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механизма инициативного бюджетирования. Были проведены конкурсные отборы проектов на 2019 и 2020 год. </w:t>
      </w:r>
      <w:r w:rsidR="00A002BB" w:rsidRPr="00747288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747288">
        <w:rPr>
          <w:rFonts w:ascii="Times New Roman" w:hAnsi="Times New Roman" w:cs="Times New Roman"/>
          <w:sz w:val="26"/>
          <w:szCs w:val="26"/>
          <w:lang w:eastAsia="ru-RU"/>
        </w:rPr>
        <w:t>онкурсная комиссия по отбору проектов «Народный бюджет» на 2019 год</w:t>
      </w:r>
      <w:r w:rsidR="00A002BB" w:rsidRPr="00747288">
        <w:rPr>
          <w:rFonts w:ascii="Times New Roman" w:hAnsi="Times New Roman" w:cs="Times New Roman"/>
          <w:sz w:val="26"/>
          <w:szCs w:val="26"/>
          <w:lang w:eastAsia="ru-RU"/>
        </w:rPr>
        <w:t xml:space="preserve"> 20.09.2018, п</w:t>
      </w:r>
      <w:r w:rsidRPr="00747288">
        <w:rPr>
          <w:rFonts w:ascii="Times New Roman" w:hAnsi="Times New Roman" w:cs="Times New Roman"/>
          <w:sz w:val="26"/>
          <w:szCs w:val="26"/>
          <w:lang w:eastAsia="ru-RU"/>
        </w:rPr>
        <w:t>о рейтингу прошло 22 проекта, 4 проектам выделены средства из оставшихся средств от распределения 33 млн. руб.</w:t>
      </w:r>
      <w:r w:rsidR="00A002BB" w:rsidRPr="00747288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747288">
        <w:rPr>
          <w:rFonts w:ascii="Times New Roman" w:hAnsi="Times New Roman" w:cs="Times New Roman"/>
          <w:sz w:val="26"/>
          <w:szCs w:val="26"/>
          <w:lang w:eastAsia="ru-RU"/>
        </w:rPr>
        <w:t>онкурсная комиссия по отбору проектов «Народный бюджет» на 2020 год</w:t>
      </w:r>
      <w:r w:rsidR="00A002BB" w:rsidRPr="00747288">
        <w:rPr>
          <w:rFonts w:ascii="Times New Roman" w:hAnsi="Times New Roman" w:cs="Times New Roman"/>
          <w:sz w:val="26"/>
          <w:szCs w:val="26"/>
          <w:lang w:eastAsia="ru-RU"/>
        </w:rPr>
        <w:t xml:space="preserve"> 19.09.2019, п</w:t>
      </w:r>
      <w:r w:rsidRPr="00747288">
        <w:rPr>
          <w:rFonts w:ascii="Times New Roman" w:hAnsi="Times New Roman" w:cs="Times New Roman"/>
          <w:sz w:val="26"/>
          <w:szCs w:val="26"/>
          <w:lang w:eastAsia="ru-RU"/>
        </w:rPr>
        <w:t>о рейтингу прошло 22 проекта. В апреле 2019 года на I</w:t>
      </w:r>
      <w:r w:rsidRPr="00747288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747288">
        <w:rPr>
          <w:rFonts w:ascii="Times New Roman" w:hAnsi="Times New Roman" w:cs="Times New Roman"/>
          <w:sz w:val="26"/>
          <w:szCs w:val="26"/>
          <w:lang w:eastAsia="ru-RU"/>
        </w:rPr>
        <w:t xml:space="preserve">I Всероссийский конкурс реализованных проектов по инициативному бюджетированию было подано 12 заявок от Нефтеюганского района. </w:t>
      </w:r>
      <w:r w:rsidRPr="00747288">
        <w:rPr>
          <w:rFonts w:ascii="Times New Roman" w:eastAsia="Calibri" w:hAnsi="Times New Roman" w:cs="Times New Roman"/>
          <w:sz w:val="26"/>
          <w:szCs w:val="26"/>
        </w:rPr>
        <w:t xml:space="preserve">Проект сельского поселения </w:t>
      </w:r>
      <w:proofErr w:type="spellStart"/>
      <w:r w:rsidRPr="00747288">
        <w:rPr>
          <w:rFonts w:ascii="Times New Roman" w:eastAsia="Calibri" w:hAnsi="Times New Roman" w:cs="Times New Roman"/>
          <w:sz w:val="26"/>
          <w:szCs w:val="26"/>
        </w:rPr>
        <w:t>Усть-Юган</w:t>
      </w:r>
      <w:proofErr w:type="spellEnd"/>
      <w:r w:rsidRPr="00747288">
        <w:rPr>
          <w:rFonts w:ascii="Times New Roman" w:eastAsia="Calibri" w:hAnsi="Times New Roman" w:cs="Times New Roman"/>
          <w:sz w:val="26"/>
          <w:szCs w:val="26"/>
        </w:rPr>
        <w:t xml:space="preserve"> «Благоустройство и установка спортивной площадки с ограждением и освещение</w:t>
      </w:r>
      <w:r w:rsidR="00A002BB" w:rsidRPr="00747288">
        <w:rPr>
          <w:rFonts w:ascii="Times New Roman" w:eastAsia="Calibri" w:hAnsi="Times New Roman" w:cs="Times New Roman"/>
          <w:sz w:val="26"/>
          <w:szCs w:val="26"/>
        </w:rPr>
        <w:t xml:space="preserve">м» вошел в список 25 финалистов </w:t>
      </w:r>
      <w:hyperlink r:id="rId12" w:history="1">
        <w:r w:rsidRPr="00747288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http://www.admoil.ru/narodnyj-byudzhet</w:t>
        </w:r>
      </w:hyperlink>
      <w:r w:rsidR="00A002BB" w:rsidRPr="00747288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747288" w:rsidRDefault="00A002BB" w:rsidP="007472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288">
        <w:rPr>
          <w:rFonts w:ascii="Times New Roman" w:hAnsi="Times New Roman" w:cs="Times New Roman"/>
          <w:sz w:val="26"/>
          <w:szCs w:val="26"/>
        </w:rPr>
        <w:t>Рассмотрение общественными советами результатов общественных обсуждений разрабатываемых решений и документов. Члены Общественных советов принимают активное участие в общественных обсуждениях проектов общественно значимых нормативных правовых актов администрации Нефтеюганского района</w:t>
      </w:r>
      <w:r w:rsidR="00CD1A03" w:rsidRPr="00747288">
        <w:rPr>
          <w:rFonts w:ascii="Times New Roman" w:hAnsi="Times New Roman" w:cs="Times New Roman"/>
          <w:sz w:val="26"/>
          <w:szCs w:val="26"/>
        </w:rPr>
        <w:t>, результаты общественных обсуждений по проектам размещены на официальном сайте ОМСУ</w:t>
      </w:r>
      <w:r w:rsidR="00747288">
        <w:rPr>
          <w:rFonts w:ascii="Times New Roman" w:hAnsi="Times New Roman" w:cs="Times New Roman"/>
          <w:sz w:val="26"/>
          <w:szCs w:val="26"/>
        </w:rPr>
        <w:t xml:space="preserve"> </w:t>
      </w:r>
      <w:r w:rsidR="007472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47288" w:rsidRPr="00981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рубрике «Публичные слушания» раздела «Документы»</w:t>
      </w:r>
      <w:r w:rsidR="00747288">
        <w:rPr>
          <w:rFonts w:ascii="Times New Roman" w:hAnsi="Times New Roman" w:cs="Times New Roman"/>
          <w:sz w:val="26"/>
          <w:szCs w:val="26"/>
        </w:rPr>
        <w:t xml:space="preserve">. </w:t>
      </w:r>
      <w:r w:rsidR="00CD1A03" w:rsidRPr="00747288">
        <w:rPr>
          <w:rFonts w:ascii="Times New Roman" w:hAnsi="Times New Roman" w:cs="Times New Roman"/>
          <w:sz w:val="26"/>
          <w:szCs w:val="26"/>
        </w:rPr>
        <w:t>Результаты о</w:t>
      </w:r>
      <w:r w:rsidRPr="00747288">
        <w:rPr>
          <w:rFonts w:ascii="Times New Roman" w:hAnsi="Times New Roman" w:cs="Times New Roman"/>
          <w:sz w:val="26"/>
          <w:szCs w:val="26"/>
        </w:rPr>
        <w:t xml:space="preserve">бщественных обсуждений </w:t>
      </w:r>
      <w:r w:rsidR="004D1509" w:rsidRPr="00747288">
        <w:rPr>
          <w:rFonts w:ascii="Times New Roman" w:hAnsi="Times New Roman" w:cs="Times New Roman"/>
          <w:sz w:val="26"/>
          <w:szCs w:val="26"/>
        </w:rPr>
        <w:t xml:space="preserve">об исполнении бюджета Нефтеюганского района, о народном бюджетировании </w:t>
      </w:r>
      <w:r w:rsidRPr="00747288">
        <w:rPr>
          <w:rFonts w:ascii="Times New Roman" w:hAnsi="Times New Roman" w:cs="Times New Roman"/>
          <w:sz w:val="26"/>
          <w:szCs w:val="26"/>
        </w:rPr>
        <w:t xml:space="preserve">размещаются на сайте </w:t>
      </w:r>
      <w:r w:rsidR="004D1509" w:rsidRPr="00747288">
        <w:rPr>
          <w:rFonts w:ascii="Times New Roman" w:hAnsi="Times New Roman" w:cs="Times New Roman"/>
          <w:sz w:val="26"/>
          <w:szCs w:val="26"/>
        </w:rPr>
        <w:t xml:space="preserve">ОМСУ в разделе </w:t>
      </w:r>
      <w:r w:rsidR="00CD1A03" w:rsidRPr="00747288">
        <w:rPr>
          <w:rFonts w:ascii="Times New Roman" w:hAnsi="Times New Roman" w:cs="Times New Roman"/>
          <w:sz w:val="26"/>
          <w:szCs w:val="26"/>
        </w:rPr>
        <w:t>«Б</w:t>
      </w:r>
      <w:r w:rsidR="004D1509" w:rsidRPr="00747288">
        <w:rPr>
          <w:rFonts w:ascii="Times New Roman" w:hAnsi="Times New Roman" w:cs="Times New Roman"/>
          <w:sz w:val="26"/>
          <w:szCs w:val="26"/>
        </w:rPr>
        <w:t>юджет для граждан</w:t>
      </w:r>
      <w:r w:rsidR="00CD1A03" w:rsidRPr="00747288">
        <w:rPr>
          <w:rFonts w:ascii="Times New Roman" w:hAnsi="Times New Roman" w:cs="Times New Roman"/>
          <w:sz w:val="26"/>
          <w:szCs w:val="26"/>
        </w:rPr>
        <w:t xml:space="preserve">» </w:t>
      </w:r>
      <w:hyperlink r:id="rId13" w:history="1">
        <w:r w:rsidR="00CD1A03" w:rsidRPr="0074728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http://budget.admoil.ru/index.php/obshchestvennyj-sovet/zasedaniya-obshchestvennogo-soveta-new/os-2019-g</w:t>
        </w:r>
      </w:hyperlink>
      <w:r w:rsidR="00CD1A03" w:rsidRPr="00747288">
        <w:rPr>
          <w:rFonts w:ascii="Times New Roman" w:hAnsi="Times New Roman" w:cs="Times New Roman"/>
          <w:sz w:val="26"/>
          <w:szCs w:val="26"/>
        </w:rPr>
        <w:t>.</w:t>
      </w:r>
    </w:p>
    <w:p w:rsidR="00747288" w:rsidRDefault="00CD1A03" w:rsidP="007472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288" w:rsidRDefault="00747288" w:rsidP="0074728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288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47288">
        <w:rPr>
          <w:rFonts w:ascii="Times New Roman" w:hAnsi="Times New Roman" w:cs="Times New Roman"/>
          <w:bCs/>
          <w:sz w:val="26"/>
          <w:szCs w:val="26"/>
        </w:rPr>
        <w:t>. Формирование и организация деятельности общественных советов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47288" w:rsidRDefault="00747288" w:rsidP="00747288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47288" w:rsidRPr="00747288" w:rsidRDefault="00747288" w:rsidP="00125CEA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7288">
        <w:rPr>
          <w:rFonts w:ascii="Times New Roman" w:hAnsi="Times New Roman" w:cs="Times New Roman"/>
          <w:bCs/>
          <w:i/>
          <w:sz w:val="26"/>
          <w:szCs w:val="26"/>
        </w:rPr>
        <w:t>Целев</w:t>
      </w:r>
      <w:r w:rsidR="004A3D35">
        <w:rPr>
          <w:rFonts w:ascii="Times New Roman" w:hAnsi="Times New Roman" w:cs="Times New Roman"/>
          <w:bCs/>
          <w:i/>
          <w:sz w:val="26"/>
          <w:szCs w:val="26"/>
        </w:rPr>
        <w:t>ые</w:t>
      </w:r>
      <w:r w:rsidRPr="00747288">
        <w:rPr>
          <w:rFonts w:ascii="Times New Roman" w:hAnsi="Times New Roman" w:cs="Times New Roman"/>
          <w:bCs/>
          <w:i/>
          <w:sz w:val="26"/>
          <w:szCs w:val="26"/>
        </w:rPr>
        <w:t xml:space="preserve"> показател</w:t>
      </w:r>
      <w:r w:rsidR="004A3D35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747288">
        <w:rPr>
          <w:rFonts w:ascii="Times New Roman" w:hAnsi="Times New Roman" w:cs="Times New Roman"/>
          <w:bCs/>
          <w:i/>
          <w:sz w:val="26"/>
          <w:szCs w:val="26"/>
        </w:rPr>
        <w:t xml:space="preserve"> развития меха</w:t>
      </w:r>
      <w:r>
        <w:rPr>
          <w:rFonts w:ascii="Times New Roman" w:hAnsi="Times New Roman" w:cs="Times New Roman"/>
          <w:bCs/>
          <w:i/>
          <w:sz w:val="26"/>
          <w:szCs w:val="26"/>
        </w:rPr>
        <w:t>низма (инструмента) открытости:</w:t>
      </w:r>
    </w:p>
    <w:p w:rsidR="00747288" w:rsidRPr="00747288" w:rsidRDefault="00747288" w:rsidP="0074728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747288">
        <w:rPr>
          <w:rFonts w:ascii="Times New Roman" w:hAnsi="Times New Roman" w:cs="Times New Roman"/>
          <w:bCs/>
          <w:sz w:val="26"/>
          <w:szCs w:val="26"/>
        </w:rPr>
        <w:t>Количество проведенных заседаний Общественного сов</w:t>
      </w:r>
      <w:r>
        <w:rPr>
          <w:rFonts w:ascii="Times New Roman" w:hAnsi="Times New Roman" w:cs="Times New Roman"/>
          <w:bCs/>
          <w:sz w:val="26"/>
          <w:szCs w:val="26"/>
        </w:rPr>
        <w:t>ета Нефтеюганского района</w:t>
      </w:r>
      <w:r w:rsidR="00BC7A72">
        <w:rPr>
          <w:rFonts w:ascii="Times New Roman" w:hAnsi="Times New Roman" w:cs="Times New Roman"/>
          <w:bCs/>
          <w:sz w:val="26"/>
          <w:szCs w:val="26"/>
        </w:rPr>
        <w:t xml:space="preserve"> - 4</w:t>
      </w:r>
      <w:r w:rsidRPr="00747288">
        <w:rPr>
          <w:rFonts w:ascii="Times New Roman" w:hAnsi="Times New Roman" w:cs="Times New Roman"/>
          <w:bCs/>
          <w:sz w:val="26"/>
          <w:szCs w:val="26"/>
        </w:rPr>
        <w:t>.</w:t>
      </w:r>
      <w:r w:rsidR="00BC7A72">
        <w:rPr>
          <w:rFonts w:ascii="Times New Roman" w:hAnsi="Times New Roman" w:cs="Times New Roman"/>
          <w:bCs/>
          <w:sz w:val="26"/>
          <w:szCs w:val="26"/>
        </w:rPr>
        <w:t xml:space="preserve"> Данный ц</w:t>
      </w:r>
      <w:r w:rsidRPr="00747288">
        <w:rPr>
          <w:rFonts w:ascii="Times New Roman" w:hAnsi="Times New Roman" w:cs="Times New Roman"/>
          <w:bCs/>
          <w:sz w:val="26"/>
          <w:szCs w:val="26"/>
        </w:rPr>
        <w:t>елевой показатель превысил пла</w:t>
      </w:r>
      <w:r>
        <w:rPr>
          <w:rFonts w:ascii="Times New Roman" w:hAnsi="Times New Roman" w:cs="Times New Roman"/>
          <w:bCs/>
          <w:sz w:val="26"/>
          <w:szCs w:val="26"/>
        </w:rPr>
        <w:t>новый и составил – 9 заседаний.</w:t>
      </w:r>
    </w:p>
    <w:p w:rsidR="00747288" w:rsidRPr="00E06C2D" w:rsidRDefault="00747288" w:rsidP="0074728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747288">
        <w:rPr>
          <w:rFonts w:ascii="Times New Roman" w:hAnsi="Times New Roman" w:cs="Times New Roman"/>
          <w:bCs/>
          <w:sz w:val="26"/>
          <w:szCs w:val="26"/>
        </w:rPr>
        <w:t>Доступность для всех референтных групп официальной информации, принимаемой Общественным советом (протоколы и мат</w:t>
      </w:r>
      <w:r w:rsidR="00BC7A72">
        <w:rPr>
          <w:rFonts w:ascii="Times New Roman" w:hAnsi="Times New Roman" w:cs="Times New Roman"/>
          <w:bCs/>
          <w:sz w:val="26"/>
          <w:szCs w:val="26"/>
        </w:rPr>
        <w:t>ериалы заседаний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BC7A72">
        <w:rPr>
          <w:rFonts w:ascii="Times New Roman" w:hAnsi="Times New Roman" w:cs="Times New Roman"/>
          <w:bCs/>
          <w:sz w:val="26"/>
          <w:szCs w:val="26"/>
        </w:rPr>
        <w:t xml:space="preserve"> – 100%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747288">
        <w:rPr>
          <w:rFonts w:ascii="Times New Roman" w:hAnsi="Times New Roman" w:cs="Times New Roman"/>
          <w:bCs/>
          <w:sz w:val="26"/>
          <w:szCs w:val="26"/>
        </w:rPr>
        <w:t xml:space="preserve"> Целевой </w:t>
      </w:r>
      <w:r w:rsidR="00BC7A72">
        <w:rPr>
          <w:rFonts w:ascii="Times New Roman" w:hAnsi="Times New Roman" w:cs="Times New Roman"/>
          <w:bCs/>
          <w:sz w:val="26"/>
          <w:szCs w:val="26"/>
        </w:rPr>
        <w:t xml:space="preserve">показатель </w:t>
      </w:r>
      <w:r w:rsidRPr="00E06C2D">
        <w:rPr>
          <w:rFonts w:ascii="Times New Roman" w:hAnsi="Times New Roman" w:cs="Times New Roman"/>
          <w:bCs/>
          <w:sz w:val="26"/>
          <w:szCs w:val="26"/>
        </w:rPr>
        <w:t>исполнен.</w:t>
      </w:r>
    </w:p>
    <w:p w:rsidR="0025579D" w:rsidRPr="0025579D" w:rsidRDefault="00BF3526" w:rsidP="0025579D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данного механизма</w:t>
      </w:r>
      <w:r w:rsidRPr="00E06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реализованы </w:t>
      </w:r>
      <w:r w:rsidR="00BC7A72">
        <w:rPr>
          <w:rFonts w:ascii="Times New Roman" w:hAnsi="Times New Roman" w:cs="Times New Roman"/>
          <w:sz w:val="26"/>
          <w:szCs w:val="26"/>
          <w:lang w:eastAsia="ru-RU"/>
        </w:rPr>
        <w:t>рад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BC7A72">
        <w:rPr>
          <w:rFonts w:ascii="Times New Roman" w:hAnsi="Times New Roman" w:cs="Times New Roman"/>
          <w:sz w:val="26"/>
          <w:szCs w:val="26"/>
          <w:lang w:eastAsia="ru-RU"/>
        </w:rPr>
        <w:t>й.</w:t>
      </w:r>
    </w:p>
    <w:p w:rsidR="00BF3526" w:rsidRPr="00BF3526" w:rsidRDefault="00BF3526" w:rsidP="00BF352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обеспече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деятельности 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 Нефтеюганского 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осуществляет 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 администрации Нефтеюганского района:</w:t>
      </w:r>
    </w:p>
    <w:p w:rsidR="00BF3526" w:rsidRPr="00BF3526" w:rsidRDefault="00BF3526" w:rsidP="00BF352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F3526" w:rsidRPr="00BF3526" w:rsidRDefault="00BF3526" w:rsidP="00BF352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ведет, оформляет, согласовывает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D1A03" w:rsidRDefault="00BF3526" w:rsidP="00BF352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подготавливает 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деятельности Общественного совета для разме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щения 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органов местного самоуправления Нефтеюганского района.</w:t>
      </w:r>
    </w:p>
    <w:p w:rsidR="00BF3526" w:rsidRDefault="00BC7A72" w:rsidP="00BF352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поддерживается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актуальном состоянии ин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персональном составе общественных советов</w:t>
      </w:r>
      <w:r w:rsid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3526" w:rsidRPr="00BF3526">
        <w:t xml:space="preserve"> 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 членов Общественного совета в актуальной редакции раз</w:t>
      </w:r>
      <w:r w:rsid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 на официальном сайте ОМСУ </w:t>
      </w:r>
      <w:hyperlink r:id="rId14" w:history="1">
        <w:r w:rsidR="00BF3526" w:rsidRPr="00F840BD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http://www.admoil.ru/narod-i-vlast/obshchestvennye-sovety</w:t>
        </w:r>
      </w:hyperlink>
      <w:r w:rsid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526" w:rsidRDefault="00BF3526" w:rsidP="00BF3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страницы общественного совета на официальном сайте, актуализация размещаемой на ней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3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доступа к информации о деятельности Общественного совет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Нефтеюганского района размещаю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Положение, персональный состав Общественного совета Нефтеюганского района, планы работы, повестки заседаний, протоколы заседаний, ежегодный доклад о деятельности Общественного совета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ОМСУ.</w:t>
      </w:r>
    </w:p>
    <w:p w:rsidR="003715C2" w:rsidRP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заседаниях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Нефтеюганского района рассмотрены вопросы деятельности органов местного самоуправления:</w:t>
      </w:r>
    </w:p>
    <w:p w:rsidR="003715C2" w:rsidRP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результатов мониторинга эффективности органов местного самоуправления муниципального образования Нефтеюганский район за 2018 год;</w:t>
      </w:r>
    </w:p>
    <w:p w:rsidR="003715C2" w:rsidRP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деятельности департамента финансов Нефтеюганского района за 2018 год;</w:t>
      </w:r>
    </w:p>
    <w:p w:rsidR="00BF3526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обращениями граждан в администрации Нефтеюганского района, в городском и сельских поселениях района за 2018 год. Результаты проведения пятого Общероссийского дня приема граждан 12 декабря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Pr="00BF3526" w:rsidRDefault="003715C2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VI.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работы с референтными группами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5C2" w:rsidRDefault="003715C2" w:rsidP="003715C2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715C2" w:rsidRPr="0025579D" w:rsidRDefault="003715C2" w:rsidP="00125CEA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3715C2" w:rsidRPr="0019423F" w:rsidRDefault="0019423F" w:rsidP="0019423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1.Доля структурных подразделений администрации Нефтеюганского района, взаимодейств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ующих с </w:t>
      </w:r>
      <w:proofErr w:type="spellStart"/>
      <w:r w:rsidR="00861043">
        <w:rPr>
          <w:rFonts w:ascii="Times New Roman" w:hAnsi="Times New Roman" w:cs="Times New Roman"/>
          <w:sz w:val="26"/>
          <w:szCs w:val="26"/>
          <w:lang w:eastAsia="ru-RU"/>
        </w:rPr>
        <w:t>референтными</w:t>
      </w:r>
      <w:proofErr w:type="spellEnd"/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группами, - 100%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. Целевой показатель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исполнен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5579D" w:rsidRDefault="004027A8" w:rsidP="0025579D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целевого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Pr="00E06C2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19423F" w:rsidRPr="0025579D" w:rsidRDefault="0019423F" w:rsidP="0025579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861043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аждым структурным подразделением 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пределен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перечни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и персонального состава участников референтных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9423F">
        <w:t xml:space="preserve"> 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ах размещена на официальном сайте ОМСУ в разделах структурных подразделений.</w:t>
      </w:r>
    </w:p>
    <w:p w:rsidR="0019423F" w:rsidRDefault="00861043" w:rsidP="001942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Обеспечено о</w:t>
      </w:r>
      <w:r w:rsidR="0019423F" w:rsidRPr="0019423F">
        <w:rPr>
          <w:rFonts w:ascii="Times New Roman" w:hAnsi="Times New Roman" w:cs="Times New Roman"/>
          <w:bCs/>
          <w:sz w:val="26"/>
          <w:szCs w:val="26"/>
          <w:lang w:eastAsia="ru-RU"/>
        </w:rPr>
        <w:t>рганизация работы координационных и совещательных органов</w:t>
      </w:r>
      <w:r w:rsidR="0019423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Вся информация о деятельности таких органов р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 в разделе «Район и власть» в рубрике «Администрация» в подрубрике «Координационные и совещательные органы»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2019 года 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доведения до общественности  района 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размещалась информация о запланированных к проведению заседаний.</w:t>
      </w:r>
    </w:p>
    <w:p w:rsidR="0025579D" w:rsidRDefault="0025579D" w:rsidP="0025579D">
      <w:pPr>
        <w:tabs>
          <w:tab w:val="left" w:pos="59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579D">
        <w:rPr>
          <w:rFonts w:ascii="Times New Roman" w:hAnsi="Times New Roman" w:cs="Times New Roman"/>
          <w:bCs/>
          <w:sz w:val="26"/>
          <w:szCs w:val="26"/>
          <w:lang w:val="en-US" w:eastAsia="ru-RU"/>
        </w:rPr>
        <w:t>VII</w:t>
      </w:r>
      <w:r w:rsidRPr="0025579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25579D">
        <w:rPr>
          <w:rFonts w:ascii="Times New Roman" w:hAnsi="Times New Roman" w:cs="Times New Roman"/>
          <w:bCs/>
          <w:sz w:val="26"/>
          <w:szCs w:val="26"/>
        </w:rPr>
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сопровождение.</w:t>
      </w:r>
    </w:p>
    <w:p w:rsidR="0025579D" w:rsidRP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579D" w:rsidRPr="0025579D" w:rsidRDefault="0025579D" w:rsidP="00125CEA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25579D" w:rsidRPr="0025579D" w:rsidRDefault="0025579D" w:rsidP="0025579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sz w:val="26"/>
          <w:szCs w:val="26"/>
          <w:lang w:eastAsia="ru-RU"/>
        </w:rPr>
        <w:t>1. Количество размещенной на официальном сайте информации о достижении показателей, содержащихся в Указах Президента Российской Федерации от 07.05.2012 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5579D">
        <w:rPr>
          <w:rFonts w:ascii="Times New Roman" w:hAnsi="Times New Roman" w:cs="Times New Roman"/>
          <w:sz w:val="26"/>
          <w:szCs w:val="26"/>
          <w:lang w:eastAsia="ru-RU"/>
        </w:rPr>
        <w:t xml:space="preserve"> Целевой показатель, определяющий количество размещенной на официальном сайте информации о достижении показателей, содержащихся в Указах Президента Российской Федерации, исполнен и полном объеме и составляет 4 информации.</w:t>
      </w:r>
    </w:p>
    <w:p w:rsidR="0025579D" w:rsidRPr="005C45C1" w:rsidRDefault="0025579D" w:rsidP="0019423F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целевого показателя реализованы следующие мероприятия:</w:t>
      </w:r>
    </w:p>
    <w:p w:rsidR="00BF3526" w:rsidRPr="00A41BD1" w:rsidRDefault="00DC1D46" w:rsidP="005C45C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Своевременно р</w:t>
      </w:r>
      <w:r w:rsidR="002467D7" w:rsidRPr="005C45C1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467D7"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467D7"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о достижении показателей, содержащихся в Указах Президента Российской Федерации от 07.05.2012 № 596  «О долгосрочной государственной экономической политике», от 07.05.2012 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управления». </w:t>
      </w:r>
    </w:p>
    <w:p w:rsidR="005C45C1" w:rsidRPr="005C45C1" w:rsidRDefault="00DC1D46" w:rsidP="005C45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Также </w:t>
      </w: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размещалась и</w:t>
      </w:r>
      <w:r w:rsidR="005C45C1" w:rsidRPr="005C45C1">
        <w:rPr>
          <w:rFonts w:ascii="Times New Roman" w:hAnsi="Times New Roman" w:cs="Times New Roman"/>
          <w:sz w:val="26"/>
          <w:szCs w:val="26"/>
          <w:lang w:eastAsia="ru-RU"/>
        </w:rPr>
        <w:t>нформация о ходе исполнения поручений Губернатора Югры на официальном сайте ОМСУ по мере актуализации данных.</w:t>
      </w:r>
    </w:p>
    <w:p w:rsidR="005C45C1" w:rsidRPr="005C45C1" w:rsidRDefault="005C45C1" w:rsidP="005C45C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5C1">
        <w:rPr>
          <w:rFonts w:ascii="Times New Roman" w:hAnsi="Times New Roman" w:cs="Times New Roman"/>
          <w:sz w:val="26"/>
          <w:szCs w:val="26"/>
          <w:lang w:eastAsia="ru-RU"/>
        </w:rPr>
        <w:t>Подготовка и публичное представление Отчета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района. Во исполнение распоряжения администрации Нефтеюганского района от 17.01.2019 № 18-ра «О подготовке проекта ежегодного отчета Главы Нефтеюганского района о результатах его деятельности, деятельности администрации Нефтеюганского района, в том числе о решении вопросов, поставленных Думой Нефтеюганского района, за 2019 год», в целях подготовки отчета Главы каждое структурное подразделение администрации Нефтеюганского района предоставило аналитическую информацию в сфере социально-экономического развития Нефтеюганского района в рамках своих полномочий. Публичное представление Отчета Главы Нефтеюганского района о результатах своей деятельности и деятельности администрации Неф</w:t>
      </w:r>
      <w:r w:rsidR="00DC1D46">
        <w:rPr>
          <w:rFonts w:ascii="Times New Roman" w:hAnsi="Times New Roman" w:cs="Times New Roman"/>
          <w:sz w:val="26"/>
          <w:szCs w:val="26"/>
          <w:lang w:eastAsia="ru-RU"/>
        </w:rPr>
        <w:t>теюганского района состоялось 14</w:t>
      </w: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февраля 2019 года.</w:t>
      </w:r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Прямая трансляция публичного представления отчета велась на официальном сайте ОМСУ, в официальных группе администрации Нефтеюганского района во </w:t>
      </w:r>
      <w:proofErr w:type="spellStart"/>
      <w:r w:rsidR="00DC1D46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и в аккаунте Глав Нефтеюганского района в </w:t>
      </w:r>
      <w:proofErr w:type="spellStart"/>
      <w:r w:rsidR="00DC1D46">
        <w:rPr>
          <w:rFonts w:ascii="Times New Roman" w:hAnsi="Times New Roman" w:cs="Times New Roman"/>
          <w:sz w:val="26"/>
          <w:szCs w:val="26"/>
          <w:lang w:eastAsia="ru-RU"/>
        </w:rPr>
        <w:t>Инстаграм</w:t>
      </w:r>
      <w:proofErr w:type="spellEnd"/>
    </w:p>
    <w:p w:rsidR="005C45C1" w:rsidRDefault="00DC1D46" w:rsidP="005C45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 на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1A01" w:rsidRDefault="00761A01" w:rsidP="005C45C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на официальном сайте доклада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период». Доклад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 размещен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 29</w:t>
      </w:r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.04.2019 </w:t>
      </w:r>
      <w:hyperlink r:id="rId15" w:history="1">
        <w:r w:rsidRPr="00761A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http://www.admoil.ru/doklad-glavy</w:t>
        </w:r>
      </w:hyperlink>
      <w:r w:rsidRPr="00761A0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761A01" w:rsidRPr="00761A01" w:rsidRDefault="00761A01" w:rsidP="005C45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A01">
        <w:rPr>
          <w:rFonts w:ascii="Times New Roman" w:hAnsi="Times New Roman" w:cs="Times New Roman"/>
          <w:sz w:val="26"/>
          <w:szCs w:val="26"/>
          <w:lang w:val="en-US" w:eastAsia="ru-RU"/>
        </w:rPr>
        <w:t>VIII</w:t>
      </w:r>
      <w:r w:rsidRPr="00761A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61A01">
        <w:rPr>
          <w:rFonts w:ascii="Times New Roman" w:hAnsi="Times New Roman" w:cs="Times New Roman"/>
          <w:bCs/>
          <w:sz w:val="26"/>
          <w:szCs w:val="26"/>
        </w:rPr>
        <w:t xml:space="preserve"> Организация независимой антикоррупционной экспертизы проектов правовых актов </w:t>
      </w:r>
      <w:r w:rsidRPr="00761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общественного мониторинга правоприменения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0C0AD3" w:rsidP="000C0A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0AD3" w:rsidRPr="000C0AD3" w:rsidRDefault="000C0AD3" w:rsidP="000C0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C0A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0C0AD3" w:rsidRPr="000C0AD3" w:rsidRDefault="000C0AD3" w:rsidP="000C0AD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>1. Доля проектов НПА, размещенных на официальном сайте для проведения независимой антикоррупционной экспертизы, к общему количеству разработанных проектов НПА, в процентах. Целевой показатель, определяющий долю проектов НПА, размещенных на официальном сайте для проведения независимой антикоррупционной экспертизы, к общему количеству разработанных проектов НПА исполнен на 100%.</w:t>
      </w:r>
    </w:p>
    <w:p w:rsidR="000C0AD3" w:rsidRPr="000C0AD3" w:rsidRDefault="000C0AD3" w:rsidP="000C0AD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>2. Доля размещенных на сайте материалов о заседаниях межведомственного Совета при Главе Нефтеюганского района по противодействию ко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ррупции к их общему количеству. 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показатель, определяющий долю размещенных на сайте материалов о заседаниях межведомственного Совета при Главе Нефтеюганского района по противодействию коррупции, к их общему количеству, исполнен на 100%.</w:t>
      </w:r>
    </w:p>
    <w:p w:rsidR="000C0AD3" w:rsidRPr="00A41BD1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1BD1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0C0AD3" w:rsidRPr="000C0AD3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41BD1">
        <w:rPr>
          <w:rFonts w:ascii="Times New Roman" w:hAnsi="Times New Roman" w:cs="Times New Roman"/>
          <w:bCs/>
          <w:sz w:val="26"/>
          <w:szCs w:val="26"/>
          <w:lang w:eastAsia="ru-RU"/>
        </w:rPr>
        <w:t>Размещение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проектов муниципальных НПА для проведения независимой антикоррупционной экспертизы.</w:t>
      </w:r>
      <w:r w:rsidRPr="000C0AD3">
        <w:t xml:space="preserve"> 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Для проведения независимой антикоррупционной экспертизы структурные подразделения – разработчики проектов НПА </w:t>
      </w:r>
      <w:r w:rsidR="00DC1D46">
        <w:rPr>
          <w:rFonts w:ascii="Times New Roman" w:hAnsi="Times New Roman" w:cs="Times New Roman"/>
          <w:bCs/>
          <w:sz w:val="26"/>
          <w:szCs w:val="26"/>
          <w:lang w:eastAsia="ru-RU"/>
        </w:rPr>
        <w:t>размещали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1D46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проекты муниципальных </w:t>
      </w:r>
      <w:proofErr w:type="spellStart"/>
      <w:r w:rsidR="00DC1D46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НПА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х</w:t>
      </w:r>
      <w:proofErr w:type="spellEnd"/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</w:t>
      </w:r>
      <w:r w:rsidRPr="004A3D35">
        <w:rPr>
          <w:rFonts w:ascii="Times New Roman" w:hAnsi="Times New Roman" w:cs="Times New Roman"/>
          <w:bCs/>
          <w:sz w:val="26"/>
          <w:szCs w:val="26"/>
          <w:lang w:eastAsia="ru-RU"/>
        </w:rPr>
        <w:t>сайте в рубрике «Проекты НПА» раздела «Документы»:</w:t>
      </w:r>
    </w:p>
    <w:p w:rsidR="000C0AD3" w:rsidRPr="000C0AD3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Проектов НПА Решений Думы НР – 92;</w:t>
      </w:r>
    </w:p>
    <w:p w:rsidR="000C0AD3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Проектов НПА постановлений администрации – 112.</w:t>
      </w:r>
    </w:p>
    <w:p w:rsidR="000C0AD3" w:rsidRDefault="000C0AD3" w:rsidP="000C0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Размещение на официальном сайте информации о результатах проведенной независимой антикоррупционной экспертизы проектов муниципальных НПА.</w:t>
      </w:r>
      <w:r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за 2019 год о результатах проведения независимой антикоррупционной экспертизы проектов муниципальных НПА не поступала.</w:t>
      </w:r>
    </w:p>
    <w:p w:rsidR="003E7853" w:rsidRDefault="003E7853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на официальном сайте информации по показателям эффективности противодействия коррупции. В 2019 году состоялось 4 заседания межведомственного Совета по противодействию коррупции, все повестки, протоколы заседаний и материалы к ним размещены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рубрике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«Межведомственный Совет»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853" w:rsidRDefault="003E7853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на заседаниях Общественных советов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нарушений.</w:t>
      </w:r>
      <w:r w:rsidRPr="003E7853">
        <w:t xml:space="preserve">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в 2019 году на заседаниях Общественного совета Нефтеюганского района и  Общественного совета по вопросам жилищно-коммунального хозяйства и дорожной деятельности Нефтеюганского района (далее-также Советы) рассматривался вопрос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причин выявленных нарушений.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Советов размещены на официальном сайте органов местного самоуправления Нефтеюганского в рубрике «Общественные советы» раздела «Район и власть».</w:t>
      </w:r>
    </w:p>
    <w:p w:rsidR="003E7853" w:rsidRPr="003E7853" w:rsidRDefault="003E7853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информации, регулярная актуализация на официальном сайте раздела «Противодействие коррупции». В течение 2019 года на сайте ОМСУ в разделе «Противодействие коррупции» размещено 56 материалов, в том числе по актуализации информации.</w:t>
      </w:r>
    </w:p>
    <w:p w:rsidR="00761A01" w:rsidRP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7853" w:rsidRDefault="003E7853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XI</w:t>
      </w:r>
      <w:r w:rsidRPr="003E78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Информирование о работе с обращениями граждан и организаций</w:t>
      </w:r>
    </w:p>
    <w:p w:rsidR="003E7853" w:rsidRPr="003E7853" w:rsidRDefault="003E7853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E7853" w:rsidRPr="004A3D35" w:rsidRDefault="003E7853" w:rsidP="00125CEA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A3D35">
        <w:rPr>
          <w:rFonts w:ascii="Times New Roman" w:hAnsi="Times New Roman" w:cs="Times New Roman"/>
          <w:i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3E7853" w:rsidRPr="004027A8" w:rsidRDefault="003E7853" w:rsidP="004027A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1. Доля обращений граждан, рассмотренных ОМСУ в установленный срок, к общему количеству поступивших в ОМСУ обращений граждан, 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 год, 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. Целевой показатель выполнен.  </w:t>
      </w:r>
    </w:p>
    <w:p w:rsidR="003E7853" w:rsidRDefault="003E7853" w:rsidP="004027A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2. Степень удовлетворенности авторов результатами рассмотрения их обращений и принятым по ним мерам, 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- 77%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027A8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выполнен.  </w:t>
      </w:r>
    </w:p>
    <w:p w:rsidR="004027A8" w:rsidRPr="004027A8" w:rsidRDefault="000E260B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рамках данного механизма открытости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761A01" w:rsidRDefault="004027A8" w:rsidP="004027A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>Размещение на официальном сайте органов местного самоуправления отчетов о работе с обращениями и запросами информации граждан и юридических лиц.</w:t>
      </w:r>
      <w:r w:rsidRPr="004027A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размещено 4 ежеквартальных отчета.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органов местного самоуправления ежеквартальных справок о соблюдении сроков направления ответов на запросы граждан.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ежеквартальных справки о соблюдении сроков направления ответов на запросы, поступивших в администрацию Нефтеюганского района.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Размещение на официальном сайте справок о количестве обращений и ответов, полученных и отправленных, включая направленные через интернет-приемную.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справки об эффективности деятельности администрации Нефтеюганского района и ее структурных подразделений с обращениями граждан, включая информацию о количестве обращений и ответов, полученных и отправленных через Интернет-приемную.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>Размещение на официальном сайте контактных данных и сведениях о сотруднике (-ах), ответственном (-ых) в МО за работу с обращениями граждан.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Контактные данные и сведения о сотруднике, ответственном в МО за работу с обращениями граждан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поддерживаются в актуальном состоянии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анализа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азмещено 4 ежеквартальные справки (тематический анализ).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статистического и аналитического анализа принятых решений на основе предложений граждан и общественных организаций.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размещено 4 справки (информационно-аналитический анализ).</w:t>
      </w:r>
    </w:p>
    <w:p w:rsidR="004027A8" w:rsidRPr="004027A8" w:rsidRDefault="004027A8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ответов на наиболее часто задаваемые вопросы.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 1 информация.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27A8">
        <w:rPr>
          <w:rFonts w:ascii="Times New Roman" w:hAnsi="Times New Roman" w:cs="Times New Roman"/>
          <w:sz w:val="26"/>
          <w:szCs w:val="26"/>
        </w:rPr>
        <w:tab/>
        <w:t xml:space="preserve">Обсуждение результатов работы с обращениями граждан и юридических лиц на заседаниях Общественного совета Нефтеюганского района, Думы Нефтеюганского района и иных. 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Обсуждение результатов работы с обращениями граждан и юридических лиц на Общественном совете Нефтеюганского района проводились в апреле 2019;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результатов работы с обращениями граждан и юридических лиц на заседании Думы Нефтеюганского района проводились в апреле 2019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A8" w:rsidRPr="004A3D35" w:rsidRDefault="004027A8" w:rsidP="004A3D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  <w:lang w:val="en-US" w:eastAsia="ru-RU"/>
        </w:rPr>
        <w:t>X</w:t>
      </w:r>
      <w:r w:rsidRPr="004A3D35">
        <w:rPr>
          <w:rFonts w:ascii="Times New Roman" w:hAnsi="Times New Roman" w:cs="Times New Roman"/>
          <w:sz w:val="26"/>
          <w:szCs w:val="26"/>
          <w:lang w:eastAsia="ru-RU"/>
        </w:rPr>
        <w:t>. Формирование культуры открытости у муниципальных служащих</w:t>
      </w:r>
    </w:p>
    <w:p w:rsidR="004A3D35" w:rsidRPr="004A3D35" w:rsidRDefault="004A3D35" w:rsidP="004A3D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27A8" w:rsidRPr="004A3D35" w:rsidRDefault="004027A8" w:rsidP="00125CEA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3D35">
        <w:rPr>
          <w:rFonts w:ascii="Times New Roman" w:hAnsi="Times New Roman" w:cs="Times New Roman"/>
          <w:i/>
          <w:sz w:val="26"/>
          <w:szCs w:val="26"/>
        </w:rPr>
        <w:t>Целев</w:t>
      </w:r>
      <w:r w:rsidR="004A3D35" w:rsidRPr="004A3D35">
        <w:rPr>
          <w:rFonts w:ascii="Times New Roman" w:hAnsi="Times New Roman" w:cs="Times New Roman"/>
          <w:i/>
          <w:sz w:val="26"/>
          <w:szCs w:val="26"/>
        </w:rPr>
        <w:t>ой</w:t>
      </w:r>
      <w:r w:rsidRPr="004A3D35">
        <w:rPr>
          <w:rFonts w:ascii="Times New Roman" w:hAnsi="Times New Roman" w:cs="Times New Roman"/>
          <w:i/>
          <w:sz w:val="26"/>
          <w:szCs w:val="26"/>
        </w:rPr>
        <w:t xml:space="preserve"> показател</w:t>
      </w:r>
      <w:r w:rsidR="004A3D35" w:rsidRPr="004A3D35">
        <w:rPr>
          <w:rFonts w:ascii="Times New Roman" w:hAnsi="Times New Roman" w:cs="Times New Roman"/>
          <w:i/>
          <w:sz w:val="26"/>
          <w:szCs w:val="26"/>
        </w:rPr>
        <w:t>ь</w:t>
      </w:r>
      <w:r w:rsidRPr="004A3D35">
        <w:rPr>
          <w:rFonts w:ascii="Times New Roman" w:hAnsi="Times New Roman" w:cs="Times New Roman"/>
          <w:i/>
          <w:sz w:val="26"/>
          <w:szCs w:val="26"/>
        </w:rPr>
        <w:t xml:space="preserve"> развития механизма (инструмента) открытости:</w:t>
      </w:r>
    </w:p>
    <w:p w:rsidR="004A3D35" w:rsidRPr="004A3D35" w:rsidRDefault="004A3D35" w:rsidP="004A3D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</w:rPr>
        <w:t>1.</w:t>
      </w:r>
      <w:r w:rsidR="004027A8" w:rsidRPr="004A3D35">
        <w:rPr>
          <w:rFonts w:ascii="Times New Roman" w:hAnsi="Times New Roman" w:cs="Times New Roman"/>
          <w:sz w:val="26"/>
          <w:szCs w:val="26"/>
        </w:rPr>
        <w:t>Доля граждан, поступивших на муниципальную службу и ознакомленных с Кодексом этики и служебного поведения муниципальных служащих, от общего количества граждан, поступивших на муниципальную службу, утвержденным решением Думы Нефтеюганского района                  от 13.09.2017 № 174 «Об утверждении Кодекса этики и служебного поведения муниципальных служащих Нефтеюганского района»,</w:t>
      </w:r>
      <w:r w:rsidR="000E260B">
        <w:rPr>
          <w:rFonts w:ascii="Times New Roman" w:hAnsi="Times New Roman" w:cs="Times New Roman"/>
          <w:sz w:val="26"/>
          <w:szCs w:val="26"/>
        </w:rPr>
        <w:t xml:space="preserve"> - 100%</w:t>
      </w:r>
      <w:r w:rsidRPr="004A3D35">
        <w:rPr>
          <w:rFonts w:ascii="Times New Roman" w:hAnsi="Times New Roman" w:cs="Times New Roman"/>
          <w:sz w:val="26"/>
          <w:szCs w:val="26"/>
        </w:rPr>
        <w:t xml:space="preserve">. </w:t>
      </w:r>
      <w:r w:rsidR="000E260B">
        <w:rPr>
          <w:rFonts w:ascii="Times New Roman" w:hAnsi="Times New Roman" w:cs="Times New Roman"/>
          <w:sz w:val="26"/>
          <w:szCs w:val="26"/>
        </w:rPr>
        <w:t>Целевой показатель</w:t>
      </w:r>
      <w:r w:rsidR="004027A8" w:rsidRPr="004A3D35">
        <w:rPr>
          <w:rFonts w:ascii="Times New Roman" w:hAnsi="Times New Roman" w:cs="Times New Roman"/>
          <w:sz w:val="26"/>
          <w:szCs w:val="26"/>
        </w:rPr>
        <w:t xml:space="preserve"> выполнен на 100%.</w:t>
      </w:r>
    </w:p>
    <w:p w:rsidR="004A3D35" w:rsidRPr="004A3D35" w:rsidRDefault="004A3D35" w:rsidP="004A3D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</w:rPr>
        <w:t>В целях достижения целевого показателя реализован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A3D35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3D35">
        <w:rPr>
          <w:rFonts w:ascii="Times New Roman" w:hAnsi="Times New Roman" w:cs="Times New Roman"/>
          <w:sz w:val="26"/>
          <w:szCs w:val="26"/>
        </w:rPr>
        <w:t>:</w:t>
      </w:r>
    </w:p>
    <w:p w:rsidR="004027A8" w:rsidRPr="004A3D35" w:rsidRDefault="004A3D35" w:rsidP="004A3D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</w:rPr>
        <w:t>Включение в кодекс этики и служебного поведения муниципальных служащих принципов открытости.</w:t>
      </w:r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Думы Нефтеюганского района от 13.09.2017 № 174 «Об утверждении Кодекса этики и служебного поведения муниципальных служащих Нефтеюганского района» (с изм. от 12.02.2020 № 468)</w:t>
      </w:r>
      <w:r w:rsidRPr="004A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внесены изменения, </w:t>
      </w:r>
      <w:r w:rsidRPr="004A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дополнены пункты, регламентирующие поведение муниципальных служащих в медиа-пространстве и сети Интернет.</w:t>
      </w:r>
    </w:p>
    <w:sectPr w:rsidR="004027A8" w:rsidRPr="004A3D35" w:rsidSect="00951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C1C"/>
    <w:multiLevelType w:val="multilevel"/>
    <w:tmpl w:val="8F645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46A6E"/>
    <w:multiLevelType w:val="hybridMultilevel"/>
    <w:tmpl w:val="7E90D91A"/>
    <w:lvl w:ilvl="0" w:tplc="9B941F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B46"/>
    <w:multiLevelType w:val="hybridMultilevel"/>
    <w:tmpl w:val="F6A4BAA2"/>
    <w:lvl w:ilvl="0" w:tplc="5A90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2C5"/>
    <w:multiLevelType w:val="hybridMultilevel"/>
    <w:tmpl w:val="86D4FF3E"/>
    <w:lvl w:ilvl="0" w:tplc="869810F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A51F2"/>
    <w:multiLevelType w:val="hybridMultilevel"/>
    <w:tmpl w:val="068A3D00"/>
    <w:lvl w:ilvl="0" w:tplc="AD3A2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27FF"/>
    <w:multiLevelType w:val="hybridMultilevel"/>
    <w:tmpl w:val="143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B3B60"/>
    <w:multiLevelType w:val="hybridMultilevel"/>
    <w:tmpl w:val="A0488212"/>
    <w:lvl w:ilvl="0" w:tplc="A6D2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BC9"/>
    <w:multiLevelType w:val="hybridMultilevel"/>
    <w:tmpl w:val="ACE422EA"/>
    <w:lvl w:ilvl="0" w:tplc="A3D0D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5C45"/>
    <w:multiLevelType w:val="hybridMultilevel"/>
    <w:tmpl w:val="E01C56A8"/>
    <w:lvl w:ilvl="0" w:tplc="EAA8B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391"/>
    <w:multiLevelType w:val="multilevel"/>
    <w:tmpl w:val="0A06FD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6534B8"/>
    <w:multiLevelType w:val="hybridMultilevel"/>
    <w:tmpl w:val="4F087310"/>
    <w:lvl w:ilvl="0" w:tplc="1484542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25EAD"/>
    <w:multiLevelType w:val="hybridMultilevel"/>
    <w:tmpl w:val="EC0AFF3E"/>
    <w:lvl w:ilvl="0" w:tplc="7BBE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C5B34"/>
    <w:multiLevelType w:val="hybridMultilevel"/>
    <w:tmpl w:val="C428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66B7"/>
    <w:multiLevelType w:val="hybridMultilevel"/>
    <w:tmpl w:val="F8FEC3C2"/>
    <w:lvl w:ilvl="0" w:tplc="BA167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256C"/>
    <w:multiLevelType w:val="hybridMultilevel"/>
    <w:tmpl w:val="2BE07748"/>
    <w:lvl w:ilvl="0" w:tplc="ABFA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07D3F"/>
    <w:multiLevelType w:val="hybridMultilevel"/>
    <w:tmpl w:val="F8B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5C7B"/>
    <w:multiLevelType w:val="hybridMultilevel"/>
    <w:tmpl w:val="29449322"/>
    <w:lvl w:ilvl="0" w:tplc="072A41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4648"/>
    <w:multiLevelType w:val="hybridMultilevel"/>
    <w:tmpl w:val="3E8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908"/>
    <w:multiLevelType w:val="hybridMultilevel"/>
    <w:tmpl w:val="42E01080"/>
    <w:lvl w:ilvl="0" w:tplc="AFB2B4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80BC0"/>
    <w:multiLevelType w:val="hybridMultilevel"/>
    <w:tmpl w:val="573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32650"/>
    <w:multiLevelType w:val="multilevel"/>
    <w:tmpl w:val="FD0E8BA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5">
    <w:nsid w:val="7EB40DF9"/>
    <w:multiLevelType w:val="hybridMultilevel"/>
    <w:tmpl w:val="D182F8B4"/>
    <w:lvl w:ilvl="0" w:tplc="D010A3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15"/>
  </w:num>
  <w:num w:numId="8">
    <w:abstractNumId w:val="0"/>
  </w:num>
  <w:num w:numId="9">
    <w:abstractNumId w:val="24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1"/>
  </w:num>
  <w:num w:numId="17">
    <w:abstractNumId w:val="20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4"/>
  </w:num>
  <w:num w:numId="23">
    <w:abstractNumId w:val="21"/>
  </w:num>
  <w:num w:numId="24">
    <w:abstractNumId w:val="23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D"/>
    <w:rsid w:val="00093C9B"/>
    <w:rsid w:val="000B61A1"/>
    <w:rsid w:val="000C0AD3"/>
    <w:rsid w:val="000E260B"/>
    <w:rsid w:val="00121F11"/>
    <w:rsid w:val="00125CEA"/>
    <w:rsid w:val="00134995"/>
    <w:rsid w:val="0019423F"/>
    <w:rsid w:val="00236625"/>
    <w:rsid w:val="002467D7"/>
    <w:rsid w:val="0025579D"/>
    <w:rsid w:val="00300922"/>
    <w:rsid w:val="00303F08"/>
    <w:rsid w:val="0031206E"/>
    <w:rsid w:val="003715C2"/>
    <w:rsid w:val="003E7853"/>
    <w:rsid w:val="004022B8"/>
    <w:rsid w:val="004027A8"/>
    <w:rsid w:val="004A3D35"/>
    <w:rsid w:val="004C4C07"/>
    <w:rsid w:val="004D1509"/>
    <w:rsid w:val="005C45C1"/>
    <w:rsid w:val="005D4063"/>
    <w:rsid w:val="006151DA"/>
    <w:rsid w:val="00654164"/>
    <w:rsid w:val="006E209E"/>
    <w:rsid w:val="00722FED"/>
    <w:rsid w:val="00747288"/>
    <w:rsid w:val="00761A01"/>
    <w:rsid w:val="00835D66"/>
    <w:rsid w:val="00861043"/>
    <w:rsid w:val="00863124"/>
    <w:rsid w:val="008B090E"/>
    <w:rsid w:val="008E2EF7"/>
    <w:rsid w:val="00935FF5"/>
    <w:rsid w:val="00946FB3"/>
    <w:rsid w:val="0095198D"/>
    <w:rsid w:val="0098133A"/>
    <w:rsid w:val="00A002BB"/>
    <w:rsid w:val="00A4090A"/>
    <w:rsid w:val="00A41BD1"/>
    <w:rsid w:val="00A911BE"/>
    <w:rsid w:val="00AC2BFC"/>
    <w:rsid w:val="00AD50A6"/>
    <w:rsid w:val="00AE42F1"/>
    <w:rsid w:val="00AF0B6C"/>
    <w:rsid w:val="00B42CD9"/>
    <w:rsid w:val="00BC7A72"/>
    <w:rsid w:val="00BF3526"/>
    <w:rsid w:val="00CC3F21"/>
    <w:rsid w:val="00CD1A03"/>
    <w:rsid w:val="00D2409A"/>
    <w:rsid w:val="00DC1D46"/>
    <w:rsid w:val="00DD4451"/>
    <w:rsid w:val="00E06C2D"/>
    <w:rsid w:val="00EC4A22"/>
    <w:rsid w:val="00F55CC8"/>
    <w:rsid w:val="00F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AC88-1F12-4DD9-977D-D843550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12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F0B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F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D44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240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D50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D1A03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admoil.ru/index.php/menyu2-3/byudzhet-dlya-grazhdan-2020/byudzhet-dlya-grazhdan-proekt-2020-god" TargetMode="External"/><Relationship Id="rId13" Type="http://schemas.openxmlformats.org/officeDocument/2006/relationships/hyperlink" Target="http://budget.admoil.ru/index.php/obshchestvennyj-sovet/zasedaniya-obshchestvennogo-soveta-new/os-2019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admhmao.ru/datasets/?mo=nefteuganskyR" TargetMode="External"/><Relationship Id="rId12" Type="http://schemas.openxmlformats.org/officeDocument/2006/relationships/hyperlink" Target="http://www.admoil.ru/narodnyj-byudzh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oil.ru/" TargetMode="External"/><Relationship Id="rId11" Type="http://schemas.openxmlformats.org/officeDocument/2006/relationships/hyperlink" Target="http://www.admoil.ru/budzhet-finansy-proecty-npa/budzhet-finansy-proecty-adm" TargetMode="External"/><Relationship Id="rId5" Type="http://schemas.openxmlformats.org/officeDocument/2006/relationships/hyperlink" Target="http://www.admoil.ru/normativnye-pravovye-akty-omsu" TargetMode="External"/><Relationship Id="rId15" Type="http://schemas.openxmlformats.org/officeDocument/2006/relationships/hyperlink" Target="http://www.admoil.ru/doklad-glavy" TargetMode="External"/><Relationship Id="rId10" Type="http://schemas.openxmlformats.org/officeDocument/2006/relationships/hyperlink" Target="http://www.admoil.ru/dokumenty/obshchestvennye-obsuzhd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dokumenty/publichnye-slushaniya" TargetMode="External"/><Relationship Id="rId14" Type="http://schemas.openxmlformats.org/officeDocument/2006/relationships/hyperlink" Target="http://www.admoil.ru/narod-i-vlast/obshchestvennye-sov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Фёдорова Алина Николаевна</cp:lastModifiedBy>
  <cp:revision>16</cp:revision>
  <dcterms:created xsi:type="dcterms:W3CDTF">2020-02-14T07:48:00Z</dcterms:created>
  <dcterms:modified xsi:type="dcterms:W3CDTF">2020-02-19T07:27:00Z</dcterms:modified>
</cp:coreProperties>
</file>