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1BE" w:rsidRPr="008E2EF7" w:rsidRDefault="00722FED" w:rsidP="008E2E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E2EF7">
        <w:rPr>
          <w:rFonts w:ascii="Times New Roman" w:hAnsi="Times New Roman" w:cs="Times New Roman"/>
          <w:sz w:val="26"/>
          <w:szCs w:val="26"/>
        </w:rPr>
        <w:t xml:space="preserve">Аналитическая </w:t>
      </w:r>
      <w:r w:rsidR="00A911BE" w:rsidRPr="008E2EF7">
        <w:rPr>
          <w:rFonts w:ascii="Times New Roman" w:hAnsi="Times New Roman" w:cs="Times New Roman"/>
          <w:sz w:val="26"/>
          <w:szCs w:val="26"/>
        </w:rPr>
        <w:t>записка</w:t>
      </w:r>
    </w:p>
    <w:p w:rsidR="00A911BE" w:rsidRPr="008E2EF7" w:rsidRDefault="00835D66" w:rsidP="008E2EF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E2EF7">
        <w:rPr>
          <w:rFonts w:ascii="Times New Roman" w:hAnsi="Times New Roman" w:cs="Times New Roman"/>
          <w:sz w:val="26"/>
          <w:szCs w:val="26"/>
        </w:rPr>
        <w:t xml:space="preserve">об </w:t>
      </w:r>
      <w:r w:rsidR="00A911BE" w:rsidRPr="008E2EF7">
        <w:rPr>
          <w:rFonts w:ascii="Times New Roman" w:hAnsi="Times New Roman" w:cs="Times New Roman"/>
          <w:sz w:val="26"/>
          <w:szCs w:val="26"/>
        </w:rPr>
        <w:t>исполнении</w:t>
      </w:r>
      <w:r w:rsidRPr="008E2EF7">
        <w:rPr>
          <w:rFonts w:ascii="Times New Roman" w:hAnsi="Times New Roman" w:cs="Times New Roman"/>
          <w:sz w:val="26"/>
          <w:szCs w:val="26"/>
        </w:rPr>
        <w:t xml:space="preserve"> </w:t>
      </w:r>
      <w:r w:rsidR="00722FED" w:rsidRPr="008E2EF7">
        <w:rPr>
          <w:rFonts w:ascii="Times New Roman" w:hAnsi="Times New Roman" w:cs="Times New Roman"/>
          <w:sz w:val="26"/>
          <w:szCs w:val="26"/>
        </w:rPr>
        <w:t xml:space="preserve">плана мероприятий («дорожная карта») </w:t>
      </w:r>
      <w:r w:rsidR="00134995">
        <w:rPr>
          <w:rFonts w:ascii="Times New Roman" w:hAnsi="Times New Roman" w:cs="Times New Roman"/>
          <w:sz w:val="26"/>
          <w:szCs w:val="26"/>
        </w:rPr>
        <w:t xml:space="preserve">по </w:t>
      </w:r>
      <w:r w:rsidR="00722FED" w:rsidRPr="008E2EF7">
        <w:rPr>
          <w:rFonts w:ascii="Times New Roman" w:hAnsi="Times New Roman" w:cs="Times New Roman"/>
          <w:sz w:val="26"/>
          <w:szCs w:val="26"/>
        </w:rPr>
        <w:t xml:space="preserve">реализации принципов и механизмов (инструментов) открытости деятельности органов местного самоуправления </w:t>
      </w:r>
      <w:r w:rsidR="00134995">
        <w:rPr>
          <w:rFonts w:ascii="Times New Roman" w:hAnsi="Times New Roman" w:cs="Times New Roman"/>
          <w:sz w:val="26"/>
          <w:szCs w:val="26"/>
        </w:rPr>
        <w:t xml:space="preserve">Нефтеюганского района </w:t>
      </w:r>
      <w:r w:rsidR="00A911BE" w:rsidRPr="008E2EF7">
        <w:rPr>
          <w:rFonts w:ascii="Times New Roman" w:hAnsi="Times New Roman" w:cs="Times New Roman"/>
          <w:sz w:val="26"/>
          <w:szCs w:val="26"/>
        </w:rPr>
        <w:t>за</w:t>
      </w:r>
      <w:r w:rsidR="00722FED" w:rsidRPr="008E2EF7">
        <w:rPr>
          <w:rFonts w:ascii="Times New Roman" w:hAnsi="Times New Roman" w:cs="Times New Roman"/>
          <w:sz w:val="26"/>
          <w:szCs w:val="26"/>
        </w:rPr>
        <w:t xml:space="preserve"> 20</w:t>
      </w:r>
      <w:r w:rsidR="00C67753">
        <w:rPr>
          <w:rFonts w:ascii="Times New Roman" w:hAnsi="Times New Roman" w:cs="Times New Roman"/>
          <w:sz w:val="26"/>
          <w:szCs w:val="26"/>
        </w:rPr>
        <w:t>2</w:t>
      </w:r>
      <w:r w:rsidR="00733CC1">
        <w:rPr>
          <w:rFonts w:ascii="Times New Roman" w:hAnsi="Times New Roman" w:cs="Times New Roman"/>
          <w:sz w:val="26"/>
          <w:szCs w:val="26"/>
        </w:rPr>
        <w:t>1</w:t>
      </w:r>
      <w:r w:rsidR="00722FED" w:rsidRPr="008E2EF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A911BE" w:rsidRDefault="00A911BE" w:rsidP="00A911B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54164" w:rsidRPr="0095198D" w:rsidRDefault="00A911BE" w:rsidP="00F8585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98D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</w:t>
      </w:r>
      <w:r w:rsidR="00733CC1">
        <w:rPr>
          <w:rFonts w:ascii="Times New Roman" w:hAnsi="Times New Roman" w:cs="Times New Roman"/>
          <w:sz w:val="26"/>
          <w:szCs w:val="26"/>
        </w:rPr>
        <w:t>16.03.2021</w:t>
      </w:r>
      <w:r w:rsidRPr="0095198D">
        <w:rPr>
          <w:rFonts w:ascii="Times New Roman" w:hAnsi="Times New Roman" w:cs="Times New Roman"/>
          <w:sz w:val="26"/>
          <w:szCs w:val="26"/>
        </w:rPr>
        <w:t xml:space="preserve"> № </w:t>
      </w:r>
      <w:r w:rsidR="00733CC1">
        <w:rPr>
          <w:rFonts w:ascii="Times New Roman" w:hAnsi="Times New Roman" w:cs="Times New Roman"/>
          <w:sz w:val="26"/>
          <w:szCs w:val="26"/>
        </w:rPr>
        <w:t>373</w:t>
      </w:r>
      <w:r w:rsidRPr="0095198D">
        <w:rPr>
          <w:rFonts w:ascii="Times New Roman" w:hAnsi="Times New Roman" w:cs="Times New Roman"/>
          <w:sz w:val="26"/>
          <w:szCs w:val="26"/>
        </w:rPr>
        <w:t xml:space="preserve">-па </w:t>
      </w:r>
      <w:r w:rsidRPr="0095198D">
        <w:rPr>
          <w:rFonts w:ascii="Times New Roman" w:hAnsi="Times New Roman" w:cs="Times New Roman"/>
          <w:sz w:val="26"/>
          <w:szCs w:val="26"/>
          <w:lang w:eastAsia="ru-RU"/>
        </w:rPr>
        <w:t>утвержден</w:t>
      </w:r>
      <w:r w:rsidRPr="0095198D">
        <w:rPr>
          <w:rFonts w:ascii="Times New Roman" w:hAnsi="Times New Roman" w:cs="Times New Roman"/>
          <w:sz w:val="26"/>
          <w:szCs w:val="26"/>
        </w:rPr>
        <w:t xml:space="preserve"> </w:t>
      </w:r>
      <w:r w:rsidR="00722FED" w:rsidRPr="0095198D">
        <w:rPr>
          <w:rFonts w:ascii="Times New Roman" w:hAnsi="Times New Roman" w:cs="Times New Roman"/>
          <w:sz w:val="26"/>
          <w:szCs w:val="26"/>
          <w:lang w:eastAsia="ru-RU"/>
        </w:rPr>
        <w:t>План мероприятий («дорожная карта»)</w:t>
      </w:r>
      <w:r w:rsidR="00134995">
        <w:rPr>
          <w:rFonts w:ascii="Times New Roman" w:hAnsi="Times New Roman" w:cs="Times New Roman"/>
          <w:sz w:val="26"/>
          <w:szCs w:val="26"/>
          <w:lang w:eastAsia="ru-RU"/>
        </w:rPr>
        <w:t xml:space="preserve"> по</w:t>
      </w:r>
      <w:r w:rsidR="00722FED" w:rsidRPr="0095198D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реализации принципов и механизмов (инструментов) открытости деятельности органов местного самоуправления Нефтеюганского района на 20</w:t>
      </w:r>
      <w:r w:rsidR="00733CC1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722FED" w:rsidRPr="0095198D">
        <w:rPr>
          <w:rFonts w:ascii="Times New Roman" w:hAnsi="Times New Roman" w:cs="Times New Roman"/>
          <w:sz w:val="26"/>
          <w:szCs w:val="26"/>
          <w:lang w:eastAsia="ru-RU"/>
        </w:rPr>
        <w:t>-202</w:t>
      </w:r>
      <w:r w:rsidR="00733CC1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722FED" w:rsidRPr="0095198D">
        <w:rPr>
          <w:rFonts w:ascii="Times New Roman" w:hAnsi="Times New Roman" w:cs="Times New Roman"/>
          <w:sz w:val="26"/>
          <w:szCs w:val="26"/>
          <w:lang w:eastAsia="ru-RU"/>
        </w:rPr>
        <w:t xml:space="preserve"> годы</w:t>
      </w:r>
      <w:r w:rsidR="00654164" w:rsidRPr="0095198D">
        <w:rPr>
          <w:rFonts w:ascii="Times New Roman" w:hAnsi="Times New Roman" w:cs="Times New Roman"/>
          <w:sz w:val="26"/>
          <w:szCs w:val="26"/>
        </w:rPr>
        <w:t>.</w:t>
      </w:r>
    </w:p>
    <w:p w:rsidR="00A911BE" w:rsidRDefault="00F55CC8" w:rsidP="00F8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98D">
        <w:rPr>
          <w:rFonts w:ascii="Times New Roman" w:hAnsi="Times New Roman" w:cs="Times New Roman"/>
          <w:sz w:val="26"/>
          <w:szCs w:val="26"/>
        </w:rPr>
        <w:t xml:space="preserve"> </w:t>
      </w:r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</w:t>
      </w:r>
      <w:r w:rsidR="00C6775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33CC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органами местного самоуправления Нефтеюганского района проделана следующая работа по</w:t>
      </w:r>
      <w:r w:rsidR="00FC7630" w:rsidRP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данного направления</w:t>
      </w:r>
      <w:r w:rsidR="00A911BE" w:rsidRPr="0095198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5854" w:rsidRPr="00A911BE" w:rsidRDefault="00F85854" w:rsidP="00F858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22B8" w:rsidRPr="00FC7630" w:rsidRDefault="004022B8" w:rsidP="00FC7630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09E">
        <w:rPr>
          <w:rFonts w:ascii="Times New Roman" w:hAnsi="Times New Roman" w:cs="Times New Roman"/>
          <w:sz w:val="26"/>
          <w:szCs w:val="26"/>
        </w:rPr>
        <w:t>Р</w:t>
      </w:r>
      <w:r w:rsidR="00654164" w:rsidRPr="006E209E">
        <w:rPr>
          <w:rFonts w:ascii="Times New Roman" w:hAnsi="Times New Roman" w:cs="Times New Roman"/>
          <w:sz w:val="26"/>
          <w:szCs w:val="26"/>
        </w:rPr>
        <w:t xml:space="preserve">еализация принципа информационной открытости. </w:t>
      </w:r>
      <w:r w:rsidR="00654164" w:rsidRPr="00FC7630">
        <w:rPr>
          <w:rFonts w:ascii="Times New Roman" w:hAnsi="Times New Roman" w:cs="Times New Roman"/>
          <w:sz w:val="26"/>
          <w:szCs w:val="26"/>
        </w:rPr>
        <w:t>Организация работы со средствами массовой информации, социальными сетями в сети «Интернет»</w:t>
      </w:r>
      <w:r w:rsidRPr="00FC7630">
        <w:rPr>
          <w:rFonts w:ascii="Times New Roman" w:hAnsi="Times New Roman" w:cs="Times New Roman"/>
          <w:sz w:val="26"/>
          <w:szCs w:val="26"/>
        </w:rPr>
        <w:t>.</w:t>
      </w:r>
    </w:p>
    <w:p w:rsidR="00747288" w:rsidRDefault="00747288" w:rsidP="004022B8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4022B8" w:rsidRPr="00AC2BFC" w:rsidRDefault="004022B8" w:rsidP="008E2EF7">
      <w:pPr>
        <w:pStyle w:val="a3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C2BFC">
        <w:rPr>
          <w:rFonts w:ascii="Times New Roman" w:hAnsi="Times New Roman" w:cs="Times New Roman"/>
          <w:i/>
          <w:sz w:val="26"/>
          <w:szCs w:val="26"/>
        </w:rPr>
        <w:t>Целевые показатели развития механизма (инструмента) открытости:</w:t>
      </w:r>
    </w:p>
    <w:p w:rsidR="004022B8" w:rsidRPr="004022B8" w:rsidRDefault="00303F08" w:rsidP="00E5261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3F08">
        <w:rPr>
          <w:rFonts w:ascii="Times New Roman" w:hAnsi="Times New Roman" w:cs="Times New Roman"/>
          <w:sz w:val="26"/>
          <w:szCs w:val="26"/>
        </w:rPr>
        <w:t>1.</w:t>
      </w:r>
      <w:r w:rsidR="00134995">
        <w:rPr>
          <w:rFonts w:ascii="Times New Roman" w:hAnsi="Times New Roman" w:cs="Times New Roman"/>
          <w:sz w:val="26"/>
          <w:szCs w:val="26"/>
        </w:rPr>
        <w:t xml:space="preserve"> </w:t>
      </w:r>
      <w:r w:rsidR="004022B8" w:rsidRPr="004022B8">
        <w:rPr>
          <w:rFonts w:ascii="Times New Roman" w:hAnsi="Times New Roman" w:cs="Times New Roman"/>
          <w:sz w:val="26"/>
          <w:szCs w:val="26"/>
        </w:rPr>
        <w:t>Процент населения, удовлетворенного информационной открытостью органов местного самоуправления Нефтею</w:t>
      </w:r>
      <w:r w:rsidR="00FC7630">
        <w:rPr>
          <w:rFonts w:ascii="Times New Roman" w:hAnsi="Times New Roman" w:cs="Times New Roman"/>
          <w:sz w:val="26"/>
          <w:szCs w:val="26"/>
        </w:rPr>
        <w:t xml:space="preserve">ганского района. </w:t>
      </w:r>
      <w:r w:rsidR="004022B8" w:rsidRPr="004022B8">
        <w:rPr>
          <w:rFonts w:ascii="Times New Roman" w:hAnsi="Times New Roman" w:cs="Times New Roman"/>
          <w:sz w:val="26"/>
          <w:szCs w:val="26"/>
        </w:rPr>
        <w:t>Данный показатель определяется на основании социологического опроса, проводимого на территории Нефтеюганского района. По</w:t>
      </w:r>
      <w:r w:rsidR="00FC7630">
        <w:rPr>
          <w:rFonts w:ascii="Times New Roman" w:hAnsi="Times New Roman" w:cs="Times New Roman"/>
          <w:sz w:val="26"/>
          <w:szCs w:val="26"/>
        </w:rPr>
        <w:t xml:space="preserve"> его</w:t>
      </w:r>
      <w:r w:rsidR="004022B8" w:rsidRPr="004022B8">
        <w:rPr>
          <w:rFonts w:ascii="Times New Roman" w:hAnsi="Times New Roman" w:cs="Times New Roman"/>
          <w:sz w:val="26"/>
          <w:szCs w:val="26"/>
        </w:rPr>
        <w:t xml:space="preserve"> результатам в 20</w:t>
      </w:r>
      <w:r w:rsidR="00BB7A61">
        <w:rPr>
          <w:rFonts w:ascii="Times New Roman" w:hAnsi="Times New Roman" w:cs="Times New Roman"/>
          <w:sz w:val="26"/>
          <w:szCs w:val="26"/>
        </w:rPr>
        <w:t>2</w:t>
      </w:r>
      <w:r w:rsidR="00733CC1">
        <w:rPr>
          <w:rFonts w:ascii="Times New Roman" w:hAnsi="Times New Roman" w:cs="Times New Roman"/>
          <w:sz w:val="26"/>
          <w:szCs w:val="26"/>
        </w:rPr>
        <w:t>1</w:t>
      </w:r>
      <w:r w:rsidR="004022B8" w:rsidRPr="004022B8">
        <w:rPr>
          <w:rFonts w:ascii="Times New Roman" w:hAnsi="Times New Roman" w:cs="Times New Roman"/>
          <w:sz w:val="26"/>
          <w:szCs w:val="26"/>
        </w:rPr>
        <w:t xml:space="preserve"> году фактический показатель </w:t>
      </w:r>
      <w:r w:rsidR="004022B8" w:rsidRPr="00A72DE1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733CC1" w:rsidRPr="005903EF">
        <w:rPr>
          <w:rFonts w:ascii="Times New Roman" w:hAnsi="Times New Roman" w:cs="Times New Roman"/>
          <w:sz w:val="26"/>
          <w:szCs w:val="26"/>
        </w:rPr>
        <w:t>87,6</w:t>
      </w:r>
      <w:r w:rsidR="00FC7630">
        <w:rPr>
          <w:rFonts w:ascii="Times New Roman" w:hAnsi="Times New Roman" w:cs="Times New Roman"/>
          <w:sz w:val="26"/>
          <w:szCs w:val="26"/>
        </w:rPr>
        <w:t>% (плановый показатель на</w:t>
      </w:r>
      <w:r w:rsidR="00FC7630" w:rsidRPr="00134995">
        <w:rPr>
          <w:rFonts w:eastAsiaTheme="minorEastAsia"/>
          <w:lang w:eastAsia="ru-RU"/>
        </w:rPr>
        <w:t xml:space="preserve"> </w:t>
      </w:r>
      <w:r w:rsidR="00FC7630" w:rsidRPr="00134995">
        <w:rPr>
          <w:rFonts w:ascii="Times New Roman" w:hAnsi="Times New Roman" w:cs="Times New Roman"/>
          <w:sz w:val="26"/>
          <w:szCs w:val="26"/>
        </w:rPr>
        <w:t>20</w:t>
      </w:r>
      <w:r w:rsidR="00FC7630">
        <w:rPr>
          <w:rFonts w:ascii="Times New Roman" w:hAnsi="Times New Roman" w:cs="Times New Roman"/>
          <w:sz w:val="26"/>
          <w:szCs w:val="26"/>
        </w:rPr>
        <w:t>21 год</w:t>
      </w:r>
      <w:r w:rsidR="00FC7630" w:rsidRPr="00134995">
        <w:rPr>
          <w:rFonts w:ascii="Times New Roman" w:hAnsi="Times New Roman" w:cs="Times New Roman"/>
          <w:sz w:val="26"/>
          <w:szCs w:val="26"/>
        </w:rPr>
        <w:t xml:space="preserve"> – </w:t>
      </w:r>
      <w:r w:rsidR="00FC7630">
        <w:rPr>
          <w:rFonts w:ascii="Times New Roman" w:hAnsi="Times New Roman" w:cs="Times New Roman"/>
          <w:sz w:val="26"/>
          <w:szCs w:val="26"/>
        </w:rPr>
        <w:t>70</w:t>
      </w:r>
      <w:r w:rsidR="00FC7630" w:rsidRPr="00134995">
        <w:rPr>
          <w:rFonts w:ascii="Times New Roman" w:hAnsi="Times New Roman" w:cs="Times New Roman"/>
          <w:sz w:val="26"/>
          <w:szCs w:val="26"/>
        </w:rPr>
        <w:t>,5</w:t>
      </w:r>
      <w:r w:rsidR="00FC7630">
        <w:rPr>
          <w:rFonts w:ascii="Times New Roman" w:hAnsi="Times New Roman" w:cs="Times New Roman"/>
          <w:sz w:val="26"/>
          <w:szCs w:val="26"/>
        </w:rPr>
        <w:t xml:space="preserve"> %).</w:t>
      </w:r>
    </w:p>
    <w:p w:rsidR="00005A85" w:rsidRDefault="00303F08" w:rsidP="00E52619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303F08">
        <w:rPr>
          <w:rFonts w:ascii="Times New Roman" w:hAnsi="Times New Roman" w:cs="Times New Roman"/>
          <w:sz w:val="26"/>
          <w:szCs w:val="26"/>
        </w:rPr>
        <w:t>2.</w:t>
      </w:r>
      <w:r w:rsidR="00BB7A61">
        <w:rPr>
          <w:rFonts w:ascii="Times New Roman" w:hAnsi="Times New Roman" w:cs="Times New Roman"/>
          <w:sz w:val="26"/>
          <w:szCs w:val="26"/>
        </w:rPr>
        <w:t xml:space="preserve"> </w:t>
      </w:r>
      <w:r w:rsidR="004022B8" w:rsidRPr="006B23A8">
        <w:rPr>
          <w:rFonts w:ascii="Times New Roman" w:hAnsi="Times New Roman" w:cs="Times New Roman"/>
          <w:sz w:val="26"/>
          <w:szCs w:val="26"/>
        </w:rPr>
        <w:t>Доля пользователей, удовлетворенных качеством поиска и получения информации на официальном сайте органов местного самоуправления Нефтеюганского района, к общему количеству пользователей сайта, принявших участие в голосовании, в процентах</w:t>
      </w:r>
      <w:r w:rsidR="00134995" w:rsidRPr="006B23A8">
        <w:rPr>
          <w:rFonts w:ascii="Times New Roman" w:hAnsi="Times New Roman" w:cs="Times New Roman"/>
          <w:sz w:val="26"/>
          <w:szCs w:val="26"/>
        </w:rPr>
        <w:t>.</w:t>
      </w:r>
      <w:r w:rsidR="004022B8" w:rsidRPr="006B23A8">
        <w:rPr>
          <w:rFonts w:ascii="Times New Roman" w:hAnsi="Times New Roman" w:cs="Times New Roman"/>
          <w:sz w:val="26"/>
          <w:szCs w:val="26"/>
        </w:rPr>
        <w:t xml:space="preserve"> </w:t>
      </w:r>
      <w:r w:rsidR="004022B8" w:rsidRPr="006B23A8">
        <w:rPr>
          <w:rFonts w:ascii="Times New Roman" w:eastAsiaTheme="minorEastAsia" w:hAnsi="Times New Roman" w:cs="Times New Roman"/>
          <w:sz w:val="26"/>
          <w:szCs w:val="26"/>
        </w:rPr>
        <w:t xml:space="preserve">На основании проведённого интерактивного опроса на официальном сайте органов местного самоуправления Нефтеюганского района </w:t>
      </w:r>
      <w:r w:rsidR="00005A85" w:rsidRPr="006B23A8">
        <w:rPr>
          <w:rFonts w:ascii="Times New Roman" w:hAnsi="Times New Roman" w:cs="Times New Roman"/>
          <w:sz w:val="26"/>
          <w:szCs w:val="26"/>
        </w:rPr>
        <w:t xml:space="preserve">в 2021 году фактический показатель составил </w:t>
      </w:r>
      <w:r w:rsidR="00FC7630">
        <w:rPr>
          <w:rFonts w:ascii="Times New Roman" w:hAnsi="Times New Roman" w:cs="Times New Roman"/>
          <w:sz w:val="26"/>
          <w:szCs w:val="26"/>
        </w:rPr>
        <w:t xml:space="preserve">91,7% (плановый показатель </w:t>
      </w:r>
      <w:r w:rsidR="00FC7630" w:rsidRPr="006B23A8">
        <w:rPr>
          <w:rFonts w:ascii="Times New Roman" w:hAnsi="Times New Roman" w:cs="Times New Roman"/>
          <w:sz w:val="26"/>
          <w:szCs w:val="26"/>
        </w:rPr>
        <w:t>на</w:t>
      </w:r>
      <w:r w:rsidR="00FC7630" w:rsidRPr="006B23A8">
        <w:rPr>
          <w:rFonts w:eastAsiaTheme="minorEastAsia"/>
          <w:lang w:eastAsia="ru-RU"/>
        </w:rPr>
        <w:t xml:space="preserve"> </w:t>
      </w:r>
      <w:r w:rsidR="00FC7630" w:rsidRPr="006B23A8">
        <w:rPr>
          <w:rFonts w:ascii="Times New Roman" w:hAnsi="Times New Roman" w:cs="Times New Roman"/>
          <w:sz w:val="26"/>
          <w:szCs w:val="26"/>
        </w:rPr>
        <w:t>2021 год – 80%</w:t>
      </w:r>
      <w:r w:rsidR="00FC7630">
        <w:rPr>
          <w:rFonts w:ascii="Times New Roman" w:hAnsi="Times New Roman" w:cs="Times New Roman"/>
          <w:sz w:val="26"/>
          <w:szCs w:val="26"/>
        </w:rPr>
        <w:t>).</w:t>
      </w:r>
      <w:r w:rsidR="00005A85" w:rsidRPr="00BE3A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5579D" w:rsidRPr="0025579D" w:rsidRDefault="0019423F" w:rsidP="00005A85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8E2EF7">
        <w:rPr>
          <w:rFonts w:ascii="Times New Roman" w:hAnsi="Times New Roman" w:cs="Times New Roman"/>
          <w:iCs/>
          <w:sz w:val="26"/>
          <w:szCs w:val="26"/>
        </w:rPr>
        <w:t xml:space="preserve">В целях достижения целевых показателей </w:t>
      </w:r>
      <w:r w:rsidR="0025579D" w:rsidRPr="008E2EF7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BE3A67" w:rsidRPr="0019423F" w:rsidRDefault="00FC7630" w:rsidP="00005A85">
      <w:pPr>
        <w:pStyle w:val="a3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- создан и постоянно актуализируется </w:t>
      </w:r>
      <w:r w:rsidR="00BE3A67" w:rsidRPr="0019423F">
        <w:rPr>
          <w:rFonts w:ascii="Times New Roman" w:hAnsi="Times New Roman" w:cs="Times New Roman"/>
          <w:iCs/>
          <w:sz w:val="26"/>
          <w:szCs w:val="26"/>
        </w:rPr>
        <w:t>раздел для размещения информации о</w:t>
      </w:r>
      <w:r w:rsidR="00BE3A67" w:rsidRPr="0019423F">
        <w:rPr>
          <w:rFonts w:ascii="Times New Roman" w:eastAsia="Times New Roman" w:hAnsi="Times New Roman" w:cs="Times New Roman"/>
          <w:sz w:val="26"/>
          <w:szCs w:val="26"/>
        </w:rPr>
        <w:t xml:space="preserve"> реализации принципов и механизмов открытости деятельности органов местного самоуправления на территории НР </w:t>
      </w:r>
      <w:hyperlink r:id="rId6" w:history="1">
        <w:r w:rsidR="00BE3A67" w:rsidRPr="0019423F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http://www.admoil.ru/normativnye-pravovye-akty-omsu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;</w:t>
      </w:r>
      <w:r w:rsidR="003263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34995" w:rsidRDefault="00FC7630" w:rsidP="0025579D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ф</w:t>
      </w:r>
      <w:r w:rsidR="00134995">
        <w:rPr>
          <w:rFonts w:ascii="Times New Roman" w:hAnsi="Times New Roman" w:cs="Times New Roman"/>
          <w:iCs/>
          <w:sz w:val="26"/>
          <w:szCs w:val="26"/>
        </w:rPr>
        <w:t>ункционирует</w:t>
      </w:r>
      <w:r w:rsidR="00B42CD9" w:rsidRPr="0019423F">
        <w:rPr>
          <w:rFonts w:ascii="Times New Roman" w:hAnsi="Times New Roman" w:cs="Times New Roman"/>
          <w:iCs/>
          <w:sz w:val="26"/>
          <w:szCs w:val="26"/>
        </w:rPr>
        <w:t xml:space="preserve"> версия официального сайта д</w:t>
      </w:r>
      <w:r w:rsidR="00EC4A22" w:rsidRPr="0019423F">
        <w:rPr>
          <w:rFonts w:ascii="Times New Roman" w:hAnsi="Times New Roman" w:cs="Times New Roman"/>
          <w:iCs/>
          <w:sz w:val="26"/>
          <w:szCs w:val="26"/>
        </w:rPr>
        <w:t>ля людей с ограниченными возможностями (с ограничениями по здоровью, использующих специальное ПО и техн</w:t>
      </w:r>
      <w:r w:rsidR="00B42CD9" w:rsidRPr="0019423F">
        <w:rPr>
          <w:rFonts w:ascii="Times New Roman" w:hAnsi="Times New Roman" w:cs="Times New Roman"/>
          <w:iCs/>
          <w:sz w:val="26"/>
          <w:szCs w:val="26"/>
        </w:rPr>
        <w:t>ологии для просмотра веб-сайтов)</w:t>
      </w:r>
      <w:r>
        <w:rPr>
          <w:rFonts w:ascii="Times New Roman" w:hAnsi="Times New Roman" w:cs="Times New Roman"/>
          <w:iCs/>
          <w:sz w:val="26"/>
          <w:szCs w:val="26"/>
        </w:rPr>
        <w:t>;</w:t>
      </w:r>
    </w:p>
    <w:p w:rsidR="00236625" w:rsidRPr="0019423F" w:rsidRDefault="00FC7630" w:rsidP="0025579D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п</w:t>
      </w:r>
      <w:r w:rsidR="00AC2BFC" w:rsidRPr="0019423F">
        <w:rPr>
          <w:rFonts w:ascii="Times New Roman" w:hAnsi="Times New Roman" w:cs="Times New Roman"/>
          <w:iCs/>
          <w:sz w:val="26"/>
          <w:szCs w:val="26"/>
        </w:rPr>
        <w:t>оддерживается д</w:t>
      </w:r>
      <w:r w:rsidR="00236625" w:rsidRPr="0019423F">
        <w:rPr>
          <w:rFonts w:ascii="Times New Roman" w:hAnsi="Times New Roman" w:cs="Times New Roman"/>
          <w:iCs/>
          <w:sz w:val="26"/>
          <w:szCs w:val="26"/>
        </w:rPr>
        <w:t>оступность</w:t>
      </w:r>
      <w:r w:rsidR="00AC2BFC" w:rsidRPr="0019423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236625" w:rsidRPr="0019423F">
        <w:rPr>
          <w:rFonts w:ascii="Times New Roman" w:hAnsi="Times New Roman" w:cs="Times New Roman"/>
          <w:iCs/>
          <w:sz w:val="26"/>
          <w:szCs w:val="26"/>
        </w:rPr>
        <w:t>контента официального сайта на разных устройствах (компьютерах, планшетах, смартфонах) и во всех экранных разрешениях.</w:t>
      </w:r>
      <w:r w:rsidR="00B42CD9" w:rsidRPr="0019423F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C4A22" w:rsidRPr="0019423F">
        <w:rPr>
          <w:rFonts w:ascii="Times New Roman" w:hAnsi="Times New Roman" w:cs="Times New Roman"/>
          <w:iCs/>
          <w:sz w:val="26"/>
          <w:szCs w:val="26"/>
        </w:rPr>
        <w:t xml:space="preserve">Реализуется </w:t>
      </w:r>
      <w:r w:rsidR="006B23A8">
        <w:rPr>
          <w:rFonts w:ascii="Times New Roman" w:hAnsi="Times New Roman" w:cs="Times New Roman"/>
          <w:iCs/>
          <w:sz w:val="26"/>
          <w:szCs w:val="26"/>
        </w:rPr>
        <w:t xml:space="preserve">система </w:t>
      </w:r>
      <w:r w:rsidR="00236625" w:rsidRPr="0019423F">
        <w:rPr>
          <w:rFonts w:ascii="Times New Roman" w:hAnsi="Times New Roman" w:cs="Times New Roman"/>
          <w:iCs/>
          <w:sz w:val="26"/>
          <w:szCs w:val="26"/>
        </w:rPr>
        <w:t>полнотекстов</w:t>
      </w:r>
      <w:r w:rsidR="006B23A8">
        <w:rPr>
          <w:rFonts w:ascii="Times New Roman" w:hAnsi="Times New Roman" w:cs="Times New Roman"/>
          <w:iCs/>
          <w:sz w:val="26"/>
          <w:szCs w:val="26"/>
        </w:rPr>
        <w:t>ого</w:t>
      </w:r>
      <w:r w:rsidR="00236625" w:rsidRPr="0019423F">
        <w:rPr>
          <w:rFonts w:ascii="Times New Roman" w:hAnsi="Times New Roman" w:cs="Times New Roman"/>
          <w:iCs/>
          <w:sz w:val="26"/>
          <w:szCs w:val="26"/>
        </w:rPr>
        <w:t xml:space="preserve"> поиск</w:t>
      </w:r>
      <w:r w:rsidR="006B23A8">
        <w:rPr>
          <w:rFonts w:ascii="Times New Roman" w:hAnsi="Times New Roman" w:cs="Times New Roman"/>
          <w:iCs/>
          <w:sz w:val="26"/>
          <w:szCs w:val="26"/>
        </w:rPr>
        <w:t>а</w:t>
      </w:r>
      <w:r w:rsidR="00134995">
        <w:rPr>
          <w:rFonts w:ascii="Times New Roman" w:hAnsi="Times New Roman" w:cs="Times New Roman"/>
          <w:iCs/>
          <w:sz w:val="26"/>
          <w:szCs w:val="26"/>
        </w:rPr>
        <w:t xml:space="preserve"> информации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AC2BFC" w:rsidRPr="001C4FC4" w:rsidRDefault="00FC7630" w:rsidP="0019423F">
      <w:pPr>
        <w:pStyle w:val="a3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в</w:t>
      </w:r>
      <w:r w:rsidR="00134995" w:rsidRPr="001C4FC4">
        <w:rPr>
          <w:rFonts w:ascii="Times New Roman" w:hAnsi="Times New Roman" w:cs="Times New Roman"/>
          <w:iCs/>
          <w:sz w:val="26"/>
          <w:szCs w:val="26"/>
        </w:rPr>
        <w:t xml:space="preserve"> целях повышения уровня доступности информации о деятельности ОМСУ на постоянной основе ф</w:t>
      </w:r>
      <w:r w:rsidR="00EC4A22" w:rsidRPr="001C4FC4">
        <w:rPr>
          <w:rFonts w:ascii="Times New Roman" w:hAnsi="Times New Roman" w:cs="Times New Roman"/>
          <w:iCs/>
          <w:sz w:val="26"/>
          <w:szCs w:val="26"/>
        </w:rPr>
        <w:t>ункционир</w:t>
      </w:r>
      <w:r w:rsidR="00A4090A" w:rsidRPr="001C4FC4">
        <w:rPr>
          <w:rFonts w:ascii="Times New Roman" w:hAnsi="Times New Roman" w:cs="Times New Roman"/>
          <w:iCs/>
          <w:sz w:val="26"/>
          <w:szCs w:val="26"/>
        </w:rPr>
        <w:t>уют</w:t>
      </w:r>
      <w:r w:rsidR="00EC4A22" w:rsidRPr="001C4FC4">
        <w:rPr>
          <w:rFonts w:ascii="Times New Roman" w:hAnsi="Times New Roman" w:cs="Times New Roman"/>
          <w:iCs/>
          <w:sz w:val="26"/>
          <w:szCs w:val="26"/>
        </w:rPr>
        <w:t xml:space="preserve"> Центр</w:t>
      </w:r>
      <w:r w:rsidR="00A4090A" w:rsidRPr="001C4FC4">
        <w:rPr>
          <w:rFonts w:ascii="Times New Roman" w:hAnsi="Times New Roman" w:cs="Times New Roman"/>
          <w:iCs/>
          <w:sz w:val="26"/>
          <w:szCs w:val="26"/>
        </w:rPr>
        <w:t>ы</w:t>
      </w:r>
      <w:r w:rsidR="00134995" w:rsidRPr="001C4FC4">
        <w:rPr>
          <w:rFonts w:ascii="Times New Roman" w:hAnsi="Times New Roman" w:cs="Times New Roman"/>
          <w:iCs/>
          <w:sz w:val="26"/>
          <w:szCs w:val="26"/>
        </w:rPr>
        <w:t xml:space="preserve"> общественного доступа</w:t>
      </w:r>
      <w:r w:rsidR="00EC4A22" w:rsidRPr="001C4FC4">
        <w:rPr>
          <w:rFonts w:ascii="Times New Roman" w:hAnsi="Times New Roman" w:cs="Times New Roman"/>
          <w:iCs/>
          <w:sz w:val="26"/>
          <w:szCs w:val="26"/>
        </w:rPr>
        <w:t xml:space="preserve"> на базе </w:t>
      </w:r>
      <w:proofErr w:type="spellStart"/>
      <w:r w:rsidR="00EC4A22" w:rsidRPr="001C4FC4">
        <w:rPr>
          <w:rFonts w:ascii="Times New Roman" w:hAnsi="Times New Roman" w:cs="Times New Roman"/>
          <w:iCs/>
          <w:sz w:val="26"/>
          <w:szCs w:val="26"/>
        </w:rPr>
        <w:t>межпоселенческих</w:t>
      </w:r>
      <w:proofErr w:type="spellEnd"/>
      <w:r w:rsidR="00EC4A22" w:rsidRPr="001C4FC4">
        <w:rPr>
          <w:rFonts w:ascii="Times New Roman" w:hAnsi="Times New Roman" w:cs="Times New Roman"/>
          <w:iCs/>
          <w:sz w:val="26"/>
          <w:szCs w:val="26"/>
        </w:rPr>
        <w:t xml:space="preserve"> библиотек:</w:t>
      </w:r>
    </w:p>
    <w:p w:rsidR="00EC4A22" w:rsidRPr="001C4FC4" w:rsidRDefault="00EC4A22" w:rsidP="0019423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Пойковская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 xml:space="preserve"> поселенческая библиотека «Наследие»;</w:t>
      </w:r>
    </w:p>
    <w:p w:rsidR="00EC4A22" w:rsidRPr="001C4FC4" w:rsidRDefault="00EC4A22" w:rsidP="00AC2BFC">
      <w:pPr>
        <w:pStyle w:val="a3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Пойковская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 xml:space="preserve"> поселенческая детская библиотека «Радость»;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Сингапайская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>- Сентябрьская поселенческая библиотека №1;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>- Сентябрьская поселенческая библиотека №2;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Каркатеевская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Салымская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 xml:space="preserve"> поселенческая библиотека №1;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Салымская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 xml:space="preserve"> поселенческая библиотека №2;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Чеускинская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Куть-Яхская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 xml:space="preserve"> сельская библиотека-филиал №12;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>- Обь-Юганская поселенческая библиотека;</w:t>
      </w:r>
    </w:p>
    <w:p w:rsidR="00EC4A22" w:rsidRPr="001C4FC4" w:rsidRDefault="00EC4A22" w:rsidP="00AC2BFC">
      <w:pPr>
        <w:pStyle w:val="a3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1C4FC4">
        <w:rPr>
          <w:rFonts w:ascii="Times New Roman" w:hAnsi="Times New Roman" w:cs="Times New Roman"/>
          <w:sz w:val="26"/>
          <w:szCs w:val="26"/>
        </w:rPr>
        <w:t>-Юганская поселенческая библиотека;</w:t>
      </w:r>
    </w:p>
    <w:p w:rsidR="00EC4A22" w:rsidRPr="00AC2BFC" w:rsidRDefault="00EC4A22" w:rsidP="001F6083">
      <w:pPr>
        <w:pStyle w:val="a3"/>
        <w:tabs>
          <w:tab w:val="left" w:pos="5161"/>
        </w:tabs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1C4FC4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C4FC4">
        <w:rPr>
          <w:rFonts w:ascii="Times New Roman" w:hAnsi="Times New Roman" w:cs="Times New Roman"/>
          <w:sz w:val="26"/>
          <w:szCs w:val="26"/>
        </w:rPr>
        <w:t>Лемп</w:t>
      </w:r>
      <w:r w:rsidR="00FC7630">
        <w:rPr>
          <w:rFonts w:ascii="Times New Roman" w:hAnsi="Times New Roman" w:cs="Times New Roman"/>
          <w:sz w:val="26"/>
          <w:szCs w:val="26"/>
        </w:rPr>
        <w:t>инская</w:t>
      </w:r>
      <w:proofErr w:type="spellEnd"/>
      <w:r w:rsidR="00FC7630">
        <w:rPr>
          <w:rFonts w:ascii="Times New Roman" w:hAnsi="Times New Roman" w:cs="Times New Roman"/>
          <w:sz w:val="26"/>
          <w:szCs w:val="26"/>
        </w:rPr>
        <w:t xml:space="preserve"> поселенческая библиотека;</w:t>
      </w:r>
      <w:r w:rsidR="00834E7A">
        <w:rPr>
          <w:rFonts w:ascii="Times New Roman" w:hAnsi="Times New Roman" w:cs="Times New Roman"/>
          <w:sz w:val="26"/>
          <w:szCs w:val="26"/>
        </w:rPr>
        <w:t xml:space="preserve"> </w:t>
      </w:r>
      <w:r w:rsidR="001F6083">
        <w:rPr>
          <w:rFonts w:ascii="Times New Roman" w:hAnsi="Times New Roman" w:cs="Times New Roman"/>
          <w:sz w:val="26"/>
          <w:szCs w:val="26"/>
        </w:rPr>
        <w:tab/>
      </w:r>
    </w:p>
    <w:p w:rsidR="006B23A8" w:rsidRDefault="00FC7630" w:rsidP="000A2AE8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- в</w:t>
      </w:r>
      <w:r w:rsidR="006B23A8">
        <w:rPr>
          <w:rFonts w:ascii="Times New Roman" w:hAnsi="Times New Roman" w:cs="Times New Roman"/>
          <w:iCs/>
          <w:sz w:val="26"/>
          <w:szCs w:val="26"/>
        </w:rPr>
        <w:t xml:space="preserve"> течение</w:t>
      </w:r>
      <w:r w:rsidR="006B23A8" w:rsidRPr="0095198D">
        <w:rPr>
          <w:rFonts w:ascii="Times New Roman" w:hAnsi="Times New Roman" w:cs="Times New Roman"/>
          <w:iCs/>
          <w:sz w:val="26"/>
          <w:szCs w:val="26"/>
        </w:rPr>
        <w:t xml:space="preserve"> 20</w:t>
      </w:r>
      <w:r w:rsidR="006B23A8">
        <w:rPr>
          <w:rFonts w:ascii="Times New Roman" w:hAnsi="Times New Roman" w:cs="Times New Roman"/>
          <w:iCs/>
          <w:sz w:val="26"/>
          <w:szCs w:val="26"/>
        </w:rPr>
        <w:t xml:space="preserve">21 </w:t>
      </w:r>
      <w:r w:rsidR="006B23A8" w:rsidRPr="0095198D">
        <w:rPr>
          <w:rFonts w:ascii="Times New Roman" w:hAnsi="Times New Roman" w:cs="Times New Roman"/>
          <w:iCs/>
          <w:sz w:val="26"/>
          <w:szCs w:val="26"/>
        </w:rPr>
        <w:t>год</w:t>
      </w:r>
      <w:r w:rsidR="006B23A8">
        <w:rPr>
          <w:rFonts w:ascii="Times New Roman" w:hAnsi="Times New Roman" w:cs="Times New Roman"/>
          <w:iCs/>
          <w:sz w:val="26"/>
          <w:szCs w:val="26"/>
        </w:rPr>
        <w:t>а</w:t>
      </w:r>
      <w:r w:rsidR="006B23A8" w:rsidRPr="0095198D">
        <w:rPr>
          <w:rFonts w:ascii="Times New Roman" w:hAnsi="Times New Roman" w:cs="Times New Roman"/>
          <w:iCs/>
          <w:sz w:val="26"/>
          <w:szCs w:val="26"/>
        </w:rPr>
        <w:t xml:space="preserve"> в СМИ</w:t>
      </w:r>
      <w:r w:rsidR="006B23A8">
        <w:rPr>
          <w:rFonts w:ascii="Times New Roman" w:hAnsi="Times New Roman" w:cs="Times New Roman"/>
          <w:iCs/>
          <w:sz w:val="26"/>
          <w:szCs w:val="26"/>
        </w:rPr>
        <w:t xml:space="preserve"> было </w:t>
      </w:r>
      <w:r w:rsidR="006B23A8" w:rsidRPr="0095198D">
        <w:rPr>
          <w:rFonts w:ascii="Times New Roman" w:hAnsi="Times New Roman" w:cs="Times New Roman"/>
          <w:iCs/>
          <w:sz w:val="26"/>
          <w:szCs w:val="26"/>
        </w:rPr>
        <w:t>размещено</w:t>
      </w:r>
      <w:r w:rsidR="006B23A8">
        <w:rPr>
          <w:rFonts w:ascii="Times New Roman" w:hAnsi="Times New Roman" w:cs="Times New Roman"/>
          <w:iCs/>
          <w:sz w:val="26"/>
          <w:szCs w:val="26"/>
        </w:rPr>
        <w:t xml:space="preserve"> 3 022 информационных материала, </w:t>
      </w:r>
      <w:r w:rsidR="000A2AE8">
        <w:rPr>
          <w:rFonts w:ascii="Times New Roman" w:hAnsi="Times New Roman" w:cs="Times New Roman"/>
          <w:iCs/>
          <w:sz w:val="26"/>
          <w:szCs w:val="26"/>
        </w:rPr>
        <w:br/>
      </w:r>
      <w:r w:rsidR="006B23A8">
        <w:rPr>
          <w:rFonts w:ascii="Times New Roman" w:hAnsi="Times New Roman" w:cs="Times New Roman"/>
          <w:iCs/>
          <w:sz w:val="26"/>
          <w:szCs w:val="26"/>
        </w:rPr>
        <w:t>из них в газете «Югорское обозрение» - 2 108, ТРК «Сибирь» - 914</w:t>
      </w:r>
      <w:r w:rsidR="000A2AE8">
        <w:rPr>
          <w:rFonts w:ascii="Times New Roman" w:hAnsi="Times New Roman" w:cs="Times New Roman"/>
          <w:iCs/>
          <w:sz w:val="26"/>
          <w:szCs w:val="26"/>
        </w:rPr>
        <w:t>.</w:t>
      </w:r>
      <w:r w:rsidR="006B23A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0A2AE8">
        <w:rPr>
          <w:rFonts w:ascii="Times New Roman" w:hAnsi="Times New Roman" w:cs="Times New Roman"/>
          <w:iCs/>
          <w:sz w:val="26"/>
          <w:szCs w:val="26"/>
        </w:rPr>
        <w:t>В</w:t>
      </w:r>
      <w:r w:rsidR="006B23A8">
        <w:rPr>
          <w:rFonts w:ascii="Times New Roman" w:hAnsi="Times New Roman" w:cs="Times New Roman"/>
          <w:iCs/>
          <w:sz w:val="26"/>
          <w:szCs w:val="26"/>
        </w:rPr>
        <w:t xml:space="preserve"> социальных сетях – 695 постов </w:t>
      </w:r>
      <w:r w:rsidR="006B23A8" w:rsidRPr="0095198D">
        <w:rPr>
          <w:rFonts w:ascii="Times New Roman" w:hAnsi="Times New Roman" w:cs="Times New Roman"/>
          <w:iCs/>
          <w:sz w:val="26"/>
          <w:szCs w:val="26"/>
        </w:rPr>
        <w:t xml:space="preserve">о работе органов местного самоуправления </w:t>
      </w:r>
      <w:r w:rsidR="006B23A8">
        <w:rPr>
          <w:rFonts w:ascii="Times New Roman" w:hAnsi="Times New Roman" w:cs="Times New Roman"/>
          <w:iCs/>
          <w:sz w:val="26"/>
          <w:szCs w:val="26"/>
        </w:rPr>
        <w:t>Нефтеюганского района, в</w:t>
      </w:r>
      <w:r w:rsidR="006B23A8" w:rsidRPr="006C15EA">
        <w:rPr>
          <w:rFonts w:ascii="Times New Roman" w:hAnsi="Times New Roman" w:cs="Times New Roman"/>
          <w:iCs/>
          <w:sz w:val="26"/>
          <w:szCs w:val="26"/>
        </w:rPr>
        <w:t xml:space="preserve">ышло </w:t>
      </w:r>
      <w:r w:rsidR="006B23A8">
        <w:rPr>
          <w:rFonts w:ascii="Times New Roman" w:hAnsi="Times New Roman" w:cs="Times New Roman"/>
          <w:iCs/>
          <w:sz w:val="26"/>
          <w:szCs w:val="26"/>
        </w:rPr>
        <w:t xml:space="preserve">в печать </w:t>
      </w:r>
      <w:r w:rsidR="006B23A8" w:rsidRPr="006C15EA">
        <w:rPr>
          <w:rFonts w:ascii="Times New Roman" w:hAnsi="Times New Roman" w:cs="Times New Roman"/>
          <w:iCs/>
          <w:sz w:val="26"/>
          <w:szCs w:val="26"/>
        </w:rPr>
        <w:t>5</w:t>
      </w:r>
      <w:r w:rsidR="006B23A8">
        <w:rPr>
          <w:rFonts w:ascii="Times New Roman" w:hAnsi="Times New Roman" w:cs="Times New Roman"/>
          <w:iCs/>
          <w:sz w:val="26"/>
          <w:szCs w:val="26"/>
        </w:rPr>
        <w:t>2</w:t>
      </w:r>
      <w:r w:rsidR="006B23A8" w:rsidRPr="006C15EA">
        <w:rPr>
          <w:rFonts w:ascii="Times New Roman" w:hAnsi="Times New Roman" w:cs="Times New Roman"/>
          <w:iCs/>
          <w:sz w:val="26"/>
          <w:szCs w:val="26"/>
        </w:rPr>
        <w:t xml:space="preserve"> номера </w:t>
      </w:r>
      <w:r w:rsidR="006B23A8" w:rsidRPr="0095198D">
        <w:rPr>
          <w:rFonts w:ascii="Times New Roman" w:hAnsi="Times New Roman" w:cs="Times New Roman"/>
          <w:iCs/>
          <w:sz w:val="26"/>
          <w:szCs w:val="26"/>
        </w:rPr>
        <w:t xml:space="preserve">муниципальной газеты «Югорское обозрение». На официальном сайте ОМСУ размещено </w:t>
      </w:r>
      <w:r w:rsidR="006B23A8" w:rsidRPr="006C15EA">
        <w:rPr>
          <w:rFonts w:ascii="Times New Roman" w:hAnsi="Times New Roman" w:cs="Times New Roman"/>
          <w:iCs/>
          <w:sz w:val="26"/>
          <w:szCs w:val="26"/>
        </w:rPr>
        <w:t>2</w:t>
      </w:r>
      <w:r w:rsidR="000A2AE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B23A8">
        <w:rPr>
          <w:rFonts w:ascii="Times New Roman" w:hAnsi="Times New Roman" w:cs="Times New Roman"/>
          <w:iCs/>
          <w:sz w:val="26"/>
          <w:szCs w:val="26"/>
        </w:rPr>
        <w:t>347</w:t>
      </w:r>
      <w:r w:rsidR="006B23A8" w:rsidRPr="0095198D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B23A8">
        <w:rPr>
          <w:rFonts w:ascii="Times New Roman" w:hAnsi="Times New Roman" w:cs="Times New Roman"/>
          <w:iCs/>
          <w:sz w:val="26"/>
          <w:szCs w:val="26"/>
        </w:rPr>
        <w:t>информационных сообщений</w:t>
      </w:r>
      <w:r w:rsidR="006B23A8" w:rsidRPr="0095198D">
        <w:rPr>
          <w:rFonts w:ascii="Times New Roman" w:hAnsi="Times New Roman" w:cs="Times New Roman"/>
          <w:iCs/>
          <w:sz w:val="26"/>
          <w:szCs w:val="26"/>
        </w:rPr>
        <w:t>.</w:t>
      </w:r>
      <w:r w:rsidR="000A2AE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B23A8">
        <w:rPr>
          <w:rFonts w:ascii="Times New Roman" w:hAnsi="Times New Roman" w:cs="Times New Roman"/>
          <w:iCs/>
          <w:sz w:val="26"/>
          <w:szCs w:val="26"/>
        </w:rPr>
        <w:t>В</w:t>
      </w:r>
      <w:r w:rsidR="006B23A8" w:rsidRPr="00A63153">
        <w:rPr>
          <w:rFonts w:ascii="Times New Roman" w:hAnsi="Times New Roman" w:cs="Times New Roman"/>
          <w:iCs/>
          <w:sz w:val="26"/>
          <w:szCs w:val="26"/>
        </w:rPr>
        <w:t xml:space="preserve"> 202</w:t>
      </w:r>
      <w:r w:rsidR="006B23A8">
        <w:rPr>
          <w:rFonts w:ascii="Times New Roman" w:hAnsi="Times New Roman" w:cs="Times New Roman"/>
          <w:iCs/>
          <w:sz w:val="26"/>
          <w:szCs w:val="26"/>
        </w:rPr>
        <w:t>1</w:t>
      </w:r>
      <w:r w:rsidR="006B23A8" w:rsidRPr="00A63153">
        <w:rPr>
          <w:rFonts w:ascii="Times New Roman" w:hAnsi="Times New Roman" w:cs="Times New Roman"/>
          <w:iCs/>
          <w:sz w:val="26"/>
          <w:szCs w:val="26"/>
        </w:rPr>
        <w:t xml:space="preserve"> год</w:t>
      </w:r>
      <w:r w:rsidR="006B23A8">
        <w:rPr>
          <w:rFonts w:ascii="Times New Roman" w:hAnsi="Times New Roman" w:cs="Times New Roman"/>
          <w:iCs/>
          <w:sz w:val="26"/>
          <w:szCs w:val="26"/>
        </w:rPr>
        <w:t>у</w:t>
      </w:r>
      <w:r w:rsidR="006B23A8" w:rsidRPr="00A63153">
        <w:rPr>
          <w:rFonts w:ascii="Times New Roman" w:hAnsi="Times New Roman" w:cs="Times New Roman"/>
          <w:iCs/>
          <w:sz w:val="26"/>
          <w:szCs w:val="26"/>
        </w:rPr>
        <w:t xml:space="preserve"> глава </w:t>
      </w:r>
      <w:r w:rsidR="000A2AE8">
        <w:rPr>
          <w:rFonts w:ascii="Times New Roman" w:hAnsi="Times New Roman" w:cs="Times New Roman"/>
          <w:iCs/>
          <w:sz w:val="26"/>
          <w:szCs w:val="26"/>
        </w:rPr>
        <w:t>Н</w:t>
      </w:r>
      <w:r w:rsidR="006B23A8" w:rsidRPr="00A63153">
        <w:rPr>
          <w:rFonts w:ascii="Times New Roman" w:hAnsi="Times New Roman" w:cs="Times New Roman"/>
          <w:iCs/>
          <w:sz w:val="26"/>
          <w:szCs w:val="26"/>
        </w:rPr>
        <w:t xml:space="preserve">ефтеюганского района </w:t>
      </w:r>
      <w:r w:rsidR="006B23A8">
        <w:rPr>
          <w:rFonts w:ascii="Times New Roman" w:hAnsi="Times New Roman" w:cs="Times New Roman"/>
          <w:iCs/>
          <w:sz w:val="26"/>
          <w:szCs w:val="26"/>
        </w:rPr>
        <w:t>провела</w:t>
      </w:r>
      <w:r w:rsidR="006B23A8" w:rsidRPr="00A63153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своем официальном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6B23A8" w:rsidRPr="00A63153">
        <w:rPr>
          <w:rFonts w:ascii="Times New Roman" w:hAnsi="Times New Roman" w:cs="Times New Roman"/>
          <w:color w:val="000000"/>
          <w:sz w:val="26"/>
          <w:szCs w:val="26"/>
        </w:rPr>
        <w:t>нстаграм</w:t>
      </w:r>
      <w:proofErr w:type="spellEnd"/>
      <w:r w:rsidR="006B23A8" w:rsidRPr="00A63153">
        <w:rPr>
          <w:rFonts w:ascii="Times New Roman" w:hAnsi="Times New Roman" w:cs="Times New Roman"/>
          <w:color w:val="000000"/>
          <w:sz w:val="26"/>
          <w:szCs w:val="26"/>
        </w:rPr>
        <w:t>-аккаунте</w:t>
      </w:r>
      <w:r w:rsidR="006B23A8">
        <w:rPr>
          <w:rFonts w:ascii="Times New Roman" w:hAnsi="Times New Roman" w:cs="Times New Roman"/>
          <w:iCs/>
          <w:sz w:val="26"/>
          <w:szCs w:val="26"/>
        </w:rPr>
        <w:t xml:space="preserve"> 17</w:t>
      </w:r>
      <w:r w:rsidR="006B23A8" w:rsidRPr="00A63153">
        <w:rPr>
          <w:rFonts w:ascii="Times New Roman" w:hAnsi="Times New Roman" w:cs="Times New Roman"/>
          <w:iCs/>
          <w:sz w:val="26"/>
          <w:szCs w:val="26"/>
        </w:rPr>
        <w:t xml:space="preserve"> прямых эфиров</w:t>
      </w:r>
      <w:r w:rsidR="006B23A8">
        <w:rPr>
          <w:rFonts w:ascii="Times New Roman" w:hAnsi="Times New Roman" w:cs="Times New Roman"/>
          <w:iCs/>
          <w:sz w:val="26"/>
          <w:szCs w:val="26"/>
        </w:rPr>
        <w:t>, в ходе которых ответила на</w:t>
      </w:r>
      <w:r>
        <w:rPr>
          <w:rFonts w:ascii="Times New Roman" w:hAnsi="Times New Roman" w:cs="Times New Roman"/>
          <w:iCs/>
          <w:sz w:val="26"/>
          <w:szCs w:val="26"/>
        </w:rPr>
        <w:t xml:space="preserve"> волнующие</w:t>
      </w:r>
      <w:r w:rsidR="006B23A8">
        <w:rPr>
          <w:rFonts w:ascii="Times New Roman" w:hAnsi="Times New Roman" w:cs="Times New Roman"/>
          <w:iCs/>
          <w:sz w:val="26"/>
          <w:szCs w:val="26"/>
        </w:rPr>
        <w:t xml:space="preserve"> жителей поселений</w:t>
      </w:r>
      <w:r>
        <w:rPr>
          <w:rFonts w:ascii="Times New Roman" w:hAnsi="Times New Roman" w:cs="Times New Roman"/>
          <w:iCs/>
          <w:sz w:val="26"/>
          <w:szCs w:val="26"/>
        </w:rPr>
        <w:t xml:space="preserve"> вопросы по темам, касающим</w:t>
      </w:r>
      <w:r w:rsidR="006B23A8">
        <w:rPr>
          <w:rFonts w:ascii="Times New Roman" w:hAnsi="Times New Roman" w:cs="Times New Roman"/>
          <w:iCs/>
          <w:sz w:val="26"/>
          <w:szCs w:val="26"/>
        </w:rPr>
        <w:t>ся</w:t>
      </w:r>
      <w:r w:rsidR="000A2AE8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6B23A8" w:rsidRPr="00A63153">
        <w:rPr>
          <w:rFonts w:ascii="Times New Roman" w:hAnsi="Times New Roman" w:cs="Times New Roman"/>
          <w:iCs/>
          <w:sz w:val="26"/>
          <w:szCs w:val="26"/>
        </w:rPr>
        <w:t>здравоохранени</w:t>
      </w:r>
      <w:r w:rsidR="006B23A8">
        <w:rPr>
          <w:rFonts w:ascii="Times New Roman" w:hAnsi="Times New Roman" w:cs="Times New Roman"/>
          <w:iCs/>
          <w:sz w:val="26"/>
          <w:szCs w:val="26"/>
        </w:rPr>
        <w:t>я</w:t>
      </w:r>
      <w:r w:rsidR="006B23A8" w:rsidRPr="00A63153">
        <w:rPr>
          <w:rFonts w:ascii="Times New Roman" w:hAnsi="Times New Roman" w:cs="Times New Roman"/>
          <w:iCs/>
          <w:sz w:val="26"/>
          <w:szCs w:val="26"/>
        </w:rPr>
        <w:t>, образовани</w:t>
      </w:r>
      <w:r w:rsidR="006B23A8">
        <w:rPr>
          <w:rFonts w:ascii="Times New Roman" w:hAnsi="Times New Roman" w:cs="Times New Roman"/>
          <w:iCs/>
          <w:sz w:val="26"/>
          <w:szCs w:val="26"/>
        </w:rPr>
        <w:t>я</w:t>
      </w:r>
      <w:r w:rsidR="006B23A8" w:rsidRPr="00A63153">
        <w:rPr>
          <w:rFonts w:ascii="Times New Roman" w:hAnsi="Times New Roman" w:cs="Times New Roman"/>
          <w:iCs/>
          <w:sz w:val="26"/>
          <w:szCs w:val="26"/>
        </w:rPr>
        <w:t>, ЖКХ,</w:t>
      </w:r>
      <w:r w:rsidR="006B23A8">
        <w:rPr>
          <w:rFonts w:ascii="Times New Roman" w:hAnsi="Times New Roman" w:cs="Times New Roman"/>
          <w:iCs/>
          <w:sz w:val="26"/>
          <w:szCs w:val="26"/>
        </w:rPr>
        <w:t xml:space="preserve"> сферы социального о</w:t>
      </w:r>
      <w:r>
        <w:rPr>
          <w:rFonts w:ascii="Times New Roman" w:hAnsi="Times New Roman" w:cs="Times New Roman"/>
          <w:iCs/>
          <w:sz w:val="26"/>
          <w:szCs w:val="26"/>
        </w:rPr>
        <w:t>бслуживания, предпринимательства, культуры</w:t>
      </w:r>
      <w:r w:rsidR="006B23A8">
        <w:rPr>
          <w:rFonts w:ascii="Times New Roman" w:hAnsi="Times New Roman" w:cs="Times New Roman"/>
          <w:iCs/>
          <w:sz w:val="26"/>
          <w:szCs w:val="26"/>
        </w:rPr>
        <w:t>, спорт</w:t>
      </w:r>
      <w:r>
        <w:rPr>
          <w:rFonts w:ascii="Times New Roman" w:hAnsi="Times New Roman" w:cs="Times New Roman"/>
          <w:iCs/>
          <w:sz w:val="26"/>
          <w:szCs w:val="26"/>
        </w:rPr>
        <w:t>а</w:t>
      </w:r>
      <w:r w:rsidR="006B23A8">
        <w:rPr>
          <w:rFonts w:ascii="Times New Roman" w:hAnsi="Times New Roman" w:cs="Times New Roman"/>
          <w:iCs/>
          <w:sz w:val="26"/>
          <w:szCs w:val="26"/>
        </w:rPr>
        <w:t>. Помимо этого были затронуты проблемы бездомных животных, вопрос уборки снега в поселениях.</w:t>
      </w:r>
    </w:p>
    <w:p w:rsidR="00303F08" w:rsidRPr="000A2AE8" w:rsidRDefault="00B42CD9" w:rsidP="000A2AE8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198D">
        <w:rPr>
          <w:rFonts w:ascii="Times New Roman" w:eastAsia="Calibri" w:hAnsi="Times New Roman" w:cs="Times New Roman"/>
          <w:sz w:val="26"/>
          <w:szCs w:val="26"/>
        </w:rPr>
        <w:t xml:space="preserve">В целях создания условий для профессиональной деятельности представителей СМИ, объективного освещения деятельности органов местного самоуправления </w:t>
      </w:r>
      <w:r w:rsidR="000A2AE8">
        <w:rPr>
          <w:rFonts w:ascii="Times New Roman" w:eastAsia="Calibri" w:hAnsi="Times New Roman" w:cs="Times New Roman"/>
          <w:sz w:val="26"/>
          <w:szCs w:val="26"/>
        </w:rPr>
        <w:br/>
      </w:r>
      <w:r w:rsidRPr="0095198D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AC2C09">
        <w:rPr>
          <w:rFonts w:ascii="Times New Roman" w:eastAsia="Calibri" w:hAnsi="Times New Roman" w:cs="Times New Roman"/>
          <w:sz w:val="26"/>
          <w:szCs w:val="26"/>
        </w:rPr>
        <w:t>декабре</w:t>
      </w:r>
      <w:r w:rsidRPr="0095198D">
        <w:rPr>
          <w:rFonts w:ascii="Times New Roman" w:eastAsia="Calibri" w:hAnsi="Times New Roman" w:cs="Times New Roman"/>
          <w:sz w:val="26"/>
          <w:szCs w:val="26"/>
        </w:rPr>
        <w:t xml:space="preserve"> 20</w:t>
      </w:r>
      <w:r w:rsidR="000A2AE8">
        <w:rPr>
          <w:rFonts w:ascii="Times New Roman" w:eastAsia="Calibri" w:hAnsi="Times New Roman" w:cs="Times New Roman"/>
          <w:sz w:val="26"/>
          <w:szCs w:val="26"/>
        </w:rPr>
        <w:t>21</w:t>
      </w:r>
      <w:r w:rsidR="004E4D7D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Pr="0095198D">
        <w:rPr>
          <w:rFonts w:ascii="Times New Roman" w:eastAsia="Calibri" w:hAnsi="Times New Roman" w:cs="Times New Roman"/>
          <w:sz w:val="26"/>
          <w:szCs w:val="26"/>
        </w:rPr>
        <w:t xml:space="preserve">на основании решения Думы Нефтеюганского района от 25.01.2017 года № 80 «Об утверждении Правил аккредитации журналистов средств массовой информации при органах местного самоуправления муниципального образования </w:t>
      </w:r>
      <w:proofErr w:type="spellStart"/>
      <w:r w:rsidRPr="0095198D">
        <w:rPr>
          <w:rFonts w:ascii="Times New Roman" w:eastAsia="Calibri" w:hAnsi="Times New Roman" w:cs="Times New Roman"/>
          <w:sz w:val="26"/>
          <w:szCs w:val="26"/>
        </w:rPr>
        <w:t>Нефтеюганский</w:t>
      </w:r>
      <w:proofErr w:type="spellEnd"/>
      <w:r w:rsidRPr="0095198D">
        <w:rPr>
          <w:rFonts w:ascii="Times New Roman" w:eastAsia="Calibri" w:hAnsi="Times New Roman" w:cs="Times New Roman"/>
          <w:sz w:val="26"/>
          <w:szCs w:val="26"/>
        </w:rPr>
        <w:t xml:space="preserve"> район»</w:t>
      </w:r>
      <w:r w:rsidR="000A2AE8">
        <w:rPr>
          <w:rFonts w:ascii="Times New Roman" w:eastAsia="Calibri" w:hAnsi="Times New Roman" w:cs="Times New Roman"/>
          <w:sz w:val="26"/>
          <w:szCs w:val="26"/>
        </w:rPr>
        <w:t xml:space="preserve"> и постановления администрации Нефтеюганского района </w:t>
      </w:r>
      <w:r w:rsidR="000A2AE8">
        <w:rPr>
          <w:rFonts w:ascii="Times New Roman" w:eastAsia="Calibri" w:hAnsi="Times New Roman" w:cs="Times New Roman"/>
          <w:sz w:val="26"/>
          <w:szCs w:val="26"/>
        </w:rPr>
        <w:br/>
        <w:t xml:space="preserve">от 08.12.2021 № 2168-па «Об аккредитации журналистов средств массовой информации при органах местного самоуправления муниципального образования </w:t>
      </w:r>
      <w:proofErr w:type="spellStart"/>
      <w:r w:rsidR="000A2AE8">
        <w:rPr>
          <w:rFonts w:ascii="Times New Roman" w:eastAsia="Calibri" w:hAnsi="Times New Roman" w:cs="Times New Roman"/>
          <w:sz w:val="26"/>
          <w:szCs w:val="26"/>
        </w:rPr>
        <w:t>Нефтеюганский</w:t>
      </w:r>
      <w:proofErr w:type="spellEnd"/>
      <w:r w:rsidR="000A2AE8">
        <w:rPr>
          <w:rFonts w:ascii="Times New Roman" w:eastAsia="Calibri" w:hAnsi="Times New Roman" w:cs="Times New Roman"/>
          <w:sz w:val="26"/>
          <w:szCs w:val="26"/>
        </w:rPr>
        <w:t xml:space="preserve"> район» </w:t>
      </w:r>
      <w:r w:rsidR="004E4D7D">
        <w:rPr>
          <w:rFonts w:ascii="Times New Roman" w:eastAsia="Calibri" w:hAnsi="Times New Roman" w:cs="Times New Roman"/>
          <w:sz w:val="26"/>
          <w:szCs w:val="26"/>
        </w:rPr>
        <w:t>аккредитовано</w:t>
      </w:r>
      <w:r w:rsidRPr="000A2AE8">
        <w:rPr>
          <w:rFonts w:ascii="Times New Roman" w:eastAsia="Calibri" w:hAnsi="Times New Roman" w:cs="Times New Roman"/>
          <w:sz w:val="26"/>
          <w:szCs w:val="26"/>
        </w:rPr>
        <w:t>: 2 корреспондента; 1 радиожурналист; 2 оператора.</w:t>
      </w:r>
    </w:p>
    <w:p w:rsidR="006E209E" w:rsidRPr="00863124" w:rsidRDefault="006E209E" w:rsidP="00303F08">
      <w:pPr>
        <w:pStyle w:val="a4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98D" w:rsidRDefault="00303F08" w:rsidP="0095198D">
      <w:pPr>
        <w:pStyle w:val="a4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209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6E209E">
        <w:rPr>
          <w:rFonts w:ascii="Times New Roman" w:eastAsia="Times New Roman" w:hAnsi="Times New Roman" w:cs="Times New Roman"/>
          <w:sz w:val="26"/>
          <w:szCs w:val="26"/>
          <w:lang w:eastAsia="ru-RU"/>
        </w:rPr>
        <w:t>. Обеспечение возможности работы с открытыми данными</w:t>
      </w:r>
      <w:r w:rsidR="006E209E" w:rsidRPr="006E20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198D" w:rsidRDefault="0095198D" w:rsidP="0095198D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303F08" w:rsidRPr="0095198D" w:rsidRDefault="00303F08" w:rsidP="00F8585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Целев</w:t>
      </w:r>
      <w:r w:rsidR="004A3D35"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ой </w:t>
      </w:r>
      <w:r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показател</w:t>
      </w:r>
      <w:r w:rsidR="004A3D35"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ь</w:t>
      </w:r>
      <w:r w:rsidRPr="0095198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BE3A67" w:rsidRPr="00E66FBB" w:rsidRDefault="00303F08" w:rsidP="00E66FBB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E42F1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3A67" w:rsidRPr="00E66FBB">
        <w:rPr>
          <w:rFonts w:ascii="Times New Roman" w:hAnsi="Times New Roman" w:cs="Times New Roman"/>
          <w:sz w:val="26"/>
          <w:szCs w:val="26"/>
        </w:rPr>
        <w:t xml:space="preserve">Доля </w:t>
      </w:r>
      <w:proofErr w:type="gramStart"/>
      <w:r w:rsidR="00BE3A67" w:rsidRPr="00E66FBB">
        <w:rPr>
          <w:rFonts w:ascii="Times New Roman" w:hAnsi="Times New Roman" w:cs="Times New Roman"/>
          <w:sz w:val="26"/>
          <w:szCs w:val="26"/>
        </w:rPr>
        <w:t>опубл</w:t>
      </w:r>
      <w:r w:rsidR="004E4D7D">
        <w:rPr>
          <w:rFonts w:ascii="Times New Roman" w:hAnsi="Times New Roman" w:cs="Times New Roman"/>
          <w:sz w:val="26"/>
          <w:szCs w:val="26"/>
        </w:rPr>
        <w:t>икованных обязательных наборов</w:t>
      </w:r>
      <w:proofErr w:type="gramEnd"/>
      <w:r w:rsidR="004E4D7D">
        <w:rPr>
          <w:rFonts w:ascii="Times New Roman" w:hAnsi="Times New Roman" w:cs="Times New Roman"/>
          <w:sz w:val="26"/>
          <w:szCs w:val="26"/>
        </w:rPr>
        <w:t xml:space="preserve"> </w:t>
      </w:r>
      <w:r w:rsidR="00BE3A67" w:rsidRPr="00E66FBB">
        <w:rPr>
          <w:rFonts w:ascii="Times New Roman" w:hAnsi="Times New Roman" w:cs="Times New Roman"/>
          <w:sz w:val="26"/>
          <w:szCs w:val="26"/>
        </w:rPr>
        <w:t xml:space="preserve">открытых данных – 100 %. На основании перечня общедоступной информации о деятельности ОМСУ Нефтеюганского района, размещаемой в сети «Интернет» в форме открытых данных, утвержденного решением Думы Нефтеюганского района от 23.12.2015 № 680 «Об утверждении порядка организации доступа к информации о деятельности органов местного самоуправления Нефтеюганского района» (в редакции от </w:t>
      </w:r>
      <w:r w:rsidR="00490300">
        <w:rPr>
          <w:rFonts w:ascii="Times New Roman" w:hAnsi="Times New Roman" w:cs="Times New Roman"/>
          <w:sz w:val="26"/>
          <w:szCs w:val="26"/>
        </w:rPr>
        <w:t>26.05.2021</w:t>
      </w:r>
      <w:r w:rsidR="00BE3A67" w:rsidRPr="00E66FBB">
        <w:rPr>
          <w:rFonts w:ascii="Times New Roman" w:hAnsi="Times New Roman" w:cs="Times New Roman"/>
          <w:sz w:val="26"/>
          <w:szCs w:val="26"/>
        </w:rPr>
        <w:t xml:space="preserve"> № </w:t>
      </w:r>
      <w:r w:rsidR="00490300">
        <w:rPr>
          <w:rFonts w:ascii="Times New Roman" w:hAnsi="Times New Roman" w:cs="Times New Roman"/>
          <w:sz w:val="26"/>
          <w:szCs w:val="26"/>
        </w:rPr>
        <w:t>620</w:t>
      </w:r>
      <w:r w:rsidR="00BE3A67" w:rsidRPr="00E66FBB">
        <w:rPr>
          <w:rFonts w:ascii="Times New Roman" w:hAnsi="Times New Roman" w:cs="Times New Roman"/>
          <w:sz w:val="26"/>
          <w:szCs w:val="26"/>
        </w:rPr>
        <w:t>) обязательные наборы открытых данных, подлежащих опубликованию, размещены</w:t>
      </w:r>
      <w:r w:rsidR="004E4D7D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</w:t>
      </w:r>
      <w:r w:rsidR="00BE3A67" w:rsidRPr="00E66FBB">
        <w:rPr>
          <w:rFonts w:ascii="Times New Roman" w:hAnsi="Times New Roman" w:cs="Times New Roman"/>
          <w:sz w:val="26"/>
          <w:szCs w:val="26"/>
        </w:rPr>
        <w:t>. Целевой показатель в 202</w:t>
      </w:r>
      <w:r w:rsidR="00490300">
        <w:rPr>
          <w:rFonts w:ascii="Times New Roman" w:hAnsi="Times New Roman" w:cs="Times New Roman"/>
          <w:sz w:val="26"/>
          <w:szCs w:val="26"/>
        </w:rPr>
        <w:t>1</w:t>
      </w:r>
      <w:r w:rsidR="00BE3A67" w:rsidRPr="00E66FBB">
        <w:rPr>
          <w:rFonts w:ascii="Times New Roman" w:hAnsi="Times New Roman" w:cs="Times New Roman"/>
          <w:sz w:val="26"/>
          <w:szCs w:val="26"/>
        </w:rPr>
        <w:t xml:space="preserve"> году </w:t>
      </w:r>
      <w:r w:rsidR="004E4D7D">
        <w:rPr>
          <w:rFonts w:ascii="Times New Roman" w:hAnsi="Times New Roman" w:cs="Times New Roman"/>
          <w:sz w:val="26"/>
          <w:szCs w:val="26"/>
        </w:rPr>
        <w:t xml:space="preserve">достигнут </w:t>
      </w:r>
      <w:r w:rsidR="00BE3A67" w:rsidRPr="00E66FBB">
        <w:rPr>
          <w:rFonts w:ascii="Times New Roman" w:hAnsi="Times New Roman" w:cs="Times New Roman"/>
          <w:sz w:val="26"/>
          <w:szCs w:val="26"/>
        </w:rPr>
        <w:t xml:space="preserve">в полном объеме – 100%.  </w:t>
      </w:r>
    </w:p>
    <w:p w:rsidR="00B42CD9" w:rsidRDefault="004E4D7D" w:rsidP="00E66FB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действия </w:t>
      </w:r>
      <w:r w:rsidR="00300922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механизма открытости с</w:t>
      </w:r>
      <w:r w:rsidR="006E209E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труктурные</w:t>
      </w:r>
      <w:r w:rsidR="00303F08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подразделения администрации Нефтеюганского района размещают информацию, а также актуализируют в формате открытых данных на официальном сайте ОМСУ </w:t>
      </w:r>
      <w:hyperlink r:id="rId7" w:history="1">
        <w:r w:rsidR="00303F08" w:rsidRPr="00E66FB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</w:t>
        </w:r>
      </w:hyperlink>
      <w:r w:rsidR="00303F08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E2EF7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03F08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портале открытых данных ХМАО-Югры </w:t>
      </w:r>
      <w:hyperlink r:id="rId8" w:history="1">
        <w:r w:rsidR="00303F08" w:rsidRPr="00E66FBB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https://data.admhmao.ru/datasets/?mo=nefteuganskyR</w:t>
        </w:r>
      </w:hyperlink>
      <w:r w:rsidR="00303F08" w:rsidRPr="00E66FB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4D7D" w:rsidRDefault="004E4D7D" w:rsidP="00E66FB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98D" w:rsidRDefault="006E209E" w:rsidP="004E4D7D">
      <w:pPr>
        <w:pStyle w:val="a4"/>
        <w:numPr>
          <w:ilvl w:val="0"/>
          <w:numId w:val="26"/>
        </w:num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209E">
        <w:rPr>
          <w:rFonts w:ascii="Times New Roman" w:eastAsia="Calibri" w:hAnsi="Times New Roman" w:cs="Times New Roman"/>
          <w:sz w:val="26"/>
          <w:szCs w:val="26"/>
        </w:rPr>
        <w:t>Обеспечение понятности нормативно-правового регулирования и программ</w:t>
      </w:r>
      <w:r>
        <w:rPr>
          <w:rFonts w:ascii="Times New Roman" w:eastAsia="Calibri" w:hAnsi="Times New Roman" w:cs="Times New Roman"/>
          <w:sz w:val="26"/>
          <w:szCs w:val="26"/>
        </w:rPr>
        <w:t>, разрабатываемых (реализуемых)</w:t>
      </w:r>
      <w:r w:rsidRPr="006E209E">
        <w:rPr>
          <w:rFonts w:ascii="Times New Roman" w:eastAsia="Calibri" w:hAnsi="Times New Roman" w:cs="Times New Roman"/>
          <w:sz w:val="26"/>
          <w:szCs w:val="26"/>
        </w:rPr>
        <w:t>муниципальным образованием.</w:t>
      </w:r>
    </w:p>
    <w:p w:rsidR="004E4D7D" w:rsidRDefault="004E4D7D" w:rsidP="004E4D7D">
      <w:pPr>
        <w:pStyle w:val="a4"/>
        <w:spacing w:after="0" w:line="240" w:lineRule="auto"/>
        <w:ind w:left="1428"/>
        <w:rPr>
          <w:rFonts w:ascii="Times New Roman" w:eastAsia="Calibri" w:hAnsi="Times New Roman" w:cs="Times New Roman"/>
          <w:sz w:val="26"/>
          <w:szCs w:val="26"/>
        </w:rPr>
      </w:pPr>
    </w:p>
    <w:p w:rsidR="006E209E" w:rsidRPr="0095198D" w:rsidRDefault="006E209E" w:rsidP="00F85854">
      <w:pPr>
        <w:pStyle w:val="a4"/>
        <w:spacing w:after="0" w:line="24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95198D">
        <w:rPr>
          <w:rFonts w:ascii="Times New Roman" w:hAnsi="Times New Roman" w:cs="Times New Roman"/>
          <w:i/>
          <w:iCs/>
          <w:sz w:val="26"/>
          <w:szCs w:val="26"/>
        </w:rPr>
        <w:t>Целевые показатели развития механизма (инструмента) открытости:</w:t>
      </w:r>
    </w:p>
    <w:p w:rsidR="006E209E" w:rsidRDefault="006E209E" w:rsidP="00F858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E209E">
        <w:rPr>
          <w:rFonts w:ascii="Times New Roman" w:hAnsi="Times New Roman" w:cs="Times New Roman"/>
          <w:iCs/>
          <w:sz w:val="26"/>
          <w:szCs w:val="26"/>
        </w:rPr>
        <w:lastRenderedPageBreak/>
        <w:t>1.</w:t>
      </w:r>
      <w:r w:rsidR="00AE42F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E209E">
        <w:rPr>
          <w:rFonts w:ascii="Times New Roman" w:hAnsi="Times New Roman" w:cs="Times New Roman"/>
          <w:iCs/>
          <w:sz w:val="26"/>
          <w:szCs w:val="26"/>
        </w:rPr>
        <w:t>Доля планов нормотворческой деятельности по подготовке проектов муниципальных нормативных актов, размещенных на официальном сайте,</w:t>
      </w:r>
      <w:r w:rsidR="00AE42F1">
        <w:rPr>
          <w:rFonts w:ascii="Times New Roman" w:hAnsi="Times New Roman" w:cs="Times New Roman"/>
          <w:iCs/>
          <w:sz w:val="26"/>
          <w:szCs w:val="26"/>
        </w:rPr>
        <w:t xml:space="preserve"> - 100%</w:t>
      </w:r>
      <w:r w:rsidRPr="006E209E">
        <w:rPr>
          <w:rFonts w:ascii="Times New Roman" w:hAnsi="Times New Roman" w:cs="Times New Roman"/>
          <w:iCs/>
          <w:sz w:val="26"/>
          <w:szCs w:val="26"/>
        </w:rPr>
        <w:t>. Целевой показатель в 20</w:t>
      </w:r>
      <w:r w:rsidR="00E66FBB">
        <w:rPr>
          <w:rFonts w:ascii="Times New Roman" w:hAnsi="Times New Roman" w:cs="Times New Roman"/>
          <w:iCs/>
          <w:sz w:val="26"/>
          <w:szCs w:val="26"/>
        </w:rPr>
        <w:t>2</w:t>
      </w:r>
      <w:r w:rsidR="004A3E8E">
        <w:rPr>
          <w:rFonts w:ascii="Times New Roman" w:hAnsi="Times New Roman" w:cs="Times New Roman"/>
          <w:iCs/>
          <w:sz w:val="26"/>
          <w:szCs w:val="26"/>
        </w:rPr>
        <w:t>1</w:t>
      </w:r>
      <w:r w:rsidR="00E66FB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E209E">
        <w:rPr>
          <w:rFonts w:ascii="Times New Roman" w:hAnsi="Times New Roman" w:cs="Times New Roman"/>
          <w:iCs/>
          <w:sz w:val="26"/>
          <w:szCs w:val="26"/>
        </w:rPr>
        <w:t xml:space="preserve">году </w:t>
      </w:r>
      <w:r w:rsidR="004E4D7D">
        <w:rPr>
          <w:rFonts w:ascii="Times New Roman" w:hAnsi="Times New Roman" w:cs="Times New Roman"/>
          <w:iCs/>
          <w:sz w:val="26"/>
          <w:szCs w:val="26"/>
        </w:rPr>
        <w:t xml:space="preserve">достигнут в </w:t>
      </w:r>
      <w:r w:rsidRPr="006E209E">
        <w:rPr>
          <w:rFonts w:ascii="Times New Roman" w:hAnsi="Times New Roman" w:cs="Times New Roman"/>
          <w:iCs/>
          <w:sz w:val="26"/>
          <w:szCs w:val="26"/>
        </w:rPr>
        <w:t>полном объеме</w:t>
      </w:r>
      <w:r w:rsidR="00AE42F1">
        <w:rPr>
          <w:rFonts w:ascii="Times New Roman" w:hAnsi="Times New Roman" w:cs="Times New Roman"/>
          <w:iCs/>
          <w:sz w:val="26"/>
          <w:szCs w:val="26"/>
        </w:rPr>
        <w:t>.</w:t>
      </w:r>
    </w:p>
    <w:p w:rsidR="006E209E" w:rsidRDefault="006E209E" w:rsidP="00F858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2</w:t>
      </w:r>
      <w:r w:rsidRPr="006E209E">
        <w:rPr>
          <w:rFonts w:ascii="Times New Roman" w:hAnsi="Times New Roman" w:cs="Times New Roman"/>
          <w:iCs/>
          <w:sz w:val="26"/>
          <w:szCs w:val="26"/>
        </w:rPr>
        <w:t>.</w:t>
      </w: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6E209E">
        <w:rPr>
          <w:rFonts w:ascii="Times New Roman" w:hAnsi="Times New Roman" w:cs="Times New Roman"/>
          <w:iCs/>
          <w:sz w:val="26"/>
          <w:szCs w:val="26"/>
        </w:rPr>
        <w:t>Количество участников публичных консультаций по оценке ре</w:t>
      </w:r>
      <w:r w:rsidR="004E4D7D">
        <w:rPr>
          <w:rFonts w:ascii="Times New Roman" w:hAnsi="Times New Roman" w:cs="Times New Roman"/>
          <w:iCs/>
          <w:sz w:val="26"/>
          <w:szCs w:val="26"/>
        </w:rPr>
        <w:t>гулирующего воздействия</w:t>
      </w:r>
      <w:r w:rsidR="00101F0D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101F0D" w:rsidRPr="0039321C">
        <w:rPr>
          <w:rFonts w:ascii="Times New Roman" w:hAnsi="Times New Roman" w:cs="Times New Roman"/>
          <w:iCs/>
          <w:sz w:val="26"/>
          <w:szCs w:val="26"/>
        </w:rPr>
        <w:t>человек</w:t>
      </w:r>
      <w:r w:rsidR="00AE42F1" w:rsidRPr="0039321C">
        <w:rPr>
          <w:rFonts w:ascii="Times New Roman" w:hAnsi="Times New Roman" w:cs="Times New Roman"/>
          <w:iCs/>
          <w:sz w:val="26"/>
          <w:szCs w:val="26"/>
        </w:rPr>
        <w:t>.</w:t>
      </w:r>
      <w:r w:rsidR="004E4D7D">
        <w:rPr>
          <w:rFonts w:ascii="Times New Roman" w:hAnsi="Times New Roman" w:cs="Times New Roman"/>
          <w:iCs/>
          <w:sz w:val="26"/>
          <w:szCs w:val="26"/>
        </w:rPr>
        <w:t xml:space="preserve"> Ф</w:t>
      </w:r>
      <w:r w:rsidR="00AE42F1">
        <w:rPr>
          <w:rFonts w:ascii="Times New Roman" w:hAnsi="Times New Roman" w:cs="Times New Roman"/>
          <w:iCs/>
          <w:sz w:val="26"/>
          <w:szCs w:val="26"/>
        </w:rPr>
        <w:t xml:space="preserve">актический показатель составил </w:t>
      </w:r>
      <w:r w:rsidR="00E277AC">
        <w:rPr>
          <w:rFonts w:ascii="Times New Roman" w:hAnsi="Times New Roman" w:cs="Times New Roman"/>
          <w:iCs/>
          <w:sz w:val="26"/>
          <w:szCs w:val="26"/>
        </w:rPr>
        <w:t>7</w:t>
      </w:r>
      <w:r w:rsidR="00E66FBB">
        <w:rPr>
          <w:rFonts w:ascii="Times New Roman" w:hAnsi="Times New Roman" w:cs="Times New Roman"/>
          <w:iCs/>
          <w:sz w:val="26"/>
          <w:szCs w:val="26"/>
        </w:rPr>
        <w:t>0</w:t>
      </w:r>
      <w:r w:rsidRPr="006E209E">
        <w:rPr>
          <w:rFonts w:ascii="Times New Roman" w:hAnsi="Times New Roman" w:cs="Times New Roman"/>
          <w:iCs/>
          <w:sz w:val="26"/>
          <w:szCs w:val="26"/>
        </w:rPr>
        <w:t xml:space="preserve"> человек</w:t>
      </w:r>
      <w:r w:rsidR="003263FB">
        <w:rPr>
          <w:rFonts w:ascii="Times New Roman" w:hAnsi="Times New Roman" w:cs="Times New Roman"/>
          <w:iCs/>
          <w:sz w:val="26"/>
          <w:szCs w:val="26"/>
        </w:rPr>
        <w:t>,</w:t>
      </w:r>
      <w:r w:rsidR="004E4D7D">
        <w:rPr>
          <w:rFonts w:ascii="Times New Roman" w:hAnsi="Times New Roman" w:cs="Times New Roman"/>
          <w:iCs/>
          <w:sz w:val="26"/>
          <w:szCs w:val="26"/>
        </w:rPr>
        <w:t xml:space="preserve"> целевой показатель</w:t>
      </w:r>
      <w:r w:rsidR="00E66FB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4E4D7D">
        <w:rPr>
          <w:rFonts w:ascii="Times New Roman" w:hAnsi="Times New Roman" w:cs="Times New Roman"/>
          <w:iCs/>
          <w:sz w:val="26"/>
          <w:szCs w:val="26"/>
        </w:rPr>
        <w:t>достигнут на 100%</w:t>
      </w:r>
      <w:r w:rsidR="00E66FBB">
        <w:rPr>
          <w:rFonts w:ascii="Times New Roman" w:hAnsi="Times New Roman" w:cs="Times New Roman"/>
          <w:iCs/>
          <w:sz w:val="26"/>
          <w:szCs w:val="26"/>
        </w:rPr>
        <w:t>.</w:t>
      </w:r>
    </w:p>
    <w:p w:rsidR="006E209E" w:rsidRDefault="006E209E" w:rsidP="00F8585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0455E">
        <w:rPr>
          <w:rFonts w:ascii="Times New Roman" w:hAnsi="Times New Roman" w:cs="Times New Roman"/>
          <w:iCs/>
          <w:sz w:val="26"/>
          <w:szCs w:val="26"/>
        </w:rPr>
        <w:t xml:space="preserve">3. Количество посетителей портала </w:t>
      </w:r>
      <w:r w:rsidR="00FB1577">
        <w:rPr>
          <w:rFonts w:ascii="Times New Roman" w:hAnsi="Times New Roman" w:cs="Times New Roman"/>
          <w:iCs/>
          <w:sz w:val="26"/>
          <w:szCs w:val="26"/>
        </w:rPr>
        <w:t>«</w:t>
      </w:r>
      <w:r w:rsidR="00D97FB2" w:rsidRPr="00FB1577">
        <w:rPr>
          <w:rFonts w:ascii="Times New Roman" w:hAnsi="Times New Roman" w:cs="Times New Roman"/>
          <w:iCs/>
          <w:sz w:val="26"/>
          <w:szCs w:val="26"/>
        </w:rPr>
        <w:t>Открытый бюджет</w:t>
      </w:r>
      <w:r w:rsidR="00FB1577">
        <w:rPr>
          <w:rFonts w:ascii="Times New Roman" w:hAnsi="Times New Roman" w:cs="Times New Roman"/>
          <w:iCs/>
          <w:sz w:val="26"/>
          <w:szCs w:val="26"/>
        </w:rPr>
        <w:t>»</w:t>
      </w:r>
      <w:r w:rsidRPr="00FB1577">
        <w:rPr>
          <w:rFonts w:ascii="Times New Roman" w:hAnsi="Times New Roman" w:cs="Times New Roman"/>
          <w:iCs/>
          <w:sz w:val="26"/>
          <w:szCs w:val="26"/>
        </w:rPr>
        <w:t>,</w:t>
      </w:r>
      <w:r w:rsidRPr="00F0455E">
        <w:rPr>
          <w:rFonts w:ascii="Times New Roman" w:hAnsi="Times New Roman" w:cs="Times New Roman"/>
          <w:iCs/>
          <w:sz w:val="26"/>
          <w:szCs w:val="26"/>
        </w:rPr>
        <w:t xml:space="preserve"> функционирующего</w:t>
      </w:r>
      <w:r w:rsidR="003C71B2">
        <w:rPr>
          <w:rFonts w:ascii="Times New Roman" w:hAnsi="Times New Roman" w:cs="Times New Roman"/>
          <w:iCs/>
          <w:sz w:val="26"/>
          <w:szCs w:val="26"/>
        </w:rPr>
        <w:t xml:space="preserve"> на официальном сайте, </w:t>
      </w:r>
      <w:r w:rsidR="003C71B2" w:rsidRPr="0039321C">
        <w:rPr>
          <w:rFonts w:ascii="Times New Roman" w:hAnsi="Times New Roman" w:cs="Times New Roman"/>
          <w:iCs/>
          <w:sz w:val="26"/>
          <w:szCs w:val="26"/>
        </w:rPr>
        <w:t>человек.</w:t>
      </w:r>
      <w:r w:rsidR="003C71B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3C71B2" w:rsidRPr="00486ED3">
        <w:rPr>
          <w:rFonts w:ascii="Times New Roman" w:hAnsi="Times New Roman" w:cs="Times New Roman"/>
          <w:bCs/>
          <w:sz w:val="26"/>
          <w:szCs w:val="26"/>
        </w:rPr>
        <w:t xml:space="preserve">Данный целевой показатель превысил плановый и составил – </w:t>
      </w:r>
      <w:r w:rsidR="003C71B2">
        <w:rPr>
          <w:rFonts w:ascii="Times New Roman" w:hAnsi="Times New Roman" w:cs="Times New Roman"/>
          <w:iCs/>
          <w:sz w:val="26"/>
          <w:szCs w:val="26"/>
        </w:rPr>
        <w:t>1255</w:t>
      </w:r>
      <w:r w:rsidR="001C4FC4">
        <w:rPr>
          <w:rFonts w:ascii="Times New Roman" w:hAnsi="Times New Roman" w:cs="Times New Roman"/>
          <w:iCs/>
          <w:sz w:val="26"/>
          <w:szCs w:val="26"/>
        </w:rPr>
        <w:t xml:space="preserve"> человек</w:t>
      </w:r>
      <w:r w:rsidR="004E4D7D">
        <w:rPr>
          <w:rFonts w:ascii="Times New Roman" w:hAnsi="Times New Roman" w:cs="Times New Roman"/>
          <w:iCs/>
          <w:sz w:val="26"/>
          <w:szCs w:val="26"/>
        </w:rPr>
        <w:t xml:space="preserve"> (плановый показатель</w:t>
      </w:r>
      <w:r w:rsidR="004E4D7D" w:rsidRPr="00F0455E">
        <w:rPr>
          <w:rFonts w:ascii="Times New Roman" w:hAnsi="Times New Roman" w:cs="Times New Roman"/>
          <w:iCs/>
          <w:sz w:val="26"/>
          <w:szCs w:val="26"/>
        </w:rPr>
        <w:t>– 1</w:t>
      </w:r>
      <w:r w:rsidR="004E4D7D">
        <w:rPr>
          <w:rFonts w:ascii="Times New Roman" w:hAnsi="Times New Roman" w:cs="Times New Roman"/>
          <w:iCs/>
          <w:sz w:val="26"/>
          <w:szCs w:val="26"/>
        </w:rPr>
        <w:t>1</w:t>
      </w:r>
      <w:r w:rsidR="004E4D7D" w:rsidRPr="00F0455E">
        <w:rPr>
          <w:rFonts w:ascii="Times New Roman" w:hAnsi="Times New Roman" w:cs="Times New Roman"/>
          <w:iCs/>
          <w:sz w:val="26"/>
          <w:szCs w:val="26"/>
        </w:rPr>
        <w:t>00 человек</w:t>
      </w:r>
      <w:r w:rsidR="004E4D7D">
        <w:rPr>
          <w:rFonts w:ascii="Times New Roman" w:hAnsi="Times New Roman" w:cs="Times New Roman"/>
          <w:iCs/>
          <w:sz w:val="26"/>
          <w:szCs w:val="26"/>
        </w:rPr>
        <w:t>).</w:t>
      </w:r>
    </w:p>
    <w:p w:rsidR="003C71B2" w:rsidRDefault="003C71B2" w:rsidP="00F85854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579D" w:rsidRPr="00DD2F27" w:rsidRDefault="0019423F" w:rsidP="00F85854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E42F1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рамках данного механизма (инструмента) открытости</w:t>
      </w:r>
      <w:r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579D" w:rsidRPr="00DD2F27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B42CD9" w:rsidRPr="00DD2F27" w:rsidRDefault="00101F0D" w:rsidP="00F85854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- н</w:t>
      </w:r>
      <w:r w:rsidR="006E209E" w:rsidRPr="00DD2F27">
        <w:rPr>
          <w:rFonts w:ascii="Times New Roman" w:eastAsia="Calibri" w:hAnsi="Times New Roman" w:cs="Times New Roman"/>
          <w:sz w:val="26"/>
          <w:szCs w:val="26"/>
        </w:rPr>
        <w:t xml:space="preserve">а официальном </w:t>
      </w:r>
      <w:r w:rsidR="00AE42F1" w:rsidRPr="00DD2F27">
        <w:rPr>
          <w:rFonts w:ascii="Times New Roman" w:eastAsia="Calibri" w:hAnsi="Times New Roman" w:cs="Times New Roman"/>
          <w:sz w:val="26"/>
          <w:szCs w:val="26"/>
        </w:rPr>
        <w:t>сайте размещен</w:t>
      </w:r>
      <w:r w:rsidR="006E209E" w:rsidRPr="00DD2F27">
        <w:rPr>
          <w:rFonts w:ascii="Times New Roman" w:eastAsia="Calibri" w:hAnsi="Times New Roman" w:cs="Times New Roman"/>
          <w:sz w:val="26"/>
          <w:szCs w:val="26"/>
        </w:rPr>
        <w:t xml:space="preserve"> план нормотворческой деятельности Нефтеюганского района по подготовке проектов муниципальных нормативных актов</w:t>
      </w:r>
      <w:r w:rsidR="00863124" w:rsidRPr="00DD2F27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863124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подразделе «Администрация района» раздела «Район и власть» размещен утвержденный Главой Нефтеюганского района план нормотворческой деятельности Нефтеюганского района по подготовке проектов муниципальных нормативных актов на 20</w:t>
      </w:r>
      <w:r w:rsidR="00582944" w:rsidRPr="00DD2F2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277A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F7400A" w:rsidRPr="00DD2F27" w:rsidRDefault="00101F0D" w:rsidP="00DD2F27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="00863124" w:rsidRP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роведен</w:t>
      </w:r>
      <w:r w:rsidR="00AE42F1" w:rsidRP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>ы публичные консультации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863124" w:rsidRP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оценке регулирующего воздействия, в том числе на официальном сайте (проектов муниципальных НПА, затрагивающих вопросы осуществления предпринимательской и инвестиционной деятельности). За 20</w:t>
      </w:r>
      <w:r w:rsidR="00582944" w:rsidRP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527B8" w:rsidRP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63124" w:rsidRP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проведено 1</w:t>
      </w:r>
      <w:r w:rsidR="00F41FCA" w:rsidRP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3124" w:rsidRP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публичных консультаций</w:t>
      </w:r>
      <w:r w:rsidR="00AE42F1" w:rsidRP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которых приняли участие </w:t>
      </w:r>
      <w:r w:rsidR="005527B8" w:rsidRP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D2F27" w:rsidRP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человек;</w:t>
      </w:r>
    </w:p>
    <w:p w:rsidR="00863124" w:rsidRPr="001C4FC4" w:rsidRDefault="00101F0D" w:rsidP="00377DDE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AE42F1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азмещена </w:t>
      </w:r>
      <w:r w:rsidR="00863124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информации в форме брошюры о составлении, утверждении и исполнении бюджета Нефтеюганского района на портале </w:t>
      </w:r>
      <w:r w:rsidR="00863124" w:rsidRPr="00FB157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97FB2" w:rsidRPr="00FB157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 бюджет</w:t>
      </w:r>
      <w:r w:rsidR="00863124" w:rsidRPr="00FB157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  <w:r w:rsidR="00863124" w:rsidRPr="00FB15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3124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Размещен</w:t>
      </w:r>
      <w:r w:rsidR="001C4FC4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863124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FC4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63124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брошюр</w:t>
      </w:r>
      <w:r w:rsidR="001C4FC4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863124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1C4FC4" w:rsidRPr="001C4FC4" w:rsidRDefault="001C4FC4" w:rsidP="001C4FC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1. Исполнение за 2020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C4FC4" w:rsidRPr="003C71B2" w:rsidRDefault="006729BC" w:rsidP="001C4FC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hyperlink r:id="rId9" w:history="1">
        <w:r w:rsidR="001C4FC4" w:rsidRPr="003C71B2">
          <w:rPr>
            <w:rStyle w:val="a5"/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http://budget.admoil.ru/index.php/menyu2-3/byudzhet-dlya-grazhdan-2020/reshenie-dumy-2020-god</w:t>
        </w:r>
      </w:hyperlink>
      <w:r w:rsidR="00101F0D">
        <w:rPr>
          <w:rStyle w:val="a5"/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;</w:t>
      </w:r>
    </w:p>
    <w:p w:rsidR="001C4FC4" w:rsidRPr="001C4FC4" w:rsidRDefault="001C4FC4" w:rsidP="001C4FC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Проект "О бюджете на 2022 год и плановый период"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C4FC4" w:rsidRPr="003C71B2" w:rsidRDefault="006729BC" w:rsidP="001C4FC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hyperlink r:id="rId10" w:history="1">
        <w:r w:rsidR="001C4FC4" w:rsidRPr="003C71B2">
          <w:rPr>
            <w:rStyle w:val="a5"/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http://budget.admoil.ru/index.php/menyu2-3/byudzhet-dlya-grazhdan-2022/byudzhet-dlya-grazhdan-proekt-2022-god</w:t>
        </w:r>
      </w:hyperlink>
      <w:r w:rsidR="00101F0D">
        <w:rPr>
          <w:rStyle w:val="a5"/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;</w:t>
      </w:r>
    </w:p>
    <w:p w:rsidR="001C4FC4" w:rsidRPr="001C4FC4" w:rsidRDefault="001C4FC4" w:rsidP="001C4FC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Решение Думы "О бюджете на 2022 год и плановый период" </w:t>
      </w:r>
    </w:p>
    <w:p w:rsidR="001C4FC4" w:rsidRPr="003C71B2" w:rsidRDefault="006729BC" w:rsidP="001C4FC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hyperlink r:id="rId11" w:history="1">
        <w:r w:rsidR="001C4FC4" w:rsidRPr="003C71B2">
          <w:rPr>
            <w:rStyle w:val="a5"/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http://budget.admoil.ru/index.php/menyu2-3/byudzhet-dlya-grazhdan-2022/reshenie-dumy-2022-god</w:t>
        </w:r>
      </w:hyperlink>
      <w:r w:rsidR="00101F0D">
        <w:rPr>
          <w:rStyle w:val="a5"/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;</w:t>
      </w:r>
    </w:p>
    <w:p w:rsidR="00F7400A" w:rsidRDefault="00101F0D" w:rsidP="001C4FC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F7400A"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>азмещен</w:t>
      </w:r>
      <w:r w:rsidR="00AE42F1"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400A"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 об исполнении муниципальных программ с использованием графических и визуализированных пояснений (презентации). В </w:t>
      </w:r>
      <w:r w:rsidR="00AE42F1"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подразделе</w:t>
      </w:r>
      <w:r w:rsidR="00F7400A"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«Реализация муниципальных программ» раздела «Муниципальные программы» в </w:t>
      </w:r>
      <w:r w:rsidR="00F7400A" w:rsidRPr="00377DD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F7400A"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квартале 20</w:t>
      </w:r>
      <w:r w:rsidR="00377DDE"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7400A"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размещено </w:t>
      </w:r>
      <w:r w:rsidR="005431B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7400A"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отчета о реализации </w:t>
      </w:r>
      <w:r w:rsidR="005431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 </w:t>
      </w:r>
      <w:r w:rsidR="00F7400A"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программ в Нефтеюганском районе за </w:t>
      </w:r>
      <w:r w:rsidR="007703E9">
        <w:rPr>
          <w:rFonts w:ascii="Times New Roman" w:eastAsia="Times New Roman" w:hAnsi="Times New Roman" w:cs="Times New Roman"/>
          <w:sz w:val="26"/>
          <w:szCs w:val="26"/>
          <w:lang w:eastAsia="ru-RU"/>
        </w:rPr>
        <w:t>1 квартал 2021</w:t>
      </w:r>
      <w:r w:rsidR="00F41F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7400A"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</w:t>
      </w:r>
      <w:r w:rsidR="007703E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7400A" w:rsidRPr="00377DD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5089" w:rsidRDefault="00685089" w:rsidP="001C4FC4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400A" w:rsidRDefault="00AF5153" w:rsidP="00AF0B6C">
      <w:pPr>
        <w:pStyle w:val="a4"/>
        <w:spacing w:after="0" w:line="240" w:lineRule="auto"/>
        <w:ind w:left="-567" w:firstLine="567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val="en-US" w:eastAsia="ru-RU"/>
        </w:rPr>
        <w:t>I</w:t>
      </w:r>
      <w:r w:rsidR="00F7400A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V</w:t>
      </w:r>
      <w:r w:rsidR="00F7400A" w:rsidRPr="00F7400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Вовлечение граждан в общественное обсуждение разрабатываемых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br/>
      </w:r>
      <w:r w:rsidR="00F7400A" w:rsidRPr="00F7400A">
        <w:rPr>
          <w:rFonts w:ascii="Times New Roman" w:eastAsia="Calibri" w:hAnsi="Times New Roman" w:cs="Times New Roman"/>
          <w:sz w:val="26"/>
          <w:szCs w:val="26"/>
          <w:lang w:eastAsia="ru-RU"/>
        </w:rPr>
        <w:t>решений и документов</w:t>
      </w:r>
      <w:r w:rsidR="00F7400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47288" w:rsidRDefault="00747288" w:rsidP="00CC3F21">
      <w:pPr>
        <w:pStyle w:val="a3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</w:p>
    <w:p w:rsidR="00F7400A" w:rsidRPr="00747288" w:rsidRDefault="00F7400A" w:rsidP="00F85854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747288">
        <w:rPr>
          <w:rFonts w:ascii="Times New Roman" w:hAnsi="Times New Roman" w:cs="Times New Roman"/>
          <w:i/>
          <w:sz w:val="26"/>
          <w:szCs w:val="26"/>
          <w:lang w:eastAsia="ru-RU"/>
        </w:rPr>
        <w:t>Целев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ые</w:t>
      </w:r>
      <w:r w:rsidRPr="00747288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показател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и</w:t>
      </w:r>
      <w:r w:rsidRPr="00747288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F7400A" w:rsidRPr="00233494" w:rsidRDefault="00F7400A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3494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712DB9"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Доля документов стратегического планирования, прошедших общественное обсуждение, </w:t>
      </w:r>
      <w:r w:rsidR="00BC7A72" w:rsidRPr="00233494">
        <w:rPr>
          <w:rFonts w:ascii="Times New Roman" w:hAnsi="Times New Roman" w:cs="Times New Roman"/>
          <w:sz w:val="26"/>
          <w:szCs w:val="26"/>
          <w:lang w:eastAsia="ru-RU"/>
        </w:rPr>
        <w:t>100 %. Целевой показатель</w:t>
      </w:r>
      <w:r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85089">
        <w:rPr>
          <w:rFonts w:ascii="Times New Roman" w:hAnsi="Times New Roman" w:cs="Times New Roman"/>
          <w:sz w:val="26"/>
          <w:szCs w:val="26"/>
          <w:lang w:eastAsia="ru-RU"/>
        </w:rPr>
        <w:t xml:space="preserve">достигнут </w:t>
      </w:r>
      <w:r w:rsidR="00BC7A72" w:rsidRPr="00233494">
        <w:rPr>
          <w:rFonts w:ascii="Times New Roman" w:hAnsi="Times New Roman" w:cs="Times New Roman"/>
          <w:sz w:val="26"/>
          <w:szCs w:val="26"/>
          <w:lang w:eastAsia="ru-RU"/>
        </w:rPr>
        <w:t>в полном объеме</w:t>
      </w:r>
      <w:r w:rsidRPr="00233494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7400A" w:rsidRPr="00685089" w:rsidRDefault="00F7400A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2. Доля проектов правовых актов, вынесенных на публичные слушания, к общему количеству проектов, подлежащих вынесению на публичные слушания, </w:t>
      </w:r>
      <w:r w:rsidR="00BC7A72" w:rsidRPr="00233494">
        <w:rPr>
          <w:rFonts w:ascii="Times New Roman" w:hAnsi="Times New Roman" w:cs="Times New Roman"/>
          <w:sz w:val="26"/>
          <w:szCs w:val="26"/>
          <w:lang w:eastAsia="ru-RU"/>
        </w:rPr>
        <w:t>- 100%</w:t>
      </w:r>
      <w:r w:rsidRPr="0023349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C3F21"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33494">
        <w:rPr>
          <w:rFonts w:ascii="Times New Roman" w:hAnsi="Times New Roman" w:cs="Times New Roman"/>
          <w:sz w:val="26"/>
          <w:szCs w:val="26"/>
          <w:lang w:eastAsia="ru-RU"/>
        </w:rPr>
        <w:t xml:space="preserve">Целевой </w:t>
      </w:r>
      <w:r w:rsidRPr="00685089">
        <w:rPr>
          <w:rFonts w:ascii="Times New Roman" w:hAnsi="Times New Roman" w:cs="Times New Roman"/>
          <w:sz w:val="26"/>
          <w:szCs w:val="26"/>
          <w:lang w:eastAsia="ru-RU"/>
        </w:rPr>
        <w:t>показатель</w:t>
      </w:r>
      <w:r w:rsidR="00685089" w:rsidRPr="00685089">
        <w:rPr>
          <w:rFonts w:ascii="Times New Roman" w:hAnsi="Times New Roman" w:cs="Times New Roman"/>
          <w:sz w:val="26"/>
          <w:szCs w:val="26"/>
          <w:lang w:eastAsia="ru-RU"/>
        </w:rPr>
        <w:t xml:space="preserve"> достигнут</w:t>
      </w:r>
      <w:r w:rsidRPr="0068508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F7400A" w:rsidRDefault="00CC3F21" w:rsidP="00F85854">
      <w:pPr>
        <w:tabs>
          <w:tab w:val="left" w:pos="30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0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</w:t>
      </w:r>
      <w:r w:rsidR="00F7400A" w:rsidRPr="00685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</w:t>
      </w:r>
      <w:r w:rsidR="00E93FE0" w:rsidRPr="00685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реализованных проектов инициативного бюджетирования </w:t>
      </w:r>
      <w:r w:rsidR="00BC7A72" w:rsidRPr="00685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E93FE0" w:rsidRPr="00685089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685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F7400A" w:rsidRPr="0068508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Целевой показатель</w:t>
      </w:r>
      <w:r w:rsidR="00685089" w:rsidRPr="00685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достигнут</w:t>
      </w:r>
      <w:r w:rsidR="00F7400A" w:rsidRPr="0068508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579D" w:rsidRPr="00E06C2D" w:rsidRDefault="0019423F" w:rsidP="00F85854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06C2D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достижения целевых показателей </w:t>
      </w:r>
      <w:r w:rsidR="0025579D" w:rsidRPr="00E06C2D">
        <w:rPr>
          <w:rFonts w:ascii="Times New Roman" w:hAnsi="Times New Roman" w:cs="Times New Roman"/>
          <w:sz w:val="26"/>
          <w:szCs w:val="26"/>
          <w:lang w:eastAsia="ru-RU"/>
        </w:rPr>
        <w:t>реализованы следующие мероприятия:</w:t>
      </w:r>
    </w:p>
    <w:p w:rsidR="00CC3F21" w:rsidRPr="00CC3F21" w:rsidRDefault="00685089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r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размещена</w:t>
      </w:r>
      <w:r w:rsidR="00CC3F21"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информация</w:t>
      </w:r>
      <w:r w:rsidR="00CC3F21"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 о проведении общественных обсуждений и публичных слушаний. В 20</w:t>
      </w:r>
      <w:r w:rsidR="008D6C60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51025A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CC3F21"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 году органами местного самоуправления Нефтеюганского района проведены общественные обсуждения и публичные слушания по вопросам </w:t>
      </w:r>
      <w:r w:rsidR="00DF4C20">
        <w:rPr>
          <w:rFonts w:ascii="Times New Roman" w:hAnsi="Times New Roman" w:cs="Times New Roman"/>
          <w:sz w:val="26"/>
          <w:szCs w:val="26"/>
          <w:lang w:eastAsia="ru-RU"/>
        </w:rPr>
        <w:t>градостроительства</w:t>
      </w:r>
      <w:r w:rsidR="00CC3F21"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, по </w:t>
      </w:r>
      <w:r w:rsidR="00DF4C20">
        <w:rPr>
          <w:rFonts w:ascii="Times New Roman" w:hAnsi="Times New Roman" w:cs="Times New Roman"/>
          <w:sz w:val="26"/>
          <w:szCs w:val="26"/>
          <w:lang w:eastAsia="ru-RU"/>
        </w:rPr>
        <w:t>вопросам предоставления субсидий на поддержку агропромышленного комплекса</w:t>
      </w:r>
      <w:r w:rsidR="00AA0FC3">
        <w:rPr>
          <w:rFonts w:ascii="Times New Roman" w:hAnsi="Times New Roman" w:cs="Times New Roman"/>
          <w:sz w:val="26"/>
          <w:szCs w:val="26"/>
          <w:lang w:eastAsia="ru-RU"/>
        </w:rPr>
        <w:t xml:space="preserve">, охраны окружающей среды. </w:t>
      </w:r>
      <w:r w:rsidR="00CC3F21" w:rsidRPr="00CC3F21">
        <w:rPr>
          <w:rFonts w:ascii="Times New Roman" w:hAnsi="Times New Roman" w:cs="Times New Roman"/>
          <w:sz w:val="26"/>
          <w:szCs w:val="26"/>
          <w:lang w:eastAsia="ru-RU"/>
        </w:rPr>
        <w:t>Актуальными вопросами для рассмотрения на Общественных советах остаются вопросы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местного самоуправления, разъяснение действующего законодательства, обсуждение проектов постановлений Правительства автономного о</w:t>
      </w:r>
      <w:r w:rsidR="00AA0FC3">
        <w:rPr>
          <w:rFonts w:ascii="Times New Roman" w:hAnsi="Times New Roman" w:cs="Times New Roman"/>
          <w:sz w:val="26"/>
          <w:szCs w:val="26"/>
          <w:lang w:eastAsia="ru-RU"/>
        </w:rPr>
        <w:t xml:space="preserve">круга, рассмотрение информации </w:t>
      </w:r>
      <w:r w:rsidR="00CC3F21" w:rsidRPr="00CC3F21">
        <w:rPr>
          <w:rFonts w:ascii="Times New Roman" w:hAnsi="Times New Roman" w:cs="Times New Roman"/>
          <w:sz w:val="26"/>
          <w:szCs w:val="26"/>
          <w:lang w:eastAsia="ru-RU"/>
        </w:rPr>
        <w:t xml:space="preserve">о фактах несоблюдения муниципальными служащими, работниками муниципальных учреждений требований к служебному поведению и урегулированию конфликта интересов. Информация об общественных обсуждениях и о публичных слушаниях размещена на официальном сайте </w:t>
      </w:r>
      <w:r w:rsidR="00AD50A6">
        <w:rPr>
          <w:rFonts w:ascii="Times New Roman" w:hAnsi="Times New Roman" w:cs="Times New Roman"/>
          <w:sz w:val="26"/>
          <w:szCs w:val="26"/>
          <w:lang w:eastAsia="ru-RU"/>
        </w:rPr>
        <w:t xml:space="preserve">ОМСУ </w:t>
      </w:r>
      <w:r w:rsidR="00CC3F21" w:rsidRPr="00CC3F21">
        <w:rPr>
          <w:rFonts w:ascii="Times New Roman" w:hAnsi="Times New Roman" w:cs="Times New Roman"/>
          <w:sz w:val="26"/>
          <w:szCs w:val="26"/>
          <w:lang w:eastAsia="ru-RU"/>
        </w:rPr>
        <w:t>в разделе «Документы»:</w:t>
      </w:r>
    </w:p>
    <w:p w:rsidR="00CC3F21" w:rsidRPr="00CC3F21" w:rsidRDefault="006729BC" w:rsidP="00CC3F2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hyperlink r:id="rId12" w:history="1">
        <w:r w:rsidR="00CC3F21" w:rsidRPr="00CC3F21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http://www.admoil.ru/dokumenty/publichnye-slushaniya</w:t>
        </w:r>
      </w:hyperlink>
    </w:p>
    <w:p w:rsidR="00AF0B6C" w:rsidRDefault="006729BC" w:rsidP="00CC3F21">
      <w:pPr>
        <w:pStyle w:val="a3"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  <w:u w:val="single"/>
          <w:lang w:eastAsia="ru-RU"/>
        </w:rPr>
      </w:pPr>
      <w:hyperlink r:id="rId13" w:history="1">
        <w:r w:rsidR="00CC3F21" w:rsidRPr="00CC3F21">
          <w:rPr>
            <w:rFonts w:ascii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http://www.admoil.ru/dokumenty/obshchestvennye-obsuzhdeniya</w:t>
        </w:r>
      </w:hyperlink>
    </w:p>
    <w:p w:rsidR="00F7400A" w:rsidRPr="00AF0B6C" w:rsidRDefault="00685089" w:rsidP="00AF0B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проведены общественные</w:t>
      </w:r>
      <w:r w:rsidR="00AF0B6C" w:rsidRPr="00AF0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обсуждения проектов документов стратегического планирования муниципального образования </w:t>
      </w:r>
      <w:proofErr w:type="spellStart"/>
      <w:r w:rsidR="00AF0B6C" w:rsidRPr="00AF0B6C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="00AF0B6C" w:rsidRPr="00AF0B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район.</w:t>
      </w:r>
    </w:p>
    <w:p w:rsidR="003C1123" w:rsidRPr="003C71B2" w:rsidRDefault="00AF0B6C" w:rsidP="003C1123">
      <w:pPr>
        <w:pStyle w:val="a3"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  <w:lang w:eastAsia="ru-RU"/>
        </w:rPr>
      </w:pPr>
      <w:r w:rsidRPr="00AF0B6C">
        <w:rPr>
          <w:rFonts w:ascii="Times New Roman" w:hAnsi="Times New Roman" w:cs="Times New Roman"/>
          <w:sz w:val="26"/>
          <w:szCs w:val="26"/>
          <w:lang w:eastAsia="ru-RU"/>
        </w:rPr>
        <w:t xml:space="preserve">В целях проведения общественного обсуждения проектов документов стратегического планирования муниципального образования </w:t>
      </w:r>
      <w:proofErr w:type="spellStart"/>
      <w:r w:rsidRPr="00AF0B6C">
        <w:rPr>
          <w:rFonts w:ascii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Pr="00AF0B6C">
        <w:rPr>
          <w:rFonts w:ascii="Times New Roman" w:hAnsi="Times New Roman" w:cs="Times New Roman"/>
          <w:sz w:val="26"/>
          <w:szCs w:val="26"/>
          <w:lang w:eastAsia="ru-RU"/>
        </w:rPr>
        <w:t xml:space="preserve"> район на официальном сайте администрации 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>в подразделе «</w:t>
      </w:r>
      <w:r w:rsidR="00133D9E" w:rsidRPr="00CB78C6">
        <w:rPr>
          <w:rFonts w:ascii="Times New Roman" w:hAnsi="Times New Roman" w:cs="Times New Roman"/>
          <w:sz w:val="26"/>
          <w:szCs w:val="26"/>
          <w:lang w:eastAsia="ru-RU"/>
        </w:rPr>
        <w:t>Муниципальные программы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AF0B6C">
        <w:rPr>
          <w:rFonts w:ascii="Times New Roman" w:hAnsi="Times New Roman" w:cs="Times New Roman"/>
          <w:sz w:val="26"/>
          <w:szCs w:val="26"/>
          <w:lang w:eastAsia="ru-RU"/>
        </w:rPr>
        <w:t xml:space="preserve"> раздел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Pr="00AF0B6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B78C6">
        <w:rPr>
          <w:rFonts w:ascii="Times New Roman" w:hAnsi="Times New Roman" w:cs="Times New Roman"/>
          <w:sz w:val="26"/>
          <w:szCs w:val="26"/>
          <w:lang w:eastAsia="ru-RU"/>
        </w:rPr>
        <w:t>«Документы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CB78C6" w:rsidRPr="00CB78C6">
        <w:rPr>
          <w:rFonts w:ascii="Times New Roman" w:hAnsi="Times New Roman" w:cs="Times New Roman"/>
          <w:sz w:val="26"/>
          <w:szCs w:val="26"/>
          <w:lang w:eastAsia="ru-RU"/>
        </w:rPr>
        <w:t>размещ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>ены</w:t>
      </w:r>
      <w:r w:rsidR="00CB78C6" w:rsidRPr="00CB78C6">
        <w:rPr>
          <w:rFonts w:ascii="Times New Roman" w:hAnsi="Times New Roman" w:cs="Times New Roman"/>
          <w:sz w:val="26"/>
          <w:szCs w:val="26"/>
          <w:lang w:eastAsia="ru-RU"/>
        </w:rPr>
        <w:t xml:space="preserve"> проекты документов: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hyperlink r:id="rId14" w:history="1">
        <w:r w:rsidR="00133D9E" w:rsidRPr="003C71B2">
          <w:rPr>
            <w:rStyle w:val="a5"/>
            <w:rFonts w:ascii="Times New Roman" w:hAnsi="Times New Roman" w:cs="Times New Roman"/>
            <w:color w:val="0000FF"/>
            <w:sz w:val="26"/>
            <w:szCs w:val="26"/>
            <w:lang w:eastAsia="ru-RU"/>
          </w:rPr>
          <w:t>http://www.admoil.ru/proecty-mun-prog/2019-2024-i-na-period-2030</w:t>
        </w:r>
      </w:hyperlink>
      <w:r w:rsidR="00133D9E" w:rsidRPr="003C71B2">
        <w:rPr>
          <w:rFonts w:ascii="Times New Roman" w:hAnsi="Times New Roman" w:cs="Times New Roman"/>
          <w:color w:val="0000FF"/>
          <w:sz w:val="26"/>
          <w:szCs w:val="26"/>
          <w:lang w:eastAsia="ru-RU"/>
        </w:rPr>
        <w:t>.</w:t>
      </w:r>
      <w:r w:rsidR="00133D9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B78C6" w:rsidRPr="00CB78C6">
        <w:rPr>
          <w:rFonts w:ascii="Times New Roman" w:hAnsi="Times New Roman" w:cs="Times New Roman"/>
          <w:sz w:val="26"/>
          <w:szCs w:val="26"/>
          <w:lang w:eastAsia="ru-RU"/>
        </w:rPr>
        <w:t xml:space="preserve">В разделе </w:t>
      </w:r>
      <w:r w:rsidR="003C1123">
        <w:rPr>
          <w:rFonts w:ascii="Times New Roman" w:hAnsi="Times New Roman" w:cs="Times New Roman"/>
          <w:sz w:val="26"/>
          <w:szCs w:val="26"/>
          <w:lang w:eastAsia="ru-RU"/>
        </w:rPr>
        <w:t>«Общественные обсуждения» размещен п</w:t>
      </w:r>
      <w:r w:rsidR="003C1123" w:rsidRPr="003C1123">
        <w:rPr>
          <w:rFonts w:ascii="Times New Roman" w:hAnsi="Times New Roman" w:cs="Times New Roman"/>
          <w:sz w:val="26"/>
          <w:szCs w:val="26"/>
          <w:lang w:eastAsia="ru-RU"/>
        </w:rPr>
        <w:t xml:space="preserve">роект постановления </w:t>
      </w:r>
      <w:r w:rsidR="003C1123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C1123" w:rsidRPr="003C1123">
        <w:rPr>
          <w:rFonts w:ascii="Times New Roman" w:hAnsi="Times New Roman" w:cs="Times New Roman"/>
          <w:sz w:val="26"/>
          <w:szCs w:val="26"/>
          <w:lang w:eastAsia="ru-RU"/>
        </w:rPr>
        <w:t>Об утверждении бюджетного прогноза Нефтеюганского района на долгосроч</w:t>
      </w:r>
      <w:r w:rsidR="003C1123">
        <w:rPr>
          <w:rFonts w:ascii="Times New Roman" w:hAnsi="Times New Roman" w:cs="Times New Roman"/>
          <w:sz w:val="26"/>
          <w:szCs w:val="26"/>
          <w:lang w:eastAsia="ru-RU"/>
        </w:rPr>
        <w:t xml:space="preserve">ный период»: </w:t>
      </w:r>
      <w:hyperlink r:id="rId15" w:history="1">
        <w:r w:rsidR="003C1123" w:rsidRPr="003C71B2">
          <w:rPr>
            <w:rStyle w:val="a5"/>
            <w:rFonts w:ascii="Times New Roman" w:hAnsi="Times New Roman" w:cs="Times New Roman"/>
            <w:color w:val="0000FF"/>
            <w:sz w:val="26"/>
            <w:szCs w:val="26"/>
            <w:lang w:eastAsia="ru-RU"/>
          </w:rPr>
          <w:t>http://www.admoil.ru/dokumenty/obshchestvennye-obsuzhdeniya</w:t>
        </w:r>
      </w:hyperlink>
      <w:r w:rsidR="003C1123" w:rsidRPr="003C71B2">
        <w:rPr>
          <w:rFonts w:ascii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AF0B6C" w:rsidRDefault="003C1123" w:rsidP="003C112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0B6C" w:rsidRPr="00AF0B6C">
        <w:rPr>
          <w:rFonts w:ascii="Times New Roman" w:hAnsi="Times New Roman" w:cs="Times New Roman"/>
          <w:sz w:val="26"/>
          <w:szCs w:val="26"/>
          <w:lang w:eastAsia="ru-RU"/>
        </w:rPr>
        <w:t>Доля документов стратегического планирования, прошедших общественное обсуждение за 20</w:t>
      </w:r>
      <w:r w:rsidR="00DB7B26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7F6E36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AF0B6C">
        <w:rPr>
          <w:rFonts w:ascii="Times New Roman" w:hAnsi="Times New Roman" w:cs="Times New Roman"/>
          <w:sz w:val="26"/>
          <w:szCs w:val="26"/>
          <w:lang w:eastAsia="ru-RU"/>
        </w:rPr>
        <w:t xml:space="preserve"> год составила 100%.</w:t>
      </w:r>
    </w:p>
    <w:p w:rsidR="00D2409A" w:rsidRPr="00F30294" w:rsidRDefault="00685089" w:rsidP="00093C9B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проведены публичные слушания</w:t>
      </w:r>
      <w:r w:rsidR="00DD4451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проектов муниципальных правовых актов в соответствии с решением Думы Нефтеюганского района «Об утверждении порядка организации и проведения публичных слушаний». В рубрике «Публичные слушания» раздела «Документы»</w:t>
      </w:r>
      <w:r w:rsidR="0098133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96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6927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«Комитет по градостроительству» </w:t>
      </w:r>
      <w:r w:rsidR="0098133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>в 20</w:t>
      </w:r>
      <w:r w:rsidR="00DB7B26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F6E3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8133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DD4451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размещен</w:t>
      </w:r>
      <w:r w:rsidR="0098133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D1492">
        <w:rPr>
          <w:rFonts w:ascii="Times New Roman" w:eastAsia="Times New Roman" w:hAnsi="Times New Roman" w:cs="Times New Roman"/>
          <w:sz w:val="26"/>
          <w:szCs w:val="26"/>
          <w:lang w:eastAsia="ru-RU"/>
        </w:rPr>
        <w:t>103</w:t>
      </w:r>
      <w:r w:rsidR="0098133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заключени</w:t>
      </w:r>
      <w:r w:rsidR="00BD149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8133A" w:rsidRPr="00F302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результатах публичных слушаний</w:t>
      </w:r>
      <w:r w:rsidR="0098133A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D4451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Осуществлялись </w:t>
      </w:r>
      <w:r w:rsidR="00093C9B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онлайн</w:t>
      </w:r>
      <w:r w:rsidR="00D2409A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трансляци</w:t>
      </w:r>
      <w:r w:rsidR="00093C9B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2409A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публичных слушаний об исполнении бюджета за 20</w:t>
      </w:r>
      <w:r w:rsidR="008C74D2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D2409A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F30294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C74D2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D2409A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.04.20</w:t>
      </w:r>
      <w:r w:rsidR="00F30294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C74D2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09A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бюджете на 202</w:t>
      </w:r>
      <w:r w:rsidR="008C74D2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2409A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</w:t>
      </w:r>
      <w:r w:rsidR="00F30294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C74D2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30294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2409A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11.20</w:t>
      </w:r>
      <w:r w:rsidR="00F30294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C74D2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09A" w:rsidRPr="001C4F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321C" w:rsidRPr="006729BC" w:rsidRDefault="00685089" w:rsidP="00FF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9BC">
        <w:rPr>
          <w:rFonts w:ascii="Times New Roman" w:hAnsi="Times New Roman" w:cs="Times New Roman"/>
          <w:sz w:val="26"/>
          <w:szCs w:val="26"/>
        </w:rPr>
        <w:t>-</w:t>
      </w:r>
      <w:r w:rsidR="0039321C" w:rsidRPr="006729BC">
        <w:rPr>
          <w:rFonts w:ascii="Times New Roman" w:hAnsi="Times New Roman" w:cs="Times New Roman"/>
          <w:sz w:val="26"/>
          <w:szCs w:val="26"/>
        </w:rPr>
        <w:t xml:space="preserve"> в Нефтеюганском районе</w:t>
      </w:r>
      <w:r w:rsidRPr="006729BC">
        <w:rPr>
          <w:rFonts w:ascii="Times New Roman" w:hAnsi="Times New Roman" w:cs="Times New Roman"/>
          <w:sz w:val="26"/>
          <w:szCs w:val="26"/>
        </w:rPr>
        <w:t xml:space="preserve"> реализован механизм инициативного бюджетирования</w:t>
      </w:r>
      <w:r w:rsidR="0039321C" w:rsidRPr="006729BC">
        <w:rPr>
          <w:rFonts w:ascii="Times New Roman" w:hAnsi="Times New Roman" w:cs="Times New Roman"/>
          <w:sz w:val="26"/>
          <w:szCs w:val="26"/>
        </w:rPr>
        <w:t>.</w:t>
      </w:r>
    </w:p>
    <w:p w:rsidR="0039321C" w:rsidRPr="00FF53E8" w:rsidRDefault="0039321C" w:rsidP="00393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29BC">
        <w:rPr>
          <w:rFonts w:ascii="Times New Roman" w:hAnsi="Times New Roman" w:cs="Times New Roman"/>
          <w:sz w:val="26"/>
          <w:szCs w:val="26"/>
        </w:rPr>
        <w:t>16.09.2020 года состоялась конкурсная комиссия по отбору проектов «Народный бюджет» на 2021 год, в рейтинг вошли 22 проекта, которые были успешно реализованы в течени</w:t>
      </w:r>
      <w:r w:rsidR="006729BC" w:rsidRPr="006729BC">
        <w:rPr>
          <w:rFonts w:ascii="Times New Roman" w:hAnsi="Times New Roman" w:cs="Times New Roman"/>
          <w:sz w:val="26"/>
          <w:szCs w:val="26"/>
        </w:rPr>
        <w:t>е</w:t>
      </w:r>
      <w:r w:rsidRPr="006729BC">
        <w:rPr>
          <w:rFonts w:ascii="Times New Roman" w:hAnsi="Times New Roman" w:cs="Times New Roman"/>
          <w:sz w:val="26"/>
          <w:szCs w:val="26"/>
        </w:rPr>
        <w:t xml:space="preserve"> года. В мае 2021 года на V Всероссийский конкурс реализованных проектов по инициативному бюджетированию было подано 6 заявок от </w:t>
      </w:r>
      <w:proofErr w:type="spellStart"/>
      <w:r w:rsidRPr="006729BC">
        <w:rPr>
          <w:rFonts w:ascii="Times New Roman" w:hAnsi="Times New Roman" w:cs="Times New Roman"/>
          <w:sz w:val="26"/>
          <w:szCs w:val="26"/>
        </w:rPr>
        <w:t>Нефтеюганского</w:t>
      </w:r>
      <w:proofErr w:type="spellEnd"/>
      <w:r w:rsidRPr="006729BC">
        <w:rPr>
          <w:rFonts w:ascii="Times New Roman" w:hAnsi="Times New Roman" w:cs="Times New Roman"/>
          <w:sz w:val="26"/>
          <w:szCs w:val="26"/>
        </w:rPr>
        <w:t xml:space="preserve"> района.</w:t>
      </w:r>
      <w:r w:rsidRPr="00FF53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F53E8" w:rsidRPr="00A35017" w:rsidRDefault="00685089" w:rsidP="00FB15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FF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67905">
        <w:rPr>
          <w:rFonts w:ascii="Times New Roman" w:hAnsi="Times New Roman" w:cs="Times New Roman"/>
          <w:sz w:val="26"/>
          <w:szCs w:val="26"/>
        </w:rPr>
        <w:t xml:space="preserve">членами </w:t>
      </w:r>
      <w:r w:rsidR="00B67905" w:rsidRPr="00FF53E8">
        <w:rPr>
          <w:rFonts w:ascii="Times New Roman" w:hAnsi="Times New Roman" w:cs="Times New Roman"/>
          <w:sz w:val="26"/>
          <w:szCs w:val="26"/>
        </w:rPr>
        <w:t>общественн</w:t>
      </w:r>
      <w:r w:rsidR="00B67905">
        <w:rPr>
          <w:rFonts w:ascii="Times New Roman" w:hAnsi="Times New Roman" w:cs="Times New Roman"/>
          <w:sz w:val="26"/>
          <w:szCs w:val="26"/>
        </w:rPr>
        <w:t xml:space="preserve">ых советов </w:t>
      </w:r>
      <w:r>
        <w:rPr>
          <w:rFonts w:ascii="Times New Roman" w:hAnsi="Times New Roman" w:cs="Times New Roman"/>
          <w:sz w:val="26"/>
          <w:szCs w:val="26"/>
        </w:rPr>
        <w:t>р</w:t>
      </w:r>
      <w:r w:rsidR="00B67905">
        <w:rPr>
          <w:rFonts w:ascii="Times New Roman" w:hAnsi="Times New Roman" w:cs="Times New Roman"/>
          <w:sz w:val="26"/>
          <w:szCs w:val="26"/>
        </w:rPr>
        <w:t>ассмотрены</w:t>
      </w:r>
      <w:r w:rsidR="00FF53E8" w:rsidRPr="00FF53E8">
        <w:rPr>
          <w:rFonts w:ascii="Times New Roman" w:hAnsi="Times New Roman" w:cs="Times New Roman"/>
          <w:sz w:val="26"/>
          <w:szCs w:val="26"/>
        </w:rPr>
        <w:t xml:space="preserve"> </w:t>
      </w:r>
      <w:r w:rsidR="00B67905">
        <w:rPr>
          <w:rFonts w:ascii="Times New Roman" w:hAnsi="Times New Roman" w:cs="Times New Roman"/>
          <w:sz w:val="26"/>
          <w:szCs w:val="26"/>
        </w:rPr>
        <w:t>результаты</w:t>
      </w:r>
      <w:r w:rsidR="00FF53E8" w:rsidRPr="00FF53E8">
        <w:rPr>
          <w:rFonts w:ascii="Times New Roman" w:hAnsi="Times New Roman" w:cs="Times New Roman"/>
          <w:sz w:val="26"/>
          <w:szCs w:val="26"/>
        </w:rPr>
        <w:t xml:space="preserve"> общественных обсуждений разрабатываемых решений и документов. Член</w:t>
      </w:r>
      <w:r w:rsidR="00B67905">
        <w:rPr>
          <w:rFonts w:ascii="Times New Roman" w:hAnsi="Times New Roman" w:cs="Times New Roman"/>
          <w:sz w:val="26"/>
          <w:szCs w:val="26"/>
        </w:rPr>
        <w:t>ы Общественных советов принимали</w:t>
      </w:r>
      <w:r w:rsidR="00FF53E8" w:rsidRPr="00FF53E8">
        <w:rPr>
          <w:rFonts w:ascii="Times New Roman" w:hAnsi="Times New Roman" w:cs="Times New Roman"/>
          <w:sz w:val="26"/>
          <w:szCs w:val="26"/>
        </w:rPr>
        <w:t xml:space="preserve"> активное участие в общественных обсуждениях проектов общественно значимых нормативных правовых актов администрации Нефтеюганского района, результаты общественных обсуждений по проектам размещены на официальном сайте </w:t>
      </w:r>
      <w:r w:rsidR="00FF53E8" w:rsidRPr="00FF53E8">
        <w:rPr>
          <w:rFonts w:ascii="Times New Roman" w:hAnsi="Times New Roman" w:cs="Times New Roman"/>
          <w:sz w:val="26"/>
          <w:szCs w:val="26"/>
        </w:rPr>
        <w:lastRenderedPageBreak/>
        <w:t>ОМСУ в рубрике «Публичные слушания» раздела «Документы». Результаты общественных обсуждений об исполнении бюджета Нефтеюганского района, о н</w:t>
      </w:r>
      <w:r w:rsidR="00B67905">
        <w:rPr>
          <w:rFonts w:ascii="Times New Roman" w:hAnsi="Times New Roman" w:cs="Times New Roman"/>
          <w:sz w:val="26"/>
          <w:szCs w:val="26"/>
        </w:rPr>
        <w:t>ародном бюджетировании размещены</w:t>
      </w:r>
      <w:r w:rsidR="00FF53E8" w:rsidRPr="00FF53E8">
        <w:rPr>
          <w:rFonts w:ascii="Times New Roman" w:hAnsi="Times New Roman" w:cs="Times New Roman"/>
          <w:sz w:val="26"/>
          <w:szCs w:val="26"/>
        </w:rPr>
        <w:t xml:space="preserve"> на сайте ОМСУ в разделе «</w:t>
      </w:r>
      <w:r w:rsidR="00FB1577">
        <w:rPr>
          <w:rFonts w:ascii="Times New Roman" w:hAnsi="Times New Roman" w:cs="Times New Roman"/>
          <w:sz w:val="26"/>
          <w:szCs w:val="26"/>
        </w:rPr>
        <w:t>Открытый бюджет</w:t>
      </w:r>
      <w:r w:rsidR="00FF53E8" w:rsidRPr="00FF53E8">
        <w:rPr>
          <w:rFonts w:ascii="Times New Roman" w:hAnsi="Times New Roman" w:cs="Times New Roman"/>
          <w:sz w:val="26"/>
          <w:szCs w:val="26"/>
        </w:rPr>
        <w:t xml:space="preserve">» </w:t>
      </w:r>
      <w:hyperlink r:id="rId16" w:history="1">
        <w:r w:rsidR="00FF53E8" w:rsidRPr="00A35017">
          <w:rPr>
            <w:rStyle w:val="a5"/>
            <w:rFonts w:ascii="Times New Roman" w:hAnsi="Times New Roman" w:cs="Times New Roman"/>
            <w:color w:val="0000FF"/>
            <w:sz w:val="26"/>
            <w:szCs w:val="26"/>
          </w:rPr>
          <w:t>http://budget.admoil.ru/index.php/obshchestvennyj-sovet/zasedaniya-obshchestvennogo-soveta-new/os-2021-g</w:t>
        </w:r>
      </w:hyperlink>
      <w:r w:rsidR="00FB1577" w:rsidRPr="00A35017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FF53E8" w:rsidRDefault="00FF53E8" w:rsidP="00FF53E8">
      <w:pPr>
        <w:rPr>
          <w:rFonts w:ascii="Times New Roman" w:hAnsi="Times New Roman" w:cs="Times New Roman"/>
          <w:sz w:val="28"/>
          <w:szCs w:val="28"/>
        </w:rPr>
      </w:pPr>
    </w:p>
    <w:p w:rsidR="00747288" w:rsidRPr="00486ED3" w:rsidRDefault="00747288" w:rsidP="00747288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6ED3">
        <w:rPr>
          <w:rFonts w:ascii="Times New Roman" w:hAnsi="Times New Roman" w:cs="Times New Roman"/>
          <w:bCs/>
          <w:sz w:val="26"/>
          <w:szCs w:val="26"/>
          <w:lang w:val="en-US"/>
        </w:rPr>
        <w:t>V</w:t>
      </w:r>
      <w:r w:rsidRPr="00486ED3">
        <w:rPr>
          <w:rFonts w:ascii="Times New Roman" w:hAnsi="Times New Roman" w:cs="Times New Roman"/>
          <w:bCs/>
          <w:sz w:val="26"/>
          <w:szCs w:val="26"/>
        </w:rPr>
        <w:t>. Формирование и организация деятельности общественных советов.</w:t>
      </w:r>
    </w:p>
    <w:p w:rsidR="00747288" w:rsidRPr="00486ED3" w:rsidRDefault="00747288" w:rsidP="00747288">
      <w:pPr>
        <w:pStyle w:val="a3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747288" w:rsidRPr="00486ED3" w:rsidRDefault="00747288" w:rsidP="00F85854">
      <w:pPr>
        <w:pStyle w:val="a3"/>
        <w:ind w:firstLine="567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486ED3">
        <w:rPr>
          <w:rFonts w:ascii="Times New Roman" w:hAnsi="Times New Roman" w:cs="Times New Roman"/>
          <w:bCs/>
          <w:i/>
          <w:sz w:val="26"/>
          <w:szCs w:val="26"/>
        </w:rPr>
        <w:t>Целев</w:t>
      </w:r>
      <w:r w:rsidR="004A3D35" w:rsidRPr="00486ED3">
        <w:rPr>
          <w:rFonts w:ascii="Times New Roman" w:hAnsi="Times New Roman" w:cs="Times New Roman"/>
          <w:bCs/>
          <w:i/>
          <w:sz w:val="26"/>
          <w:szCs w:val="26"/>
        </w:rPr>
        <w:t>ые</w:t>
      </w:r>
      <w:r w:rsidRPr="00486ED3">
        <w:rPr>
          <w:rFonts w:ascii="Times New Roman" w:hAnsi="Times New Roman" w:cs="Times New Roman"/>
          <w:bCs/>
          <w:i/>
          <w:sz w:val="26"/>
          <w:szCs w:val="26"/>
        </w:rPr>
        <w:t xml:space="preserve"> показател</w:t>
      </w:r>
      <w:r w:rsidR="004A3D35" w:rsidRPr="00486ED3">
        <w:rPr>
          <w:rFonts w:ascii="Times New Roman" w:hAnsi="Times New Roman" w:cs="Times New Roman"/>
          <w:bCs/>
          <w:i/>
          <w:sz w:val="26"/>
          <w:szCs w:val="26"/>
        </w:rPr>
        <w:t>и</w:t>
      </w:r>
      <w:r w:rsidRPr="00486ED3">
        <w:rPr>
          <w:rFonts w:ascii="Times New Roman" w:hAnsi="Times New Roman" w:cs="Times New Roman"/>
          <w:bCs/>
          <w:i/>
          <w:sz w:val="26"/>
          <w:szCs w:val="26"/>
        </w:rPr>
        <w:t xml:space="preserve"> развития механизма (инструмента) открытости:</w:t>
      </w:r>
    </w:p>
    <w:p w:rsidR="00747288" w:rsidRPr="00486ED3" w:rsidRDefault="00747288" w:rsidP="00F85854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6ED3">
        <w:rPr>
          <w:rFonts w:ascii="Times New Roman" w:hAnsi="Times New Roman" w:cs="Times New Roman"/>
          <w:bCs/>
          <w:sz w:val="26"/>
          <w:szCs w:val="26"/>
        </w:rPr>
        <w:t>1. Количество проведенных заседаний Общественного совета Нефтеюганского района</w:t>
      </w:r>
      <w:r w:rsidR="00B6790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C7A72" w:rsidRPr="00486ED3">
        <w:rPr>
          <w:rFonts w:ascii="Times New Roman" w:hAnsi="Times New Roman" w:cs="Times New Roman"/>
          <w:bCs/>
          <w:sz w:val="26"/>
          <w:szCs w:val="26"/>
        </w:rPr>
        <w:t>Данный ц</w:t>
      </w:r>
      <w:r w:rsidRPr="00486ED3">
        <w:rPr>
          <w:rFonts w:ascii="Times New Roman" w:hAnsi="Times New Roman" w:cs="Times New Roman"/>
          <w:bCs/>
          <w:sz w:val="26"/>
          <w:szCs w:val="26"/>
        </w:rPr>
        <w:t xml:space="preserve">елевой показатель превысил плановый и составил – </w:t>
      </w:r>
      <w:r w:rsidR="00486ED3" w:rsidRPr="00486ED3">
        <w:rPr>
          <w:rFonts w:ascii="Times New Roman" w:hAnsi="Times New Roman" w:cs="Times New Roman"/>
          <w:bCs/>
          <w:sz w:val="26"/>
          <w:szCs w:val="26"/>
        </w:rPr>
        <w:t>20</w:t>
      </w:r>
      <w:r w:rsidR="003A22A4" w:rsidRPr="00486E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86ED3">
        <w:rPr>
          <w:rFonts w:ascii="Times New Roman" w:hAnsi="Times New Roman" w:cs="Times New Roman"/>
          <w:bCs/>
          <w:sz w:val="26"/>
          <w:szCs w:val="26"/>
        </w:rPr>
        <w:t>заседаний</w:t>
      </w:r>
      <w:r w:rsidR="00B67905">
        <w:rPr>
          <w:rFonts w:ascii="Times New Roman" w:hAnsi="Times New Roman" w:cs="Times New Roman"/>
          <w:bCs/>
          <w:sz w:val="26"/>
          <w:szCs w:val="26"/>
        </w:rPr>
        <w:t xml:space="preserve"> (по </w:t>
      </w:r>
      <w:r w:rsidR="00B67905" w:rsidRPr="00486ED3">
        <w:rPr>
          <w:rFonts w:ascii="Times New Roman" w:hAnsi="Times New Roman" w:cs="Times New Roman"/>
          <w:bCs/>
          <w:sz w:val="26"/>
          <w:szCs w:val="26"/>
        </w:rPr>
        <w:t>плану 12</w:t>
      </w:r>
      <w:r w:rsidR="00B67905">
        <w:rPr>
          <w:rFonts w:ascii="Times New Roman" w:hAnsi="Times New Roman" w:cs="Times New Roman"/>
          <w:bCs/>
          <w:sz w:val="26"/>
          <w:szCs w:val="26"/>
        </w:rPr>
        <w:t>)</w:t>
      </w:r>
      <w:r w:rsidRPr="00486ED3">
        <w:rPr>
          <w:rFonts w:ascii="Times New Roman" w:hAnsi="Times New Roman" w:cs="Times New Roman"/>
          <w:bCs/>
          <w:sz w:val="26"/>
          <w:szCs w:val="26"/>
        </w:rPr>
        <w:t>.</w:t>
      </w:r>
    </w:p>
    <w:p w:rsidR="00747288" w:rsidRPr="002D6EFA" w:rsidRDefault="00747288" w:rsidP="00F85854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D6EFA">
        <w:rPr>
          <w:rFonts w:ascii="Times New Roman" w:hAnsi="Times New Roman" w:cs="Times New Roman"/>
          <w:bCs/>
          <w:sz w:val="26"/>
          <w:szCs w:val="26"/>
        </w:rPr>
        <w:t xml:space="preserve">2. Доступность для всех </w:t>
      </w:r>
      <w:proofErr w:type="spellStart"/>
      <w:r w:rsidRPr="002D6EFA">
        <w:rPr>
          <w:rFonts w:ascii="Times New Roman" w:hAnsi="Times New Roman" w:cs="Times New Roman"/>
          <w:bCs/>
          <w:sz w:val="26"/>
          <w:szCs w:val="26"/>
        </w:rPr>
        <w:t>референтных</w:t>
      </w:r>
      <w:proofErr w:type="spellEnd"/>
      <w:r w:rsidRPr="002D6EFA">
        <w:rPr>
          <w:rFonts w:ascii="Times New Roman" w:hAnsi="Times New Roman" w:cs="Times New Roman"/>
          <w:bCs/>
          <w:sz w:val="26"/>
          <w:szCs w:val="26"/>
        </w:rPr>
        <w:t xml:space="preserve"> групп официальной информации, принимаемой Общественным советом (протоколы и мат</w:t>
      </w:r>
      <w:r w:rsidR="00BC7A72" w:rsidRPr="002D6EFA">
        <w:rPr>
          <w:rFonts w:ascii="Times New Roman" w:hAnsi="Times New Roman" w:cs="Times New Roman"/>
          <w:bCs/>
          <w:sz w:val="26"/>
          <w:szCs w:val="26"/>
        </w:rPr>
        <w:t>ериалы заседаний</w:t>
      </w:r>
      <w:r w:rsidRPr="002D6EFA">
        <w:rPr>
          <w:rFonts w:ascii="Times New Roman" w:hAnsi="Times New Roman" w:cs="Times New Roman"/>
          <w:bCs/>
          <w:sz w:val="26"/>
          <w:szCs w:val="26"/>
        </w:rPr>
        <w:t>)</w:t>
      </w:r>
      <w:r w:rsidR="00BC7A72" w:rsidRPr="002D6EFA">
        <w:rPr>
          <w:rFonts w:ascii="Times New Roman" w:hAnsi="Times New Roman" w:cs="Times New Roman"/>
          <w:bCs/>
          <w:sz w:val="26"/>
          <w:szCs w:val="26"/>
        </w:rPr>
        <w:t xml:space="preserve"> – 100%</w:t>
      </w:r>
      <w:r w:rsidRPr="002D6EFA">
        <w:rPr>
          <w:rFonts w:ascii="Times New Roman" w:hAnsi="Times New Roman" w:cs="Times New Roman"/>
          <w:bCs/>
          <w:sz w:val="26"/>
          <w:szCs w:val="26"/>
        </w:rPr>
        <w:t xml:space="preserve">. Целевой </w:t>
      </w:r>
      <w:r w:rsidR="00BC7A72" w:rsidRPr="002D6EFA">
        <w:rPr>
          <w:rFonts w:ascii="Times New Roman" w:hAnsi="Times New Roman" w:cs="Times New Roman"/>
          <w:bCs/>
          <w:sz w:val="26"/>
          <w:szCs w:val="26"/>
        </w:rPr>
        <w:t>показатель</w:t>
      </w:r>
      <w:r w:rsidR="00B67905">
        <w:rPr>
          <w:rFonts w:ascii="Times New Roman" w:hAnsi="Times New Roman" w:cs="Times New Roman"/>
          <w:bCs/>
          <w:sz w:val="26"/>
          <w:szCs w:val="26"/>
        </w:rPr>
        <w:t xml:space="preserve"> достигнут</w:t>
      </w:r>
      <w:r w:rsidRPr="002D6EFA">
        <w:rPr>
          <w:rFonts w:ascii="Times New Roman" w:hAnsi="Times New Roman" w:cs="Times New Roman"/>
          <w:bCs/>
          <w:sz w:val="26"/>
          <w:szCs w:val="26"/>
        </w:rPr>
        <w:t>.</w:t>
      </w:r>
    </w:p>
    <w:p w:rsidR="00CD0C94" w:rsidRPr="002D6EFA" w:rsidRDefault="00CD0C94" w:rsidP="00CD0C9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6E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данного механизма </w:t>
      </w:r>
      <w:r w:rsidRPr="002D6EFA">
        <w:rPr>
          <w:rFonts w:ascii="Times New Roman" w:hAnsi="Times New Roman" w:cs="Times New Roman"/>
          <w:sz w:val="26"/>
          <w:szCs w:val="26"/>
          <w:lang w:eastAsia="ru-RU"/>
        </w:rPr>
        <w:t>реализован ряд мероприятий.</w:t>
      </w:r>
    </w:p>
    <w:p w:rsidR="00CD0C94" w:rsidRPr="00486ED3" w:rsidRDefault="00C227AE" w:rsidP="00C227AE">
      <w:pPr>
        <w:pStyle w:val="a3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86ED3">
        <w:rPr>
          <w:rFonts w:ascii="Times New Roman" w:hAnsi="Times New Roman" w:cs="Times New Roman"/>
          <w:bCs/>
          <w:sz w:val="26"/>
          <w:szCs w:val="26"/>
        </w:rPr>
        <w:t>В 202</w:t>
      </w:r>
      <w:r w:rsidR="002D6EFA" w:rsidRPr="00486ED3">
        <w:rPr>
          <w:rFonts w:ascii="Times New Roman" w:hAnsi="Times New Roman" w:cs="Times New Roman"/>
          <w:bCs/>
          <w:sz w:val="26"/>
          <w:szCs w:val="26"/>
        </w:rPr>
        <w:t>1</w:t>
      </w:r>
      <w:r w:rsidRPr="00486ED3">
        <w:rPr>
          <w:rFonts w:ascii="Times New Roman" w:hAnsi="Times New Roman" w:cs="Times New Roman"/>
          <w:bCs/>
          <w:sz w:val="26"/>
          <w:szCs w:val="26"/>
        </w:rPr>
        <w:t xml:space="preserve"> году д</w:t>
      </w:r>
      <w:r w:rsidR="003263FB" w:rsidRPr="00486ED3">
        <w:rPr>
          <w:rFonts w:ascii="Times New Roman" w:hAnsi="Times New Roman" w:cs="Times New Roman"/>
          <w:bCs/>
          <w:sz w:val="26"/>
          <w:szCs w:val="26"/>
        </w:rPr>
        <w:t>еятельность о</w:t>
      </w:r>
      <w:r w:rsidR="00CD0C94" w:rsidRPr="00486ED3">
        <w:rPr>
          <w:rFonts w:ascii="Times New Roman" w:hAnsi="Times New Roman" w:cs="Times New Roman"/>
          <w:bCs/>
          <w:sz w:val="26"/>
          <w:szCs w:val="26"/>
        </w:rPr>
        <w:t>бщественных советов проводилась в соответств</w:t>
      </w:r>
      <w:r w:rsidR="00F2193C" w:rsidRPr="00486ED3">
        <w:rPr>
          <w:rFonts w:ascii="Times New Roman" w:hAnsi="Times New Roman" w:cs="Times New Roman"/>
          <w:bCs/>
          <w:sz w:val="26"/>
          <w:szCs w:val="26"/>
        </w:rPr>
        <w:t xml:space="preserve">ии с утвержденным Планом работы всего было проведено </w:t>
      </w:r>
      <w:r w:rsidR="00486ED3" w:rsidRPr="00486ED3">
        <w:rPr>
          <w:rFonts w:ascii="Times New Roman" w:hAnsi="Times New Roman" w:cs="Times New Roman"/>
          <w:bCs/>
          <w:sz w:val="26"/>
          <w:szCs w:val="26"/>
        </w:rPr>
        <w:t>20</w:t>
      </w:r>
      <w:r w:rsidR="00F2193C" w:rsidRPr="00486ED3">
        <w:rPr>
          <w:rFonts w:ascii="Times New Roman" w:hAnsi="Times New Roman" w:cs="Times New Roman"/>
          <w:bCs/>
          <w:sz w:val="26"/>
          <w:szCs w:val="26"/>
        </w:rPr>
        <w:t xml:space="preserve"> заседаний и рассмотрен</w:t>
      </w:r>
      <w:r w:rsidR="00486ED3" w:rsidRPr="00486ED3">
        <w:rPr>
          <w:rFonts w:ascii="Times New Roman" w:hAnsi="Times New Roman" w:cs="Times New Roman"/>
          <w:bCs/>
          <w:sz w:val="26"/>
          <w:szCs w:val="26"/>
        </w:rPr>
        <w:t xml:space="preserve"> 71</w:t>
      </w:r>
      <w:r w:rsidR="00F2193C" w:rsidRPr="00486ED3">
        <w:rPr>
          <w:rFonts w:ascii="Times New Roman" w:hAnsi="Times New Roman" w:cs="Times New Roman"/>
          <w:bCs/>
          <w:sz w:val="26"/>
          <w:szCs w:val="26"/>
        </w:rPr>
        <w:t xml:space="preserve"> вопрос, из них:</w:t>
      </w:r>
    </w:p>
    <w:p w:rsidR="00137A99" w:rsidRPr="002D6EFA" w:rsidRDefault="00137A99" w:rsidP="002D6EF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D6EFA">
        <w:rPr>
          <w:rFonts w:ascii="Times New Roman" w:hAnsi="Times New Roman" w:cs="Times New Roman"/>
          <w:sz w:val="26"/>
          <w:szCs w:val="26"/>
          <w:lang w:eastAsia="ru-RU"/>
        </w:rPr>
        <w:t>- Общественн</w:t>
      </w:r>
      <w:r w:rsidR="00F2193C" w:rsidRPr="002D6EFA">
        <w:rPr>
          <w:rFonts w:ascii="Times New Roman" w:hAnsi="Times New Roman" w:cs="Times New Roman"/>
          <w:sz w:val="26"/>
          <w:szCs w:val="26"/>
          <w:lang w:eastAsia="ru-RU"/>
        </w:rPr>
        <w:t>ым</w:t>
      </w:r>
      <w:r w:rsidRPr="002D6EFA">
        <w:rPr>
          <w:rFonts w:ascii="Times New Roman" w:hAnsi="Times New Roman" w:cs="Times New Roman"/>
          <w:sz w:val="26"/>
          <w:szCs w:val="26"/>
          <w:lang w:eastAsia="ru-RU"/>
        </w:rPr>
        <w:t xml:space="preserve"> Совет</w:t>
      </w:r>
      <w:r w:rsidR="00F2193C" w:rsidRPr="002D6EFA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2D6EFA">
        <w:rPr>
          <w:rFonts w:ascii="Times New Roman" w:hAnsi="Times New Roman" w:cs="Times New Roman"/>
          <w:sz w:val="26"/>
          <w:szCs w:val="26"/>
          <w:lang w:eastAsia="ru-RU"/>
        </w:rPr>
        <w:t xml:space="preserve"> Нефтеюганского района</w:t>
      </w:r>
      <w:r w:rsidR="00CD0C94" w:rsidRPr="002D6EFA">
        <w:rPr>
          <w:rFonts w:ascii="Times New Roman" w:hAnsi="Times New Roman" w:cs="Times New Roman"/>
          <w:sz w:val="26"/>
          <w:szCs w:val="26"/>
          <w:lang w:eastAsia="ru-RU"/>
        </w:rPr>
        <w:t xml:space="preserve"> – проведено </w:t>
      </w:r>
      <w:r w:rsidR="002D6EFA" w:rsidRPr="002D6EFA">
        <w:rPr>
          <w:rFonts w:ascii="Times New Roman" w:hAnsi="Times New Roman" w:cs="Times New Roman"/>
          <w:sz w:val="26"/>
          <w:szCs w:val="26"/>
          <w:lang w:eastAsia="ru-RU"/>
        </w:rPr>
        <w:t>10</w:t>
      </w:r>
      <w:r w:rsidR="00CD0C94" w:rsidRPr="002D6EFA">
        <w:rPr>
          <w:rFonts w:ascii="Times New Roman" w:hAnsi="Times New Roman" w:cs="Times New Roman"/>
          <w:sz w:val="26"/>
          <w:szCs w:val="26"/>
          <w:lang w:eastAsia="ru-RU"/>
        </w:rPr>
        <w:t xml:space="preserve"> заседаний, рассмотрено </w:t>
      </w:r>
      <w:r w:rsidR="002D6EFA" w:rsidRPr="002D6EFA">
        <w:rPr>
          <w:rFonts w:ascii="Times New Roman" w:hAnsi="Times New Roman" w:cs="Times New Roman"/>
          <w:sz w:val="26"/>
          <w:szCs w:val="26"/>
          <w:lang w:eastAsia="ru-RU"/>
        </w:rPr>
        <w:t>43</w:t>
      </w:r>
      <w:r w:rsidR="00CD0C94" w:rsidRPr="002D6EFA">
        <w:rPr>
          <w:rFonts w:ascii="Times New Roman" w:hAnsi="Times New Roman" w:cs="Times New Roman"/>
          <w:sz w:val="26"/>
          <w:szCs w:val="26"/>
          <w:lang w:eastAsia="ru-RU"/>
        </w:rPr>
        <w:t xml:space="preserve"> вопроса</w:t>
      </w:r>
      <w:r w:rsidRPr="002D6EFA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CD0C94" w:rsidRPr="0082243C" w:rsidRDefault="00CD0C94" w:rsidP="00137A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43C">
        <w:rPr>
          <w:rFonts w:ascii="Times New Roman" w:hAnsi="Times New Roman" w:cs="Times New Roman"/>
          <w:sz w:val="26"/>
          <w:szCs w:val="26"/>
          <w:lang w:eastAsia="ru-RU"/>
        </w:rPr>
        <w:t>- Общественны</w:t>
      </w:r>
      <w:r w:rsidR="00F2193C" w:rsidRPr="0082243C">
        <w:rPr>
          <w:rFonts w:ascii="Times New Roman" w:hAnsi="Times New Roman" w:cs="Times New Roman"/>
          <w:sz w:val="26"/>
          <w:szCs w:val="26"/>
          <w:lang w:eastAsia="ru-RU"/>
        </w:rPr>
        <w:t>м С</w:t>
      </w:r>
      <w:r w:rsidRPr="0082243C">
        <w:rPr>
          <w:rFonts w:ascii="Times New Roman" w:hAnsi="Times New Roman" w:cs="Times New Roman"/>
          <w:sz w:val="26"/>
          <w:szCs w:val="26"/>
          <w:lang w:eastAsia="ru-RU"/>
        </w:rPr>
        <w:t>овет</w:t>
      </w:r>
      <w:r w:rsidR="00F2193C" w:rsidRPr="0082243C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82243C">
        <w:rPr>
          <w:rFonts w:ascii="Times New Roman" w:hAnsi="Times New Roman" w:cs="Times New Roman"/>
          <w:sz w:val="26"/>
          <w:szCs w:val="26"/>
          <w:lang w:eastAsia="ru-RU"/>
        </w:rPr>
        <w:t xml:space="preserve"> по развитию образования Нефтеюганского района – проведено </w:t>
      </w:r>
      <w:r w:rsidR="0082243C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82243C">
        <w:rPr>
          <w:rFonts w:ascii="Times New Roman" w:hAnsi="Times New Roman" w:cs="Times New Roman"/>
          <w:sz w:val="26"/>
          <w:szCs w:val="26"/>
          <w:lang w:eastAsia="ru-RU"/>
        </w:rPr>
        <w:t xml:space="preserve"> заседания, рассмотрено </w:t>
      </w:r>
      <w:r w:rsidR="0082243C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F2193C" w:rsidRPr="0082243C">
        <w:rPr>
          <w:rFonts w:ascii="Times New Roman" w:hAnsi="Times New Roman" w:cs="Times New Roman"/>
          <w:sz w:val="26"/>
          <w:szCs w:val="26"/>
          <w:lang w:eastAsia="ru-RU"/>
        </w:rPr>
        <w:t xml:space="preserve"> вопросов;</w:t>
      </w:r>
    </w:p>
    <w:p w:rsidR="00137A99" w:rsidRPr="00486ED3" w:rsidRDefault="00137A99" w:rsidP="00137A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86ED3">
        <w:rPr>
          <w:rFonts w:ascii="Times New Roman" w:hAnsi="Times New Roman" w:cs="Times New Roman"/>
          <w:sz w:val="26"/>
          <w:szCs w:val="26"/>
          <w:lang w:eastAsia="ru-RU"/>
        </w:rPr>
        <w:t>- Общественны</w:t>
      </w:r>
      <w:r w:rsidR="00F2193C" w:rsidRPr="00486ED3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486ED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193C" w:rsidRPr="00486ED3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486ED3">
        <w:rPr>
          <w:rFonts w:ascii="Times New Roman" w:hAnsi="Times New Roman" w:cs="Times New Roman"/>
          <w:sz w:val="26"/>
          <w:szCs w:val="26"/>
          <w:lang w:eastAsia="ru-RU"/>
        </w:rPr>
        <w:t>овет</w:t>
      </w:r>
      <w:r w:rsidR="00F2193C" w:rsidRPr="00486ED3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486ED3">
        <w:rPr>
          <w:rFonts w:ascii="Times New Roman" w:hAnsi="Times New Roman" w:cs="Times New Roman"/>
          <w:sz w:val="26"/>
          <w:szCs w:val="26"/>
          <w:lang w:eastAsia="ru-RU"/>
        </w:rPr>
        <w:t xml:space="preserve"> по вопросам жилищно-коммунального хозяйства и дорожной деятельности Нефтеюганского района</w:t>
      </w:r>
      <w:r w:rsidR="00F2193C" w:rsidRPr="00486ED3">
        <w:rPr>
          <w:rFonts w:ascii="Times New Roman" w:hAnsi="Times New Roman" w:cs="Times New Roman"/>
          <w:sz w:val="26"/>
          <w:szCs w:val="26"/>
          <w:lang w:eastAsia="ru-RU"/>
        </w:rPr>
        <w:t xml:space="preserve"> – проведено </w:t>
      </w:r>
      <w:r w:rsidR="00486ED3" w:rsidRPr="00486ED3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F2193C" w:rsidRPr="00486ED3">
        <w:rPr>
          <w:rFonts w:ascii="Times New Roman" w:hAnsi="Times New Roman" w:cs="Times New Roman"/>
          <w:sz w:val="26"/>
          <w:szCs w:val="26"/>
          <w:lang w:eastAsia="ru-RU"/>
        </w:rPr>
        <w:t xml:space="preserve"> заседани</w:t>
      </w:r>
      <w:r w:rsidR="00486ED3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="00F2193C" w:rsidRPr="00486ED3">
        <w:rPr>
          <w:rFonts w:ascii="Times New Roman" w:hAnsi="Times New Roman" w:cs="Times New Roman"/>
          <w:sz w:val="26"/>
          <w:szCs w:val="26"/>
          <w:lang w:eastAsia="ru-RU"/>
        </w:rPr>
        <w:t xml:space="preserve">, рассмотрено </w:t>
      </w:r>
      <w:r w:rsidR="00486ED3" w:rsidRPr="00486ED3">
        <w:rPr>
          <w:rFonts w:ascii="Times New Roman" w:hAnsi="Times New Roman" w:cs="Times New Roman"/>
          <w:sz w:val="26"/>
          <w:szCs w:val="26"/>
          <w:lang w:eastAsia="ru-RU"/>
        </w:rPr>
        <w:t>17</w:t>
      </w:r>
      <w:r w:rsidR="00F2193C" w:rsidRPr="00486ED3">
        <w:rPr>
          <w:rFonts w:ascii="Times New Roman" w:hAnsi="Times New Roman" w:cs="Times New Roman"/>
          <w:sz w:val="26"/>
          <w:szCs w:val="26"/>
          <w:lang w:eastAsia="ru-RU"/>
        </w:rPr>
        <w:t xml:space="preserve"> вопрос</w:t>
      </w:r>
      <w:r w:rsidR="00486ED3" w:rsidRPr="00486ED3">
        <w:rPr>
          <w:rFonts w:ascii="Times New Roman" w:hAnsi="Times New Roman" w:cs="Times New Roman"/>
          <w:sz w:val="26"/>
          <w:szCs w:val="26"/>
          <w:lang w:eastAsia="ru-RU"/>
        </w:rPr>
        <w:t>ов</w:t>
      </w:r>
      <w:r w:rsidRPr="00486ED3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137A99" w:rsidRPr="0082243C" w:rsidRDefault="00137A99" w:rsidP="00137A9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2243C">
        <w:rPr>
          <w:rFonts w:ascii="Times New Roman" w:hAnsi="Times New Roman" w:cs="Times New Roman"/>
          <w:sz w:val="26"/>
          <w:szCs w:val="26"/>
          <w:lang w:eastAsia="ru-RU"/>
        </w:rPr>
        <w:t>- Общественны</w:t>
      </w:r>
      <w:r w:rsidR="00F2193C" w:rsidRPr="0082243C"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82243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2193C" w:rsidRPr="0082243C">
        <w:rPr>
          <w:rFonts w:ascii="Times New Roman" w:hAnsi="Times New Roman" w:cs="Times New Roman"/>
          <w:sz w:val="26"/>
          <w:szCs w:val="26"/>
          <w:lang w:eastAsia="ru-RU"/>
        </w:rPr>
        <w:t>С</w:t>
      </w:r>
      <w:r w:rsidRPr="0082243C">
        <w:rPr>
          <w:rFonts w:ascii="Times New Roman" w:hAnsi="Times New Roman" w:cs="Times New Roman"/>
          <w:sz w:val="26"/>
          <w:szCs w:val="26"/>
          <w:lang w:eastAsia="ru-RU"/>
        </w:rPr>
        <w:t>овет</w:t>
      </w:r>
      <w:r w:rsidR="00F2193C" w:rsidRPr="0082243C">
        <w:rPr>
          <w:rFonts w:ascii="Times New Roman" w:hAnsi="Times New Roman" w:cs="Times New Roman"/>
          <w:sz w:val="26"/>
          <w:szCs w:val="26"/>
          <w:lang w:eastAsia="ru-RU"/>
        </w:rPr>
        <w:t>ом</w:t>
      </w:r>
      <w:r w:rsidRPr="0082243C">
        <w:rPr>
          <w:rFonts w:ascii="Times New Roman" w:hAnsi="Times New Roman" w:cs="Times New Roman"/>
          <w:sz w:val="26"/>
          <w:szCs w:val="26"/>
          <w:lang w:eastAsia="ru-RU"/>
        </w:rPr>
        <w:t xml:space="preserve"> Департамента культуры и спорта Нефтеюганского района</w:t>
      </w:r>
      <w:r w:rsidR="00F2193C" w:rsidRPr="0082243C">
        <w:rPr>
          <w:rFonts w:ascii="Times New Roman" w:hAnsi="Times New Roman" w:cs="Times New Roman"/>
          <w:sz w:val="26"/>
          <w:szCs w:val="26"/>
          <w:lang w:eastAsia="ru-RU"/>
        </w:rPr>
        <w:t xml:space="preserve"> – проведено 2 заседания</w:t>
      </w:r>
      <w:r w:rsidRPr="0082243C">
        <w:rPr>
          <w:rFonts w:ascii="Times New Roman" w:hAnsi="Times New Roman" w:cs="Times New Roman"/>
          <w:sz w:val="26"/>
          <w:szCs w:val="26"/>
          <w:lang w:eastAsia="ru-RU"/>
        </w:rPr>
        <w:t>;</w:t>
      </w:r>
      <w:r w:rsidR="00F2193C" w:rsidRPr="0082243C">
        <w:rPr>
          <w:rFonts w:ascii="Times New Roman" w:hAnsi="Times New Roman" w:cs="Times New Roman"/>
          <w:sz w:val="26"/>
          <w:szCs w:val="26"/>
          <w:lang w:eastAsia="ru-RU"/>
        </w:rPr>
        <w:t xml:space="preserve"> рассмотрено </w:t>
      </w:r>
      <w:r w:rsidR="0082243C" w:rsidRPr="0082243C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="00F2193C" w:rsidRPr="0082243C">
        <w:rPr>
          <w:rFonts w:ascii="Times New Roman" w:hAnsi="Times New Roman" w:cs="Times New Roman"/>
          <w:sz w:val="26"/>
          <w:szCs w:val="26"/>
          <w:lang w:eastAsia="ru-RU"/>
        </w:rPr>
        <w:t xml:space="preserve"> вопрос</w:t>
      </w:r>
      <w:r w:rsidR="0082243C" w:rsidRPr="0082243C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F2193C" w:rsidRPr="0082243C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BF3526" w:rsidRPr="00A35017" w:rsidRDefault="00AA3BB9" w:rsidP="00137A99">
      <w:pPr>
        <w:pStyle w:val="a3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Пе</w:t>
      </w:r>
      <w:r w:rsidR="00BF3526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рсональный состав членов Общественн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BF3526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F3526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актуальной редакции размещен на официальном сайте ОМСУ </w:t>
      </w:r>
      <w:hyperlink r:id="rId17" w:history="1">
        <w:r w:rsidR="00BF3526" w:rsidRPr="00A35017">
          <w:rPr>
            <w:rStyle w:val="a5"/>
            <w:rFonts w:ascii="Times New Roman" w:eastAsia="Times New Roman" w:hAnsi="Times New Roman" w:cs="Times New Roman"/>
            <w:color w:val="0000FF"/>
            <w:sz w:val="26"/>
            <w:szCs w:val="26"/>
            <w:lang w:eastAsia="ru-RU"/>
          </w:rPr>
          <w:t>http://www.admoil.ru/narod-i-vlast/obshchestvennye-sovety</w:t>
        </w:r>
      </w:hyperlink>
      <w:r w:rsidR="00BF3526" w:rsidRPr="00A3501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.</w:t>
      </w:r>
    </w:p>
    <w:p w:rsidR="00BF3526" w:rsidRPr="0082243C" w:rsidRDefault="00BF3526" w:rsidP="00BF352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</w:t>
      </w:r>
      <w:r w:rsidR="00BC7A72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</w:t>
      </w:r>
      <w:r w:rsidR="00BC7A72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страниц </w:t>
      </w:r>
      <w:r w:rsidR="003263FB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сайте, актуализация размещаемой на н</w:t>
      </w:r>
      <w:r w:rsidR="00832B03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информации.</w:t>
      </w:r>
      <w:r w:rsidRPr="008224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BC7A72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обеспечения досту</w:t>
      </w:r>
      <w:r w:rsidR="00005C6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па к информации о деятельности о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C7A72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размещаю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BC7A72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ся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5C6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Положение, персональный состав о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планы работы, повестки заседаний, протоколы заседаний, е</w:t>
      </w:r>
      <w:r w:rsidR="00005C6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жегодный доклад о деятельности о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3E751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ОМСУ.</w:t>
      </w:r>
    </w:p>
    <w:p w:rsidR="003715C2" w:rsidRPr="0082243C" w:rsidRDefault="003715C2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заседаниях Общественн</w:t>
      </w:r>
      <w:r w:rsidR="00005C6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</w:t>
      </w:r>
      <w:r w:rsidR="00005C68"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22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Нефтеюганского района рассмотрены вопросы деятельности органов местного самоуправления:</w:t>
      </w:r>
    </w:p>
    <w:p w:rsidR="003715C2" w:rsidRPr="00AE3110" w:rsidRDefault="003715C2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обсуждение результатов мониторинга эффективности органов местного самоуправления муниципального образования </w:t>
      </w:r>
      <w:proofErr w:type="spellStart"/>
      <w:r w:rsidRPr="00AE3110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Нефтеюганский</w:t>
      </w:r>
      <w:proofErr w:type="spellEnd"/>
      <w:r w:rsidRPr="00AE3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за 20</w:t>
      </w:r>
      <w:r w:rsidR="00301270" w:rsidRPr="00AE311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627AD" w:rsidRPr="00AE311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E31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9627AD" w:rsidRPr="00AE3110" w:rsidRDefault="009627AD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11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обсуждение проектов муниципальных программ профилактики рисков причинения вреда (ущерба) охраняемым законом ценностям;</w:t>
      </w:r>
    </w:p>
    <w:p w:rsidR="009627AD" w:rsidRPr="00AE3110" w:rsidRDefault="009627AD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11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информацию об отсутствии обращений (сообщений) граждан по фактам коррупционных проявлений;</w:t>
      </w:r>
    </w:p>
    <w:p w:rsidR="009627AD" w:rsidRPr="00AE3110" w:rsidRDefault="009627AD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3110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 ответственном обращении с животными;</w:t>
      </w:r>
    </w:p>
    <w:p w:rsidR="009627AD" w:rsidRPr="00E70F34" w:rsidRDefault="009627AD" w:rsidP="009627A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F34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-работа с общениями граждан в администрации Нефтеюганского района, в городском и сельских поселениях района за 2020, 2021 годы;</w:t>
      </w:r>
    </w:p>
    <w:p w:rsidR="009627AD" w:rsidRPr="00E70F34" w:rsidRDefault="009627AD" w:rsidP="00AE31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0F34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E3110" w:rsidRPr="00E70F34">
        <w:rPr>
          <w:rFonts w:ascii="Times New Roman" w:hAnsi="Times New Roman" w:cs="Times New Roman"/>
          <w:sz w:val="26"/>
          <w:szCs w:val="26"/>
        </w:rPr>
        <w:t xml:space="preserve">о реализации национального проекта «Образование» в Нефтеюганском районе; </w:t>
      </w:r>
    </w:p>
    <w:p w:rsidR="003715C2" w:rsidRPr="00E70F34" w:rsidRDefault="003715C2" w:rsidP="00AE311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0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67905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</w:t>
      </w:r>
      <w:r w:rsidRPr="00E70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 департамента финансов Нефтеюганского района за 20</w:t>
      </w:r>
      <w:r w:rsidR="00301270" w:rsidRPr="00E70F3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627AD" w:rsidRPr="00E70F3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70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год;</w:t>
      </w:r>
    </w:p>
    <w:p w:rsidR="00832B03" w:rsidRPr="00AE3110" w:rsidRDefault="00832B03" w:rsidP="00371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3110">
        <w:rPr>
          <w:rFonts w:ascii="Times New Roman" w:eastAsia="Times New Roman" w:hAnsi="Times New Roman" w:cs="Times New Roman"/>
          <w:sz w:val="26"/>
          <w:szCs w:val="26"/>
          <w:lang w:eastAsia="ru-RU"/>
        </w:rPr>
        <w:t>- о</w:t>
      </w:r>
      <w:r w:rsidRPr="00AE3110">
        <w:rPr>
          <w:rFonts w:ascii="Times New Roman" w:hAnsi="Times New Roman" w:cs="Times New Roman"/>
          <w:sz w:val="26"/>
          <w:szCs w:val="26"/>
        </w:rPr>
        <w:t xml:space="preserve">рганизация библиотечного обслуживания и создания условий для организации досуга населения; </w:t>
      </w:r>
    </w:p>
    <w:p w:rsidR="00832B03" w:rsidRPr="00832B03" w:rsidRDefault="00832B03" w:rsidP="003715C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E3110">
        <w:rPr>
          <w:rFonts w:ascii="Times New Roman" w:hAnsi="Times New Roman" w:cs="Times New Roman"/>
          <w:sz w:val="26"/>
          <w:szCs w:val="26"/>
        </w:rPr>
        <w:t>- обеспечение условий для развития на территории поселений физической культуры и массового спорта.</w:t>
      </w:r>
    </w:p>
    <w:p w:rsidR="008B57FE" w:rsidRDefault="008B57FE" w:rsidP="003715C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5C2" w:rsidRDefault="003715C2" w:rsidP="003715C2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>VI.</w:t>
      </w:r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Организация работы с </w:t>
      </w:r>
      <w:proofErr w:type="spellStart"/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референтными</w:t>
      </w:r>
      <w:proofErr w:type="spellEnd"/>
      <w:r w:rsidRPr="003715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группами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9321C" w:rsidRPr="00BF3526" w:rsidRDefault="0039321C" w:rsidP="003715C2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15C2" w:rsidRPr="0025579D" w:rsidRDefault="003715C2" w:rsidP="008B57FE">
      <w:pPr>
        <w:pStyle w:val="a3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>Целев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ой</w:t>
      </w: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показател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ь</w:t>
      </w: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3715C2" w:rsidRPr="0019423F" w:rsidRDefault="0019423F" w:rsidP="008B57F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>1.Доля структурных подразделений администрации Нефтеюганского района, взаимодейств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 xml:space="preserve">ующих с </w:t>
      </w:r>
      <w:proofErr w:type="spellStart"/>
      <w:r w:rsidR="00861043">
        <w:rPr>
          <w:rFonts w:ascii="Times New Roman" w:hAnsi="Times New Roman" w:cs="Times New Roman"/>
          <w:sz w:val="26"/>
          <w:szCs w:val="26"/>
          <w:lang w:eastAsia="ru-RU"/>
        </w:rPr>
        <w:t>референтными</w:t>
      </w:r>
      <w:proofErr w:type="spellEnd"/>
      <w:r w:rsidR="00861043">
        <w:rPr>
          <w:rFonts w:ascii="Times New Roman" w:hAnsi="Times New Roman" w:cs="Times New Roman"/>
          <w:sz w:val="26"/>
          <w:szCs w:val="26"/>
          <w:lang w:eastAsia="ru-RU"/>
        </w:rPr>
        <w:t xml:space="preserve"> группами, - 100%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>. Целевой показатель</w:t>
      </w:r>
      <w:r w:rsidR="00B67905">
        <w:rPr>
          <w:rFonts w:ascii="Times New Roman" w:hAnsi="Times New Roman" w:cs="Times New Roman"/>
          <w:sz w:val="26"/>
          <w:szCs w:val="26"/>
          <w:lang w:eastAsia="ru-RU"/>
        </w:rPr>
        <w:t xml:space="preserve"> достигнут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. </w:t>
      </w:r>
    </w:p>
    <w:p w:rsidR="0025579D" w:rsidRDefault="004027A8" w:rsidP="008B57FE">
      <w:pPr>
        <w:pStyle w:val="a3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E06C2D">
        <w:rPr>
          <w:rFonts w:ascii="Times New Roman" w:hAnsi="Times New Roman" w:cs="Times New Roman"/>
          <w:sz w:val="26"/>
          <w:szCs w:val="26"/>
          <w:lang w:eastAsia="ru-RU"/>
        </w:rPr>
        <w:t>В целях достижения целевого</w:t>
      </w:r>
      <w:r w:rsidR="0019423F" w:rsidRPr="00E06C2D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</w:t>
      </w:r>
      <w:r w:rsidRPr="00E06C2D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19423F" w:rsidRPr="00E06C2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5579D" w:rsidRPr="00E06C2D">
        <w:rPr>
          <w:rFonts w:ascii="Times New Roman" w:hAnsi="Times New Roman" w:cs="Times New Roman"/>
          <w:sz w:val="26"/>
          <w:szCs w:val="26"/>
          <w:lang w:eastAsia="ru-RU"/>
        </w:rPr>
        <w:t>реализов</w:t>
      </w:r>
      <w:r w:rsidR="00B67905">
        <w:rPr>
          <w:rFonts w:ascii="Times New Roman" w:hAnsi="Times New Roman" w:cs="Times New Roman"/>
          <w:sz w:val="26"/>
          <w:szCs w:val="26"/>
          <w:lang w:eastAsia="ru-RU"/>
        </w:rPr>
        <w:t>аны следующие мероприятия:</w:t>
      </w:r>
    </w:p>
    <w:p w:rsidR="0019423F" w:rsidRPr="0025579D" w:rsidRDefault="0019423F" w:rsidP="0025579D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ab/>
      </w:r>
      <w:r w:rsidR="00B6790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- </w:t>
      </w:r>
      <w:r w:rsidR="00B67905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аждым структурным подразделением </w:t>
      </w:r>
      <w:r w:rsidR="00861043" w:rsidRPr="0019423F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 xml:space="preserve"> о</w:t>
      </w:r>
      <w:r w:rsidR="00861043" w:rsidRPr="0019423F">
        <w:rPr>
          <w:rFonts w:ascii="Times New Roman" w:hAnsi="Times New Roman" w:cs="Times New Roman"/>
          <w:sz w:val="26"/>
          <w:szCs w:val="26"/>
          <w:lang w:eastAsia="ru-RU"/>
        </w:rPr>
        <w:t>пределен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861043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перечни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>референтных</w:t>
      </w:r>
      <w:proofErr w:type="spellEnd"/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групп</w:t>
      </w:r>
      <w:r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и персонального состава участников </w:t>
      </w:r>
      <w:proofErr w:type="spellStart"/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>референтных</w:t>
      </w:r>
      <w:proofErr w:type="spellEnd"/>
      <w:r w:rsidR="003715C2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групп</w:t>
      </w:r>
      <w:r w:rsidRPr="0019423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19423F">
        <w:t xml:space="preserve"> </w:t>
      </w:r>
      <w:r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 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9423F">
        <w:rPr>
          <w:rFonts w:ascii="Times New Roman" w:hAnsi="Times New Roman" w:cs="Times New Roman"/>
          <w:sz w:val="26"/>
          <w:szCs w:val="26"/>
          <w:lang w:eastAsia="ru-RU"/>
        </w:rPr>
        <w:t>референтных</w:t>
      </w:r>
      <w:proofErr w:type="spellEnd"/>
      <w:r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групп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 xml:space="preserve">ах размещена на официальном сайте ОМСУ в разделах </w:t>
      </w:r>
      <w:r w:rsidR="00B67905">
        <w:rPr>
          <w:rFonts w:ascii="Times New Roman" w:hAnsi="Times New Roman" w:cs="Times New Roman"/>
          <w:sz w:val="26"/>
          <w:szCs w:val="26"/>
          <w:lang w:eastAsia="ru-RU"/>
        </w:rPr>
        <w:t>структурных подразделений;</w:t>
      </w:r>
    </w:p>
    <w:p w:rsidR="0019423F" w:rsidRDefault="00B67905" w:rsidP="0019423F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- о</w:t>
      </w:r>
      <w:r w:rsidR="00861043">
        <w:rPr>
          <w:rFonts w:ascii="Times New Roman" w:hAnsi="Times New Roman" w:cs="Times New Roman"/>
          <w:bCs/>
          <w:sz w:val="26"/>
          <w:szCs w:val="26"/>
          <w:lang w:eastAsia="ru-RU"/>
        </w:rPr>
        <w:t>беспечен</w:t>
      </w:r>
      <w:r w:rsidR="00832B03">
        <w:rPr>
          <w:rFonts w:ascii="Times New Roman" w:hAnsi="Times New Roman" w:cs="Times New Roman"/>
          <w:bCs/>
          <w:sz w:val="26"/>
          <w:szCs w:val="26"/>
          <w:lang w:eastAsia="ru-RU"/>
        </w:rPr>
        <w:t>а</w:t>
      </w:r>
      <w:r w:rsidR="008610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="0019423F" w:rsidRPr="0019423F">
        <w:rPr>
          <w:rFonts w:ascii="Times New Roman" w:hAnsi="Times New Roman" w:cs="Times New Roman"/>
          <w:bCs/>
          <w:sz w:val="26"/>
          <w:szCs w:val="26"/>
          <w:lang w:eastAsia="ru-RU"/>
        </w:rPr>
        <w:t>рганизация работы координационных и совещательных органов</w:t>
      </w:r>
      <w:r w:rsidR="0019423F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  <w:r w:rsidR="0086104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Вся информация о деятельности таких органов р</w:t>
      </w:r>
      <w:r w:rsidR="0019423F" w:rsidRPr="0019423F">
        <w:rPr>
          <w:rFonts w:ascii="Times New Roman" w:hAnsi="Times New Roman" w:cs="Times New Roman"/>
          <w:sz w:val="26"/>
          <w:szCs w:val="26"/>
          <w:lang w:eastAsia="ru-RU"/>
        </w:rPr>
        <w:t>азмещен</w:t>
      </w:r>
      <w:r w:rsidR="00861043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19423F" w:rsidRPr="0019423F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="00861043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ОМСУ в разделе «Район и власть» в рубрике «Администрация» в подрубрике «Координационные и совещательные органы»</w:t>
      </w:r>
      <w:r w:rsidR="008610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Также на </w:t>
      </w:r>
      <w:r w:rsidR="008B57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="008B57FE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9423F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течение 20</w:t>
      </w:r>
      <w:r w:rsidR="008B57F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44D7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9423F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DC1D46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</w:t>
      </w:r>
      <w:r w:rsidR="00005C68">
        <w:rPr>
          <w:rFonts w:ascii="Times New Roman" w:eastAsia="Times New Roman" w:hAnsi="Times New Roman" w:cs="Times New Roman"/>
          <w:sz w:val="26"/>
          <w:szCs w:val="26"/>
          <w:lang w:eastAsia="ru-RU"/>
        </w:rPr>
        <w:t>ью доведения до общественности р</w:t>
      </w:r>
      <w:r w:rsidR="00DC1D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айона </w:t>
      </w:r>
      <w:r w:rsidR="0019423F" w:rsidRPr="0019423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размещалась информация о запланированных к проведению заседаний.</w:t>
      </w:r>
    </w:p>
    <w:p w:rsidR="0025579D" w:rsidRDefault="0025579D" w:rsidP="0025579D">
      <w:pPr>
        <w:tabs>
          <w:tab w:val="left" w:pos="596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25579D" w:rsidRDefault="0025579D" w:rsidP="0025579D">
      <w:pPr>
        <w:tabs>
          <w:tab w:val="left" w:pos="596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5579D">
        <w:rPr>
          <w:rFonts w:ascii="Times New Roman" w:hAnsi="Times New Roman" w:cs="Times New Roman"/>
          <w:bCs/>
          <w:sz w:val="26"/>
          <w:szCs w:val="26"/>
          <w:lang w:val="en-US" w:eastAsia="ru-RU"/>
        </w:rPr>
        <w:t>VII</w:t>
      </w:r>
      <w:r w:rsidRPr="0025579D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25579D">
        <w:rPr>
          <w:rFonts w:ascii="Times New Roman" w:hAnsi="Times New Roman" w:cs="Times New Roman"/>
          <w:bCs/>
          <w:sz w:val="26"/>
          <w:szCs w:val="26"/>
        </w:rPr>
        <w:t>Формирование публичных деклараций целей и задач, планов и публичной отчетности органов местного самоуправления, их общественное обсуждение и экспертное сопровождение.</w:t>
      </w:r>
    </w:p>
    <w:p w:rsidR="0025579D" w:rsidRPr="0025579D" w:rsidRDefault="0025579D" w:rsidP="0025579D">
      <w:pPr>
        <w:tabs>
          <w:tab w:val="left" w:pos="596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5579D" w:rsidRPr="0025579D" w:rsidRDefault="0025579D" w:rsidP="00F85854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>Целев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ой</w:t>
      </w: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показател</w:t>
      </w:r>
      <w:r w:rsidR="004A3D35">
        <w:rPr>
          <w:rFonts w:ascii="Times New Roman" w:hAnsi="Times New Roman" w:cs="Times New Roman"/>
          <w:i/>
          <w:sz w:val="26"/>
          <w:szCs w:val="26"/>
          <w:lang w:eastAsia="ru-RU"/>
        </w:rPr>
        <w:t>ь</w:t>
      </w:r>
      <w:r w:rsidRPr="0025579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развития механизма (инструмента) открытости:</w:t>
      </w:r>
    </w:p>
    <w:p w:rsidR="002E531B" w:rsidRDefault="0025579D" w:rsidP="002E531B">
      <w:pPr>
        <w:pStyle w:val="Default"/>
        <w:ind w:firstLine="709"/>
        <w:jc w:val="both"/>
        <w:rPr>
          <w:sz w:val="26"/>
          <w:szCs w:val="26"/>
          <w:lang w:eastAsia="ru-RU"/>
        </w:rPr>
      </w:pPr>
      <w:r w:rsidRPr="0025579D">
        <w:rPr>
          <w:sz w:val="26"/>
          <w:szCs w:val="26"/>
          <w:lang w:eastAsia="ru-RU"/>
        </w:rPr>
        <w:t xml:space="preserve">1. Количество размещенной на официальном сайте информации о достижении показателей, содержащихся в Указах Президента Российской Федерации от 07.05.2012 </w:t>
      </w:r>
      <w:r w:rsidR="008B57FE">
        <w:rPr>
          <w:sz w:val="26"/>
          <w:szCs w:val="26"/>
          <w:lang w:eastAsia="ru-RU"/>
        </w:rPr>
        <w:br/>
      </w:r>
      <w:r w:rsidRPr="0025579D">
        <w:rPr>
          <w:sz w:val="26"/>
          <w:szCs w:val="26"/>
          <w:lang w:eastAsia="ru-RU"/>
        </w:rPr>
        <w:t>№ 596 «О долгосрочной государственной экономической политике»,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науки»,  от 07.05.2012 № 600 «О мерах по обеспечению граждан Российской Федерации доступным и комфортным жильем и повышению качества жилищно-коммунальных услуг», от 07.05.2012 № 601 «Об основных направлениях совершенствования системы государственного управления»</w:t>
      </w:r>
      <w:r>
        <w:rPr>
          <w:sz w:val="26"/>
          <w:szCs w:val="26"/>
          <w:lang w:eastAsia="ru-RU"/>
        </w:rPr>
        <w:t>.</w:t>
      </w:r>
      <w:r w:rsidRPr="0025579D">
        <w:rPr>
          <w:sz w:val="26"/>
          <w:szCs w:val="26"/>
          <w:lang w:eastAsia="ru-RU"/>
        </w:rPr>
        <w:t xml:space="preserve"> Целевой показатель, определяющий количество размещенной на официальном сайте информации о достижении показателей, содержащихся в Указах Президента Российской Федерации, </w:t>
      </w:r>
      <w:r w:rsidR="00B67905">
        <w:rPr>
          <w:sz w:val="26"/>
          <w:szCs w:val="26"/>
          <w:lang w:eastAsia="ru-RU"/>
        </w:rPr>
        <w:t xml:space="preserve">достигнут в </w:t>
      </w:r>
      <w:r w:rsidRPr="0025579D">
        <w:rPr>
          <w:sz w:val="26"/>
          <w:szCs w:val="26"/>
          <w:lang w:eastAsia="ru-RU"/>
        </w:rPr>
        <w:t xml:space="preserve">полном объеме </w:t>
      </w:r>
      <w:r w:rsidRPr="0039321C">
        <w:rPr>
          <w:sz w:val="26"/>
          <w:szCs w:val="26"/>
          <w:lang w:eastAsia="ru-RU"/>
        </w:rPr>
        <w:t xml:space="preserve">и составляет 4 </w:t>
      </w:r>
      <w:r w:rsidR="0039321C" w:rsidRPr="0039321C">
        <w:rPr>
          <w:sz w:val="26"/>
          <w:szCs w:val="26"/>
          <w:lang w:eastAsia="ru-RU"/>
        </w:rPr>
        <w:t xml:space="preserve">размещенной </w:t>
      </w:r>
      <w:r w:rsidRPr="0039321C">
        <w:rPr>
          <w:sz w:val="26"/>
          <w:szCs w:val="26"/>
          <w:lang w:eastAsia="ru-RU"/>
        </w:rPr>
        <w:t>информации.</w:t>
      </w:r>
      <w:r w:rsidR="002E531B">
        <w:rPr>
          <w:sz w:val="26"/>
          <w:szCs w:val="26"/>
          <w:lang w:eastAsia="ru-RU"/>
        </w:rPr>
        <w:t xml:space="preserve">  </w:t>
      </w:r>
    </w:p>
    <w:p w:rsidR="0025579D" w:rsidRPr="005C45C1" w:rsidRDefault="0025579D" w:rsidP="00F85854">
      <w:pPr>
        <w:pStyle w:val="Default"/>
        <w:ind w:firstLine="567"/>
        <w:jc w:val="both"/>
        <w:rPr>
          <w:bCs/>
          <w:sz w:val="26"/>
          <w:szCs w:val="26"/>
          <w:lang w:eastAsia="ru-RU"/>
        </w:rPr>
      </w:pPr>
      <w:r w:rsidRPr="00E06C2D">
        <w:rPr>
          <w:sz w:val="26"/>
          <w:szCs w:val="26"/>
          <w:lang w:eastAsia="ru-RU"/>
        </w:rPr>
        <w:t>В целях достижения целевого показателя реализованы следующие мероприятия:</w:t>
      </w:r>
    </w:p>
    <w:p w:rsidR="00F85854" w:rsidRDefault="00B67905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с</w:t>
      </w:r>
      <w:r w:rsidR="00DC1D46" w:rsidRPr="00CF38B8">
        <w:rPr>
          <w:rFonts w:ascii="Times New Roman" w:hAnsi="Times New Roman" w:cs="Times New Roman"/>
          <w:sz w:val="26"/>
          <w:szCs w:val="26"/>
          <w:lang w:eastAsia="ru-RU"/>
        </w:rPr>
        <w:t>воевременно р</w:t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>азмещен</w:t>
      </w:r>
      <w:r w:rsidR="00DC1D46" w:rsidRPr="00CF38B8">
        <w:rPr>
          <w:rFonts w:ascii="Times New Roman" w:hAnsi="Times New Roman" w:cs="Times New Roman"/>
          <w:sz w:val="26"/>
          <w:szCs w:val="26"/>
          <w:lang w:eastAsia="ru-RU"/>
        </w:rPr>
        <w:t>а</w:t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информаци</w:t>
      </w:r>
      <w:r w:rsidR="00DC1D46" w:rsidRPr="00CF38B8">
        <w:rPr>
          <w:rFonts w:ascii="Times New Roman" w:hAnsi="Times New Roman" w:cs="Times New Roman"/>
          <w:sz w:val="26"/>
          <w:szCs w:val="26"/>
          <w:lang w:eastAsia="ru-RU"/>
        </w:rPr>
        <w:t>я</w:t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 xml:space="preserve"> о достижении показателей, содержащихся в Указах Президента Российской Федерации от 07.05.2012</w:t>
      </w:r>
      <w:r w:rsidR="00C17B24" w:rsidRPr="00CF38B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 xml:space="preserve"> № 596  «О долгосрочной государственной экономической политике», от 07.05.2012  </w:t>
      </w:r>
      <w:r w:rsidR="00C17B24" w:rsidRPr="00CF38B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 xml:space="preserve">№ 597 «О мероприятиях по реализации государственной социальной политики», </w:t>
      </w:r>
      <w:r w:rsidR="00C17B24" w:rsidRPr="00CF38B8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t xml:space="preserve">от 07.05.2012 № 599 «О мерах по реализации государственной политики в области </w:t>
      </w:r>
      <w:r w:rsidR="002467D7" w:rsidRPr="00CF38B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образования и науки», от 07.05.2012 № 600 «О мерах по обеспечению граждан Российской Федерации доступным и комфортным жильем и повышению качества</w:t>
      </w:r>
      <w:r w:rsidR="002467D7"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 жилищно-коммунальных услуг», от 07.05.2012 № 601 «Об основных направлениях совершенствования системы государственного управления». </w:t>
      </w:r>
      <w:r w:rsidR="00F523BF" w:rsidRPr="00F523BF">
        <w:rPr>
          <w:rFonts w:ascii="Times New Roman" w:hAnsi="Times New Roman" w:cs="Times New Roman"/>
          <w:sz w:val="26"/>
          <w:szCs w:val="26"/>
          <w:lang w:eastAsia="ru-RU"/>
        </w:rPr>
        <w:t xml:space="preserve">Информация размещена на сайте ОМСУ </w:t>
      </w:r>
      <w:hyperlink r:id="rId18" w:history="1">
        <w:r w:rsidR="00F523BF" w:rsidRPr="00A35017">
          <w:rPr>
            <w:rStyle w:val="a5"/>
            <w:rFonts w:ascii="Times New Roman" w:hAnsi="Times New Roman" w:cs="Times New Roman"/>
            <w:color w:val="0000FF"/>
            <w:sz w:val="26"/>
            <w:szCs w:val="26"/>
          </w:rPr>
          <w:t>http://www.admoil.ru/ispolnenie-ukazov-prezidenta</w:t>
        </w:r>
      </w:hyperlink>
      <w:r w:rsidR="00F523BF" w:rsidRPr="00A35017">
        <w:rPr>
          <w:rFonts w:ascii="Times New Roman" w:hAnsi="Times New Roman" w:cs="Times New Roman"/>
          <w:color w:val="0000FF"/>
          <w:sz w:val="26"/>
          <w:szCs w:val="26"/>
        </w:rPr>
        <w:t>.</w:t>
      </w:r>
    </w:p>
    <w:p w:rsidR="005C45C1" w:rsidRPr="005C45C1" w:rsidRDefault="00DC1D46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Также </w:t>
      </w:r>
      <w:r w:rsidRPr="005C45C1">
        <w:rPr>
          <w:rFonts w:ascii="Times New Roman" w:hAnsi="Times New Roman" w:cs="Times New Roman"/>
          <w:sz w:val="26"/>
          <w:szCs w:val="26"/>
          <w:lang w:eastAsia="ru-RU"/>
        </w:rPr>
        <w:t xml:space="preserve">в течение года </w:t>
      </w:r>
      <w:r>
        <w:rPr>
          <w:rFonts w:ascii="Times New Roman" w:hAnsi="Times New Roman" w:cs="Times New Roman"/>
          <w:sz w:val="26"/>
          <w:szCs w:val="26"/>
          <w:lang w:eastAsia="ru-RU"/>
        </w:rPr>
        <w:t>размещалась и</w:t>
      </w:r>
      <w:r w:rsidR="005C45C1" w:rsidRPr="005C45C1">
        <w:rPr>
          <w:rFonts w:ascii="Times New Roman" w:hAnsi="Times New Roman" w:cs="Times New Roman"/>
          <w:sz w:val="26"/>
          <w:szCs w:val="26"/>
          <w:lang w:eastAsia="ru-RU"/>
        </w:rPr>
        <w:t>нформация о ходе исполнения поручений Губернатора Югры на официальном сайте ОМСУ по мере актуализации данных.</w:t>
      </w:r>
    </w:p>
    <w:p w:rsidR="005C45C1" w:rsidRPr="005C45C1" w:rsidRDefault="00B67905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п</w:t>
      </w:r>
      <w:r w:rsidR="005C45C1" w:rsidRPr="00A349AE">
        <w:rPr>
          <w:rFonts w:ascii="Times New Roman" w:hAnsi="Times New Roman" w:cs="Times New Roman"/>
          <w:sz w:val="26"/>
          <w:szCs w:val="26"/>
          <w:lang w:eastAsia="ru-RU"/>
        </w:rPr>
        <w:t xml:space="preserve">одготовка и публичное представление Отчета Главы Нефтеюганского района о результатах своей деятельности и деятельности администрации Нефтеюганского района, в том числе о решении вопросов, поставленных Думой Нефтеюганского района. </w:t>
      </w:r>
      <w:r w:rsidR="004568DD" w:rsidRPr="00A349A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5C45C1" w:rsidRPr="00A349AE">
        <w:rPr>
          <w:rFonts w:ascii="Times New Roman" w:hAnsi="Times New Roman" w:cs="Times New Roman"/>
          <w:sz w:val="26"/>
          <w:szCs w:val="26"/>
          <w:lang w:eastAsia="ru-RU"/>
        </w:rPr>
        <w:t xml:space="preserve">Во исполнение распоряжения администрации Нефтеюганского района от </w:t>
      </w:r>
      <w:r w:rsidR="00A349AE" w:rsidRPr="00A349AE">
        <w:rPr>
          <w:rFonts w:ascii="Times New Roman" w:hAnsi="Times New Roman" w:cs="Times New Roman"/>
          <w:sz w:val="26"/>
          <w:szCs w:val="26"/>
          <w:lang w:eastAsia="ru-RU"/>
        </w:rPr>
        <w:t>06.12.2021</w:t>
      </w:r>
      <w:r w:rsidR="005C45C1" w:rsidRPr="00A349A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568DD" w:rsidRPr="00A349A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5C45C1" w:rsidRPr="00A349AE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A349AE" w:rsidRPr="00A349AE">
        <w:rPr>
          <w:rFonts w:ascii="Times New Roman" w:hAnsi="Times New Roman" w:cs="Times New Roman"/>
          <w:sz w:val="26"/>
          <w:szCs w:val="26"/>
          <w:lang w:eastAsia="ru-RU"/>
        </w:rPr>
        <w:t>735</w:t>
      </w:r>
      <w:r w:rsidR="005C45C1" w:rsidRPr="00A349AE">
        <w:rPr>
          <w:rFonts w:ascii="Times New Roman" w:hAnsi="Times New Roman" w:cs="Times New Roman"/>
          <w:sz w:val="26"/>
          <w:szCs w:val="26"/>
          <w:lang w:eastAsia="ru-RU"/>
        </w:rPr>
        <w:t xml:space="preserve">-ра «О подготовке проекта ежегодного отчета Главы Нефтеюганского района </w:t>
      </w:r>
      <w:r w:rsidR="004568DD" w:rsidRPr="00A349A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5C45C1" w:rsidRPr="00A349AE">
        <w:rPr>
          <w:rFonts w:ascii="Times New Roman" w:hAnsi="Times New Roman" w:cs="Times New Roman"/>
          <w:sz w:val="26"/>
          <w:szCs w:val="26"/>
          <w:lang w:eastAsia="ru-RU"/>
        </w:rPr>
        <w:t xml:space="preserve">о результатах его деятельности, деятельности администрации Нефтеюганского района, </w:t>
      </w:r>
      <w:r w:rsidR="004568DD" w:rsidRPr="00A349AE">
        <w:rPr>
          <w:rFonts w:ascii="Times New Roman" w:hAnsi="Times New Roman" w:cs="Times New Roman"/>
          <w:sz w:val="26"/>
          <w:szCs w:val="26"/>
          <w:lang w:eastAsia="ru-RU"/>
        </w:rPr>
        <w:br/>
      </w:r>
      <w:r w:rsidR="005C45C1" w:rsidRPr="00A349AE">
        <w:rPr>
          <w:rFonts w:ascii="Times New Roman" w:hAnsi="Times New Roman" w:cs="Times New Roman"/>
          <w:sz w:val="26"/>
          <w:szCs w:val="26"/>
          <w:lang w:eastAsia="ru-RU"/>
        </w:rPr>
        <w:t>в том числе о решении вопросов, поставленных Думой Нефтеюганского района, за 20</w:t>
      </w:r>
      <w:r w:rsidR="00A349AE" w:rsidRPr="00A349AE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5C45C1" w:rsidRPr="00A349AE">
        <w:rPr>
          <w:rFonts w:ascii="Times New Roman" w:hAnsi="Times New Roman" w:cs="Times New Roman"/>
          <w:sz w:val="26"/>
          <w:szCs w:val="26"/>
          <w:lang w:eastAsia="ru-RU"/>
        </w:rPr>
        <w:t xml:space="preserve"> год», в целях подготовки отчета Главы каждое структурное подразделение администрации Нефтеюганского района предоставило аналитическую информацию в сфере социально-экономического развития Нефтеюганского района в рамках своих полномочий. Публичное представление Отчета Главы Нефтеюганского района о результатах своей деятельности и деятельности администрации Неф</w:t>
      </w:r>
      <w:r w:rsidR="00DC1D46" w:rsidRPr="00A349AE">
        <w:rPr>
          <w:rFonts w:ascii="Times New Roman" w:hAnsi="Times New Roman" w:cs="Times New Roman"/>
          <w:sz w:val="26"/>
          <w:szCs w:val="26"/>
          <w:lang w:eastAsia="ru-RU"/>
        </w:rPr>
        <w:t xml:space="preserve">теюганского района </w:t>
      </w:r>
      <w:r w:rsidRPr="0039321C">
        <w:rPr>
          <w:rFonts w:ascii="Times New Roman" w:hAnsi="Times New Roman" w:cs="Times New Roman"/>
          <w:sz w:val="26"/>
          <w:szCs w:val="26"/>
          <w:lang w:eastAsia="ru-RU"/>
        </w:rPr>
        <w:t>состоялось</w:t>
      </w:r>
      <w:r w:rsidR="00DC1D46" w:rsidRPr="0039321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2271A" w:rsidRPr="0039321C">
        <w:rPr>
          <w:rFonts w:ascii="Times New Roman" w:hAnsi="Times New Roman" w:cs="Times New Roman"/>
          <w:sz w:val="26"/>
          <w:szCs w:val="26"/>
          <w:lang w:eastAsia="ru-RU"/>
        </w:rPr>
        <w:t>16</w:t>
      </w:r>
      <w:r w:rsidR="005C45C1" w:rsidRPr="0039321C">
        <w:rPr>
          <w:rFonts w:ascii="Times New Roman" w:hAnsi="Times New Roman" w:cs="Times New Roman"/>
          <w:sz w:val="26"/>
          <w:szCs w:val="26"/>
          <w:lang w:eastAsia="ru-RU"/>
        </w:rPr>
        <w:t xml:space="preserve"> февраля 20</w:t>
      </w:r>
      <w:r w:rsidR="00F12CB9" w:rsidRPr="0039321C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72271A" w:rsidRPr="0039321C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5C45C1" w:rsidRPr="0039321C">
        <w:rPr>
          <w:rFonts w:ascii="Times New Roman" w:hAnsi="Times New Roman" w:cs="Times New Roman"/>
          <w:sz w:val="26"/>
          <w:szCs w:val="26"/>
          <w:lang w:eastAsia="ru-RU"/>
        </w:rPr>
        <w:t xml:space="preserve"> года.</w:t>
      </w:r>
      <w:r w:rsidR="00005C68" w:rsidRPr="0039321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C1D46" w:rsidRPr="0039321C">
        <w:rPr>
          <w:rFonts w:ascii="Times New Roman" w:hAnsi="Times New Roman" w:cs="Times New Roman"/>
          <w:sz w:val="26"/>
          <w:szCs w:val="26"/>
          <w:lang w:eastAsia="ru-RU"/>
        </w:rPr>
        <w:t xml:space="preserve">Прямая трансляция публичного представления отчета </w:t>
      </w:r>
      <w:r w:rsidRPr="0039321C">
        <w:rPr>
          <w:rFonts w:ascii="Times New Roman" w:hAnsi="Times New Roman" w:cs="Times New Roman"/>
          <w:sz w:val="26"/>
          <w:szCs w:val="26"/>
          <w:lang w:eastAsia="ru-RU"/>
        </w:rPr>
        <w:t xml:space="preserve">осуществлялась </w:t>
      </w:r>
      <w:r w:rsidR="00DC1D46" w:rsidRPr="0039321C">
        <w:rPr>
          <w:rFonts w:ascii="Times New Roman" w:hAnsi="Times New Roman" w:cs="Times New Roman"/>
          <w:sz w:val="26"/>
          <w:szCs w:val="26"/>
          <w:lang w:eastAsia="ru-RU"/>
        </w:rPr>
        <w:t>на</w:t>
      </w:r>
      <w:r w:rsidR="00DC1D46" w:rsidRPr="00A349AE">
        <w:rPr>
          <w:rFonts w:ascii="Times New Roman" w:hAnsi="Times New Roman" w:cs="Times New Roman"/>
          <w:sz w:val="26"/>
          <w:szCs w:val="26"/>
          <w:lang w:eastAsia="ru-RU"/>
        </w:rPr>
        <w:t xml:space="preserve"> официальном сайте ОМСУ, в официальных групп</w:t>
      </w:r>
      <w:r w:rsidR="00F12CB9" w:rsidRPr="00A349AE">
        <w:rPr>
          <w:rFonts w:ascii="Times New Roman" w:hAnsi="Times New Roman" w:cs="Times New Roman"/>
          <w:sz w:val="26"/>
          <w:szCs w:val="26"/>
          <w:lang w:eastAsia="ru-RU"/>
        </w:rPr>
        <w:t>ах</w:t>
      </w:r>
      <w:r w:rsidR="00DC1D46" w:rsidRPr="00A349AE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="00DC1D46" w:rsidRPr="00A349AE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DC1D46" w:rsidRPr="00A349AE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в </w:t>
      </w:r>
      <w:proofErr w:type="spellStart"/>
      <w:r w:rsidR="00DC1D46" w:rsidRPr="00A349AE">
        <w:rPr>
          <w:rFonts w:ascii="Times New Roman" w:hAnsi="Times New Roman" w:cs="Times New Roman"/>
          <w:sz w:val="26"/>
          <w:szCs w:val="26"/>
          <w:lang w:eastAsia="ru-RU"/>
        </w:rPr>
        <w:t>Вконтакте</w:t>
      </w:r>
      <w:proofErr w:type="spellEnd"/>
      <w:r w:rsidR="00DC1D46" w:rsidRPr="00A349AE">
        <w:rPr>
          <w:rFonts w:ascii="Times New Roman" w:hAnsi="Times New Roman" w:cs="Times New Roman"/>
          <w:sz w:val="26"/>
          <w:szCs w:val="26"/>
          <w:lang w:eastAsia="ru-RU"/>
        </w:rPr>
        <w:t xml:space="preserve"> и в аккаунте Глав</w:t>
      </w:r>
      <w:r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="00DC1D46" w:rsidRPr="00A349A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DC1D46" w:rsidRPr="00A349AE">
        <w:rPr>
          <w:rFonts w:ascii="Times New Roman" w:hAnsi="Times New Roman" w:cs="Times New Roman"/>
          <w:sz w:val="26"/>
          <w:szCs w:val="26"/>
          <w:lang w:eastAsia="ru-RU"/>
        </w:rPr>
        <w:t>Нефтеюганского</w:t>
      </w:r>
      <w:proofErr w:type="spellEnd"/>
      <w:r w:rsidR="00DC1D46" w:rsidRPr="00A349AE">
        <w:rPr>
          <w:rFonts w:ascii="Times New Roman" w:hAnsi="Times New Roman" w:cs="Times New Roman"/>
          <w:sz w:val="26"/>
          <w:szCs w:val="26"/>
          <w:lang w:eastAsia="ru-RU"/>
        </w:rPr>
        <w:t xml:space="preserve"> района в </w:t>
      </w:r>
      <w:proofErr w:type="spellStart"/>
      <w:r w:rsidR="00DC1D46" w:rsidRPr="00A349AE">
        <w:rPr>
          <w:rFonts w:ascii="Times New Roman" w:hAnsi="Times New Roman" w:cs="Times New Roman"/>
          <w:sz w:val="26"/>
          <w:szCs w:val="26"/>
          <w:lang w:eastAsia="ru-RU"/>
        </w:rPr>
        <w:t>Инстаграм</w:t>
      </w:r>
      <w:proofErr w:type="spellEnd"/>
      <w:r w:rsidR="00A349AE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5C45C1" w:rsidRDefault="00DC1D46" w:rsidP="00F85854">
      <w:pPr>
        <w:pStyle w:val="a3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Отчет</w:t>
      </w:r>
      <w:r w:rsidR="005C45C1" w:rsidRPr="00761A01">
        <w:rPr>
          <w:rFonts w:ascii="Times New Roman" w:hAnsi="Times New Roman" w:cs="Times New Roman"/>
          <w:sz w:val="26"/>
          <w:szCs w:val="26"/>
          <w:lang w:eastAsia="ru-RU"/>
        </w:rPr>
        <w:t xml:space="preserve"> Главы Нефтеюганского района о результатах своей деятельности и деятельности администрации Нефтеюганского района, в том числе о решении вопросов, поставленных Думой Нефтеюганского района</w:t>
      </w:r>
      <w:r w:rsidR="00B67905">
        <w:rPr>
          <w:rFonts w:ascii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размещен на</w:t>
      </w:r>
      <w:r w:rsidR="00761A01"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</w:t>
      </w:r>
      <w:r w:rsidR="00761A01"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61A01" w:rsidRDefault="00B67905" w:rsidP="00F85854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</w:t>
      </w:r>
      <w:r w:rsidR="00761A01" w:rsidRPr="00761A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азмещение на официальном сайте доклада Главы Нефтеюганского района «О достигнутых значениях показателей для оценки эффективности деятельности органов местного самоуправления муниципального района за текущий год и их планируемых значениях на 3-летний период». Доклад Главы Нефтеюганского района «О достигнутых значениях показателей для оценки эффективности деятельности органов местного самоуправления муниципального района за текущий год и их планируемых значениях на 3-летний период» размещен </w:t>
      </w:r>
      <w:r w:rsidR="00761A01" w:rsidRPr="00C17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ОМСУ </w:t>
      </w:r>
      <w:hyperlink r:id="rId19" w:history="1">
        <w:r w:rsidR="00C17B24" w:rsidRPr="00C17B2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http://www.admoil.ru/doklad-glavy</w:t>
        </w:r>
      </w:hyperlink>
      <w:r w:rsidR="00C17B24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.</w:t>
      </w:r>
    </w:p>
    <w:p w:rsidR="00761A01" w:rsidRPr="00761A01" w:rsidRDefault="00761A01" w:rsidP="005C45C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61A01" w:rsidRDefault="00761A01" w:rsidP="00761A0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61A01">
        <w:rPr>
          <w:rFonts w:ascii="Times New Roman" w:hAnsi="Times New Roman" w:cs="Times New Roman"/>
          <w:sz w:val="26"/>
          <w:szCs w:val="26"/>
          <w:lang w:val="en-US" w:eastAsia="ru-RU"/>
        </w:rPr>
        <w:t>VIII</w:t>
      </w:r>
      <w:r w:rsidRPr="00761A01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761A01">
        <w:rPr>
          <w:rFonts w:ascii="Times New Roman" w:hAnsi="Times New Roman" w:cs="Times New Roman"/>
          <w:bCs/>
          <w:sz w:val="26"/>
          <w:szCs w:val="26"/>
        </w:rPr>
        <w:t xml:space="preserve"> Организация независимой антикоррупционной экспертизы проектов правовых актов </w:t>
      </w:r>
      <w:r w:rsidRPr="00761A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общественного мониторинга </w:t>
      </w:r>
      <w:proofErr w:type="spellStart"/>
      <w:r w:rsidRPr="00761A0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правоприменения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0C0AD3" w:rsidRDefault="000C0AD3" w:rsidP="000C0AD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C0AD3" w:rsidRPr="000C0AD3" w:rsidRDefault="000C0AD3" w:rsidP="00F8585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0C0AD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Целевые показатели развития механизма (инструмента) открытости:</w:t>
      </w:r>
    </w:p>
    <w:p w:rsidR="000C0AD3" w:rsidRDefault="000C0AD3" w:rsidP="00C17B24">
      <w:pPr>
        <w:pStyle w:val="a3"/>
        <w:numPr>
          <w:ilvl w:val="0"/>
          <w:numId w:val="27"/>
        </w:numPr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AD3">
        <w:rPr>
          <w:rFonts w:ascii="Times New Roman" w:hAnsi="Times New Roman" w:cs="Times New Roman"/>
          <w:sz w:val="26"/>
          <w:szCs w:val="26"/>
          <w:lang w:eastAsia="ru-RU"/>
        </w:rPr>
        <w:t>Доля проектов НПА, размещенных на официальном сайте для проведения независимой антикоррупционной экспертизы, к общему количеству разработанных проектов НПА, в процентах. Целевой показатель</w:t>
      </w:r>
      <w:r w:rsidR="00B67905">
        <w:rPr>
          <w:rFonts w:ascii="Times New Roman" w:hAnsi="Times New Roman" w:cs="Times New Roman"/>
          <w:sz w:val="26"/>
          <w:szCs w:val="26"/>
          <w:lang w:eastAsia="ru-RU"/>
        </w:rPr>
        <w:t xml:space="preserve"> достигнут</w:t>
      </w:r>
      <w:r w:rsidRPr="000C0AD3">
        <w:rPr>
          <w:rFonts w:ascii="Times New Roman" w:hAnsi="Times New Roman" w:cs="Times New Roman"/>
          <w:sz w:val="26"/>
          <w:szCs w:val="26"/>
          <w:lang w:eastAsia="ru-RU"/>
        </w:rPr>
        <w:t xml:space="preserve"> на 100%.</w:t>
      </w:r>
    </w:p>
    <w:p w:rsidR="000C0AD3" w:rsidRPr="000C0AD3" w:rsidRDefault="000C0AD3" w:rsidP="00C17B2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C0AD3">
        <w:rPr>
          <w:rFonts w:ascii="Times New Roman" w:hAnsi="Times New Roman" w:cs="Times New Roman"/>
          <w:sz w:val="26"/>
          <w:szCs w:val="26"/>
          <w:lang w:eastAsia="ru-RU"/>
        </w:rPr>
        <w:t>2. Доля размещенных на сайте материалов о заседаниях межведомственного Совета при Главе Нефтеюганского района по противодействию ко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ррупции к их общему количеству. </w:t>
      </w:r>
      <w:r w:rsidRPr="000C0AD3">
        <w:rPr>
          <w:rFonts w:ascii="Times New Roman" w:hAnsi="Times New Roman" w:cs="Times New Roman"/>
          <w:sz w:val="26"/>
          <w:szCs w:val="26"/>
          <w:lang w:eastAsia="ru-RU"/>
        </w:rPr>
        <w:t>Целевой показатель</w:t>
      </w:r>
      <w:r w:rsidR="00B67905">
        <w:rPr>
          <w:rFonts w:ascii="Times New Roman" w:hAnsi="Times New Roman" w:cs="Times New Roman"/>
          <w:sz w:val="26"/>
          <w:szCs w:val="26"/>
          <w:lang w:eastAsia="ru-RU"/>
        </w:rPr>
        <w:t xml:space="preserve"> достигнут</w:t>
      </w:r>
      <w:r w:rsidRPr="000C0AD3">
        <w:rPr>
          <w:rFonts w:ascii="Times New Roman" w:hAnsi="Times New Roman" w:cs="Times New Roman"/>
          <w:sz w:val="26"/>
          <w:szCs w:val="26"/>
          <w:lang w:eastAsia="ru-RU"/>
        </w:rPr>
        <w:t xml:space="preserve"> на 100%.</w:t>
      </w:r>
    </w:p>
    <w:p w:rsidR="000C0AD3" w:rsidRPr="00A41BD1" w:rsidRDefault="000C0AD3" w:rsidP="000C0AD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41BD1">
        <w:rPr>
          <w:rFonts w:ascii="Times New Roman" w:hAnsi="Times New Roman" w:cs="Times New Roman"/>
          <w:sz w:val="26"/>
          <w:szCs w:val="26"/>
          <w:lang w:eastAsia="ru-RU"/>
        </w:rPr>
        <w:t>В целях достижения целев</w:t>
      </w:r>
      <w:r w:rsidR="004027A8" w:rsidRPr="00A41BD1">
        <w:rPr>
          <w:rFonts w:ascii="Times New Roman" w:hAnsi="Times New Roman" w:cs="Times New Roman"/>
          <w:sz w:val="26"/>
          <w:szCs w:val="26"/>
          <w:lang w:eastAsia="ru-RU"/>
        </w:rPr>
        <w:t>ых</w:t>
      </w:r>
      <w:r w:rsidRPr="00A41BD1">
        <w:rPr>
          <w:rFonts w:ascii="Times New Roman" w:hAnsi="Times New Roman" w:cs="Times New Roman"/>
          <w:sz w:val="26"/>
          <w:szCs w:val="26"/>
          <w:lang w:eastAsia="ru-RU"/>
        </w:rPr>
        <w:t xml:space="preserve"> показател</w:t>
      </w:r>
      <w:r w:rsidR="004027A8" w:rsidRPr="00A41BD1">
        <w:rPr>
          <w:rFonts w:ascii="Times New Roman" w:hAnsi="Times New Roman" w:cs="Times New Roman"/>
          <w:sz w:val="26"/>
          <w:szCs w:val="26"/>
          <w:lang w:eastAsia="ru-RU"/>
        </w:rPr>
        <w:t>ей</w:t>
      </w:r>
      <w:r w:rsidRPr="00A41BD1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реализованы следующие мероприятия:</w:t>
      </w:r>
    </w:p>
    <w:p w:rsidR="000C0AD3" w:rsidRPr="000C0AD3" w:rsidRDefault="001D6F0A" w:rsidP="000C0AD3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- размещены на официальном сайте проекты</w:t>
      </w:r>
      <w:r w:rsidR="000C0AD3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муниципальных НПА для проведения независимой антикоррупционной экспертизы.</w:t>
      </w:r>
      <w:r w:rsidR="000C0AD3" w:rsidRPr="000C0AD3">
        <w:t xml:space="preserve"> </w:t>
      </w:r>
      <w:r w:rsidR="000C0AD3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Для проведения независимой </w:t>
      </w:r>
      <w:r w:rsidR="000C0AD3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lastRenderedPageBreak/>
        <w:t xml:space="preserve">антикоррупционной экспертизы структурные подразделения – разработчики проектов НПА </w:t>
      </w:r>
      <w:r w:rsidR="00DC1D46">
        <w:rPr>
          <w:rFonts w:ascii="Times New Roman" w:hAnsi="Times New Roman" w:cs="Times New Roman"/>
          <w:bCs/>
          <w:sz w:val="26"/>
          <w:szCs w:val="26"/>
          <w:lang w:eastAsia="ru-RU"/>
        </w:rPr>
        <w:t>размещали</w:t>
      </w:r>
      <w:r w:rsidR="000C0AD3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DC1D46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>проекты муниципальных НПА</w:t>
      </w:r>
      <w:r w:rsidR="000C0AD3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официальном </w:t>
      </w:r>
      <w:r w:rsidR="000C0AD3" w:rsidRPr="004A3D35">
        <w:rPr>
          <w:rFonts w:ascii="Times New Roman" w:hAnsi="Times New Roman" w:cs="Times New Roman"/>
          <w:bCs/>
          <w:sz w:val="26"/>
          <w:szCs w:val="26"/>
          <w:lang w:eastAsia="ru-RU"/>
        </w:rPr>
        <w:t>сайте в рубрике «Проекты НПА» раздела «Документы»:</w:t>
      </w:r>
    </w:p>
    <w:p w:rsidR="000C0AD3" w:rsidRPr="00E03FA3" w:rsidRDefault="001D6F0A" w:rsidP="000C0AD3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п</w:t>
      </w:r>
      <w:r w:rsidR="000C0AD3" w:rsidRPr="00E03FA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роектов НПА Решений Думы НР – </w:t>
      </w:r>
      <w:r w:rsidR="00474D61" w:rsidRPr="00E03FA3">
        <w:rPr>
          <w:rFonts w:ascii="Times New Roman" w:hAnsi="Times New Roman" w:cs="Times New Roman"/>
          <w:bCs/>
          <w:sz w:val="26"/>
          <w:szCs w:val="26"/>
          <w:lang w:eastAsia="ru-RU"/>
        </w:rPr>
        <w:t>7</w:t>
      </w:r>
      <w:r w:rsidR="003F74A0">
        <w:rPr>
          <w:rFonts w:ascii="Times New Roman" w:hAnsi="Times New Roman" w:cs="Times New Roman"/>
          <w:bCs/>
          <w:sz w:val="26"/>
          <w:szCs w:val="26"/>
          <w:lang w:eastAsia="ru-RU"/>
        </w:rPr>
        <w:t>8</w:t>
      </w:r>
      <w:r w:rsidR="000C0AD3" w:rsidRPr="00E03FA3">
        <w:rPr>
          <w:rFonts w:ascii="Times New Roman" w:hAnsi="Times New Roman" w:cs="Times New Roman"/>
          <w:bCs/>
          <w:sz w:val="26"/>
          <w:szCs w:val="26"/>
          <w:lang w:eastAsia="ru-RU"/>
        </w:rPr>
        <w:t>;</w:t>
      </w:r>
    </w:p>
    <w:p w:rsidR="00474D61" w:rsidRDefault="001D6F0A" w:rsidP="000C0AD3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п</w:t>
      </w:r>
      <w:r w:rsidR="000C0AD3" w:rsidRPr="00E03FA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роектов НПА постановлений администрации – </w:t>
      </w:r>
      <w:r w:rsidR="00EA0DF5">
        <w:rPr>
          <w:rFonts w:ascii="Times New Roman" w:hAnsi="Times New Roman" w:cs="Times New Roman"/>
          <w:bCs/>
          <w:sz w:val="26"/>
          <w:szCs w:val="26"/>
          <w:lang w:eastAsia="ru-RU"/>
        </w:rPr>
        <w:t>102</w:t>
      </w:r>
      <w:r w:rsidR="000C0AD3" w:rsidRPr="00E03FA3">
        <w:rPr>
          <w:rFonts w:ascii="Times New Roman" w:hAnsi="Times New Roman" w:cs="Times New Roman"/>
          <w:bCs/>
          <w:sz w:val="26"/>
          <w:szCs w:val="26"/>
          <w:lang w:eastAsia="ru-RU"/>
        </w:rPr>
        <w:t>.</w:t>
      </w:r>
    </w:p>
    <w:p w:rsidR="000C0AD3" w:rsidRDefault="001D6F0A" w:rsidP="000C0AD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  <w:lang w:eastAsia="ru-RU"/>
        </w:rPr>
        <w:t>- размещена на официальном сайте информация</w:t>
      </w:r>
      <w:r w:rsidR="000C0AD3" w:rsidRPr="000C0AD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о результатах проведенной независимой антикоррупционной экспертизы проектов муниципальных НПА.</w:t>
      </w:r>
      <w:r w:rsidR="000C0AD3" w:rsidRPr="000C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Информация за 20</w:t>
      </w:r>
      <w:r w:rsidR="00474D6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45CC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C0AD3" w:rsidRPr="000C0A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о результатах проведения независимой антикоррупционной экспертизы проектов муниципальных НПА не поступала.</w:t>
      </w:r>
    </w:p>
    <w:p w:rsidR="003E7853" w:rsidRDefault="001D6F0A" w:rsidP="003E78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размещена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показателям эффективности противодействия коррупции. В 20</w:t>
      </w:r>
      <w:r w:rsidR="008A1A3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45CC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состоялось </w:t>
      </w:r>
      <w:r w:rsidR="00045CC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045CC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межведомственного Совета по противодействию коррупции, все повестки, протоколы заседаний и материалы к ним размещены </w:t>
      </w:r>
      <w:r w:rsid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рубрике 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«Межведомственный Совет»</w:t>
      </w:r>
      <w:r w:rsidR="003E785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«Противодействие коррупции»</w:t>
      </w:r>
      <w:r w:rsid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E7853" w:rsidRDefault="001D6F0A" w:rsidP="003E78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рассмотрены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заседани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ях Общественных советов вопросы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муниципальных организаций и их должностных лиц в целях выработки и принятия мер по предупреждению и устранению причин выявленных нарушений.</w:t>
      </w:r>
      <w:r w:rsidR="003E7853" w:rsidRPr="003E7853">
        <w:t xml:space="preserve"> </w:t>
      </w:r>
      <w:r w:rsidR="008A1A3B">
        <w:br/>
      </w:r>
      <w:r w:rsidR="008A1A3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8A1A3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45CC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на заседаниях Общественного совета Нефтеюганского района и  Общественного совета по вопросам жилищно-коммунального хозяйства и дорожной деятельности Нефтеюганского района (далее-также Советы) рассматривался вопрос правоприменительной практики по результатам вступивших в силу решений судов, арбитражных судов о признании недействительными ненормативных правовых актов, незаконными решений и действий (бездействий) должностных лиц органов местного самоуправления муниципального образования в целях выработки и принятия мер по предупреждению и устранен</w:t>
      </w:r>
      <w:r w:rsid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 причин выявленных нарушений. </w:t>
      </w:r>
      <w:r w:rsidR="003E7853" w:rsidRPr="003E78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Протоколы заседаний Советов размещены на официальном сайте органов местного самоуправления Нефтеюганского в рубрике «Общественные советы» раздела «Район и власть».</w:t>
      </w:r>
    </w:p>
    <w:p w:rsidR="003E7853" w:rsidRPr="00F85854" w:rsidRDefault="001D6F0A" w:rsidP="003E7853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размещена информация с регулярной актуализацией</w:t>
      </w:r>
      <w:r w:rsidR="003E7853" w:rsidRPr="00F26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раздела «Противодействие коррупции». В течение 20</w:t>
      </w:r>
      <w:r w:rsidR="008A1A3B" w:rsidRPr="00F266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45CC0" w:rsidRPr="00F266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7853" w:rsidRPr="00F26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сайте ОМСУ в разделе «Противодействие коррупции» размещено </w:t>
      </w:r>
      <w:r w:rsidR="00F85854" w:rsidRPr="00F266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266C3" w:rsidRPr="00F266C3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3E7853" w:rsidRPr="00F266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материалов, в том числе по актуализации информации.</w:t>
      </w:r>
    </w:p>
    <w:p w:rsidR="00761A01" w:rsidRPr="00761A01" w:rsidRDefault="00761A01" w:rsidP="00761A01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E7853" w:rsidRDefault="00F85854" w:rsidP="003E78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E7853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I</w:t>
      </w:r>
      <w:r w:rsidR="003E7853" w:rsidRPr="003E7853">
        <w:rPr>
          <w:rFonts w:ascii="Times New Roman" w:eastAsia="Times New Roman" w:hAnsi="Times New Roman" w:cs="Times New Roman"/>
          <w:iCs/>
          <w:sz w:val="26"/>
          <w:szCs w:val="26"/>
          <w:lang w:val="en-US" w:eastAsia="ru-RU"/>
        </w:rPr>
        <w:t>X</w:t>
      </w:r>
      <w:r w:rsidR="003E7853" w:rsidRPr="003E785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 Информирование о работе с обращениями граждан и организаций</w:t>
      </w:r>
    </w:p>
    <w:p w:rsidR="003E7853" w:rsidRPr="003E7853" w:rsidRDefault="003E7853" w:rsidP="003E785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3E7853" w:rsidRPr="004A3D35" w:rsidRDefault="003E7853" w:rsidP="00F85854">
      <w:pPr>
        <w:pStyle w:val="a3"/>
        <w:ind w:firstLine="567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4A3D35">
        <w:rPr>
          <w:rFonts w:ascii="Times New Roman" w:hAnsi="Times New Roman" w:cs="Times New Roman"/>
          <w:i/>
          <w:sz w:val="26"/>
          <w:szCs w:val="26"/>
          <w:lang w:eastAsia="ru-RU"/>
        </w:rPr>
        <w:t>Целевые показатели развития механизма (инструмента) открытости:</w:t>
      </w:r>
    </w:p>
    <w:p w:rsidR="003E7853" w:rsidRPr="004027A8" w:rsidRDefault="003E7853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27A8">
        <w:rPr>
          <w:rFonts w:ascii="Times New Roman" w:hAnsi="Times New Roman" w:cs="Times New Roman"/>
          <w:sz w:val="26"/>
          <w:szCs w:val="26"/>
          <w:lang w:eastAsia="ru-RU"/>
        </w:rPr>
        <w:t>1. Доля обращений граждан, рассмотренных ОМСУ в установленный срок, к общему количеству поступивших в О</w:t>
      </w:r>
      <w:r w:rsidR="001D6F0A">
        <w:rPr>
          <w:rFonts w:ascii="Times New Roman" w:hAnsi="Times New Roman" w:cs="Times New Roman"/>
          <w:sz w:val="26"/>
          <w:szCs w:val="26"/>
          <w:lang w:eastAsia="ru-RU"/>
        </w:rPr>
        <w:t xml:space="preserve">МСУ обращений граждан, </w:t>
      </w:r>
      <w:r w:rsidR="001D6F0A">
        <w:rPr>
          <w:rFonts w:ascii="Times New Roman" w:hAnsi="Times New Roman" w:cs="Times New Roman"/>
          <w:sz w:val="26"/>
          <w:szCs w:val="26"/>
          <w:lang w:eastAsia="ru-RU"/>
        </w:rPr>
        <w:br/>
        <w:t xml:space="preserve">за год. </w:t>
      </w:r>
      <w:r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Целевой показатель </w:t>
      </w:r>
      <w:r w:rsidR="001D6F0A">
        <w:rPr>
          <w:rFonts w:ascii="Times New Roman" w:hAnsi="Times New Roman" w:cs="Times New Roman"/>
          <w:sz w:val="26"/>
          <w:szCs w:val="26"/>
          <w:lang w:eastAsia="ru-RU"/>
        </w:rPr>
        <w:t>достигнут на 100%</w:t>
      </w:r>
      <w:r w:rsidR="001D6F0A" w:rsidRPr="004027A8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3E7853" w:rsidRDefault="003E7853" w:rsidP="00F85854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6729BC">
        <w:rPr>
          <w:rFonts w:ascii="Times New Roman" w:hAnsi="Times New Roman" w:cs="Times New Roman"/>
          <w:sz w:val="26"/>
          <w:szCs w:val="26"/>
          <w:lang w:eastAsia="ru-RU"/>
        </w:rPr>
        <w:t>2. Степень удовлетворенности авторов результатами рассмотрения их обращений и принятым по ним мерам</w:t>
      </w:r>
      <w:r w:rsidR="001D6F0A" w:rsidRPr="006729BC">
        <w:rPr>
          <w:rFonts w:ascii="Times New Roman" w:hAnsi="Times New Roman" w:cs="Times New Roman"/>
          <w:sz w:val="26"/>
          <w:szCs w:val="26"/>
          <w:lang w:eastAsia="ru-RU"/>
        </w:rPr>
        <w:t>. Целевой показатель достигнут</w:t>
      </w:r>
      <w:r w:rsidR="0039321C" w:rsidRPr="006729BC">
        <w:rPr>
          <w:rFonts w:ascii="Times New Roman" w:hAnsi="Times New Roman" w:cs="Times New Roman"/>
          <w:sz w:val="26"/>
          <w:szCs w:val="26"/>
          <w:lang w:eastAsia="ru-RU"/>
        </w:rPr>
        <w:t xml:space="preserve"> в полном объеме и составляет</w:t>
      </w:r>
      <w:r w:rsidR="001D6F0A" w:rsidRPr="006729BC">
        <w:rPr>
          <w:rFonts w:ascii="Times New Roman" w:hAnsi="Times New Roman" w:cs="Times New Roman"/>
          <w:sz w:val="26"/>
          <w:szCs w:val="26"/>
          <w:lang w:eastAsia="ru-RU"/>
        </w:rPr>
        <w:t xml:space="preserve"> 79%.</w:t>
      </w:r>
      <w:bookmarkStart w:id="0" w:name="_GoBack"/>
      <w:bookmarkEnd w:id="0"/>
      <w:r w:rsidR="001D6F0A"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4027A8" w:rsidRPr="004027A8" w:rsidRDefault="000E260B" w:rsidP="004027A8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В рамках данного механизма открытости</w:t>
      </w:r>
      <w:r w:rsidR="004027A8" w:rsidRPr="00A41BD1">
        <w:rPr>
          <w:rFonts w:ascii="Times New Roman" w:hAnsi="Times New Roman" w:cs="Times New Roman"/>
          <w:sz w:val="26"/>
          <w:szCs w:val="26"/>
          <w:lang w:eastAsia="ru-RU"/>
        </w:rPr>
        <w:t xml:space="preserve"> реализованы следующие мероприятия:</w:t>
      </w:r>
    </w:p>
    <w:p w:rsidR="00761A01" w:rsidRDefault="001D6F0A" w:rsidP="004027A8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 размещены</w:t>
      </w:r>
      <w:r w:rsidR="004027A8"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 на официальном сайте органов </w:t>
      </w:r>
      <w:r>
        <w:rPr>
          <w:rFonts w:ascii="Times New Roman" w:hAnsi="Times New Roman" w:cs="Times New Roman"/>
          <w:sz w:val="26"/>
          <w:szCs w:val="26"/>
          <w:lang w:eastAsia="ru-RU"/>
        </w:rPr>
        <w:t>местного самоуправления отчеты</w:t>
      </w:r>
      <w:r w:rsidR="004027A8" w:rsidRPr="004027A8">
        <w:rPr>
          <w:rFonts w:ascii="Times New Roman" w:hAnsi="Times New Roman" w:cs="Times New Roman"/>
          <w:sz w:val="26"/>
          <w:szCs w:val="26"/>
          <w:lang w:eastAsia="ru-RU"/>
        </w:rPr>
        <w:t xml:space="preserve"> о работе с обращениями и запросами информации граждан и юридических лиц.</w:t>
      </w:r>
      <w:r w:rsidR="004027A8" w:rsidRPr="004027A8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На официальном сайте ОМСУ ра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>змещено 4 ежеквартальных отчета;</w:t>
      </w:r>
    </w:p>
    <w:p w:rsidR="004027A8" w:rsidRDefault="001D6F0A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размещены</w:t>
      </w:r>
      <w:r w:rsidR="004027A8"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органов местно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самоуправления ежеквартальные справки</w:t>
      </w:r>
      <w:r w:rsidR="004027A8"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соблюдении сроков направления ответов на запросы граждан.</w:t>
      </w:r>
      <w:r w:rsidR="004027A8"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0E2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4027A8"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азмещено 4 ежеквартальных справки о соблюдении сроков направления ответов на запросы, поступивших в адми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нистрацию Нефтеюганского района;</w:t>
      </w:r>
    </w:p>
    <w:p w:rsidR="004027A8" w:rsidRDefault="001D6F0A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размещены на официальном сайте справки</w:t>
      </w:r>
      <w:r w:rsidR="004027A8"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количестве обращений и ответов, полученных и отправленных, включая направленные через интернет-приемную. </w:t>
      </w:r>
      <w:r w:rsidR="000E260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="004027A8" w:rsidRPr="004027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азмещено 4 справки об эффективности деятельности администрации Нефтеюганского района и ее структурных подразделений с обращениями граждан, включая информацию о количестве обращений и ответов, полученных и отпра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вленных через Интернет-приемную;</w:t>
      </w:r>
    </w:p>
    <w:p w:rsidR="004027A8" w:rsidRDefault="001D6F0A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размещены на официальном сайте анализы</w:t>
      </w:r>
      <w:r w:rsidR="004027A8"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тематики обращений граждан, с обозначением наиболее часто встречающихся и актуальных тем и о результатах рассмотрения этих обращений и принятых мерах</w:t>
      </w:r>
      <w:r w:rsidR="000E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4027A8"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4 ежеквартальные справки (тематический анализ).</w:t>
      </w:r>
    </w:p>
    <w:p w:rsidR="004027A8" w:rsidRDefault="001D6F0A" w:rsidP="004027A8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размещен</w:t>
      </w:r>
      <w:r w:rsidR="004027A8"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сайте статистический и аналитический анализ</w:t>
      </w:r>
      <w:r w:rsidR="004027A8"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принятых решений на основе предложений граждан и общественных организаций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4027A8"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</w:t>
      </w:r>
      <w:r w:rsidR="003D0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ежеквартальные </w:t>
      </w:r>
      <w:r w:rsidR="004027A8"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справки (информационно-аналитический анализ).</w:t>
      </w:r>
    </w:p>
    <w:p w:rsidR="004027A8" w:rsidRDefault="004027A8" w:rsidP="004027A8">
      <w:pPr>
        <w:pStyle w:val="a4"/>
        <w:tabs>
          <w:tab w:val="left" w:pos="175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D6F0A">
        <w:rPr>
          <w:rFonts w:ascii="Times New Roman" w:hAnsi="Times New Roman" w:cs="Times New Roman"/>
          <w:sz w:val="26"/>
          <w:szCs w:val="26"/>
        </w:rPr>
        <w:tab/>
        <w:t>- осуществлялось о</w:t>
      </w:r>
      <w:r w:rsidRPr="004027A8">
        <w:rPr>
          <w:rFonts w:ascii="Times New Roman" w:hAnsi="Times New Roman" w:cs="Times New Roman"/>
          <w:sz w:val="26"/>
          <w:szCs w:val="26"/>
        </w:rPr>
        <w:t xml:space="preserve">бсуждение результатов работы с обращениями граждан и юридических лиц на заседаниях Общественного совета Нефтеюганского района, Думы Нефтеюганского района и иных. </w:t>
      </w:r>
      <w:r w:rsidR="001D6F0A">
        <w:rPr>
          <w:rFonts w:ascii="Times New Roman" w:eastAsia="Times New Roman" w:hAnsi="Times New Roman" w:cs="Times New Roman"/>
          <w:sz w:val="26"/>
          <w:szCs w:val="26"/>
        </w:rPr>
        <w:t>Обсуждения</w:t>
      </w:r>
      <w:r w:rsidRPr="004027A8">
        <w:rPr>
          <w:rFonts w:ascii="Times New Roman" w:eastAsia="Times New Roman" w:hAnsi="Times New Roman" w:cs="Times New Roman"/>
          <w:sz w:val="26"/>
          <w:szCs w:val="26"/>
        </w:rPr>
        <w:t xml:space="preserve"> результатов работы с обращениями граждан и юридических лиц на Общественном совете Нефтеюганского района </w:t>
      </w:r>
      <w:r w:rsidR="00CF38B8">
        <w:rPr>
          <w:rFonts w:ascii="Times New Roman" w:eastAsia="Times New Roman" w:hAnsi="Times New Roman" w:cs="Times New Roman"/>
          <w:sz w:val="26"/>
          <w:szCs w:val="26"/>
        </w:rPr>
        <w:t xml:space="preserve">проведены </w:t>
      </w:r>
      <w:r w:rsidRPr="004027A8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3D07EB">
        <w:rPr>
          <w:rFonts w:ascii="Times New Roman" w:eastAsia="Times New Roman" w:hAnsi="Times New Roman" w:cs="Times New Roman"/>
          <w:sz w:val="26"/>
          <w:szCs w:val="26"/>
        </w:rPr>
        <w:t xml:space="preserve">феврале, ноябре, декабре </w:t>
      </w:r>
      <w:r w:rsidR="00F716B3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D07EB">
        <w:rPr>
          <w:rFonts w:ascii="Times New Roman" w:eastAsia="Times New Roman" w:hAnsi="Times New Roman" w:cs="Times New Roman"/>
          <w:sz w:val="26"/>
          <w:szCs w:val="26"/>
        </w:rPr>
        <w:t>1 года</w:t>
      </w:r>
      <w:r w:rsidR="005903E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4027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Обсуждение результатов работы с обращениями граждан и юридических лиц на заседании Думы Нефтеюганского района пров</w:t>
      </w:r>
      <w:r w:rsidR="00CF38B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едены в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07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марте </w:t>
      </w:r>
      <w:r w:rsidR="00F716B3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D07E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E2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4027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027A8" w:rsidRDefault="004027A8" w:rsidP="004027A8">
      <w:pPr>
        <w:pStyle w:val="a4"/>
        <w:tabs>
          <w:tab w:val="left" w:pos="175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4027A8" w:rsidSect="009519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D6C1C"/>
    <w:multiLevelType w:val="multilevel"/>
    <w:tmpl w:val="8F645F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946A6E"/>
    <w:multiLevelType w:val="hybridMultilevel"/>
    <w:tmpl w:val="7E90D91A"/>
    <w:lvl w:ilvl="0" w:tplc="9B941FDC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B2B46"/>
    <w:multiLevelType w:val="hybridMultilevel"/>
    <w:tmpl w:val="F6A4BAA2"/>
    <w:lvl w:ilvl="0" w:tplc="5A90BA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6802C5"/>
    <w:multiLevelType w:val="hybridMultilevel"/>
    <w:tmpl w:val="86D4FF3E"/>
    <w:lvl w:ilvl="0" w:tplc="869810F2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4A51F2"/>
    <w:multiLevelType w:val="hybridMultilevel"/>
    <w:tmpl w:val="068A3D00"/>
    <w:lvl w:ilvl="0" w:tplc="AD3A2A3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B27FF"/>
    <w:multiLevelType w:val="hybridMultilevel"/>
    <w:tmpl w:val="1436E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C24652"/>
    <w:multiLevelType w:val="hybridMultilevel"/>
    <w:tmpl w:val="05D294F4"/>
    <w:lvl w:ilvl="0" w:tplc="5ADC285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DB3B60"/>
    <w:multiLevelType w:val="hybridMultilevel"/>
    <w:tmpl w:val="A0488212"/>
    <w:lvl w:ilvl="0" w:tplc="A6D277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5195C"/>
    <w:multiLevelType w:val="hybridMultilevel"/>
    <w:tmpl w:val="814A7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272FA"/>
    <w:multiLevelType w:val="hybridMultilevel"/>
    <w:tmpl w:val="52840CF6"/>
    <w:lvl w:ilvl="0" w:tplc="4C6E82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90BC9"/>
    <w:multiLevelType w:val="hybridMultilevel"/>
    <w:tmpl w:val="ACE422EA"/>
    <w:lvl w:ilvl="0" w:tplc="A3D0D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D5C45"/>
    <w:multiLevelType w:val="hybridMultilevel"/>
    <w:tmpl w:val="E01C56A8"/>
    <w:lvl w:ilvl="0" w:tplc="EAA8B728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DA5391"/>
    <w:multiLevelType w:val="multilevel"/>
    <w:tmpl w:val="0A06FD5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76534B8"/>
    <w:multiLevelType w:val="hybridMultilevel"/>
    <w:tmpl w:val="4F087310"/>
    <w:lvl w:ilvl="0" w:tplc="1484542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E25EAD"/>
    <w:multiLevelType w:val="hybridMultilevel"/>
    <w:tmpl w:val="EC0AFF3E"/>
    <w:lvl w:ilvl="0" w:tplc="7BBEC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C5B34"/>
    <w:multiLevelType w:val="hybridMultilevel"/>
    <w:tmpl w:val="C428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3B66B7"/>
    <w:multiLevelType w:val="hybridMultilevel"/>
    <w:tmpl w:val="F8FEC3C2"/>
    <w:lvl w:ilvl="0" w:tplc="BA16706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1256C"/>
    <w:multiLevelType w:val="hybridMultilevel"/>
    <w:tmpl w:val="2BE07748"/>
    <w:lvl w:ilvl="0" w:tplc="ABFA174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B42FEB"/>
    <w:multiLevelType w:val="hybridMultilevel"/>
    <w:tmpl w:val="85021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007D3F"/>
    <w:multiLevelType w:val="hybridMultilevel"/>
    <w:tmpl w:val="F8BE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45C7B"/>
    <w:multiLevelType w:val="hybridMultilevel"/>
    <w:tmpl w:val="29449322"/>
    <w:lvl w:ilvl="0" w:tplc="072A41B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F14648"/>
    <w:multiLevelType w:val="hybridMultilevel"/>
    <w:tmpl w:val="3E8AA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110908"/>
    <w:multiLevelType w:val="hybridMultilevel"/>
    <w:tmpl w:val="42E01080"/>
    <w:lvl w:ilvl="0" w:tplc="AFB2B466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80BC0"/>
    <w:multiLevelType w:val="hybridMultilevel"/>
    <w:tmpl w:val="5732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FA738D"/>
    <w:multiLevelType w:val="hybridMultilevel"/>
    <w:tmpl w:val="D5FA9820"/>
    <w:lvl w:ilvl="0" w:tplc="E3A01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132650"/>
    <w:multiLevelType w:val="multilevel"/>
    <w:tmpl w:val="FD0E8BA4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6">
    <w:nsid w:val="7EB40DF9"/>
    <w:multiLevelType w:val="hybridMultilevel"/>
    <w:tmpl w:val="D182F8B4"/>
    <w:lvl w:ilvl="0" w:tplc="D010A3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2"/>
  </w:num>
  <w:num w:numId="7">
    <w:abstractNumId w:val="15"/>
  </w:num>
  <w:num w:numId="8">
    <w:abstractNumId w:val="0"/>
  </w:num>
  <w:num w:numId="9">
    <w:abstractNumId w:val="25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7"/>
  </w:num>
  <w:num w:numId="16">
    <w:abstractNumId w:val="11"/>
  </w:num>
  <w:num w:numId="17">
    <w:abstractNumId w:val="20"/>
  </w:num>
  <w:num w:numId="18">
    <w:abstractNumId w:val="3"/>
  </w:num>
  <w:num w:numId="19">
    <w:abstractNumId w:val="6"/>
  </w:num>
  <w:num w:numId="20">
    <w:abstractNumId w:val="1"/>
  </w:num>
  <w:num w:numId="21">
    <w:abstractNumId w:val="13"/>
  </w:num>
  <w:num w:numId="22">
    <w:abstractNumId w:val="4"/>
  </w:num>
  <w:num w:numId="23">
    <w:abstractNumId w:val="21"/>
  </w:num>
  <w:num w:numId="24">
    <w:abstractNumId w:val="23"/>
  </w:num>
  <w:num w:numId="25">
    <w:abstractNumId w:val="5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ED"/>
    <w:rsid w:val="00005A85"/>
    <w:rsid w:val="00005C68"/>
    <w:rsid w:val="00045CC0"/>
    <w:rsid w:val="00093C9B"/>
    <w:rsid w:val="000A2AE8"/>
    <w:rsid w:val="000B61A1"/>
    <w:rsid w:val="000C0AD3"/>
    <w:rsid w:val="000E260B"/>
    <w:rsid w:val="000E518A"/>
    <w:rsid w:val="00101F0D"/>
    <w:rsid w:val="00121F11"/>
    <w:rsid w:val="00125CEA"/>
    <w:rsid w:val="00133D9E"/>
    <w:rsid w:val="00134995"/>
    <w:rsid w:val="00137A99"/>
    <w:rsid w:val="001575CF"/>
    <w:rsid w:val="0019423F"/>
    <w:rsid w:val="001B3B39"/>
    <w:rsid w:val="001C4FC4"/>
    <w:rsid w:val="001D6F0A"/>
    <w:rsid w:val="001F6083"/>
    <w:rsid w:val="00233494"/>
    <w:rsid w:val="00236625"/>
    <w:rsid w:val="002467D7"/>
    <w:rsid w:val="0025579D"/>
    <w:rsid w:val="00291BC6"/>
    <w:rsid w:val="002D6EFA"/>
    <w:rsid w:val="002E531B"/>
    <w:rsid w:val="00300922"/>
    <w:rsid w:val="00301270"/>
    <w:rsid w:val="00303F08"/>
    <w:rsid w:val="0031206E"/>
    <w:rsid w:val="003263FB"/>
    <w:rsid w:val="003541C1"/>
    <w:rsid w:val="003715C2"/>
    <w:rsid w:val="00375EAE"/>
    <w:rsid w:val="00377DDE"/>
    <w:rsid w:val="0039321C"/>
    <w:rsid w:val="003A22A4"/>
    <w:rsid w:val="003C1123"/>
    <w:rsid w:val="003C71B2"/>
    <w:rsid w:val="003C73EA"/>
    <w:rsid w:val="003D07EB"/>
    <w:rsid w:val="003D1E8E"/>
    <w:rsid w:val="003E7518"/>
    <w:rsid w:val="003E7853"/>
    <w:rsid w:val="003F74A0"/>
    <w:rsid w:val="004022B8"/>
    <w:rsid w:val="004027A8"/>
    <w:rsid w:val="00420021"/>
    <w:rsid w:val="00432C38"/>
    <w:rsid w:val="00444167"/>
    <w:rsid w:val="00447446"/>
    <w:rsid w:val="004568DD"/>
    <w:rsid w:val="0046000D"/>
    <w:rsid w:val="00474D61"/>
    <w:rsid w:val="00484998"/>
    <w:rsid w:val="00486ED3"/>
    <w:rsid w:val="00490300"/>
    <w:rsid w:val="004A0181"/>
    <w:rsid w:val="004A3D35"/>
    <w:rsid w:val="004A3E8E"/>
    <w:rsid w:val="004C4C07"/>
    <w:rsid w:val="004D1509"/>
    <w:rsid w:val="004E4D7D"/>
    <w:rsid w:val="00504ED9"/>
    <w:rsid w:val="00505BE4"/>
    <w:rsid w:val="0051025A"/>
    <w:rsid w:val="005431B7"/>
    <w:rsid w:val="005467B9"/>
    <w:rsid w:val="005527B8"/>
    <w:rsid w:val="00582944"/>
    <w:rsid w:val="005903EF"/>
    <w:rsid w:val="005C45C1"/>
    <w:rsid w:val="005D4063"/>
    <w:rsid w:val="005D7AD5"/>
    <w:rsid w:val="006151DA"/>
    <w:rsid w:val="00654164"/>
    <w:rsid w:val="006729BC"/>
    <w:rsid w:val="00685089"/>
    <w:rsid w:val="006927C0"/>
    <w:rsid w:val="006B23A8"/>
    <w:rsid w:val="006C6817"/>
    <w:rsid w:val="006E209E"/>
    <w:rsid w:val="006E641B"/>
    <w:rsid w:val="00712DB9"/>
    <w:rsid w:val="0072271A"/>
    <w:rsid w:val="00722FED"/>
    <w:rsid w:val="00733CC1"/>
    <w:rsid w:val="00747288"/>
    <w:rsid w:val="00747C64"/>
    <w:rsid w:val="00761A01"/>
    <w:rsid w:val="007703E9"/>
    <w:rsid w:val="00777A36"/>
    <w:rsid w:val="007A5CEB"/>
    <w:rsid w:val="007A6BFB"/>
    <w:rsid w:val="007B2AD1"/>
    <w:rsid w:val="007C3CCD"/>
    <w:rsid w:val="007C6047"/>
    <w:rsid w:val="007F6E36"/>
    <w:rsid w:val="0082243C"/>
    <w:rsid w:val="00832B03"/>
    <w:rsid w:val="00834E7A"/>
    <w:rsid w:val="00835D66"/>
    <w:rsid w:val="00861043"/>
    <w:rsid w:val="00863124"/>
    <w:rsid w:val="00882349"/>
    <w:rsid w:val="008920FD"/>
    <w:rsid w:val="008A1A3B"/>
    <w:rsid w:val="008B090E"/>
    <w:rsid w:val="008B57FE"/>
    <w:rsid w:val="008C74D2"/>
    <w:rsid w:val="008D6C60"/>
    <w:rsid w:val="008E2EF7"/>
    <w:rsid w:val="00935FF5"/>
    <w:rsid w:val="00940AED"/>
    <w:rsid w:val="00946FB3"/>
    <w:rsid w:val="0095198D"/>
    <w:rsid w:val="009627AD"/>
    <w:rsid w:val="0098133A"/>
    <w:rsid w:val="00982831"/>
    <w:rsid w:val="009A19A7"/>
    <w:rsid w:val="00A002BB"/>
    <w:rsid w:val="00A349AE"/>
    <w:rsid w:val="00A35017"/>
    <w:rsid w:val="00A4090A"/>
    <w:rsid w:val="00A41BD1"/>
    <w:rsid w:val="00A72DE1"/>
    <w:rsid w:val="00A911BE"/>
    <w:rsid w:val="00AA0FC3"/>
    <w:rsid w:val="00AA3BB9"/>
    <w:rsid w:val="00AC2BFC"/>
    <w:rsid w:val="00AC2C09"/>
    <w:rsid w:val="00AD50A6"/>
    <w:rsid w:val="00AE3110"/>
    <w:rsid w:val="00AE42F1"/>
    <w:rsid w:val="00AF0B6C"/>
    <w:rsid w:val="00AF5153"/>
    <w:rsid w:val="00AF6CC0"/>
    <w:rsid w:val="00B03DC9"/>
    <w:rsid w:val="00B4181C"/>
    <w:rsid w:val="00B42CD9"/>
    <w:rsid w:val="00B67905"/>
    <w:rsid w:val="00BB7A61"/>
    <w:rsid w:val="00BC7A72"/>
    <w:rsid w:val="00BD1492"/>
    <w:rsid w:val="00BE3A67"/>
    <w:rsid w:val="00BF3526"/>
    <w:rsid w:val="00C17B24"/>
    <w:rsid w:val="00C227AE"/>
    <w:rsid w:val="00C50AA1"/>
    <w:rsid w:val="00C658B9"/>
    <w:rsid w:val="00C67753"/>
    <w:rsid w:val="00CB78C6"/>
    <w:rsid w:val="00CC3F21"/>
    <w:rsid w:val="00CD0C94"/>
    <w:rsid w:val="00CD1A03"/>
    <w:rsid w:val="00CF38B8"/>
    <w:rsid w:val="00D11647"/>
    <w:rsid w:val="00D2409A"/>
    <w:rsid w:val="00D61569"/>
    <w:rsid w:val="00D962A2"/>
    <w:rsid w:val="00D97FB2"/>
    <w:rsid w:val="00DB7B26"/>
    <w:rsid w:val="00DC1D46"/>
    <w:rsid w:val="00DD2F27"/>
    <w:rsid w:val="00DD4451"/>
    <w:rsid w:val="00DF4C20"/>
    <w:rsid w:val="00E03FA3"/>
    <w:rsid w:val="00E06C2D"/>
    <w:rsid w:val="00E277AC"/>
    <w:rsid w:val="00E52619"/>
    <w:rsid w:val="00E66FBB"/>
    <w:rsid w:val="00E70F34"/>
    <w:rsid w:val="00E93FE0"/>
    <w:rsid w:val="00EA0DF5"/>
    <w:rsid w:val="00EC4A22"/>
    <w:rsid w:val="00EC58CF"/>
    <w:rsid w:val="00F0455E"/>
    <w:rsid w:val="00F12CB9"/>
    <w:rsid w:val="00F2193C"/>
    <w:rsid w:val="00F266C3"/>
    <w:rsid w:val="00F30294"/>
    <w:rsid w:val="00F41FCA"/>
    <w:rsid w:val="00F44D72"/>
    <w:rsid w:val="00F523BF"/>
    <w:rsid w:val="00F55CC8"/>
    <w:rsid w:val="00F716B3"/>
    <w:rsid w:val="00F7400A"/>
    <w:rsid w:val="00F85854"/>
    <w:rsid w:val="00FB1577"/>
    <w:rsid w:val="00FC7630"/>
    <w:rsid w:val="00FE7A92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4AC88-1F12-4DD9-977D-D8435505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2FE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5C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63124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AF0B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AF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DD44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6"/>
    <w:uiPriority w:val="59"/>
    <w:rsid w:val="00D2409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AD50A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CD1A03"/>
    <w:rPr>
      <w:color w:val="954F72" w:themeColor="followedHyperlink"/>
      <w:u w:val="single"/>
    </w:rPr>
  </w:style>
  <w:style w:type="table" w:customStyle="1" w:styleId="5">
    <w:name w:val="Сетка таблицы5"/>
    <w:basedOn w:val="a1"/>
    <w:next w:val="a6"/>
    <w:uiPriority w:val="59"/>
    <w:rsid w:val="00BF35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6"/>
    <w:uiPriority w:val="59"/>
    <w:rsid w:val="00BF352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5C45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5C45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4027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6"/>
    <w:uiPriority w:val="59"/>
    <w:rsid w:val="004027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6"/>
    <w:uiPriority w:val="59"/>
    <w:rsid w:val="004027A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E5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D1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1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.admhmao.ru/datasets/?mo=nefteuganskyR" TargetMode="External"/><Relationship Id="rId13" Type="http://schemas.openxmlformats.org/officeDocument/2006/relationships/hyperlink" Target="http://www.admoil.ru/dokumenty/obshchestvennye-obsuzhdeniya" TargetMode="External"/><Relationship Id="rId18" Type="http://schemas.openxmlformats.org/officeDocument/2006/relationships/hyperlink" Target="http://www.admoil.ru/ispolnenie-ukazov-prezidenta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admoil.ru/" TargetMode="External"/><Relationship Id="rId12" Type="http://schemas.openxmlformats.org/officeDocument/2006/relationships/hyperlink" Target="http://www.admoil.ru/dokumenty/publichnye-slushaniya" TargetMode="External"/><Relationship Id="rId17" Type="http://schemas.openxmlformats.org/officeDocument/2006/relationships/hyperlink" Target="http://www.admoil.ru/narod-i-vlast/obshchestvennye-sovet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udget.admoil.ru/index.php/obshchestvennyj-sovet/zasedaniya-obshchestvennogo-soveta-new/os-2021-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oil.ru/normativnye-pravovye-akty-omsu" TargetMode="External"/><Relationship Id="rId11" Type="http://schemas.openxmlformats.org/officeDocument/2006/relationships/hyperlink" Target="http://budget.admoil.ru/index.php/menyu2-3/byudzhet-dlya-grazhdan-2022/reshenie-dumy-2022-go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oil.ru/dokumenty/obshchestvennye-obsuzhdeniya" TargetMode="External"/><Relationship Id="rId10" Type="http://schemas.openxmlformats.org/officeDocument/2006/relationships/hyperlink" Target="http://budget.admoil.ru/index.php/menyu2-3/byudzhet-dlya-grazhdan-2022/byudzhet-dlya-grazhdan-proekt-2022-god" TargetMode="External"/><Relationship Id="rId19" Type="http://schemas.openxmlformats.org/officeDocument/2006/relationships/hyperlink" Target="http://www.admoil.ru/doklad-glav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udget.admoil.ru/index.php/menyu2-3/byudzhet-dlya-grazhdan-2020/reshenie-dumy-2020-god" TargetMode="External"/><Relationship Id="rId14" Type="http://schemas.openxmlformats.org/officeDocument/2006/relationships/hyperlink" Target="http://www.admoil.ru/proecty-mun-prog/2019-2024-i-na-period-2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6F7E9-A37D-4CB8-927B-35C90EE4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3987</Words>
  <Characters>22729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Тимергазина Регина Разиловна</dc:creator>
  <cp:keywords/>
  <dc:description/>
  <cp:lastModifiedBy>Пикулина Надежда Анатольевна</cp:lastModifiedBy>
  <cp:revision>8</cp:revision>
  <cp:lastPrinted>2022-01-31T10:48:00Z</cp:lastPrinted>
  <dcterms:created xsi:type="dcterms:W3CDTF">2022-02-02T12:29:00Z</dcterms:created>
  <dcterms:modified xsi:type="dcterms:W3CDTF">2022-02-08T05:08:00Z</dcterms:modified>
</cp:coreProperties>
</file>