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36" w:rsidRPr="006B2B8E" w:rsidRDefault="00AB1736" w:rsidP="00F13777">
      <w:pPr>
        <w:tabs>
          <w:tab w:val="left" w:pos="0"/>
        </w:tabs>
        <w:ind w:firstLine="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Приложение </w:t>
      </w:r>
      <w:r w:rsidR="00A7736A">
        <w:rPr>
          <w:sz w:val="24"/>
          <w:szCs w:val="28"/>
        </w:rPr>
        <w:t>4</w:t>
      </w:r>
    </w:p>
    <w:p w:rsidR="00AB1736" w:rsidRPr="006B2B8E" w:rsidRDefault="00AB1736" w:rsidP="00F13777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right"/>
        <w:outlineLvl w:val="1"/>
        <w:rPr>
          <w:rFonts w:eastAsia="Calibri"/>
          <w:sz w:val="24"/>
          <w:szCs w:val="28"/>
        </w:rPr>
      </w:pPr>
      <w:r w:rsidRPr="006B2B8E">
        <w:rPr>
          <w:rFonts w:eastAsia="Calibri"/>
          <w:sz w:val="24"/>
          <w:szCs w:val="28"/>
        </w:rPr>
        <w:t>муниципальной программы</w:t>
      </w:r>
    </w:p>
    <w:p w:rsidR="00AB1736" w:rsidRPr="006B2B8E" w:rsidRDefault="00AB1736" w:rsidP="00F13777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right"/>
        <w:outlineLvl w:val="1"/>
        <w:rPr>
          <w:rFonts w:eastAsia="Calibri"/>
          <w:sz w:val="24"/>
          <w:szCs w:val="28"/>
        </w:rPr>
      </w:pPr>
      <w:r w:rsidRPr="006B2B8E">
        <w:rPr>
          <w:rFonts w:eastAsia="Calibri"/>
          <w:sz w:val="24"/>
          <w:szCs w:val="28"/>
        </w:rPr>
        <w:t xml:space="preserve">«Формирование </w:t>
      </w:r>
      <w:proofErr w:type="gramStart"/>
      <w:r w:rsidRPr="006B2B8E">
        <w:rPr>
          <w:rFonts w:eastAsia="Calibri"/>
          <w:sz w:val="24"/>
          <w:szCs w:val="28"/>
        </w:rPr>
        <w:t>современной</w:t>
      </w:r>
      <w:proofErr w:type="gramEnd"/>
    </w:p>
    <w:p w:rsidR="00AB1736" w:rsidRPr="00077A12" w:rsidRDefault="00AB1736" w:rsidP="00F13777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right"/>
        <w:outlineLvl w:val="1"/>
        <w:rPr>
          <w:rFonts w:eastAsia="Calibri"/>
          <w:sz w:val="24"/>
          <w:szCs w:val="28"/>
        </w:rPr>
      </w:pPr>
      <w:r w:rsidRPr="00077A12">
        <w:rPr>
          <w:rFonts w:eastAsia="Calibri"/>
          <w:sz w:val="24"/>
          <w:szCs w:val="28"/>
        </w:rPr>
        <w:t>городской среды»</w:t>
      </w:r>
    </w:p>
    <w:p w:rsidR="00AB1736" w:rsidRPr="00077A12" w:rsidRDefault="00AB1736" w:rsidP="00F13777">
      <w:pPr>
        <w:ind w:left="74" w:right="-74" w:firstLine="6"/>
        <w:rPr>
          <w:szCs w:val="28"/>
        </w:rPr>
      </w:pPr>
    </w:p>
    <w:p w:rsidR="00AB1736" w:rsidRPr="00AB1736" w:rsidRDefault="00AB1736" w:rsidP="00F13777">
      <w:pPr>
        <w:pStyle w:val="Default"/>
        <w:jc w:val="center"/>
        <w:rPr>
          <w:sz w:val="28"/>
          <w:szCs w:val="28"/>
        </w:rPr>
      </w:pPr>
      <w:r w:rsidRPr="00AB1736">
        <w:rPr>
          <w:bCs/>
          <w:sz w:val="28"/>
          <w:szCs w:val="28"/>
        </w:rPr>
        <w:t>Порядок</w:t>
      </w:r>
    </w:p>
    <w:p w:rsidR="00EC3D96" w:rsidRPr="00EC3D96" w:rsidRDefault="00EC3D96" w:rsidP="00F13777">
      <w:pPr>
        <w:ind w:firstLine="0"/>
        <w:jc w:val="center"/>
        <w:rPr>
          <w:szCs w:val="28"/>
        </w:rPr>
      </w:pPr>
      <w:r w:rsidRPr="00EC3D96">
        <w:rPr>
          <w:szCs w:val="28"/>
        </w:rPr>
        <w:t>разработки, обсуждения</w:t>
      </w:r>
      <w:r w:rsidR="0069650B">
        <w:rPr>
          <w:szCs w:val="28"/>
        </w:rPr>
        <w:t xml:space="preserve"> с заинтересованными лицами</w:t>
      </w:r>
      <w:r w:rsidRPr="00EC3D96">
        <w:rPr>
          <w:szCs w:val="28"/>
        </w:rPr>
        <w:t xml:space="preserve"> и утверждения </w:t>
      </w:r>
      <w:proofErr w:type="gramStart"/>
      <w:r w:rsidRPr="00EC3D96">
        <w:rPr>
          <w:szCs w:val="28"/>
        </w:rPr>
        <w:t>дизайн-проекта</w:t>
      </w:r>
      <w:proofErr w:type="gramEnd"/>
      <w:r w:rsidRPr="00EC3D96">
        <w:rPr>
          <w:szCs w:val="28"/>
        </w:rPr>
        <w:t xml:space="preserve"> благ</w:t>
      </w:r>
      <w:r w:rsidR="000F0EFD">
        <w:rPr>
          <w:szCs w:val="28"/>
        </w:rPr>
        <w:t>оустройства дворовой территории, включенной в муниципальную программу</w:t>
      </w:r>
    </w:p>
    <w:p w:rsidR="00EC3D96" w:rsidRPr="00EC3D96" w:rsidRDefault="00EC3D96" w:rsidP="00F13777">
      <w:pPr>
        <w:ind w:firstLine="0"/>
        <w:jc w:val="center"/>
        <w:rPr>
          <w:bCs/>
          <w:szCs w:val="28"/>
        </w:rPr>
      </w:pPr>
    </w:p>
    <w:p w:rsidR="00EC3D96" w:rsidRDefault="00EC3D96" w:rsidP="00F13777">
      <w:pPr>
        <w:numPr>
          <w:ilvl w:val="0"/>
          <w:numId w:val="9"/>
        </w:numPr>
        <w:ind w:left="0" w:firstLine="0"/>
        <w:jc w:val="center"/>
        <w:rPr>
          <w:szCs w:val="28"/>
        </w:rPr>
      </w:pPr>
      <w:r w:rsidRPr="00EC3D96">
        <w:rPr>
          <w:szCs w:val="28"/>
        </w:rPr>
        <w:t>Общие положения</w:t>
      </w:r>
    </w:p>
    <w:p w:rsidR="00697E63" w:rsidRPr="00EC3D96" w:rsidRDefault="00697E63" w:rsidP="00F13777">
      <w:pPr>
        <w:ind w:firstLine="0"/>
        <w:rPr>
          <w:szCs w:val="28"/>
        </w:rPr>
      </w:pPr>
    </w:p>
    <w:p w:rsidR="00EC3D96" w:rsidRDefault="00EC3D96" w:rsidP="00F13777">
      <w:pPr>
        <w:pStyle w:val="af0"/>
        <w:numPr>
          <w:ilvl w:val="1"/>
          <w:numId w:val="13"/>
        </w:numPr>
        <w:tabs>
          <w:tab w:val="clear" w:pos="12616"/>
          <w:tab w:val="clear" w:pos="12758"/>
        </w:tabs>
        <w:spacing w:after="0" w:line="240" w:lineRule="auto"/>
        <w:ind w:left="0" w:righ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7E63">
        <w:rPr>
          <w:rFonts w:ascii="Times New Roman" w:hAnsi="Times New Roman"/>
          <w:iCs/>
          <w:sz w:val="28"/>
          <w:szCs w:val="28"/>
        </w:rPr>
        <w:t xml:space="preserve">Настоящий Порядок регламентирует процедуру разработки, обсуждения </w:t>
      </w:r>
      <w:r w:rsidR="000F0EFD" w:rsidRPr="00697E63">
        <w:rPr>
          <w:rFonts w:ascii="Times New Roman" w:hAnsi="Times New Roman"/>
          <w:iCs/>
          <w:sz w:val="28"/>
          <w:szCs w:val="28"/>
        </w:rPr>
        <w:t xml:space="preserve">с заинтересованными лицами и утверждения </w:t>
      </w:r>
      <w:proofErr w:type="gramStart"/>
      <w:r w:rsidR="000F0EFD" w:rsidRPr="00697E63">
        <w:rPr>
          <w:rFonts w:ascii="Times New Roman" w:hAnsi="Times New Roman"/>
          <w:iCs/>
          <w:sz w:val="28"/>
          <w:szCs w:val="28"/>
        </w:rPr>
        <w:t>дизайн-проекта</w:t>
      </w:r>
      <w:proofErr w:type="gramEnd"/>
      <w:r w:rsidR="000F0EFD" w:rsidRPr="00697E63">
        <w:rPr>
          <w:rFonts w:ascii="Times New Roman" w:hAnsi="Times New Roman"/>
          <w:iCs/>
          <w:sz w:val="28"/>
          <w:szCs w:val="28"/>
        </w:rPr>
        <w:t xml:space="preserve"> благоустройства дворовой территории, вклю</w:t>
      </w:r>
      <w:r w:rsidR="001C2D01" w:rsidRPr="00697E63">
        <w:rPr>
          <w:rFonts w:ascii="Times New Roman" w:hAnsi="Times New Roman"/>
          <w:iCs/>
          <w:sz w:val="28"/>
          <w:szCs w:val="28"/>
        </w:rPr>
        <w:t>ченной в муниципальную программу формирования современной городской среды на территории _______________________________ в 2017 году</w:t>
      </w:r>
      <w:r w:rsidRPr="00697E63">
        <w:rPr>
          <w:rFonts w:ascii="Times New Roman" w:hAnsi="Times New Roman"/>
          <w:iCs/>
          <w:sz w:val="28"/>
          <w:szCs w:val="28"/>
        </w:rPr>
        <w:t xml:space="preserve"> </w:t>
      </w:r>
      <w:r w:rsidR="00697E63">
        <w:rPr>
          <w:rFonts w:ascii="Times New Roman" w:hAnsi="Times New Roman"/>
          <w:iCs/>
          <w:sz w:val="28"/>
          <w:szCs w:val="28"/>
        </w:rPr>
        <w:t>(далее – Порядок).</w:t>
      </w:r>
    </w:p>
    <w:p w:rsidR="00EC3D96" w:rsidRPr="00697E63" w:rsidRDefault="00EC3D96" w:rsidP="00F13777">
      <w:pPr>
        <w:pStyle w:val="af0"/>
        <w:numPr>
          <w:ilvl w:val="1"/>
          <w:numId w:val="13"/>
        </w:numPr>
        <w:tabs>
          <w:tab w:val="clear" w:pos="12616"/>
          <w:tab w:val="clear" w:pos="12758"/>
        </w:tabs>
        <w:spacing w:after="0" w:line="240" w:lineRule="auto"/>
        <w:ind w:left="0" w:righ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7E63">
        <w:rPr>
          <w:rFonts w:ascii="Times New Roman" w:hAnsi="Times New Roman"/>
          <w:iCs/>
          <w:sz w:val="28"/>
          <w:szCs w:val="28"/>
        </w:rPr>
        <w:t xml:space="preserve">Под </w:t>
      </w:r>
      <w:proofErr w:type="gramStart"/>
      <w:r w:rsidRPr="00697E63">
        <w:rPr>
          <w:rFonts w:ascii="Times New Roman" w:hAnsi="Times New Roman"/>
          <w:iCs/>
          <w:sz w:val="28"/>
          <w:szCs w:val="28"/>
        </w:rPr>
        <w:t>дизайн-проектом</w:t>
      </w:r>
      <w:proofErr w:type="gramEnd"/>
      <w:r w:rsidRPr="00697E63">
        <w:rPr>
          <w:rFonts w:ascii="Times New Roman" w:hAnsi="Times New Roman"/>
          <w:iCs/>
          <w:sz w:val="28"/>
          <w:szCs w:val="28"/>
        </w:rPr>
        <w:t xml:space="preserve"> понимается графический и текстовый материал, включающий в себя визуализированное </w:t>
      </w:r>
      <w:r w:rsidR="001C2D01" w:rsidRPr="00697E63">
        <w:rPr>
          <w:rFonts w:ascii="Times New Roman" w:hAnsi="Times New Roman"/>
          <w:iCs/>
          <w:sz w:val="28"/>
          <w:szCs w:val="28"/>
        </w:rPr>
        <w:t xml:space="preserve">в трех измерениях </w:t>
      </w:r>
      <w:r w:rsidRPr="00697E63">
        <w:rPr>
          <w:rFonts w:ascii="Times New Roman" w:hAnsi="Times New Roman"/>
          <w:iCs/>
          <w:sz w:val="28"/>
          <w:szCs w:val="28"/>
        </w:rPr>
        <w:t>изображение дворовой территории или территории общего пользования, представленный в нескольких ракурсах, с планировочной схемой, фото</w:t>
      </w:r>
      <w:r w:rsidR="001C2D01" w:rsidRPr="00697E63">
        <w:rPr>
          <w:rFonts w:ascii="Times New Roman" w:hAnsi="Times New Roman"/>
          <w:iCs/>
          <w:sz w:val="28"/>
          <w:szCs w:val="28"/>
        </w:rPr>
        <w:t xml:space="preserve"> </w:t>
      </w:r>
      <w:r w:rsidRPr="00697E63">
        <w:rPr>
          <w:rFonts w:ascii="Times New Roman" w:hAnsi="Times New Roman"/>
          <w:iCs/>
          <w:sz w:val="28"/>
          <w:szCs w:val="28"/>
        </w:rPr>
        <w:t>фиксацией существующего положения, с описанием работ и мероприятий, предлагаемых к выполнению (далее – дизайн проект).</w:t>
      </w:r>
    </w:p>
    <w:p w:rsidR="00EC3D96" w:rsidRPr="00EC3D96" w:rsidRDefault="00EC3D96" w:rsidP="00F13777">
      <w:pPr>
        <w:ind w:firstLine="709"/>
        <w:rPr>
          <w:iCs/>
          <w:szCs w:val="28"/>
        </w:rPr>
      </w:pPr>
      <w:r w:rsidRPr="00EC3D96">
        <w:rPr>
          <w:iCs/>
          <w:szCs w:val="28"/>
        </w:rPr>
        <w:t xml:space="preserve">Содержание </w:t>
      </w:r>
      <w:proofErr w:type="gramStart"/>
      <w:r w:rsidRPr="00EC3D96">
        <w:rPr>
          <w:iCs/>
          <w:szCs w:val="28"/>
        </w:rPr>
        <w:t>дизайн-проекта</w:t>
      </w:r>
      <w:proofErr w:type="gramEnd"/>
      <w:r w:rsidRPr="00EC3D96">
        <w:rPr>
          <w:iCs/>
          <w:szCs w:val="28"/>
        </w:rPr>
        <w:t xml:space="preserve">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EC3D96" w:rsidRPr="00697E63" w:rsidRDefault="001E3E96" w:rsidP="00F13777">
      <w:pPr>
        <w:pStyle w:val="af0"/>
        <w:numPr>
          <w:ilvl w:val="1"/>
          <w:numId w:val="13"/>
        </w:numPr>
        <w:tabs>
          <w:tab w:val="clear" w:pos="12616"/>
          <w:tab w:val="clear" w:pos="12758"/>
        </w:tabs>
        <w:spacing w:after="0" w:line="240" w:lineRule="auto"/>
        <w:ind w:left="0" w:righ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 </w:t>
      </w:r>
      <w:r w:rsidR="00EC3D96" w:rsidRPr="00697E63">
        <w:rPr>
          <w:rFonts w:ascii="Times New Roman" w:hAnsi="Times New Roman"/>
          <w:iCs/>
          <w:sz w:val="28"/>
          <w:szCs w:val="28"/>
        </w:rPr>
        <w:t>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</w:t>
      </w:r>
      <w:r>
        <w:rPr>
          <w:rFonts w:ascii="Times New Roman" w:hAnsi="Times New Roman"/>
          <w:iCs/>
          <w:sz w:val="28"/>
          <w:szCs w:val="28"/>
        </w:rPr>
        <w:br/>
      </w:r>
      <w:r w:rsidR="00EC3D96" w:rsidRPr="00697E63">
        <w:rPr>
          <w:rFonts w:ascii="Times New Roman" w:hAnsi="Times New Roman"/>
          <w:iCs/>
          <w:sz w:val="28"/>
          <w:szCs w:val="28"/>
        </w:rPr>
        <w:t>(далее – заинтересованные лица).</w:t>
      </w:r>
    </w:p>
    <w:p w:rsidR="00EC3D96" w:rsidRPr="00EC3D96" w:rsidRDefault="00EC3D96" w:rsidP="00F13777">
      <w:pPr>
        <w:ind w:firstLine="0"/>
        <w:rPr>
          <w:szCs w:val="28"/>
        </w:rPr>
      </w:pPr>
    </w:p>
    <w:p w:rsidR="00EC3D96" w:rsidRDefault="00DE1670" w:rsidP="00F13777">
      <w:pPr>
        <w:numPr>
          <w:ilvl w:val="0"/>
          <w:numId w:val="9"/>
        </w:numPr>
        <w:ind w:left="0" w:firstLine="0"/>
        <w:jc w:val="center"/>
        <w:rPr>
          <w:szCs w:val="28"/>
        </w:rPr>
      </w:pPr>
      <w:r>
        <w:rPr>
          <w:szCs w:val="28"/>
        </w:rPr>
        <w:t xml:space="preserve">Разработка </w:t>
      </w:r>
      <w:proofErr w:type="gramStart"/>
      <w:r>
        <w:rPr>
          <w:szCs w:val="28"/>
        </w:rPr>
        <w:t>дизайн-проекта</w:t>
      </w:r>
      <w:proofErr w:type="gramEnd"/>
    </w:p>
    <w:p w:rsidR="001E3E96" w:rsidRPr="00EC3D96" w:rsidRDefault="001E3E96" w:rsidP="00F13777">
      <w:pPr>
        <w:ind w:firstLine="0"/>
        <w:rPr>
          <w:szCs w:val="28"/>
        </w:rPr>
      </w:pPr>
    </w:p>
    <w:p w:rsidR="00EC3D96" w:rsidRPr="00FD4897" w:rsidRDefault="00EC3D96" w:rsidP="00F13777">
      <w:pPr>
        <w:pStyle w:val="af0"/>
        <w:numPr>
          <w:ilvl w:val="1"/>
          <w:numId w:val="14"/>
        </w:numPr>
        <w:tabs>
          <w:tab w:val="clear" w:pos="12616"/>
          <w:tab w:val="clear" w:pos="12758"/>
        </w:tabs>
        <w:spacing w:after="0" w:line="240" w:lineRule="auto"/>
        <w:ind w:left="0" w:righ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C7AB7">
        <w:rPr>
          <w:rFonts w:ascii="Times New Roman" w:hAnsi="Times New Roman"/>
          <w:iCs/>
          <w:sz w:val="28"/>
          <w:szCs w:val="28"/>
        </w:rPr>
        <w:t xml:space="preserve">Разработка </w:t>
      </w:r>
      <w:proofErr w:type="gramStart"/>
      <w:r w:rsidRPr="00BC7AB7">
        <w:rPr>
          <w:rFonts w:ascii="Times New Roman" w:hAnsi="Times New Roman"/>
          <w:iCs/>
          <w:sz w:val="28"/>
          <w:szCs w:val="28"/>
        </w:rPr>
        <w:t>дизайн-проекта</w:t>
      </w:r>
      <w:proofErr w:type="gramEnd"/>
      <w:r w:rsidRPr="00BC7AB7">
        <w:rPr>
          <w:rFonts w:ascii="Times New Roman" w:hAnsi="Times New Roman"/>
          <w:iCs/>
          <w:sz w:val="28"/>
          <w:szCs w:val="28"/>
        </w:rPr>
        <w:t xml:space="preserve"> осуществляется </w:t>
      </w:r>
      <w:r w:rsidR="00FD4897">
        <w:rPr>
          <w:rFonts w:ascii="Times New Roman" w:hAnsi="Times New Roman"/>
          <w:iCs/>
          <w:sz w:val="28"/>
          <w:szCs w:val="28"/>
        </w:rPr>
        <w:t xml:space="preserve">уполномоченным </w:t>
      </w:r>
      <w:r w:rsidR="00FD4897" w:rsidRPr="00FD4897">
        <w:rPr>
          <w:rFonts w:ascii="Times New Roman" w:hAnsi="Times New Roman"/>
          <w:iCs/>
          <w:sz w:val="28"/>
          <w:szCs w:val="28"/>
        </w:rPr>
        <w:t>орган</w:t>
      </w:r>
      <w:r w:rsidR="00FD4897">
        <w:rPr>
          <w:rFonts w:ascii="Times New Roman" w:hAnsi="Times New Roman"/>
          <w:iCs/>
          <w:sz w:val="28"/>
          <w:szCs w:val="28"/>
        </w:rPr>
        <w:t>ом</w:t>
      </w:r>
      <w:r w:rsidR="00FD4897" w:rsidRPr="00FD4897">
        <w:rPr>
          <w:rFonts w:ascii="Times New Roman" w:hAnsi="Times New Roman"/>
          <w:iCs/>
          <w:sz w:val="28"/>
          <w:szCs w:val="28"/>
        </w:rPr>
        <w:t xml:space="preserve"> местного самоуправления муниципального образования</w:t>
      </w:r>
      <w:r w:rsidR="00FD4897">
        <w:rPr>
          <w:rFonts w:ascii="Times New Roman" w:hAnsi="Times New Roman"/>
          <w:iCs/>
          <w:sz w:val="28"/>
          <w:szCs w:val="28"/>
        </w:rPr>
        <w:t xml:space="preserve"> </w:t>
      </w:r>
      <w:r w:rsidRPr="00FD4897">
        <w:rPr>
          <w:rFonts w:ascii="Times New Roman" w:hAnsi="Times New Roman"/>
          <w:iCs/>
          <w:sz w:val="28"/>
          <w:szCs w:val="28"/>
        </w:rPr>
        <w:t xml:space="preserve">в течение </w:t>
      </w:r>
      <w:r w:rsidR="00FD4897">
        <w:rPr>
          <w:rFonts w:ascii="Times New Roman" w:hAnsi="Times New Roman"/>
          <w:iCs/>
          <w:sz w:val="28"/>
          <w:szCs w:val="28"/>
        </w:rPr>
        <w:t>20</w:t>
      </w:r>
      <w:r w:rsidRPr="00FD4897">
        <w:rPr>
          <w:rFonts w:ascii="Times New Roman" w:hAnsi="Times New Roman"/>
          <w:iCs/>
          <w:sz w:val="28"/>
          <w:szCs w:val="28"/>
        </w:rPr>
        <w:t xml:space="preserve"> дней со дня утверждения общественной комиссией протокола оценки (ранжирования) заявок заинтересованных лиц на включение в адресный перечень дворовых территорий проекта программы.</w:t>
      </w:r>
    </w:p>
    <w:p w:rsidR="00EC3D96" w:rsidRPr="00EC3D96" w:rsidRDefault="00EC3D96" w:rsidP="00F13777">
      <w:pPr>
        <w:shd w:val="clear" w:color="auto" w:fill="FFFFFF"/>
        <w:ind w:firstLine="504"/>
        <w:rPr>
          <w:szCs w:val="28"/>
        </w:rPr>
      </w:pPr>
      <w:r w:rsidRPr="00EC3D96">
        <w:rPr>
          <w:szCs w:val="28"/>
        </w:rPr>
        <w:tab/>
        <w:t xml:space="preserve">2.3. Разработка </w:t>
      </w:r>
      <w:proofErr w:type="gramStart"/>
      <w:r w:rsidRPr="00EC3D96">
        <w:rPr>
          <w:szCs w:val="28"/>
        </w:rPr>
        <w:t>дизайн-проекта</w:t>
      </w:r>
      <w:proofErr w:type="gramEnd"/>
      <w:r w:rsidRPr="00EC3D96">
        <w:rPr>
          <w:szCs w:val="28"/>
        </w:rPr>
        <w:t xml:space="preserve"> благоустройства дворовой территории многоквартирного дома осуществляется с учетом минимальн</w:t>
      </w:r>
      <w:r w:rsidR="00E6219A">
        <w:rPr>
          <w:szCs w:val="28"/>
        </w:rPr>
        <w:t>ого</w:t>
      </w:r>
      <w:r w:rsidRPr="00EC3D96">
        <w:rPr>
          <w:szCs w:val="28"/>
        </w:rPr>
        <w:t xml:space="preserve"> и дополнительн</w:t>
      </w:r>
      <w:r w:rsidR="00E6219A">
        <w:rPr>
          <w:szCs w:val="28"/>
        </w:rPr>
        <w:t>ого</w:t>
      </w:r>
      <w:r w:rsidRPr="00EC3D96">
        <w:rPr>
          <w:szCs w:val="28"/>
        </w:rPr>
        <w:t xml:space="preserve"> перечней работ по благоуст</w:t>
      </w:r>
      <w:r w:rsidR="003C34E3">
        <w:rPr>
          <w:szCs w:val="28"/>
        </w:rPr>
        <w:t xml:space="preserve">ройству </w:t>
      </w:r>
      <w:r w:rsidR="003C34E3">
        <w:rPr>
          <w:szCs w:val="28"/>
        </w:rPr>
        <w:lastRenderedPageBreak/>
        <w:t>дворовой территории, утвержденных</w:t>
      </w:r>
      <w:r w:rsidRPr="00EC3D96">
        <w:rPr>
          <w:szCs w:val="28"/>
        </w:rPr>
        <w:t xml:space="preserve"> протоколом общего собрания собственников </w:t>
      </w:r>
      <w:r w:rsidR="003C34E3">
        <w:rPr>
          <w:szCs w:val="28"/>
        </w:rPr>
        <w:t>жилья</w:t>
      </w:r>
      <w:r w:rsidRPr="00EC3D96">
        <w:rPr>
          <w:szCs w:val="28"/>
        </w:rPr>
        <w:t xml:space="preserve"> в многоквартирном доме, в отношении которой разрабатывается дизайн-проект благоустройства.</w:t>
      </w:r>
    </w:p>
    <w:p w:rsidR="00EC3D96" w:rsidRPr="00EC3D96" w:rsidRDefault="00EC3D96" w:rsidP="00F13777">
      <w:pPr>
        <w:tabs>
          <w:tab w:val="left" w:pos="709"/>
          <w:tab w:val="left" w:pos="1664"/>
        </w:tabs>
        <w:ind w:firstLine="0"/>
        <w:rPr>
          <w:sz w:val="20"/>
          <w:szCs w:val="20"/>
        </w:rPr>
      </w:pPr>
      <w:r w:rsidRPr="00EC3D96">
        <w:rPr>
          <w:sz w:val="20"/>
          <w:szCs w:val="20"/>
        </w:rPr>
        <w:tab/>
      </w:r>
    </w:p>
    <w:p w:rsidR="00EC3D96" w:rsidRPr="00EC3D96" w:rsidRDefault="00EC3D96" w:rsidP="00F13777">
      <w:pPr>
        <w:numPr>
          <w:ilvl w:val="0"/>
          <w:numId w:val="9"/>
        </w:numPr>
        <w:ind w:left="0" w:firstLine="0"/>
        <w:jc w:val="center"/>
        <w:rPr>
          <w:rFonts w:eastAsia="Calibri"/>
          <w:szCs w:val="28"/>
          <w:lang w:eastAsia="en-US"/>
        </w:rPr>
      </w:pPr>
      <w:r w:rsidRPr="00EC3D96">
        <w:rPr>
          <w:rFonts w:eastAsia="Calibri"/>
          <w:szCs w:val="28"/>
          <w:lang w:eastAsia="en-US"/>
        </w:rPr>
        <w:t xml:space="preserve">Обсуждение, согласование и утверждение </w:t>
      </w:r>
      <w:proofErr w:type="gramStart"/>
      <w:r w:rsidRPr="00EC3D96">
        <w:rPr>
          <w:rFonts w:eastAsia="Calibri"/>
          <w:szCs w:val="28"/>
          <w:lang w:eastAsia="en-US"/>
        </w:rPr>
        <w:t>дизайн-проекта</w:t>
      </w:r>
      <w:proofErr w:type="gramEnd"/>
    </w:p>
    <w:p w:rsidR="00EC3D96" w:rsidRPr="00EC3D96" w:rsidRDefault="00EC3D96" w:rsidP="00F13777">
      <w:pPr>
        <w:ind w:firstLine="0"/>
        <w:jc w:val="center"/>
        <w:rPr>
          <w:rFonts w:eastAsia="Calibri"/>
          <w:szCs w:val="28"/>
          <w:lang w:eastAsia="en-US"/>
        </w:rPr>
      </w:pPr>
    </w:p>
    <w:p w:rsidR="006E2C32" w:rsidRDefault="00EC3D96" w:rsidP="00F13777">
      <w:pPr>
        <w:pStyle w:val="af0"/>
        <w:numPr>
          <w:ilvl w:val="0"/>
          <w:numId w:val="15"/>
        </w:numPr>
        <w:tabs>
          <w:tab w:val="clear" w:pos="12616"/>
          <w:tab w:val="clear" w:pos="12758"/>
        </w:tabs>
        <w:spacing w:after="0" w:line="240" w:lineRule="auto"/>
        <w:ind w:left="0" w:right="-7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3777">
        <w:rPr>
          <w:rFonts w:ascii="Times New Roman" w:hAnsi="Times New Roman"/>
          <w:sz w:val="28"/>
          <w:szCs w:val="28"/>
        </w:rPr>
        <w:t xml:space="preserve">В целях обсуждения, согласования и утверждения дизайн-проекта благоустройства дворовой территории многоквартирного дома, </w:t>
      </w:r>
      <w:r w:rsidR="008B72CA">
        <w:rPr>
          <w:rFonts w:ascii="Times New Roman" w:hAnsi="Times New Roman"/>
          <w:iCs/>
          <w:sz w:val="28"/>
          <w:szCs w:val="28"/>
        </w:rPr>
        <w:t>уполномоченны</w:t>
      </w:r>
      <w:r w:rsidR="008B72CA">
        <w:rPr>
          <w:rFonts w:ascii="Times New Roman" w:hAnsi="Times New Roman"/>
          <w:iCs/>
          <w:sz w:val="28"/>
          <w:szCs w:val="28"/>
        </w:rPr>
        <w:t>й</w:t>
      </w:r>
      <w:r w:rsidR="008B72CA">
        <w:rPr>
          <w:rFonts w:ascii="Times New Roman" w:hAnsi="Times New Roman"/>
          <w:iCs/>
          <w:sz w:val="28"/>
          <w:szCs w:val="28"/>
        </w:rPr>
        <w:t xml:space="preserve"> </w:t>
      </w:r>
      <w:r w:rsidR="008B72CA" w:rsidRPr="00FD4897">
        <w:rPr>
          <w:rFonts w:ascii="Times New Roman" w:hAnsi="Times New Roman"/>
          <w:iCs/>
          <w:sz w:val="28"/>
          <w:szCs w:val="28"/>
        </w:rPr>
        <w:t>орган местного самоуправления муниципального образования</w:t>
      </w:r>
      <w:r w:rsidR="008B72CA">
        <w:rPr>
          <w:rFonts w:ascii="Times New Roman" w:hAnsi="Times New Roman"/>
          <w:iCs/>
          <w:sz w:val="28"/>
          <w:szCs w:val="28"/>
        </w:rPr>
        <w:t xml:space="preserve"> </w:t>
      </w:r>
      <w:r w:rsidR="00975002">
        <w:rPr>
          <w:rFonts w:ascii="Times New Roman" w:hAnsi="Times New Roman"/>
          <w:iCs/>
          <w:sz w:val="28"/>
          <w:szCs w:val="28"/>
        </w:rPr>
        <w:t xml:space="preserve">(далее – уполномоченный орган) </w:t>
      </w:r>
      <w:r w:rsidRPr="00F13777">
        <w:rPr>
          <w:rFonts w:ascii="Times New Roman" w:hAnsi="Times New Roman"/>
          <w:sz w:val="28"/>
          <w:szCs w:val="28"/>
        </w:rPr>
        <w:t xml:space="preserve">уведомляет </w:t>
      </w:r>
      <w:r w:rsidR="008B72CA">
        <w:rPr>
          <w:rFonts w:ascii="Times New Roman" w:hAnsi="Times New Roman"/>
          <w:sz w:val="28"/>
          <w:szCs w:val="28"/>
        </w:rPr>
        <w:t>представителя собственников</w:t>
      </w:r>
      <w:r w:rsidRPr="00F13777">
        <w:rPr>
          <w:rFonts w:ascii="Times New Roman" w:hAnsi="Times New Roman"/>
          <w:sz w:val="28"/>
          <w:szCs w:val="28"/>
        </w:rPr>
        <w:t>, котор</w:t>
      </w:r>
      <w:r w:rsidR="008B72CA">
        <w:rPr>
          <w:rFonts w:ascii="Times New Roman" w:hAnsi="Times New Roman"/>
          <w:sz w:val="28"/>
          <w:szCs w:val="28"/>
        </w:rPr>
        <w:t>ый</w:t>
      </w:r>
      <w:r w:rsidRPr="00F13777">
        <w:rPr>
          <w:rFonts w:ascii="Times New Roman" w:hAnsi="Times New Roman"/>
          <w:sz w:val="28"/>
          <w:szCs w:val="28"/>
        </w:rPr>
        <w:t xml:space="preserve">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</w:t>
      </w:r>
      <w:r w:rsidR="008B72CA">
        <w:rPr>
          <w:rFonts w:ascii="Times New Roman" w:hAnsi="Times New Roman"/>
          <w:sz w:val="28"/>
          <w:szCs w:val="28"/>
        </w:rPr>
        <w:t>представитель</w:t>
      </w:r>
      <w:r w:rsidR="004C60E3">
        <w:rPr>
          <w:rFonts w:ascii="Times New Roman" w:hAnsi="Times New Roman"/>
          <w:sz w:val="28"/>
          <w:szCs w:val="28"/>
        </w:rPr>
        <w:t xml:space="preserve"> собственников</w:t>
      </w:r>
      <w:r w:rsidRPr="00F13777">
        <w:rPr>
          <w:rFonts w:ascii="Times New Roman" w:hAnsi="Times New Roman"/>
          <w:sz w:val="28"/>
          <w:szCs w:val="28"/>
        </w:rPr>
        <w:t xml:space="preserve">), о готовности дизайн-проекта в течение </w:t>
      </w:r>
      <w:r w:rsidR="008B72CA">
        <w:rPr>
          <w:rFonts w:ascii="Times New Roman" w:hAnsi="Times New Roman"/>
          <w:sz w:val="28"/>
          <w:szCs w:val="28"/>
        </w:rPr>
        <w:t>2</w:t>
      </w:r>
      <w:r w:rsidRPr="00F13777">
        <w:rPr>
          <w:rFonts w:ascii="Times New Roman" w:hAnsi="Times New Roman"/>
          <w:sz w:val="28"/>
          <w:szCs w:val="28"/>
        </w:rPr>
        <w:t xml:space="preserve"> рабоч</w:t>
      </w:r>
      <w:r w:rsidR="008B72CA">
        <w:rPr>
          <w:rFonts w:ascii="Times New Roman" w:hAnsi="Times New Roman"/>
          <w:sz w:val="28"/>
          <w:szCs w:val="28"/>
        </w:rPr>
        <w:t>их</w:t>
      </w:r>
      <w:r w:rsidRPr="00F13777">
        <w:rPr>
          <w:rFonts w:ascii="Times New Roman" w:hAnsi="Times New Roman"/>
          <w:sz w:val="28"/>
          <w:szCs w:val="28"/>
        </w:rPr>
        <w:t xml:space="preserve"> дн</w:t>
      </w:r>
      <w:r w:rsidR="008B72CA">
        <w:rPr>
          <w:rFonts w:ascii="Times New Roman" w:hAnsi="Times New Roman"/>
          <w:sz w:val="28"/>
          <w:szCs w:val="28"/>
        </w:rPr>
        <w:t>ей</w:t>
      </w:r>
      <w:r w:rsidRPr="00F13777">
        <w:rPr>
          <w:rFonts w:ascii="Times New Roman" w:hAnsi="Times New Roman"/>
          <w:sz w:val="28"/>
          <w:szCs w:val="28"/>
        </w:rPr>
        <w:t xml:space="preserve"> со д</w:t>
      </w:r>
      <w:r w:rsidR="00545A7A">
        <w:rPr>
          <w:rFonts w:ascii="Times New Roman" w:hAnsi="Times New Roman"/>
          <w:sz w:val="28"/>
          <w:szCs w:val="28"/>
        </w:rPr>
        <w:t xml:space="preserve">ня </w:t>
      </w:r>
      <w:r w:rsidR="006E2C32">
        <w:rPr>
          <w:rFonts w:ascii="Times New Roman" w:hAnsi="Times New Roman"/>
          <w:sz w:val="28"/>
          <w:szCs w:val="28"/>
        </w:rPr>
        <w:t>его</w:t>
      </w:r>
      <w:proofErr w:type="gramEnd"/>
      <w:r w:rsidR="006E2C32">
        <w:rPr>
          <w:rFonts w:ascii="Times New Roman" w:hAnsi="Times New Roman"/>
          <w:sz w:val="28"/>
          <w:szCs w:val="28"/>
        </w:rPr>
        <w:t xml:space="preserve"> изготовления.</w:t>
      </w:r>
    </w:p>
    <w:p w:rsidR="00EC3D96" w:rsidRPr="008A50EA" w:rsidRDefault="008B72CA" w:rsidP="008A50EA">
      <w:pPr>
        <w:pStyle w:val="af0"/>
        <w:numPr>
          <w:ilvl w:val="0"/>
          <w:numId w:val="15"/>
        </w:numPr>
        <w:tabs>
          <w:tab w:val="clear" w:pos="12616"/>
          <w:tab w:val="clear" w:pos="12758"/>
        </w:tabs>
        <w:spacing w:after="0" w:line="240" w:lineRule="auto"/>
        <w:ind w:left="0" w:right="-74" w:firstLine="709"/>
        <w:jc w:val="both"/>
        <w:rPr>
          <w:rFonts w:ascii="Times New Roman" w:hAnsi="Times New Roman"/>
          <w:iCs/>
          <w:sz w:val="28"/>
          <w:szCs w:val="28"/>
        </w:rPr>
      </w:pPr>
      <w:r w:rsidRPr="008A50EA">
        <w:rPr>
          <w:rFonts w:ascii="Times New Roman" w:hAnsi="Times New Roman"/>
          <w:iCs/>
          <w:sz w:val="28"/>
          <w:szCs w:val="28"/>
        </w:rPr>
        <w:t>Представитель</w:t>
      </w:r>
      <w:r w:rsidR="00EC3D96" w:rsidRPr="008A50EA">
        <w:rPr>
          <w:rFonts w:ascii="Times New Roman" w:hAnsi="Times New Roman"/>
          <w:iCs/>
          <w:sz w:val="28"/>
          <w:szCs w:val="28"/>
        </w:rPr>
        <w:t xml:space="preserve"> </w:t>
      </w:r>
      <w:r w:rsidR="004C60E3" w:rsidRPr="008A50EA">
        <w:rPr>
          <w:rFonts w:ascii="Times New Roman" w:hAnsi="Times New Roman"/>
          <w:iCs/>
          <w:sz w:val="28"/>
          <w:szCs w:val="28"/>
        </w:rPr>
        <w:t xml:space="preserve">собственников </w:t>
      </w:r>
      <w:r w:rsidR="00EC3D96" w:rsidRPr="008A50EA">
        <w:rPr>
          <w:rFonts w:ascii="Times New Roman" w:hAnsi="Times New Roman"/>
          <w:iCs/>
          <w:sz w:val="28"/>
          <w:szCs w:val="28"/>
        </w:rPr>
        <w:t xml:space="preserve">обеспечивает обсуждение, согласование </w:t>
      </w:r>
      <w:proofErr w:type="gramStart"/>
      <w:r w:rsidR="00EC3D96" w:rsidRPr="008A50EA">
        <w:rPr>
          <w:rFonts w:ascii="Times New Roman" w:hAnsi="Times New Roman"/>
          <w:iCs/>
          <w:sz w:val="28"/>
          <w:szCs w:val="28"/>
        </w:rPr>
        <w:t>дизайн-проекта</w:t>
      </w:r>
      <w:proofErr w:type="gramEnd"/>
      <w:r w:rsidR="00EC3D96" w:rsidRPr="008A50EA">
        <w:rPr>
          <w:rFonts w:ascii="Times New Roman" w:hAnsi="Times New Roman"/>
          <w:iCs/>
          <w:sz w:val="28"/>
          <w:szCs w:val="28"/>
        </w:rPr>
        <w:t xml:space="preserve"> благоустройства дворовой территории многоквартирного дома, для дальнейшего его утверждения в срок, не превышающий </w:t>
      </w:r>
      <w:r w:rsidR="00EB1140" w:rsidRPr="008A50EA">
        <w:rPr>
          <w:rFonts w:ascii="Times New Roman" w:hAnsi="Times New Roman"/>
          <w:iCs/>
          <w:sz w:val="28"/>
          <w:szCs w:val="28"/>
        </w:rPr>
        <w:t>15</w:t>
      </w:r>
      <w:r w:rsidR="00EC3D96" w:rsidRPr="008A50EA">
        <w:rPr>
          <w:rFonts w:ascii="Times New Roman" w:hAnsi="Times New Roman"/>
          <w:iCs/>
          <w:sz w:val="28"/>
          <w:szCs w:val="28"/>
        </w:rPr>
        <w:t xml:space="preserve"> рабочих дней.</w:t>
      </w:r>
    </w:p>
    <w:p w:rsidR="008A50EA" w:rsidRDefault="008A50EA" w:rsidP="008A50EA">
      <w:pPr>
        <w:pStyle w:val="af0"/>
        <w:numPr>
          <w:ilvl w:val="0"/>
          <w:numId w:val="15"/>
        </w:numPr>
        <w:tabs>
          <w:tab w:val="clear" w:pos="12616"/>
          <w:tab w:val="clear" w:pos="12758"/>
        </w:tabs>
        <w:spacing w:after="0" w:line="240" w:lineRule="auto"/>
        <w:ind w:left="0" w:right="-74" w:firstLine="709"/>
        <w:jc w:val="both"/>
        <w:rPr>
          <w:rFonts w:ascii="Times New Roman" w:hAnsi="Times New Roman"/>
          <w:iCs/>
          <w:sz w:val="28"/>
          <w:szCs w:val="28"/>
        </w:rPr>
      </w:pPr>
      <w:r w:rsidRPr="008A50EA">
        <w:rPr>
          <w:rFonts w:ascii="Times New Roman" w:hAnsi="Times New Roman"/>
          <w:iCs/>
          <w:sz w:val="28"/>
          <w:szCs w:val="28"/>
        </w:rPr>
        <w:t xml:space="preserve">В </w:t>
      </w:r>
      <w:proofErr w:type="gramStart"/>
      <w:r w:rsidRPr="008A50EA">
        <w:rPr>
          <w:rFonts w:ascii="Times New Roman" w:hAnsi="Times New Roman"/>
          <w:iCs/>
          <w:sz w:val="28"/>
          <w:szCs w:val="28"/>
        </w:rPr>
        <w:t>целях</w:t>
      </w:r>
      <w:proofErr w:type="gramEnd"/>
      <w:r w:rsidRPr="008A50EA">
        <w:rPr>
          <w:rFonts w:ascii="Times New Roman" w:hAnsi="Times New Roman"/>
          <w:iCs/>
          <w:sz w:val="28"/>
          <w:szCs w:val="28"/>
        </w:rPr>
        <w:t xml:space="preserve"> максимального учета мнений граждан дизайн-проект размещается на официальном сайте муниципального образования для голосования собственников и жителей многоквартирного дома, с указанием конкретного срока окончания приема замечаний и предложений.</w:t>
      </w:r>
    </w:p>
    <w:p w:rsidR="00EC3D96" w:rsidRPr="008A50EA" w:rsidRDefault="00EC3D96" w:rsidP="008A50EA">
      <w:pPr>
        <w:pStyle w:val="af0"/>
        <w:numPr>
          <w:ilvl w:val="0"/>
          <w:numId w:val="15"/>
        </w:numPr>
        <w:tabs>
          <w:tab w:val="clear" w:pos="12616"/>
          <w:tab w:val="clear" w:pos="12758"/>
        </w:tabs>
        <w:spacing w:after="0" w:line="240" w:lineRule="auto"/>
        <w:ind w:left="0" w:right="-74" w:firstLine="709"/>
        <w:jc w:val="both"/>
        <w:rPr>
          <w:rFonts w:ascii="Times New Roman" w:hAnsi="Times New Roman"/>
          <w:iCs/>
          <w:sz w:val="28"/>
          <w:szCs w:val="28"/>
        </w:rPr>
      </w:pPr>
      <w:r w:rsidRPr="008A50EA">
        <w:rPr>
          <w:rFonts w:ascii="Times New Roman" w:hAnsi="Times New Roman"/>
          <w:iCs/>
          <w:sz w:val="28"/>
          <w:szCs w:val="28"/>
        </w:rPr>
        <w:t xml:space="preserve">Утверждение </w:t>
      </w:r>
      <w:proofErr w:type="gramStart"/>
      <w:r w:rsidRPr="008A50EA">
        <w:rPr>
          <w:rFonts w:ascii="Times New Roman" w:hAnsi="Times New Roman"/>
          <w:iCs/>
          <w:sz w:val="28"/>
          <w:szCs w:val="28"/>
        </w:rPr>
        <w:t>дизайн-проекта</w:t>
      </w:r>
      <w:proofErr w:type="gramEnd"/>
      <w:r w:rsidRPr="008A50EA">
        <w:rPr>
          <w:rFonts w:ascii="Times New Roman" w:hAnsi="Times New Roman"/>
          <w:iCs/>
          <w:sz w:val="28"/>
          <w:szCs w:val="28"/>
        </w:rPr>
        <w:t xml:space="preserve"> благоустройства дворовой территории многоквартирного дома осуществляется </w:t>
      </w:r>
      <w:r w:rsidR="004C60E3" w:rsidRPr="008A50EA">
        <w:rPr>
          <w:rFonts w:ascii="Times New Roman" w:hAnsi="Times New Roman"/>
          <w:iCs/>
          <w:sz w:val="28"/>
          <w:szCs w:val="28"/>
        </w:rPr>
        <w:t>уполномоченным органом местного самоуправления муниципального образования</w:t>
      </w:r>
      <w:r w:rsidRPr="008A50EA">
        <w:rPr>
          <w:rFonts w:ascii="Times New Roman" w:hAnsi="Times New Roman"/>
          <w:iCs/>
          <w:sz w:val="28"/>
          <w:szCs w:val="28"/>
        </w:rPr>
        <w:t xml:space="preserve"> </w:t>
      </w:r>
      <w:r w:rsidR="00E359BD">
        <w:rPr>
          <w:rFonts w:ascii="Times New Roman" w:hAnsi="Times New Roman"/>
          <w:iCs/>
          <w:sz w:val="28"/>
          <w:szCs w:val="28"/>
        </w:rPr>
        <w:br/>
      </w:r>
      <w:r w:rsidRPr="008A50EA">
        <w:rPr>
          <w:rFonts w:ascii="Times New Roman" w:hAnsi="Times New Roman"/>
          <w:iCs/>
          <w:sz w:val="28"/>
          <w:szCs w:val="28"/>
        </w:rPr>
        <w:t xml:space="preserve">в течение </w:t>
      </w:r>
      <w:r w:rsidR="004C60E3" w:rsidRPr="008A50EA">
        <w:rPr>
          <w:rFonts w:ascii="Times New Roman" w:hAnsi="Times New Roman"/>
          <w:iCs/>
          <w:sz w:val="28"/>
          <w:szCs w:val="28"/>
        </w:rPr>
        <w:t>3</w:t>
      </w:r>
      <w:r w:rsidRPr="008A50EA">
        <w:rPr>
          <w:rFonts w:ascii="Times New Roman" w:hAnsi="Times New Roman"/>
          <w:iCs/>
          <w:sz w:val="28"/>
          <w:szCs w:val="28"/>
        </w:rPr>
        <w:t xml:space="preserve"> рабочих дней со дня согласования дизайн-проекта дворовой территории многоквартирного дома </w:t>
      </w:r>
      <w:r w:rsidR="004C60E3" w:rsidRPr="008A50EA">
        <w:rPr>
          <w:rFonts w:ascii="Times New Roman" w:hAnsi="Times New Roman"/>
          <w:iCs/>
          <w:sz w:val="28"/>
          <w:szCs w:val="28"/>
        </w:rPr>
        <w:t>представителем собственников</w:t>
      </w:r>
      <w:r w:rsidRPr="008A50EA">
        <w:rPr>
          <w:rFonts w:ascii="Times New Roman" w:hAnsi="Times New Roman"/>
          <w:iCs/>
          <w:sz w:val="28"/>
          <w:szCs w:val="28"/>
        </w:rPr>
        <w:t>.</w:t>
      </w:r>
    </w:p>
    <w:p w:rsidR="00EC3D96" w:rsidRPr="008A50EA" w:rsidRDefault="00EC3D96" w:rsidP="008A50EA">
      <w:pPr>
        <w:pStyle w:val="af0"/>
        <w:numPr>
          <w:ilvl w:val="0"/>
          <w:numId w:val="15"/>
        </w:numPr>
        <w:tabs>
          <w:tab w:val="clear" w:pos="12616"/>
          <w:tab w:val="clear" w:pos="12758"/>
        </w:tabs>
        <w:spacing w:after="0" w:line="240" w:lineRule="auto"/>
        <w:ind w:left="0" w:right="-74" w:firstLine="709"/>
        <w:jc w:val="both"/>
        <w:rPr>
          <w:rFonts w:ascii="Times New Roman" w:hAnsi="Times New Roman"/>
          <w:iCs/>
          <w:sz w:val="28"/>
          <w:szCs w:val="28"/>
        </w:rPr>
      </w:pPr>
      <w:r w:rsidRPr="008A50EA">
        <w:rPr>
          <w:rFonts w:ascii="Times New Roman" w:hAnsi="Times New Roman"/>
          <w:iCs/>
          <w:sz w:val="28"/>
          <w:szCs w:val="28"/>
        </w:rPr>
        <w:t xml:space="preserve">Дизайн-проект на благоустройство дворовой территории многоквартирного дома утверждается в двух экземплярах, в том числе один экземпляр хранится у </w:t>
      </w:r>
      <w:r w:rsidR="004C60E3" w:rsidRPr="008A50EA">
        <w:rPr>
          <w:rFonts w:ascii="Times New Roman" w:hAnsi="Times New Roman"/>
          <w:iCs/>
          <w:sz w:val="28"/>
          <w:szCs w:val="28"/>
        </w:rPr>
        <w:t>представителя собственников</w:t>
      </w:r>
      <w:r w:rsidR="00543490">
        <w:rPr>
          <w:rFonts w:ascii="Times New Roman" w:hAnsi="Times New Roman"/>
          <w:iCs/>
          <w:sz w:val="28"/>
          <w:szCs w:val="28"/>
        </w:rPr>
        <w:t>.</w:t>
      </w:r>
      <w:bookmarkStart w:id="0" w:name="_GoBack"/>
      <w:bookmarkEnd w:id="0"/>
    </w:p>
    <w:p w:rsidR="00AB1736" w:rsidRPr="00E359BD" w:rsidRDefault="00AB1736" w:rsidP="00E359BD">
      <w:pPr>
        <w:pStyle w:val="af0"/>
        <w:tabs>
          <w:tab w:val="clear" w:pos="12616"/>
          <w:tab w:val="clear" w:pos="12758"/>
        </w:tabs>
        <w:spacing w:after="0" w:line="240" w:lineRule="auto"/>
        <w:ind w:left="709" w:right="-74"/>
        <w:jc w:val="both"/>
        <w:rPr>
          <w:rFonts w:ascii="Times New Roman" w:hAnsi="Times New Roman"/>
          <w:iCs/>
          <w:sz w:val="28"/>
          <w:szCs w:val="28"/>
        </w:rPr>
      </w:pPr>
    </w:p>
    <w:sectPr w:rsidR="00AB1736" w:rsidRPr="00E359BD" w:rsidSect="00F145E9">
      <w:pgSz w:w="11906" w:h="16838"/>
      <w:pgMar w:top="1418" w:right="1276" w:bottom="1418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89" w:rsidRDefault="00011989">
      <w:r>
        <w:separator/>
      </w:r>
    </w:p>
    <w:p w:rsidR="00011989" w:rsidRDefault="00011989"/>
  </w:endnote>
  <w:endnote w:type="continuationSeparator" w:id="0">
    <w:p w:rsidR="00011989" w:rsidRDefault="00011989">
      <w:r>
        <w:continuationSeparator/>
      </w:r>
    </w:p>
    <w:p w:rsidR="00011989" w:rsidRDefault="000119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89" w:rsidRDefault="00011989">
      <w:r>
        <w:separator/>
      </w:r>
    </w:p>
    <w:p w:rsidR="00011989" w:rsidRDefault="00011989"/>
  </w:footnote>
  <w:footnote w:type="continuationSeparator" w:id="0">
    <w:p w:rsidR="00011989" w:rsidRDefault="00011989">
      <w:r>
        <w:continuationSeparator/>
      </w:r>
    </w:p>
    <w:p w:rsidR="00011989" w:rsidRDefault="000119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607"/>
    <w:multiLevelType w:val="multilevel"/>
    <w:tmpl w:val="1048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8707CD5"/>
    <w:multiLevelType w:val="multilevel"/>
    <w:tmpl w:val="0DB2C18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8E632CA"/>
    <w:multiLevelType w:val="hybridMultilevel"/>
    <w:tmpl w:val="3624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A525F"/>
    <w:multiLevelType w:val="multilevel"/>
    <w:tmpl w:val="B290C7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38320558"/>
    <w:multiLevelType w:val="hybridMultilevel"/>
    <w:tmpl w:val="4CB2D740"/>
    <w:lvl w:ilvl="0" w:tplc="583C77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D56DE"/>
    <w:multiLevelType w:val="hybridMultilevel"/>
    <w:tmpl w:val="84F64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982A62"/>
    <w:multiLevelType w:val="hybridMultilevel"/>
    <w:tmpl w:val="3C7236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490DE4"/>
    <w:multiLevelType w:val="hybridMultilevel"/>
    <w:tmpl w:val="A8C29F68"/>
    <w:lvl w:ilvl="0" w:tplc="EFFA0702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910CAC"/>
    <w:multiLevelType w:val="multilevel"/>
    <w:tmpl w:val="93B29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0">
    <w:nsid w:val="587A0167"/>
    <w:multiLevelType w:val="multilevel"/>
    <w:tmpl w:val="14E63E4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A0A6849"/>
    <w:multiLevelType w:val="hybridMultilevel"/>
    <w:tmpl w:val="680AC2E8"/>
    <w:lvl w:ilvl="0" w:tplc="898A1D5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898A1D58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D81C39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13E52EE"/>
    <w:multiLevelType w:val="hybridMultilevel"/>
    <w:tmpl w:val="6674D8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185638"/>
    <w:multiLevelType w:val="hybridMultilevel"/>
    <w:tmpl w:val="C8EA5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4"/>
  </w:num>
  <w:num w:numId="5">
    <w:abstractNumId w:val="13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10"/>
  </w:num>
  <w:num w:numId="12">
    <w:abstractNumId w:val="6"/>
  </w:num>
  <w:num w:numId="13">
    <w:abstractNumId w:val="0"/>
  </w:num>
  <w:num w:numId="14">
    <w:abstractNumId w:val="9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22"/>
    <w:rsid w:val="00004C52"/>
    <w:rsid w:val="00011989"/>
    <w:rsid w:val="00013DAA"/>
    <w:rsid w:val="00033921"/>
    <w:rsid w:val="00076432"/>
    <w:rsid w:val="00077A12"/>
    <w:rsid w:val="000828F0"/>
    <w:rsid w:val="00084CDB"/>
    <w:rsid w:val="00094E63"/>
    <w:rsid w:val="000C7EF4"/>
    <w:rsid w:val="000E228F"/>
    <w:rsid w:val="000F0EFD"/>
    <w:rsid w:val="001032DE"/>
    <w:rsid w:val="00151B7D"/>
    <w:rsid w:val="001535AA"/>
    <w:rsid w:val="00160FFB"/>
    <w:rsid w:val="00163D2C"/>
    <w:rsid w:val="00175580"/>
    <w:rsid w:val="0019354F"/>
    <w:rsid w:val="0019662D"/>
    <w:rsid w:val="001C2906"/>
    <w:rsid w:val="001C2D01"/>
    <w:rsid w:val="001D1001"/>
    <w:rsid w:val="001D7D5B"/>
    <w:rsid w:val="001E3E96"/>
    <w:rsid w:val="001F6D4D"/>
    <w:rsid w:val="00201315"/>
    <w:rsid w:val="00223036"/>
    <w:rsid w:val="00233988"/>
    <w:rsid w:val="00241800"/>
    <w:rsid w:val="0024218F"/>
    <w:rsid w:val="002462B0"/>
    <w:rsid w:val="00247D0F"/>
    <w:rsid w:val="0026493F"/>
    <w:rsid w:val="00282E24"/>
    <w:rsid w:val="002B5D41"/>
    <w:rsid w:val="002F49E8"/>
    <w:rsid w:val="00310F9C"/>
    <w:rsid w:val="0031336A"/>
    <w:rsid w:val="003529A1"/>
    <w:rsid w:val="00360679"/>
    <w:rsid w:val="003944E6"/>
    <w:rsid w:val="003B0AB8"/>
    <w:rsid w:val="003B7B2E"/>
    <w:rsid w:val="003C34E3"/>
    <w:rsid w:val="003F1EDE"/>
    <w:rsid w:val="003F79DA"/>
    <w:rsid w:val="00432BCD"/>
    <w:rsid w:val="00434AE8"/>
    <w:rsid w:val="004402FB"/>
    <w:rsid w:val="00441080"/>
    <w:rsid w:val="00465D20"/>
    <w:rsid w:val="00466C77"/>
    <w:rsid w:val="00495B64"/>
    <w:rsid w:val="004A6728"/>
    <w:rsid w:val="004A74D7"/>
    <w:rsid w:val="004C24A9"/>
    <w:rsid w:val="004C506E"/>
    <w:rsid w:val="004C60E3"/>
    <w:rsid w:val="004D1C5E"/>
    <w:rsid w:val="005008A5"/>
    <w:rsid w:val="005373EE"/>
    <w:rsid w:val="00543490"/>
    <w:rsid w:val="00545A7A"/>
    <w:rsid w:val="00551C0D"/>
    <w:rsid w:val="00583095"/>
    <w:rsid w:val="005C424D"/>
    <w:rsid w:val="005E18F0"/>
    <w:rsid w:val="006106B9"/>
    <w:rsid w:val="0061108B"/>
    <w:rsid w:val="00613239"/>
    <w:rsid w:val="006527A8"/>
    <w:rsid w:val="00673016"/>
    <w:rsid w:val="0069650B"/>
    <w:rsid w:val="00697E63"/>
    <w:rsid w:val="006B2B8E"/>
    <w:rsid w:val="006B564C"/>
    <w:rsid w:val="006E225D"/>
    <w:rsid w:val="006E2C32"/>
    <w:rsid w:val="006E69CC"/>
    <w:rsid w:val="007251A9"/>
    <w:rsid w:val="007449B2"/>
    <w:rsid w:val="0075090A"/>
    <w:rsid w:val="007615F6"/>
    <w:rsid w:val="007627A8"/>
    <w:rsid w:val="007679B5"/>
    <w:rsid w:val="00785F9F"/>
    <w:rsid w:val="007974E9"/>
    <w:rsid w:val="007C4EC1"/>
    <w:rsid w:val="007D2294"/>
    <w:rsid w:val="007E5E6D"/>
    <w:rsid w:val="007F0390"/>
    <w:rsid w:val="007F0749"/>
    <w:rsid w:val="007F5D35"/>
    <w:rsid w:val="007F674E"/>
    <w:rsid w:val="00810241"/>
    <w:rsid w:val="00823A97"/>
    <w:rsid w:val="00827622"/>
    <w:rsid w:val="00846402"/>
    <w:rsid w:val="00850493"/>
    <w:rsid w:val="008546DF"/>
    <w:rsid w:val="008A50EA"/>
    <w:rsid w:val="008B72CA"/>
    <w:rsid w:val="008B7706"/>
    <w:rsid w:val="008D1231"/>
    <w:rsid w:val="008D33CE"/>
    <w:rsid w:val="008D38EF"/>
    <w:rsid w:val="008D647F"/>
    <w:rsid w:val="008F2FA2"/>
    <w:rsid w:val="009063FF"/>
    <w:rsid w:val="00911042"/>
    <w:rsid w:val="00933E2C"/>
    <w:rsid w:val="00944330"/>
    <w:rsid w:val="00953A00"/>
    <w:rsid w:val="009676DB"/>
    <w:rsid w:val="0097136C"/>
    <w:rsid w:val="00975002"/>
    <w:rsid w:val="009A48C8"/>
    <w:rsid w:val="009B705F"/>
    <w:rsid w:val="009C716F"/>
    <w:rsid w:val="009D2D22"/>
    <w:rsid w:val="009D4010"/>
    <w:rsid w:val="009E67F5"/>
    <w:rsid w:val="00A041C6"/>
    <w:rsid w:val="00A1155D"/>
    <w:rsid w:val="00A149E5"/>
    <w:rsid w:val="00A2410E"/>
    <w:rsid w:val="00A3530A"/>
    <w:rsid w:val="00A36D9E"/>
    <w:rsid w:val="00A55B16"/>
    <w:rsid w:val="00A625F4"/>
    <w:rsid w:val="00A65028"/>
    <w:rsid w:val="00A7736A"/>
    <w:rsid w:val="00A82F27"/>
    <w:rsid w:val="00A856AE"/>
    <w:rsid w:val="00A9183C"/>
    <w:rsid w:val="00A91F74"/>
    <w:rsid w:val="00A94284"/>
    <w:rsid w:val="00AB1736"/>
    <w:rsid w:val="00AB60C2"/>
    <w:rsid w:val="00AB67EC"/>
    <w:rsid w:val="00AC0304"/>
    <w:rsid w:val="00AC07A8"/>
    <w:rsid w:val="00AC5DB1"/>
    <w:rsid w:val="00AE26D7"/>
    <w:rsid w:val="00AE3B35"/>
    <w:rsid w:val="00AF0944"/>
    <w:rsid w:val="00B11575"/>
    <w:rsid w:val="00B11C60"/>
    <w:rsid w:val="00B2145E"/>
    <w:rsid w:val="00B32648"/>
    <w:rsid w:val="00B51DD8"/>
    <w:rsid w:val="00B6123C"/>
    <w:rsid w:val="00B82F26"/>
    <w:rsid w:val="00B83DFD"/>
    <w:rsid w:val="00B860E4"/>
    <w:rsid w:val="00B92800"/>
    <w:rsid w:val="00BA372C"/>
    <w:rsid w:val="00BC3E0F"/>
    <w:rsid w:val="00BC7AB7"/>
    <w:rsid w:val="00BD05C9"/>
    <w:rsid w:val="00C00D02"/>
    <w:rsid w:val="00C06CF5"/>
    <w:rsid w:val="00C13894"/>
    <w:rsid w:val="00C26437"/>
    <w:rsid w:val="00C34B40"/>
    <w:rsid w:val="00C3545E"/>
    <w:rsid w:val="00C35827"/>
    <w:rsid w:val="00C37625"/>
    <w:rsid w:val="00C565E5"/>
    <w:rsid w:val="00C620EB"/>
    <w:rsid w:val="00C62BD4"/>
    <w:rsid w:val="00CC6FB1"/>
    <w:rsid w:val="00D02560"/>
    <w:rsid w:val="00D07E3B"/>
    <w:rsid w:val="00D25BFD"/>
    <w:rsid w:val="00D45B8C"/>
    <w:rsid w:val="00D978C8"/>
    <w:rsid w:val="00DE1670"/>
    <w:rsid w:val="00DF0BA8"/>
    <w:rsid w:val="00E01D4C"/>
    <w:rsid w:val="00E12638"/>
    <w:rsid w:val="00E20E33"/>
    <w:rsid w:val="00E270C5"/>
    <w:rsid w:val="00E359BD"/>
    <w:rsid w:val="00E37822"/>
    <w:rsid w:val="00E6219A"/>
    <w:rsid w:val="00E66A22"/>
    <w:rsid w:val="00E67C6D"/>
    <w:rsid w:val="00E702C6"/>
    <w:rsid w:val="00E83121"/>
    <w:rsid w:val="00E90C15"/>
    <w:rsid w:val="00E91524"/>
    <w:rsid w:val="00EB1140"/>
    <w:rsid w:val="00EB3EE0"/>
    <w:rsid w:val="00EC3D96"/>
    <w:rsid w:val="00ED139B"/>
    <w:rsid w:val="00ED30E6"/>
    <w:rsid w:val="00EF73BA"/>
    <w:rsid w:val="00EF75B6"/>
    <w:rsid w:val="00F0086B"/>
    <w:rsid w:val="00F13777"/>
    <w:rsid w:val="00F145E9"/>
    <w:rsid w:val="00F1643D"/>
    <w:rsid w:val="00F35BAE"/>
    <w:rsid w:val="00F53431"/>
    <w:rsid w:val="00F5430F"/>
    <w:rsid w:val="00F576F9"/>
    <w:rsid w:val="00F60ECB"/>
    <w:rsid w:val="00F65519"/>
    <w:rsid w:val="00F66B36"/>
    <w:rsid w:val="00F7270D"/>
    <w:rsid w:val="00FA0FF9"/>
    <w:rsid w:val="00FA5F6A"/>
    <w:rsid w:val="00FD0678"/>
    <w:rsid w:val="00FD4897"/>
    <w:rsid w:val="00FF0242"/>
    <w:rsid w:val="00FF2127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736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Pr>
      <w:sz w:val="28"/>
      <w:szCs w:val="28"/>
    </w:rPr>
  </w:style>
  <w:style w:type="paragraph" w:customStyle="1" w:styleId="a8">
    <w:name w:val="Приложение"/>
    <w:basedOn w:val="a9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  <w:lang w:val="x-none" w:eastAsia="x-none"/>
    </w:rPr>
  </w:style>
  <w:style w:type="paragraph" w:styleId="ae">
    <w:name w:val="Balloon Text"/>
    <w:basedOn w:val="a"/>
    <w:link w:val="af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styleId="af0">
    <w:name w:val="List Paragraph"/>
    <w:aliases w:val="Абзац списка11,ПАРАГРАФ"/>
    <w:basedOn w:val="a"/>
    <w:uiPriority w:val="34"/>
    <w:qFormat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spacing w:after="200" w:line="276" w:lineRule="auto"/>
      <w:ind w:left="720" w:right="-71" w:firstLine="0"/>
      <w:contextualSpacing/>
      <w:jc w:val="left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 + 12 пт"/>
    <w:aliases w:val="14 пт,15 см,ConsPlusCell + 12 пт,ConsPlusCell + Times New Roman,Красный,Первая строка:  0,По центру,Справа:  0 см,Узор: Нет (Белый)"/>
    <w:basedOn w:val="a"/>
    <w:pPr>
      <w:ind w:firstLine="0"/>
      <w:jc w:val="left"/>
    </w:pPr>
    <w:rPr>
      <w:color w:val="000000"/>
      <w:sz w:val="24"/>
    </w:rPr>
  </w:style>
  <w:style w:type="character" w:customStyle="1" w:styleId="aa">
    <w:name w:val="Основной текст Знак"/>
    <w:link w:val="a9"/>
    <w:rPr>
      <w:sz w:val="28"/>
      <w:szCs w:val="24"/>
    </w:rPr>
  </w:style>
  <w:style w:type="paragraph" w:customStyle="1" w:styleId="1">
    <w:name w:val="Абзац списка1"/>
    <w:basedOn w:val="a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1">
    <w:name w:val="таб_изм_финансы"/>
    <w:basedOn w:val="a"/>
    <w:link w:val="af2"/>
    <w:qFormat/>
    <w:pPr>
      <w:framePr w:wrap="auto" w:hAnchor="text" w:xAlign="center"/>
      <w:ind w:firstLine="0"/>
      <w:jc w:val="right"/>
    </w:pPr>
    <w:rPr>
      <w:color w:val="FF0000"/>
      <w:sz w:val="24"/>
      <w:lang w:val="x-none" w:eastAsia="x-none"/>
    </w:rPr>
  </w:style>
  <w:style w:type="character" w:customStyle="1" w:styleId="af2">
    <w:name w:val="таб_изм_финансы Знак"/>
    <w:link w:val="af1"/>
    <w:rPr>
      <w:color w:val="FF0000"/>
      <w:sz w:val="24"/>
      <w:szCs w:val="24"/>
    </w:rPr>
  </w:style>
  <w:style w:type="character" w:customStyle="1" w:styleId="a4">
    <w:name w:val="Верхний колонтитул Знак"/>
    <w:link w:val="a3"/>
    <w:uiPriority w:val="99"/>
    <w:rPr>
      <w:sz w:val="16"/>
      <w:lang w:bidi="ar-SA"/>
    </w:rPr>
  </w:style>
  <w:style w:type="character" w:customStyle="1" w:styleId="a6">
    <w:name w:val="Нижний колонтитул Знак"/>
    <w:link w:val="a5"/>
    <w:rPr>
      <w:sz w:val="16"/>
      <w:szCs w:val="24"/>
      <w:lang w:bidi="ar-SA"/>
    </w:rPr>
  </w:style>
  <w:style w:type="character" w:customStyle="1" w:styleId="ad">
    <w:name w:val="Подпись Знак"/>
    <w:link w:val="ac"/>
    <w:rPr>
      <w:sz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annotation reference"/>
    <w:uiPriority w:val="99"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spacing w:after="200"/>
      <w:ind w:left="72" w:right="-71" w:firstLine="0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Pr>
      <w:rFonts w:ascii="Calibri" w:eastAsia="Calibri" w:hAnsi="Calibri"/>
      <w:shd w:val="clear" w:color="auto" w:fill="FFFFFF"/>
      <w:lang w:val="x-none" w:eastAsia="en-US"/>
    </w:rPr>
  </w:style>
  <w:style w:type="paragraph" w:styleId="af6">
    <w:name w:val="annotation subject"/>
    <w:basedOn w:val="af4"/>
    <w:next w:val="af4"/>
    <w:link w:val="af7"/>
    <w:uiPriority w:val="99"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rPr>
      <w:rFonts w:ascii="Calibri" w:eastAsia="Calibri" w:hAnsi="Calibri"/>
      <w:b/>
      <w:bCs/>
      <w:shd w:val="clear" w:color="auto" w:fill="FFFFFF"/>
      <w:lang w:val="x-none" w:eastAsia="en-US"/>
    </w:rPr>
  </w:style>
  <w:style w:type="character" w:customStyle="1" w:styleId="FontStyle15">
    <w:name w:val="Font Style15"/>
    <w:rPr>
      <w:rFonts w:ascii="Times New Roman" w:hAnsi="Times New Roman" w:cs="Times New Roman"/>
      <w:sz w:val="28"/>
      <w:szCs w:val="28"/>
    </w:rPr>
  </w:style>
  <w:style w:type="character" w:styleId="af8">
    <w:name w:val="Hyperlink"/>
    <w:uiPriority w:val="99"/>
    <w:unhideWhenUsed/>
    <w:rPr>
      <w:color w:val="0000FF"/>
      <w:u w:val="single"/>
    </w:rPr>
  </w:style>
  <w:style w:type="paragraph" w:customStyle="1" w:styleId="af9">
    <w:name w:val="Обычный + По центру"/>
    <w:aliases w:val="63 см,Обычный + По левому краю,Первая строка:  0 см,Слева:  0"/>
    <w:basedOn w:val="ConsPlusNormal"/>
    <w:pPr>
      <w:jc w:val="center"/>
    </w:pPr>
    <w:rPr>
      <w:rFonts w:ascii="Times New Roman" w:hAnsi="Times New Roman" w:cs="Times New Roman"/>
      <w:sz w:val="24"/>
      <w:szCs w:val="24"/>
    </w:rPr>
  </w:style>
  <w:style w:type="paragraph" w:styleId="afa">
    <w:name w:val="footnote text"/>
    <w:basedOn w:val="a"/>
    <w:link w:val="afb"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ind w:left="72" w:right="-71" w:firstLine="3"/>
      <w:jc w:val="left"/>
    </w:pPr>
    <w:rPr>
      <w:color w:val="000000"/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rPr>
      <w:color w:val="000000"/>
      <w:shd w:val="clear" w:color="auto" w:fill="FFFFFF"/>
    </w:rPr>
  </w:style>
  <w:style w:type="character" w:styleId="afc">
    <w:name w:val="footnote reference"/>
    <w:rPr>
      <w:vertAlign w:val="superscript"/>
    </w:rPr>
  </w:style>
  <w:style w:type="paragraph" w:styleId="afd">
    <w:name w:val="No Spacing"/>
    <w:uiPriority w:val="1"/>
    <w:qFormat/>
    <w:pPr>
      <w:ind w:firstLine="709"/>
      <w:jc w:val="both"/>
    </w:pPr>
    <w:rPr>
      <w:color w:val="FF0000"/>
      <w:sz w:val="28"/>
      <w:szCs w:val="24"/>
    </w:rPr>
  </w:style>
  <w:style w:type="paragraph" w:customStyle="1" w:styleId="11">
    <w:name w:val="Обычный + 11 пт"/>
    <w:basedOn w:val="ConsPlusNormal"/>
    <w:pPr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FontStyle183">
    <w:name w:val="Font Style1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8">
    <w:name w:val="Font Style248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customStyle="1" w:styleId="FontStyle185">
    <w:name w:val="Font Style18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styleId="afe">
    <w:name w:val="Emphasis"/>
    <w:uiPriority w:val="20"/>
    <w:qFormat/>
    <w:rPr>
      <w:i/>
      <w:iCs/>
    </w:rPr>
  </w:style>
  <w:style w:type="paragraph" w:styleId="aff">
    <w:name w:val="Revision"/>
    <w:hidden/>
    <w:uiPriority w:val="99"/>
    <w:semiHidden/>
    <w:rPr>
      <w:rFonts w:ascii="Calibri" w:eastAsia="Calibri" w:hAnsi="Calibri"/>
      <w:sz w:val="22"/>
      <w:szCs w:val="22"/>
      <w:lang w:eastAsia="en-US"/>
    </w:rPr>
  </w:style>
  <w:style w:type="table" w:styleId="aff0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49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736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Pr>
      <w:sz w:val="28"/>
      <w:szCs w:val="28"/>
    </w:rPr>
  </w:style>
  <w:style w:type="paragraph" w:customStyle="1" w:styleId="a8">
    <w:name w:val="Приложение"/>
    <w:basedOn w:val="a9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  <w:lang w:val="x-none" w:eastAsia="x-none"/>
    </w:rPr>
  </w:style>
  <w:style w:type="paragraph" w:styleId="ae">
    <w:name w:val="Balloon Text"/>
    <w:basedOn w:val="a"/>
    <w:link w:val="af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styleId="af0">
    <w:name w:val="List Paragraph"/>
    <w:aliases w:val="Абзац списка11,ПАРАГРАФ"/>
    <w:basedOn w:val="a"/>
    <w:uiPriority w:val="34"/>
    <w:qFormat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spacing w:after="200" w:line="276" w:lineRule="auto"/>
      <w:ind w:left="720" w:right="-71" w:firstLine="0"/>
      <w:contextualSpacing/>
      <w:jc w:val="left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 + 12 пт"/>
    <w:aliases w:val="14 пт,15 см,ConsPlusCell + 12 пт,ConsPlusCell + Times New Roman,Красный,Первая строка:  0,По центру,Справа:  0 см,Узор: Нет (Белый)"/>
    <w:basedOn w:val="a"/>
    <w:pPr>
      <w:ind w:firstLine="0"/>
      <w:jc w:val="left"/>
    </w:pPr>
    <w:rPr>
      <w:color w:val="000000"/>
      <w:sz w:val="24"/>
    </w:rPr>
  </w:style>
  <w:style w:type="character" w:customStyle="1" w:styleId="aa">
    <w:name w:val="Основной текст Знак"/>
    <w:link w:val="a9"/>
    <w:rPr>
      <w:sz w:val="28"/>
      <w:szCs w:val="24"/>
    </w:rPr>
  </w:style>
  <w:style w:type="paragraph" w:customStyle="1" w:styleId="1">
    <w:name w:val="Абзац списка1"/>
    <w:basedOn w:val="a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1">
    <w:name w:val="таб_изм_финансы"/>
    <w:basedOn w:val="a"/>
    <w:link w:val="af2"/>
    <w:qFormat/>
    <w:pPr>
      <w:framePr w:wrap="auto" w:hAnchor="text" w:xAlign="center"/>
      <w:ind w:firstLine="0"/>
      <w:jc w:val="right"/>
    </w:pPr>
    <w:rPr>
      <w:color w:val="FF0000"/>
      <w:sz w:val="24"/>
      <w:lang w:val="x-none" w:eastAsia="x-none"/>
    </w:rPr>
  </w:style>
  <w:style w:type="character" w:customStyle="1" w:styleId="af2">
    <w:name w:val="таб_изм_финансы Знак"/>
    <w:link w:val="af1"/>
    <w:rPr>
      <w:color w:val="FF0000"/>
      <w:sz w:val="24"/>
      <w:szCs w:val="24"/>
    </w:rPr>
  </w:style>
  <w:style w:type="character" w:customStyle="1" w:styleId="a4">
    <w:name w:val="Верхний колонтитул Знак"/>
    <w:link w:val="a3"/>
    <w:uiPriority w:val="99"/>
    <w:rPr>
      <w:sz w:val="16"/>
      <w:lang w:bidi="ar-SA"/>
    </w:rPr>
  </w:style>
  <w:style w:type="character" w:customStyle="1" w:styleId="a6">
    <w:name w:val="Нижний колонтитул Знак"/>
    <w:link w:val="a5"/>
    <w:rPr>
      <w:sz w:val="16"/>
      <w:szCs w:val="24"/>
      <w:lang w:bidi="ar-SA"/>
    </w:rPr>
  </w:style>
  <w:style w:type="character" w:customStyle="1" w:styleId="ad">
    <w:name w:val="Подпись Знак"/>
    <w:link w:val="ac"/>
    <w:rPr>
      <w:sz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annotation reference"/>
    <w:uiPriority w:val="99"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spacing w:after="200"/>
      <w:ind w:left="72" w:right="-71" w:firstLine="0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Pr>
      <w:rFonts w:ascii="Calibri" w:eastAsia="Calibri" w:hAnsi="Calibri"/>
      <w:shd w:val="clear" w:color="auto" w:fill="FFFFFF"/>
      <w:lang w:val="x-none" w:eastAsia="en-US"/>
    </w:rPr>
  </w:style>
  <w:style w:type="paragraph" w:styleId="af6">
    <w:name w:val="annotation subject"/>
    <w:basedOn w:val="af4"/>
    <w:next w:val="af4"/>
    <w:link w:val="af7"/>
    <w:uiPriority w:val="99"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rPr>
      <w:rFonts w:ascii="Calibri" w:eastAsia="Calibri" w:hAnsi="Calibri"/>
      <w:b/>
      <w:bCs/>
      <w:shd w:val="clear" w:color="auto" w:fill="FFFFFF"/>
      <w:lang w:val="x-none" w:eastAsia="en-US"/>
    </w:rPr>
  </w:style>
  <w:style w:type="character" w:customStyle="1" w:styleId="FontStyle15">
    <w:name w:val="Font Style15"/>
    <w:rPr>
      <w:rFonts w:ascii="Times New Roman" w:hAnsi="Times New Roman" w:cs="Times New Roman"/>
      <w:sz w:val="28"/>
      <w:szCs w:val="28"/>
    </w:rPr>
  </w:style>
  <w:style w:type="character" w:styleId="af8">
    <w:name w:val="Hyperlink"/>
    <w:uiPriority w:val="99"/>
    <w:unhideWhenUsed/>
    <w:rPr>
      <w:color w:val="0000FF"/>
      <w:u w:val="single"/>
    </w:rPr>
  </w:style>
  <w:style w:type="paragraph" w:customStyle="1" w:styleId="af9">
    <w:name w:val="Обычный + По центру"/>
    <w:aliases w:val="63 см,Обычный + По левому краю,Первая строка:  0 см,Слева:  0"/>
    <w:basedOn w:val="ConsPlusNormal"/>
    <w:pPr>
      <w:jc w:val="center"/>
    </w:pPr>
    <w:rPr>
      <w:rFonts w:ascii="Times New Roman" w:hAnsi="Times New Roman" w:cs="Times New Roman"/>
      <w:sz w:val="24"/>
      <w:szCs w:val="24"/>
    </w:rPr>
  </w:style>
  <w:style w:type="paragraph" w:styleId="afa">
    <w:name w:val="footnote text"/>
    <w:basedOn w:val="a"/>
    <w:link w:val="afb"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ind w:left="72" w:right="-71" w:firstLine="3"/>
      <w:jc w:val="left"/>
    </w:pPr>
    <w:rPr>
      <w:color w:val="000000"/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rPr>
      <w:color w:val="000000"/>
      <w:shd w:val="clear" w:color="auto" w:fill="FFFFFF"/>
    </w:rPr>
  </w:style>
  <w:style w:type="character" w:styleId="afc">
    <w:name w:val="footnote reference"/>
    <w:rPr>
      <w:vertAlign w:val="superscript"/>
    </w:rPr>
  </w:style>
  <w:style w:type="paragraph" w:styleId="afd">
    <w:name w:val="No Spacing"/>
    <w:uiPriority w:val="1"/>
    <w:qFormat/>
    <w:pPr>
      <w:ind w:firstLine="709"/>
      <w:jc w:val="both"/>
    </w:pPr>
    <w:rPr>
      <w:color w:val="FF0000"/>
      <w:sz w:val="28"/>
      <w:szCs w:val="24"/>
    </w:rPr>
  </w:style>
  <w:style w:type="paragraph" w:customStyle="1" w:styleId="11">
    <w:name w:val="Обычный + 11 пт"/>
    <w:basedOn w:val="ConsPlusNormal"/>
    <w:pPr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FontStyle183">
    <w:name w:val="Font Style1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8">
    <w:name w:val="Font Style248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customStyle="1" w:styleId="FontStyle185">
    <w:name w:val="Font Style18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styleId="afe">
    <w:name w:val="Emphasis"/>
    <w:uiPriority w:val="20"/>
    <w:qFormat/>
    <w:rPr>
      <w:i/>
      <w:iCs/>
    </w:rPr>
  </w:style>
  <w:style w:type="paragraph" w:styleId="aff">
    <w:name w:val="Revision"/>
    <w:hidden/>
    <w:uiPriority w:val="99"/>
    <w:semiHidden/>
    <w:rPr>
      <w:rFonts w:ascii="Calibri" w:eastAsia="Calibri" w:hAnsi="Calibri"/>
      <w:sz w:val="22"/>
      <w:szCs w:val="22"/>
      <w:lang w:eastAsia="en-US"/>
    </w:rPr>
  </w:style>
  <w:style w:type="table" w:styleId="aff0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49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01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26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3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1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5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11AC-E946-4D4F-A797-53C7996B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Чергинец А.А.</cp:lastModifiedBy>
  <cp:revision>5</cp:revision>
  <cp:lastPrinted>2017-02-28T12:14:00Z</cp:lastPrinted>
  <dcterms:created xsi:type="dcterms:W3CDTF">2017-03-16T09:29:00Z</dcterms:created>
  <dcterms:modified xsi:type="dcterms:W3CDTF">2017-03-16T10:45:00Z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муниципальной программы "Развитие системы жилищно-коммунального хозяйства в городе Перми"</vt:lpwstr>
  </property>
  <property fmtid="{D5CDD505-2E9C-101B-9397-08002B2CF9AE}" pid="3" name="reg_date">
    <vt:lpwstr>19.10.2016</vt:lpwstr>
  </property>
  <property fmtid="{D5CDD505-2E9C-101B-9397-08002B2CF9AE}" pid="4" name="reg_number">
    <vt:lpwstr>908</vt:lpwstr>
  </property>
  <property fmtid="{D5CDD505-2E9C-101B-9397-08002B2CF9AE}" pid="5" name="r_object_id">
    <vt:lpwstr>09000001973dade9</vt:lpwstr>
  </property>
  <property fmtid="{D5CDD505-2E9C-101B-9397-08002B2CF9AE}" pid="6" name="r_version_label">
    <vt:lpwstr>1.19</vt:lpwstr>
  </property>
  <property fmtid="{D5CDD505-2E9C-101B-9397-08002B2CF9AE}" pid="7" name="sign_flag">
    <vt:lpwstr>Подписан ЭЦП</vt:lpwstr>
  </property>
</Properties>
</file>