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25" w:rsidRDefault="009A6325" w:rsidP="009A63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</w:p>
    <w:p w:rsidR="009A6325" w:rsidRPr="00AD43FC" w:rsidRDefault="009A6325" w:rsidP="009A63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</w:pPr>
      <w:r w:rsidRPr="00AD43FC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заместителя главы Нефтеюганского района</w:t>
      </w:r>
    </w:p>
    <w:p w:rsidR="009A6325" w:rsidRPr="000F50B8" w:rsidRDefault="009A6325" w:rsidP="009A63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0528B7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9A6325" w:rsidRPr="000F50B8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559"/>
        <w:gridCol w:w="993"/>
        <w:gridCol w:w="1134"/>
        <w:gridCol w:w="1559"/>
        <w:gridCol w:w="1984"/>
        <w:gridCol w:w="1276"/>
        <w:gridCol w:w="1276"/>
        <w:gridCol w:w="1984"/>
      </w:tblGrid>
      <w:tr w:rsidR="009A6325" w:rsidRPr="000F50B8" w:rsidTr="00A4064E">
        <w:trPr>
          <w:cantSplit/>
          <w:trHeight w:val="72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Фамилия, имя,    </w:t>
            </w:r>
            <w:r w:rsidRPr="002E59D1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325" w:rsidRPr="002E59D1" w:rsidRDefault="00A4064E" w:rsidP="00A406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</w:t>
            </w:r>
            <w:r>
              <w:rPr>
                <w:rFonts w:ascii="Times New Roman" w:hAnsi="Times New Roman" w:cs="Times New Roman"/>
              </w:rPr>
              <w:br/>
              <w:t xml:space="preserve">годовой </w:t>
            </w:r>
            <w:r w:rsidR="009A6325" w:rsidRPr="002E59D1">
              <w:rPr>
                <w:rFonts w:ascii="Times New Roman" w:hAnsi="Times New Roman" w:cs="Times New Roman"/>
              </w:rPr>
              <w:t xml:space="preserve">доход </w:t>
            </w:r>
            <w:r w:rsidR="009A6325" w:rsidRPr="002E59D1">
              <w:rPr>
                <w:rFonts w:ascii="Times New Roman" w:hAnsi="Times New Roman" w:cs="Times New Roman"/>
              </w:rPr>
              <w:br/>
              <w:t>за отчетный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6325" w:rsidRPr="002E59D1">
              <w:rPr>
                <w:rFonts w:ascii="Times New Roman" w:hAnsi="Times New Roman" w:cs="Times New Roman"/>
              </w:rPr>
              <w:t>год (руб.)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A4064E" w:rsidP="00A406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</w:t>
            </w:r>
            <w:r w:rsidR="009A6325" w:rsidRPr="002E59D1">
              <w:rPr>
                <w:rFonts w:ascii="Times New Roman" w:hAnsi="Times New Roman" w:cs="Times New Roman"/>
              </w:rPr>
              <w:t>недвижимого имущества  и транспортных средств, принадлежащих на праве  собственности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A406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Перечень объектов недвижимого имущества,    </w:t>
            </w:r>
            <w:r w:rsidRPr="002E59D1">
              <w:rPr>
                <w:rFonts w:ascii="Times New Roman" w:hAnsi="Times New Roman" w:cs="Times New Roman"/>
              </w:rPr>
              <w:br/>
              <w:t>находящегося в пользовании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2E59D1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A4064E">
                <w:rPr>
                  <w:rStyle w:val="a4"/>
                  <w:rFonts w:ascii="Times New Roman" w:hAnsi="Times New Roman"/>
                  <w:color w:val="auto"/>
                  <w:u w:val="none"/>
                </w:rPr>
                <w:t>*</w:t>
              </w:r>
            </w:hyperlink>
          </w:p>
        </w:tc>
      </w:tr>
      <w:tr w:rsidR="009A6325" w:rsidRPr="000F50B8" w:rsidTr="00A4064E">
        <w:trPr>
          <w:cantSplit/>
          <w:trHeight w:val="120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0F50B8" w:rsidRDefault="009A6325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0F50B8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</w:t>
            </w:r>
            <w:proofErr w:type="gramStart"/>
            <w:r w:rsidRPr="002E59D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E59D1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 xml:space="preserve">  </w:t>
            </w:r>
            <w:r w:rsidRPr="002E59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транспортные  </w:t>
            </w:r>
            <w:r w:rsidRPr="002E59D1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2E59D1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</w:t>
            </w:r>
            <w:proofErr w:type="gramStart"/>
            <w:r w:rsidRPr="002E59D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E59D1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8069D2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A6325" w:rsidRPr="000B4BDD" w:rsidTr="00A4064E">
        <w:trPr>
          <w:cantSplit/>
          <w:trHeight w:val="8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A4064E" w:rsidRDefault="009A6325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4064E">
              <w:rPr>
                <w:rFonts w:ascii="Times New Roman" w:hAnsi="Times New Roman" w:cs="Times New Roman"/>
                <w:sz w:val="26"/>
                <w:szCs w:val="26"/>
              </w:rPr>
              <w:t xml:space="preserve">Михалев Владлен Геннадьевич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0528B7" w:rsidP="004B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4 191 254,97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A6325" w:rsidRPr="000F50B8" w:rsidTr="00A4064E">
        <w:trPr>
          <w:cantSplit/>
          <w:trHeight w:val="8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A4064E" w:rsidRDefault="009A6325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064E">
              <w:rPr>
                <w:rFonts w:ascii="Times New Roman" w:hAnsi="Times New Roman" w:cs="Times New Roman"/>
                <w:sz w:val="26"/>
                <w:szCs w:val="26"/>
              </w:rPr>
              <w:t xml:space="preserve">супруга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0528B7" w:rsidP="00940E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2 690 865,91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A6325" w:rsidRDefault="009A6325" w:rsidP="009A6325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</w:p>
    <w:p w:rsidR="009A6325" w:rsidRDefault="009A6325" w:rsidP="009A6325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</w:p>
    <w:p w:rsidR="000528B7" w:rsidRPr="00E2490D" w:rsidRDefault="000528B7" w:rsidP="000528B7">
      <w:pPr>
        <w:tabs>
          <w:tab w:val="left" w:pos="1134"/>
        </w:tabs>
        <w:autoSpaceDE w:val="0"/>
        <w:autoSpaceDN w:val="0"/>
        <w:adjustRightInd w:val="0"/>
        <w:ind w:right="-1"/>
        <w:rPr>
          <w:rFonts w:ascii="Times New Roman" w:hAnsi="Times New Roman" w:cs="Times New Roman"/>
          <w:sz w:val="20"/>
          <w:szCs w:val="20"/>
        </w:rPr>
      </w:pPr>
      <w:r w:rsidRPr="00E2490D">
        <w:rPr>
          <w:rFonts w:ascii="Times New Roman" w:hAnsi="Times New Roman" w:cs="Times New Roman"/>
          <w:sz w:val="20"/>
          <w:szCs w:val="20"/>
        </w:rPr>
        <w:t>*</w:t>
      </w:r>
      <w:r w:rsidRPr="00E2490D">
        <w:rPr>
          <w:rFonts w:ascii="Times New Roman" w:hAnsi="Times New Roman"/>
          <w:sz w:val="20"/>
          <w:szCs w:val="20"/>
        </w:rPr>
        <w:t xml:space="preserve"> - информация </w:t>
      </w:r>
      <w:r w:rsidRPr="00E2490D">
        <w:rPr>
          <w:rFonts w:ascii="Times New Roman" w:hAnsi="Times New Roman" w:cs="Times New Roman"/>
          <w:sz w:val="20"/>
          <w:szCs w:val="20"/>
        </w:rPr>
        <w:t xml:space="preserve"> сведения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</w:t>
      </w:r>
      <w:bookmarkStart w:id="0" w:name="_GoBack"/>
      <w:bookmarkEnd w:id="0"/>
      <w:r w:rsidRPr="00E2490D">
        <w:rPr>
          <w:rFonts w:ascii="Times New Roman" w:hAnsi="Times New Roman" w:cs="Times New Roman"/>
          <w:sz w:val="20"/>
          <w:szCs w:val="20"/>
        </w:rPr>
        <w:t>и его супруги (супруга) за три последних года, предшествующих отчётному периоду</w:t>
      </w: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1431" w:rsidRDefault="00651431"/>
    <w:sectPr w:rsidR="00651431" w:rsidSect="009A63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CD"/>
    <w:rsid w:val="000528B7"/>
    <w:rsid w:val="0020229C"/>
    <w:rsid w:val="00402FCD"/>
    <w:rsid w:val="004B245B"/>
    <w:rsid w:val="00651431"/>
    <w:rsid w:val="008231CE"/>
    <w:rsid w:val="00940EC3"/>
    <w:rsid w:val="009A6325"/>
    <w:rsid w:val="00A4064E"/>
    <w:rsid w:val="00AD43FC"/>
    <w:rsid w:val="00C8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25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6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6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9A6325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9A632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25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6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6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9A6325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9A63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oil.ru/duma/post-rasp/2015/111-p-np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3</cp:revision>
  <dcterms:created xsi:type="dcterms:W3CDTF">2021-05-12T05:47:00Z</dcterms:created>
  <dcterms:modified xsi:type="dcterms:W3CDTF">2021-05-12T10:37:00Z</dcterms:modified>
</cp:coreProperties>
</file>