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654DE1" w:rsidRDefault="00BC6533" w:rsidP="007716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</w:t>
      </w:r>
      <w:r w:rsidR="00C53FFC" w:rsidRPr="00654DE1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654DE1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654DE1">
        <w:rPr>
          <w:rFonts w:ascii="Times New Roman" w:hAnsi="Times New Roman" w:cs="Times New Roman"/>
          <w:sz w:val="26"/>
          <w:szCs w:val="26"/>
        </w:rPr>
        <w:t>: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654DE1" w:rsidRDefault="004E7FFE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февраля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654DE1">
        <w:rPr>
          <w:rFonts w:ascii="Times New Roman" w:hAnsi="Times New Roman" w:cs="Times New Roman"/>
          <w:sz w:val="26"/>
          <w:szCs w:val="26"/>
        </w:rPr>
        <w:t>в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342510" w:rsidRPr="00654DE1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654DE1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654DE1" w:rsidRDefault="004E7FFE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февраля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34666" w:rsidRPr="00654DE1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 w:rsidRPr="00654DE1">
        <w:rPr>
          <w:rFonts w:ascii="Times New Roman" w:hAnsi="Times New Roman" w:cs="Times New Roman"/>
          <w:sz w:val="26"/>
          <w:szCs w:val="26"/>
        </w:rPr>
        <w:t>.</w:t>
      </w:r>
    </w:p>
    <w:p w:rsidR="00A23C96" w:rsidRPr="00654DE1" w:rsidRDefault="00AE7670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654DE1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654DE1">
        <w:rPr>
          <w:rFonts w:ascii="Times New Roman" w:hAnsi="Times New Roman" w:cs="Times New Roman"/>
          <w:sz w:val="26"/>
          <w:szCs w:val="26"/>
        </w:rPr>
        <w:t>3</w:t>
      </w:r>
      <w:r w:rsidR="007948C7" w:rsidRPr="00654DE1">
        <w:rPr>
          <w:rFonts w:ascii="Times New Roman" w:hAnsi="Times New Roman" w:cs="Times New Roman"/>
          <w:sz w:val="26"/>
          <w:szCs w:val="26"/>
        </w:rPr>
        <w:t>, д</w:t>
      </w:r>
      <w:r w:rsidR="00BC6533" w:rsidRPr="00654DE1">
        <w:rPr>
          <w:rFonts w:ascii="Times New Roman" w:hAnsi="Times New Roman" w:cs="Times New Roman"/>
          <w:sz w:val="26"/>
          <w:szCs w:val="26"/>
        </w:rPr>
        <w:t>.</w:t>
      </w:r>
      <w:r w:rsidR="007948C7" w:rsidRPr="00654DE1">
        <w:rPr>
          <w:rFonts w:ascii="Times New Roman" w:hAnsi="Times New Roman" w:cs="Times New Roman"/>
          <w:sz w:val="26"/>
          <w:szCs w:val="26"/>
        </w:rPr>
        <w:t>21 (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B20F4" w:rsidRPr="00654DE1">
        <w:rPr>
          <w:rFonts w:ascii="Times New Roman" w:hAnsi="Times New Roman" w:cs="Times New Roman"/>
          <w:sz w:val="26"/>
          <w:szCs w:val="26"/>
        </w:rPr>
        <w:t>администраци</w:t>
      </w:r>
      <w:r w:rsidR="0050428C" w:rsidRPr="00654DE1">
        <w:rPr>
          <w:rFonts w:ascii="Times New Roman" w:hAnsi="Times New Roman" w:cs="Times New Roman"/>
          <w:sz w:val="26"/>
          <w:szCs w:val="26"/>
        </w:rPr>
        <w:t>и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654DE1" w:rsidRDefault="00AE7670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654DE1" w:rsidRDefault="004F4B1A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Н</w:t>
      </w:r>
      <w:r w:rsidR="004447E6" w:rsidRPr="00654DE1">
        <w:rPr>
          <w:rFonts w:ascii="Times New Roman" w:hAnsi="Times New Roman" w:cs="Times New Roman"/>
          <w:sz w:val="26"/>
          <w:szCs w:val="26"/>
        </w:rPr>
        <w:t>аименование вакантной должности: «</w:t>
      </w:r>
      <w:r w:rsidR="004E7FFE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203DC0" w:rsidRPr="00654DE1">
        <w:rPr>
          <w:rFonts w:ascii="Times New Roman" w:hAnsi="Times New Roman" w:cs="Times New Roman"/>
          <w:sz w:val="26"/>
          <w:szCs w:val="26"/>
        </w:rPr>
        <w:t xml:space="preserve"> департамента строительства и жилищно-коммунального комплекса Нефтеюганского района</w:t>
      </w:r>
      <w:r w:rsidR="004447E6" w:rsidRPr="00654DE1">
        <w:rPr>
          <w:rFonts w:ascii="Times New Roman" w:hAnsi="Times New Roman" w:cs="Times New Roman"/>
          <w:sz w:val="26"/>
          <w:szCs w:val="26"/>
        </w:rPr>
        <w:t>» (</w:t>
      </w:r>
      <w:r w:rsidR="004E7FFE">
        <w:rPr>
          <w:rFonts w:ascii="Times New Roman" w:hAnsi="Times New Roman" w:cs="Times New Roman"/>
          <w:sz w:val="26"/>
          <w:szCs w:val="26"/>
        </w:rPr>
        <w:t>главная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 группа должностей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50428C" w:rsidRPr="00654DE1">
        <w:rPr>
          <w:rFonts w:ascii="Times New Roman" w:hAnsi="Times New Roman" w:cs="Times New Roman"/>
          <w:sz w:val="26"/>
          <w:szCs w:val="26"/>
        </w:rPr>
        <w:t>, учреждаемых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 w:rsidRPr="00654DE1">
        <w:rPr>
          <w:rFonts w:ascii="Times New Roman" w:hAnsi="Times New Roman" w:cs="Times New Roman"/>
          <w:sz w:val="26"/>
          <w:szCs w:val="26"/>
        </w:rPr>
        <w:t>руководитель</w:t>
      </w:r>
      <w:r w:rsidR="004447E6" w:rsidRPr="00654DE1">
        <w:rPr>
          <w:rFonts w:ascii="Times New Roman" w:hAnsi="Times New Roman" w:cs="Times New Roman"/>
          <w:sz w:val="26"/>
          <w:szCs w:val="26"/>
        </w:rPr>
        <w:t>»)</w:t>
      </w:r>
      <w:r w:rsidR="00BC6533" w:rsidRPr="00654DE1">
        <w:rPr>
          <w:rFonts w:ascii="Times New Roman" w:hAnsi="Times New Roman" w:cs="Times New Roman"/>
          <w:sz w:val="26"/>
          <w:szCs w:val="26"/>
        </w:rPr>
        <w:t>;</w:t>
      </w:r>
    </w:p>
    <w:p w:rsidR="00A62FDD" w:rsidRPr="00654DE1" w:rsidRDefault="00A62FDD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A62FDD" w:rsidRDefault="00A62FDD" w:rsidP="00A62FDD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54DE1">
        <w:rPr>
          <w:rFonts w:ascii="Times New Roman" w:hAnsi="Times New Roman" w:cs="Times New Roman"/>
          <w:sz w:val="26"/>
          <w:szCs w:val="26"/>
        </w:rPr>
        <w:t>высшего образования по специальности</w:t>
      </w:r>
      <w:r>
        <w:rPr>
          <w:rFonts w:ascii="Times New Roman" w:hAnsi="Times New Roman" w:cs="Times New Roman"/>
          <w:sz w:val="26"/>
          <w:szCs w:val="26"/>
        </w:rPr>
        <w:t>, направлению подготовки «промышленное и гражданское строительство»</w:t>
      </w:r>
      <w:r w:rsidRPr="00654DE1">
        <w:rPr>
          <w:rFonts w:ascii="Times New Roman" w:hAnsi="Times New Roman" w:cs="Times New Roman"/>
          <w:sz w:val="26"/>
          <w:szCs w:val="26"/>
        </w:rPr>
        <w:t>;</w:t>
      </w:r>
    </w:p>
    <w:p w:rsidR="00A62FDD" w:rsidRPr="00654DE1" w:rsidRDefault="00A62FDD" w:rsidP="00A62FDD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двух лет стажа муниципальной службы или стажа работы </w:t>
      </w:r>
      <w:r>
        <w:rPr>
          <w:rFonts w:ascii="Times New Roman" w:hAnsi="Times New Roman" w:cs="Times New Roman"/>
          <w:sz w:val="26"/>
          <w:szCs w:val="26"/>
        </w:rPr>
        <w:br/>
        <w:t>по специальности, направлению подготовки;</w:t>
      </w:r>
    </w:p>
    <w:p w:rsidR="00A62FDD" w:rsidRPr="00654DE1" w:rsidRDefault="00A62FDD" w:rsidP="00A62FDD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54DE1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A62FDD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стандарты в области управления проектной деятельностью;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градостроительной деятельности;</w:t>
      </w:r>
    </w:p>
    <w:p w:rsidR="00A62FDD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701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и муниципального управления, муниципальной службы, применительно к исполнению своих должностных обязанностей; </w:t>
      </w:r>
    </w:p>
    <w:p w:rsidR="00A62FDD" w:rsidRPr="009A2701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9A2701">
        <w:rPr>
          <w:rFonts w:ascii="Times New Roman" w:hAnsi="Times New Roman" w:cs="Times New Roman"/>
          <w:sz w:val="26"/>
          <w:szCs w:val="26"/>
        </w:rPr>
        <w:t>инвестиционной деятельности;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2573EC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573E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предпринимательства;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иные нормативные правовые акты, устанавливающие условия и порядок финансирования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, программное планирование.</w:t>
      </w:r>
    </w:p>
    <w:p w:rsidR="00A62FDD" w:rsidRDefault="00A62FDD" w:rsidP="00A62F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54DE1">
        <w:rPr>
          <w:rFonts w:ascii="Times New Roman" w:hAnsi="Times New Roman" w:cs="Times New Roman"/>
          <w:sz w:val="26"/>
          <w:szCs w:val="26"/>
        </w:rPr>
        <w:t xml:space="preserve">) </w:t>
      </w:r>
      <w:r w:rsidRPr="00654DE1">
        <w:rPr>
          <w:rFonts w:ascii="Times New Roman" w:hAnsi="Times New Roman" w:cs="Times New Roman"/>
          <w:sz w:val="26"/>
          <w:szCs w:val="26"/>
        </w:rPr>
        <w:tab/>
        <w:t>квалификационные требования к профессиональным навыкам:</w:t>
      </w:r>
    </w:p>
    <w:p w:rsidR="00A62FDD" w:rsidRPr="00A62FDD" w:rsidRDefault="00A62FDD" w:rsidP="00A62FD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решение вопросов развития в сфере жилищно-коммунального комплекса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F70A18">
        <w:rPr>
          <w:rFonts w:ascii="Times New Roman" w:hAnsi="Times New Roman" w:cs="Times New Roman"/>
          <w:sz w:val="26"/>
          <w:szCs w:val="26"/>
        </w:rPr>
        <w:t>и создание условий для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, исполнение полномочий в области капитального строительства, реконструкции и капитального ремонта объектов муниципальной собственности района</w:t>
      </w:r>
      <w:r w:rsidRPr="00F70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0A18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Федерации,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70A18">
        <w:rPr>
          <w:rFonts w:ascii="Times New Roman" w:hAnsi="Times New Roman" w:cs="Times New Roman"/>
          <w:sz w:val="26"/>
          <w:szCs w:val="26"/>
        </w:rPr>
        <w:t xml:space="preserve">Югры, </w:t>
      </w:r>
      <w:r w:rsidRPr="00A62FDD">
        <w:rPr>
          <w:rFonts w:ascii="Times New Roman" w:hAnsi="Times New Roman" w:cs="Times New Roman"/>
          <w:sz w:val="26"/>
          <w:szCs w:val="26"/>
        </w:rPr>
        <w:t>нормативными правовыми актами муниципального образования Нефтеюганский район.</w:t>
      </w:r>
    </w:p>
    <w:p w:rsidR="007521D1" w:rsidRPr="00A62FDD" w:rsidRDefault="0077162F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Д</w:t>
      </w:r>
      <w:r w:rsidR="007521D1" w:rsidRPr="00A62FD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A62FDD">
        <w:rPr>
          <w:rFonts w:ascii="Times New Roman" w:hAnsi="Times New Roman" w:cs="Times New Roman"/>
          <w:sz w:val="26"/>
          <w:szCs w:val="26"/>
        </w:rPr>
        <w:t>т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r w:rsidRPr="00A62FDD">
        <w:rPr>
          <w:rFonts w:ascii="Times New Roman" w:hAnsi="Times New Roman" w:cs="Times New Roman"/>
          <w:sz w:val="26"/>
          <w:szCs w:val="26"/>
        </w:rPr>
        <w:t>г.Нефтеюганск, улица Нефтяников, здание 10 (департамент строительства и жилищно-коммунального комплекса Нефтеюганского района), кабинет 211</w:t>
      </w:r>
      <w:r w:rsidR="007521D1" w:rsidRPr="00A62FDD">
        <w:rPr>
          <w:rFonts w:ascii="Times New Roman" w:hAnsi="Times New Roman" w:cs="Times New Roman"/>
          <w:sz w:val="26"/>
          <w:szCs w:val="26"/>
        </w:rPr>
        <w:t>, с момента опубликования объявления до 1</w:t>
      </w:r>
      <w:r w:rsidR="00A62FDD" w:rsidRPr="00A62FDD">
        <w:rPr>
          <w:rFonts w:ascii="Times New Roman" w:hAnsi="Times New Roman" w:cs="Times New Roman"/>
          <w:sz w:val="26"/>
          <w:szCs w:val="26"/>
        </w:rPr>
        <w:t>7</w:t>
      </w:r>
      <w:r w:rsidR="007521D1" w:rsidRPr="00A62FDD">
        <w:rPr>
          <w:rFonts w:ascii="Times New Roman" w:hAnsi="Times New Roman" w:cs="Times New Roman"/>
          <w:sz w:val="26"/>
          <w:szCs w:val="26"/>
        </w:rPr>
        <w:t>:30 час</w:t>
      </w:r>
      <w:r w:rsidR="00D06AC9" w:rsidRPr="00A62FDD">
        <w:rPr>
          <w:rFonts w:ascii="Times New Roman" w:hAnsi="Times New Roman" w:cs="Times New Roman"/>
          <w:sz w:val="26"/>
          <w:szCs w:val="26"/>
        </w:rPr>
        <w:t>ов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A62FDD" w:rsidRPr="00A62FDD">
        <w:rPr>
          <w:rFonts w:ascii="Times New Roman" w:hAnsi="Times New Roman" w:cs="Times New Roman"/>
          <w:sz w:val="26"/>
          <w:szCs w:val="26"/>
        </w:rPr>
        <w:t>05 февраля</w:t>
      </w:r>
      <w:r w:rsidR="00D06AC9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A62FDD">
        <w:rPr>
          <w:rFonts w:ascii="Times New Roman" w:hAnsi="Times New Roman" w:cs="Times New Roman"/>
          <w:sz w:val="26"/>
          <w:szCs w:val="26"/>
        </w:rPr>
        <w:t>20</w:t>
      </w:r>
      <w:r w:rsidR="00A62FDD" w:rsidRPr="00A62FDD">
        <w:rPr>
          <w:rFonts w:ascii="Times New Roman" w:hAnsi="Times New Roman" w:cs="Times New Roman"/>
          <w:sz w:val="26"/>
          <w:szCs w:val="26"/>
        </w:rPr>
        <w:t>20</w:t>
      </w:r>
      <w:r w:rsidR="00D06AC9" w:rsidRPr="00A62FD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B1A" w:rsidRPr="00A62FDD">
        <w:rPr>
          <w:rFonts w:ascii="Times New Roman" w:hAnsi="Times New Roman" w:cs="Times New Roman"/>
          <w:sz w:val="26"/>
          <w:szCs w:val="26"/>
        </w:rPr>
        <w:t>.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A62FDD" w:rsidRDefault="0077162F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</w:t>
      </w:r>
      <w:r w:rsidR="007521D1" w:rsidRPr="00A62FDD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A62FDD" w:rsidRDefault="005450A1" w:rsidP="00A6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A62FDD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A62FDD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A62FDD">
        <w:rPr>
          <w:rFonts w:ascii="Times New Roman" w:hAnsi="Times New Roman" w:cs="Times New Roman"/>
          <w:sz w:val="26"/>
          <w:szCs w:val="26"/>
        </w:rPr>
        <w:t>;</w:t>
      </w:r>
    </w:p>
    <w:p w:rsidR="007521D1" w:rsidRPr="00A62FDD" w:rsidRDefault="005450A1" w:rsidP="00A6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в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 w:rsidRPr="00A62FDD">
        <w:rPr>
          <w:rFonts w:ascii="Times New Roman" w:hAnsi="Times New Roman" w:cs="Times New Roman"/>
          <w:sz w:val="26"/>
          <w:szCs w:val="26"/>
        </w:rPr>
        <w:br/>
      </w:r>
      <w:r w:rsidR="007521D1" w:rsidRPr="00A62FDD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 w:rsidR="0077162F" w:rsidRPr="00A62FDD">
        <w:rPr>
          <w:rFonts w:ascii="Times New Roman" w:hAnsi="Times New Roman" w:cs="Times New Roman"/>
          <w:sz w:val="26"/>
          <w:szCs w:val="26"/>
        </w:rPr>
        <w:t>.</w:t>
      </w:r>
    </w:p>
    <w:p w:rsidR="007521D1" w:rsidRPr="00A62FDD" w:rsidRDefault="0077162F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7521D1" w:rsidRPr="00A62FDD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A62FDD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A62FDD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личное заявление о допуске к участию в </w:t>
      </w:r>
      <w:r w:rsidR="00AD180D" w:rsidRPr="00A62FDD">
        <w:rPr>
          <w:rFonts w:ascii="Times New Roman" w:hAnsi="Times New Roman" w:cs="Times New Roman"/>
          <w:sz w:val="26"/>
          <w:szCs w:val="26"/>
        </w:rPr>
        <w:t>к</w:t>
      </w:r>
      <w:r w:rsidRPr="00A62FDD">
        <w:rPr>
          <w:rFonts w:ascii="Times New Roman" w:hAnsi="Times New Roman" w:cs="Times New Roman"/>
          <w:sz w:val="26"/>
          <w:szCs w:val="26"/>
        </w:rPr>
        <w:t>онкурсе (по форме согласно приложению 1 к Порядку</w:t>
      </w:r>
      <w:r w:rsidR="009028AE" w:rsidRPr="00A62FDD">
        <w:rPr>
          <w:rFonts w:ascii="Times New Roman" w:hAnsi="Times New Roman" w:cs="Times New Roman"/>
          <w:sz w:val="26"/>
          <w:szCs w:val="26"/>
        </w:rPr>
        <w:t>, утвержденному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</w:t>
      </w:r>
      <w:r w:rsidRPr="00A62FDD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A62FDD" w:rsidRDefault="00815CF9" w:rsidP="00A62F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 w:rsidRPr="00A62FDD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 w:rsidRPr="00A62FDD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D180D" w:rsidRPr="00A62FDD" w:rsidRDefault="00AD180D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15CF9" w:rsidRPr="00A62FDD" w:rsidRDefault="00815CF9" w:rsidP="00A62FD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A62FDD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A62FDD" w:rsidRDefault="007521D1" w:rsidP="00A62F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A62FDD" w:rsidRDefault="006F32CC" w:rsidP="00A6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Подробную информацию о проведении конкурса, об инициаторе конкурса можно получить в администрации Нефтеюганского района по телефонам: (3463)250136, (3463)250203; адрес электронной почты: dsijkk@admoil.ru; адрес официального сайта органов местного самоуправления Нефтеюганского района: www.admoil.ru.</w:t>
      </w:r>
    </w:p>
    <w:p w:rsidR="001F2783" w:rsidRPr="00A62FDD" w:rsidRDefault="001F2783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A62FDD" w:rsidRDefault="00672433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73E7B" w:rsidRPr="00A62FDD" w:rsidRDefault="00173E7B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73E7B" w:rsidRPr="00A62FDD" w:rsidRDefault="00173E7B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A62FDD" w:rsidRDefault="00A14158" w:rsidP="00A62F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E43246" w:rsidRPr="00A62FDD" w:rsidRDefault="00E43246" w:rsidP="00A62FDD">
      <w:pPr>
        <w:pStyle w:val="a6"/>
        <w:tabs>
          <w:tab w:val="center" w:pos="-567"/>
        </w:tabs>
        <w:ind w:firstLine="426"/>
        <w:rPr>
          <w:rFonts w:ascii="Times New Roman" w:hAnsi="Times New Roman"/>
          <w:b w:val="0"/>
          <w:szCs w:val="26"/>
        </w:rPr>
      </w:pPr>
    </w:p>
    <w:p w:rsidR="00623B43" w:rsidRPr="00A62FDD" w:rsidRDefault="00623B43" w:rsidP="00A62FDD">
      <w:pPr>
        <w:tabs>
          <w:tab w:val="center" w:pos="-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6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договор </w:t>
      </w:r>
      <w:r w:rsidRPr="00A62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23B43" w:rsidRPr="00A62FDD" w:rsidRDefault="00623B43" w:rsidP="00A62FDD">
      <w:pPr>
        <w:widowControl w:val="0"/>
        <w:tabs>
          <w:tab w:val="center" w:pos="-56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>с муниципальным служащим</w:t>
      </w:r>
    </w:p>
    <w:p w:rsidR="004533D6" w:rsidRPr="00A62FDD" w:rsidRDefault="004533D6" w:rsidP="00A6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A6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г. Нефтеюганск </w:t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</w:t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 «___»  ________ 20</w:t>
      </w:r>
      <w:r w:rsidR="004E7FFE"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>20</w:t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:rsidR="00623B43" w:rsidRPr="00654DE1" w:rsidRDefault="00623B43" w:rsidP="00A62FD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  </w:t>
      </w:r>
    </w:p>
    <w:p w:rsidR="00623B43" w:rsidRPr="00654DE1" w:rsidRDefault="00623B43" w:rsidP="00A62F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строительства и жилищно-коммунального комплекса Нефтеюганского района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«Работодатель», в лице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действующей на основании Положения о Департаменте строительства и жилищно-коммунального комплекса Нефтеюганского района, утвержденного решением Думы Нефтеюганского района от 09.12.2013 № 434,  с одной стороны, и граждан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r w:rsidRPr="006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именуемая  в дальнейшем «Муниципальный служащий», с другой стороны, заключили настоящий трудовой договор о нижеследующем: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округа-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нормативными правовыми актами, содержащими нормы трудового права.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Работодатель обязуется обеспечить Муниципальному служащему прохождение муниципальной службы в администрации Нефтеюганского района в соответствии с Федеральным законом от 02.03.2007 № 25-ФЗ «О муниципальной   службе в Российской Федерации», законом Ханты-Мансийского автономного округа-Югры от 20.07.2007 № 113-оз «Об отдельных вопросах 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Югре», иными федеральными законами, законами Ханты-Мансийского автономного округа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Югры, Уставом муниципального образования Нефтеюганский район, своевременно и в полном объеме выплачивать Муниципальному служащему денежное вознаграждение и предоставлять ему  соответствующие социальные гарантии. </w:t>
      </w:r>
    </w:p>
    <w:p w:rsidR="00623B43" w:rsidRPr="00654DE1" w:rsidRDefault="00623B43" w:rsidP="00173E7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1.3.  Муниципальный служащий обязуется исполнять должностные обязанности по должности муниципальной </w:t>
      </w:r>
      <w:r w:rsidR="00654DE1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службы </w:t>
      </w:r>
      <w:r w:rsidR="004E7FFE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заместитель директора</w:t>
      </w:r>
      <w:r w:rsidRPr="00654DE1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 xml:space="preserve"> департамента строительства и жилищно-коммунального комплекса Нефтеюганского района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623B43" w:rsidRPr="00654DE1" w:rsidRDefault="00623B43" w:rsidP="00173E7B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Реестре должностей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должность, замещаемая Муниципальным служащим, отнесена к </w:t>
      </w:r>
      <w:r w:rsidR="004E7FF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главной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группе должностей муниципальной службы,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учреждаемая для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выполнения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функции «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руководитель»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23B43" w:rsidRPr="00654DE1" w:rsidRDefault="00623B43" w:rsidP="00173E7B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трудового договора</w:t>
      </w:r>
    </w:p>
    <w:p w:rsidR="00623B43" w:rsidRPr="00654DE1" w:rsidRDefault="00623B43" w:rsidP="00173E7B">
      <w:p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Трудовой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заключается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Трудовой договор заключается на неопределенный срок (бессрочный);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2.2. Дата начала исполнения должностных обязанностей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___»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</w:t>
      </w:r>
      <w:r w:rsidR="004E7FF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Pr="00654DE1">
        <w:rPr>
          <w:rFonts w:ascii="Times New Roman" w:eastAsia="Times New Roman" w:hAnsi="Times New Roman" w:cs="Times New Roman"/>
          <w:iCs/>
          <w:color w:val="FFFFFF"/>
          <w:sz w:val="26"/>
          <w:szCs w:val="26"/>
          <w:u w:val="single"/>
          <w:lang w:eastAsia="ru-RU"/>
        </w:rPr>
        <w:t xml:space="preserve">.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Муниципального служащего:</w:t>
      </w:r>
    </w:p>
    <w:p w:rsidR="00623B43" w:rsidRPr="00654DE1" w:rsidRDefault="00623B43" w:rsidP="00173E7B">
      <w:pPr>
        <w:keepNext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Муниципальный служащий имеет права, предусмотренные ст. 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3.2. Муниципальный служащий обязан добросовестно исполнять обязанности, предусмотренные трудовым законодательством, ст. 12 Федерального закона от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и законодательством Ханты-Мансийского автономного округа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Югры.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3.3.  В случае неявки на работу (в том числе по причине болезни) в тот же день сообщить по телефону непосредственному руководителю о причинах неявки, а в дальнейшем предоставить в 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кадровую службу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оправдательный документ.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4. Права и обязанности Работодателя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 Работодатель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Работодатель обязан: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Муниципальному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служащему своевременно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полном объеме выплату денежного содержания, социальных гарантий, установленных федеральным законодательством, законами Ханты-Мансийского автономного округа-Югры, Уставом муниципального образования  Нефтеюганский район, иными нормативными правовыми актами.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округа-Югры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Оплата труда.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Денежное </w:t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Муниципальному служащему устанавливается в соответствии с постановлением Правительства Ханты-Мансийского автономного округа-Югры от </w:t>
      </w:r>
      <w:r w:rsidR="0005648D"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>23.08.2019</w:t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05648D"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>278</w:t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решением Думы Нефтеюганского района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27.12.2016 № 57 «Об утверждении Положения о денежном содержании муниципальных служащих в органах местного самоуправления Нефтеюганского района»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денежном содержании) в следующем размере: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должностной </w:t>
      </w:r>
      <w:r w:rsidRPr="0061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 в размере </w:t>
      </w:r>
      <w:r w:rsidR="004E7FFE" w:rsidRPr="006135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4 484</w:t>
      </w:r>
      <w:r w:rsidR="00654DE1" w:rsidRPr="006135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54DE1" w:rsidRPr="00613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месяц;</w:t>
      </w:r>
    </w:p>
    <w:p w:rsidR="00623B43" w:rsidRPr="00654DE1" w:rsidRDefault="00654DE1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(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персональная) выплата за сложность, напряженность и высокие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достижения в работе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устанавливается в размере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 в соответствии с Положением о денежном содержании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4F4B1A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районный коэффициент к заработной плате за работу в районах Крайнего Севера и приравненных к ним местностях устанавливается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1,7;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процентная надбавка за работу в районах Крайнего Севера и приравненных к ним местностях в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4E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особые условия муниципальной службы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ежемесячная надбавка к должностному окладу за классный чин,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54DE1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ежемесячное денежное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поощрение в размере </w:t>
      </w:r>
      <w:r w:rsidR="004E7FFE">
        <w:rPr>
          <w:rFonts w:ascii="Times New Roman" w:eastAsia="Times New Roman" w:hAnsi="Times New Roman" w:cs="Times New Roman"/>
          <w:sz w:val="26"/>
          <w:szCs w:val="26"/>
          <w:lang w:eastAsia="ru-RU"/>
        </w:rPr>
        <w:t>3,1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оклада.</w:t>
      </w:r>
    </w:p>
    <w:p w:rsidR="00623B43" w:rsidRPr="00654DE1" w:rsidRDefault="00623B43" w:rsidP="00173E7B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Муниципальному служащему выплачиваются премии и поощрения, предусмотренные Положением о денежном содержании, в порядке и на условиях,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 указанным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:rsidR="00623B43" w:rsidRPr="00654DE1" w:rsidRDefault="00623B43" w:rsidP="00173E7B">
      <w:pPr>
        <w:shd w:val="clear" w:color="auto" w:fill="FFFFFF"/>
        <w:tabs>
          <w:tab w:val="left" w:pos="1134"/>
          <w:tab w:val="left" w:pos="1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Заработная плата выплачивается Муниципальному служащему в соответствии с правилами </w:t>
      </w:r>
      <w:r w:rsidRPr="006135CD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внутреннего трудового распорядка администрации Нефтеюганского района два раза в месяц</w:t>
      </w:r>
      <w:r w:rsidR="004F4B1A" w:rsidRPr="006135C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6135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5-го и 20-го числа каждого месяца путем перечисления денежных средств на личный счет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служащего, открытый в банковском учреждении в валюте Российской Федерации.</w:t>
      </w:r>
    </w:p>
    <w:p w:rsidR="00623B43" w:rsidRPr="00654DE1" w:rsidRDefault="00623B43" w:rsidP="00173E7B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623B43" w:rsidRPr="00654DE1" w:rsidRDefault="00623B43" w:rsidP="00173E7B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Рабочее время и время отдыха</w:t>
      </w: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Муниципальному служащему устанавливается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40 (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округа-Югры от 20.07.2007 № 113-оз «Об отдельных вопросах муниципальной службы в Ханты-Мансийском автономном округе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 и правилами внутреннего трудового распорядка администрации Нефтеюганского района.</w:t>
      </w: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Муниципальному служащему предоставляются: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ежегодный основной оплачиваемый отпуск продолжительностью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продолжительностью: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  <w:lang w:eastAsia="zh-CN"/>
        </w:rPr>
        <w:t>- при стаже муниципальной службы от 1 года до 5 лет – 1 календарный день,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5 до 10 лет – 5 календарных дней,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10 до 15 лет – 7 календарных дней,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>- при стаже муниципальной службы 15 лет и более – 10 календарных дней;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ежегодный дополнительный оплачиваемый отпуск за работу в местности, приравненной к районам Крайнего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Севера, 16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дней.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Условия профессиональной трудовой деятельности, компенсации и льготы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профессиональной трудовой деятельностью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654DE1" w:rsidP="00654D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7.1 Муниципальному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 обеспечиваются надлежащие организационно-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условия, необходимые для исполнения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законами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и иными нормативными правовыми актами.</w:t>
      </w: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договора. Разрешение споров и разногласий по трудовому договору.</w:t>
      </w:r>
    </w:p>
    <w:p w:rsidR="00623B43" w:rsidRPr="00654DE1" w:rsidRDefault="000538E5" w:rsidP="00173E7B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623B43" w:rsidRPr="00654DE1" w:rsidRDefault="00623B43" w:rsidP="00173E7B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За нарушение положений Кодекса этики и служебного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 Муниципальный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(далее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местного самоуправления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23B43" w:rsidRPr="00654DE1" w:rsidRDefault="00623B43" w:rsidP="00173E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Трудовой договор вступает в силу со дня, определенного п.2.2. настоящего трудового договора.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Определенные сторонами условия трудового договора могут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изменены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 соглашению сторон, за исключением случаев, предусмотренных трудовым законодательством.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 Настоящий трудовой договор может быть прекращен (расторгнут) по основаниям, предусмотренным: 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8.6.1. Трудовым кодексом Российской Федерации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Федерации»: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- 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непредставление Муниципальным служащим либо представление им заведомо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r w:rsidR="00D354A2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Споры и разногласия по настоящему трудовому договору разрешаются по соглашению сторон, а в случае если согласие не достигнуто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предусмотренном законодательством.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Заключительные положения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623B43" w:rsidRPr="00654DE1" w:rsidRDefault="00623B43" w:rsidP="00173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422"/>
        <w:gridCol w:w="364"/>
        <w:gridCol w:w="4820"/>
      </w:tblGrid>
      <w:tr w:rsidR="00623B43" w:rsidRPr="00654DE1" w:rsidTr="00E04F50">
        <w:trPr>
          <w:trHeight w:val="5156"/>
        </w:trPr>
        <w:tc>
          <w:tcPr>
            <w:tcW w:w="4422" w:type="dxa"/>
          </w:tcPr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628305, Российская Федерация, Ханты-Мансийский автономный округ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–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Югра, г. Нефтеюганск, ул. Нефтяников, </w:t>
            </w:r>
            <w:r w:rsidR="00654DE1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здание 10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_____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/___________/</w:t>
            </w:r>
          </w:p>
          <w:p w:rsidR="00D354A2" w:rsidRPr="00654DE1" w:rsidRDefault="00D354A2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</w:tcPr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Муниципальный служащий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Место регистрации: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паспорт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538E5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D354A2" w:rsidRPr="00654DE1" w:rsidRDefault="00D354A2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/______________/</w:t>
            </w: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521D1" w:rsidRPr="00654DE1" w:rsidRDefault="007521D1" w:rsidP="00173E7B">
      <w:pPr>
        <w:pStyle w:val="a6"/>
        <w:tabs>
          <w:tab w:val="center" w:pos="-567"/>
        </w:tabs>
        <w:ind w:firstLine="426"/>
        <w:rPr>
          <w:rFonts w:ascii="Times New Roman" w:hAnsi="Times New Roman"/>
          <w:szCs w:val="26"/>
        </w:rPr>
      </w:pPr>
    </w:p>
    <w:sectPr w:rsidR="007521D1" w:rsidRPr="00654DE1" w:rsidSect="003A36A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CA" w:rsidRDefault="004645CA" w:rsidP="00B572D5">
      <w:pPr>
        <w:spacing w:after="0" w:line="240" w:lineRule="auto"/>
      </w:pPr>
      <w:r>
        <w:separator/>
      </w:r>
    </w:p>
  </w:endnote>
  <w:endnote w:type="continuationSeparator" w:id="0">
    <w:p w:rsidR="004645CA" w:rsidRDefault="004645CA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CA" w:rsidRDefault="004645CA" w:rsidP="00B572D5">
      <w:pPr>
        <w:spacing w:after="0" w:line="240" w:lineRule="auto"/>
      </w:pPr>
      <w:r>
        <w:separator/>
      </w:r>
    </w:p>
  </w:footnote>
  <w:footnote w:type="continuationSeparator" w:id="0">
    <w:p w:rsidR="004645CA" w:rsidRDefault="004645CA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2746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0B31E4"/>
    <w:multiLevelType w:val="hybridMultilevel"/>
    <w:tmpl w:val="66BE174E"/>
    <w:lvl w:ilvl="0" w:tplc="9718F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D2306F"/>
    <w:multiLevelType w:val="multilevel"/>
    <w:tmpl w:val="A36E44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74570694"/>
    <w:multiLevelType w:val="hybridMultilevel"/>
    <w:tmpl w:val="F850A302"/>
    <w:lvl w:ilvl="0" w:tplc="89CAAB40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21"/>
  </w:num>
  <w:num w:numId="15">
    <w:abstractNumId w:val="3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0"/>
  </w:num>
  <w:num w:numId="20">
    <w:abstractNumId w:val="2"/>
  </w:num>
  <w:num w:numId="21">
    <w:abstractNumId w:val="17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31D00"/>
    <w:rsid w:val="00032C46"/>
    <w:rsid w:val="000538E5"/>
    <w:rsid w:val="0005648D"/>
    <w:rsid w:val="00062CD3"/>
    <w:rsid w:val="00065B0D"/>
    <w:rsid w:val="000830E6"/>
    <w:rsid w:val="00093C86"/>
    <w:rsid w:val="000949A2"/>
    <w:rsid w:val="000A1B13"/>
    <w:rsid w:val="000A21CD"/>
    <w:rsid w:val="001064EE"/>
    <w:rsid w:val="00122246"/>
    <w:rsid w:val="00123D22"/>
    <w:rsid w:val="00133F72"/>
    <w:rsid w:val="00137E2A"/>
    <w:rsid w:val="0014701E"/>
    <w:rsid w:val="001522BA"/>
    <w:rsid w:val="001551B0"/>
    <w:rsid w:val="00167CDD"/>
    <w:rsid w:val="00173E7B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03DC0"/>
    <w:rsid w:val="00220C48"/>
    <w:rsid w:val="0023729F"/>
    <w:rsid w:val="002577FA"/>
    <w:rsid w:val="002746D6"/>
    <w:rsid w:val="002A1DC3"/>
    <w:rsid w:val="002C4CF6"/>
    <w:rsid w:val="002E7505"/>
    <w:rsid w:val="002E7DA5"/>
    <w:rsid w:val="002F204F"/>
    <w:rsid w:val="00321A40"/>
    <w:rsid w:val="00322295"/>
    <w:rsid w:val="00323BFF"/>
    <w:rsid w:val="00330DEC"/>
    <w:rsid w:val="00336CF3"/>
    <w:rsid w:val="00342510"/>
    <w:rsid w:val="003523AC"/>
    <w:rsid w:val="00352C83"/>
    <w:rsid w:val="003545D9"/>
    <w:rsid w:val="003948A6"/>
    <w:rsid w:val="003A36AE"/>
    <w:rsid w:val="003A5979"/>
    <w:rsid w:val="003C37F8"/>
    <w:rsid w:val="003C3D94"/>
    <w:rsid w:val="003D1895"/>
    <w:rsid w:val="003E1DD2"/>
    <w:rsid w:val="003E53A1"/>
    <w:rsid w:val="003E55DA"/>
    <w:rsid w:val="004035E6"/>
    <w:rsid w:val="0040641B"/>
    <w:rsid w:val="004447E6"/>
    <w:rsid w:val="00444E08"/>
    <w:rsid w:val="00451D3F"/>
    <w:rsid w:val="004533D6"/>
    <w:rsid w:val="00454EDC"/>
    <w:rsid w:val="0045686E"/>
    <w:rsid w:val="004645CA"/>
    <w:rsid w:val="00465DA0"/>
    <w:rsid w:val="004818E0"/>
    <w:rsid w:val="0048434F"/>
    <w:rsid w:val="004A32EC"/>
    <w:rsid w:val="004C146F"/>
    <w:rsid w:val="004C3DA6"/>
    <w:rsid w:val="004D1643"/>
    <w:rsid w:val="004D3E8C"/>
    <w:rsid w:val="004D5EE9"/>
    <w:rsid w:val="004E7FFE"/>
    <w:rsid w:val="004F0EF4"/>
    <w:rsid w:val="004F4B1A"/>
    <w:rsid w:val="0050428C"/>
    <w:rsid w:val="00504ACA"/>
    <w:rsid w:val="00511849"/>
    <w:rsid w:val="00523F4A"/>
    <w:rsid w:val="005450A1"/>
    <w:rsid w:val="00576324"/>
    <w:rsid w:val="005805F9"/>
    <w:rsid w:val="005A1CDA"/>
    <w:rsid w:val="005A3E34"/>
    <w:rsid w:val="005B2560"/>
    <w:rsid w:val="005C4DCE"/>
    <w:rsid w:val="005D2BD1"/>
    <w:rsid w:val="005E53E8"/>
    <w:rsid w:val="005F35BE"/>
    <w:rsid w:val="005F3738"/>
    <w:rsid w:val="006135CD"/>
    <w:rsid w:val="00615BF1"/>
    <w:rsid w:val="00623B43"/>
    <w:rsid w:val="00632F47"/>
    <w:rsid w:val="00634666"/>
    <w:rsid w:val="00650F0C"/>
    <w:rsid w:val="00654DE1"/>
    <w:rsid w:val="006559C3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5D0"/>
    <w:rsid w:val="006E690C"/>
    <w:rsid w:val="006E7B93"/>
    <w:rsid w:val="006F32CC"/>
    <w:rsid w:val="0070466E"/>
    <w:rsid w:val="007131C7"/>
    <w:rsid w:val="00734353"/>
    <w:rsid w:val="007521D1"/>
    <w:rsid w:val="00753353"/>
    <w:rsid w:val="0077162F"/>
    <w:rsid w:val="00782CB4"/>
    <w:rsid w:val="007948C7"/>
    <w:rsid w:val="007977DF"/>
    <w:rsid w:val="007A3AB8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5651"/>
    <w:rsid w:val="008330F9"/>
    <w:rsid w:val="00834FBB"/>
    <w:rsid w:val="00836CF8"/>
    <w:rsid w:val="00863345"/>
    <w:rsid w:val="00867CE7"/>
    <w:rsid w:val="00874F66"/>
    <w:rsid w:val="00876265"/>
    <w:rsid w:val="00880EEB"/>
    <w:rsid w:val="008840C3"/>
    <w:rsid w:val="00886071"/>
    <w:rsid w:val="00893619"/>
    <w:rsid w:val="00896E41"/>
    <w:rsid w:val="00896E52"/>
    <w:rsid w:val="008B6E4A"/>
    <w:rsid w:val="008C4864"/>
    <w:rsid w:val="008E5179"/>
    <w:rsid w:val="008E777D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96FD4"/>
    <w:rsid w:val="009A271C"/>
    <w:rsid w:val="009B20F4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4BC0"/>
    <w:rsid w:val="00A4519E"/>
    <w:rsid w:val="00A51752"/>
    <w:rsid w:val="00A55433"/>
    <w:rsid w:val="00A62FDD"/>
    <w:rsid w:val="00A75390"/>
    <w:rsid w:val="00A8618A"/>
    <w:rsid w:val="00A900E3"/>
    <w:rsid w:val="00A96956"/>
    <w:rsid w:val="00AB5E6C"/>
    <w:rsid w:val="00AD02AA"/>
    <w:rsid w:val="00AD180D"/>
    <w:rsid w:val="00AD267F"/>
    <w:rsid w:val="00AD37B8"/>
    <w:rsid w:val="00AE27BD"/>
    <w:rsid w:val="00AE7670"/>
    <w:rsid w:val="00AF32C3"/>
    <w:rsid w:val="00AF3BC5"/>
    <w:rsid w:val="00AF3E54"/>
    <w:rsid w:val="00B03D9F"/>
    <w:rsid w:val="00B223EC"/>
    <w:rsid w:val="00B2635A"/>
    <w:rsid w:val="00B3156F"/>
    <w:rsid w:val="00B51242"/>
    <w:rsid w:val="00B572D5"/>
    <w:rsid w:val="00B60B72"/>
    <w:rsid w:val="00BA39D9"/>
    <w:rsid w:val="00BB5A50"/>
    <w:rsid w:val="00BC6533"/>
    <w:rsid w:val="00BC7974"/>
    <w:rsid w:val="00BE27CB"/>
    <w:rsid w:val="00BF2FF9"/>
    <w:rsid w:val="00C146A9"/>
    <w:rsid w:val="00C53FFC"/>
    <w:rsid w:val="00C56776"/>
    <w:rsid w:val="00C70378"/>
    <w:rsid w:val="00CB2A5D"/>
    <w:rsid w:val="00CB5FEB"/>
    <w:rsid w:val="00CB678C"/>
    <w:rsid w:val="00CF5C9C"/>
    <w:rsid w:val="00D02570"/>
    <w:rsid w:val="00D0572C"/>
    <w:rsid w:val="00D06AC9"/>
    <w:rsid w:val="00D17AF2"/>
    <w:rsid w:val="00D303F7"/>
    <w:rsid w:val="00D31B7F"/>
    <w:rsid w:val="00D330EB"/>
    <w:rsid w:val="00D354A2"/>
    <w:rsid w:val="00D547E7"/>
    <w:rsid w:val="00D8373D"/>
    <w:rsid w:val="00DA1AEC"/>
    <w:rsid w:val="00DB4BB3"/>
    <w:rsid w:val="00DC1740"/>
    <w:rsid w:val="00DC7903"/>
    <w:rsid w:val="00DF5E8B"/>
    <w:rsid w:val="00DF6B65"/>
    <w:rsid w:val="00E27393"/>
    <w:rsid w:val="00E43246"/>
    <w:rsid w:val="00E65223"/>
    <w:rsid w:val="00E91402"/>
    <w:rsid w:val="00E94331"/>
    <w:rsid w:val="00EC08EA"/>
    <w:rsid w:val="00EE4AD4"/>
    <w:rsid w:val="00EE7E54"/>
    <w:rsid w:val="00F0227F"/>
    <w:rsid w:val="00F0261B"/>
    <w:rsid w:val="00F061CC"/>
    <w:rsid w:val="00F1645D"/>
    <w:rsid w:val="00F3246A"/>
    <w:rsid w:val="00F44991"/>
    <w:rsid w:val="00F44D78"/>
    <w:rsid w:val="00F50A19"/>
    <w:rsid w:val="00F61E05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91E6-31E2-4465-BC31-B906E79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5DA3-71FF-4C93-B43F-1FFB3907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Смелко Наталия Александровна</cp:lastModifiedBy>
  <cp:revision>2</cp:revision>
  <cp:lastPrinted>2016-12-13T06:13:00Z</cp:lastPrinted>
  <dcterms:created xsi:type="dcterms:W3CDTF">2020-11-12T07:46:00Z</dcterms:created>
  <dcterms:modified xsi:type="dcterms:W3CDTF">2020-11-12T07:46:00Z</dcterms:modified>
</cp:coreProperties>
</file>