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63" w:rsidRPr="009D4EE5" w:rsidRDefault="008C3C63" w:rsidP="008C3C63">
      <w:pPr>
        <w:tabs>
          <w:tab w:val="left" w:pos="1305"/>
          <w:tab w:val="left" w:pos="7695"/>
        </w:tabs>
        <w:spacing w:after="0" w:line="240" w:lineRule="auto"/>
        <w:jc w:val="center"/>
        <w:rPr>
          <w:rFonts w:ascii="Times New Roman" w:hAnsi="Times New Roman" w:cs="Times New Roman"/>
          <w:sz w:val="28"/>
          <w:szCs w:val="28"/>
        </w:rPr>
      </w:pPr>
      <w:r w:rsidRPr="009D4EE5">
        <w:rPr>
          <w:rFonts w:ascii="Times New Roman" w:hAnsi="Times New Roman" w:cs="Times New Roman"/>
          <w:b/>
          <w:sz w:val="28"/>
          <w:szCs w:val="28"/>
        </w:rPr>
        <w:t>НЕФТЕЮГАНСКОЕ РАЙОННОЕ БЮДЖЕТНОЕ УЧРЕЖДЕНИЕ</w:t>
      </w:r>
    </w:p>
    <w:p w:rsidR="008C3C63" w:rsidRPr="009D4EE5" w:rsidRDefault="008C3C63" w:rsidP="008C3C63">
      <w:pPr>
        <w:spacing w:after="0" w:line="240" w:lineRule="auto"/>
        <w:jc w:val="center"/>
        <w:rPr>
          <w:rFonts w:ascii="Times New Roman" w:hAnsi="Times New Roman" w:cs="Times New Roman"/>
          <w:b/>
          <w:sz w:val="28"/>
          <w:szCs w:val="28"/>
        </w:rPr>
      </w:pPr>
      <w:r w:rsidRPr="009D4EE5">
        <w:rPr>
          <w:rFonts w:ascii="Times New Roman" w:hAnsi="Times New Roman" w:cs="Times New Roman"/>
          <w:b/>
          <w:sz w:val="28"/>
          <w:szCs w:val="28"/>
        </w:rPr>
        <w:t>ТВОРЧЕСКОЕ ОБЪЕДИНЕНИЕ «КУЛЬТУРА»</w:t>
      </w:r>
    </w:p>
    <w:p w:rsidR="008C3C63" w:rsidRDefault="008C3C63" w:rsidP="008C3C63">
      <w:pPr>
        <w:spacing w:after="0" w:line="240" w:lineRule="auto"/>
        <w:jc w:val="center"/>
        <w:rPr>
          <w:rFonts w:ascii="Times New Roman" w:hAnsi="Times New Roman" w:cs="Times New Roman"/>
          <w:b/>
          <w:sz w:val="28"/>
          <w:szCs w:val="28"/>
        </w:rPr>
      </w:pPr>
      <w:r w:rsidRPr="009D4EE5">
        <w:rPr>
          <w:rFonts w:ascii="Times New Roman" w:hAnsi="Times New Roman" w:cs="Times New Roman"/>
          <w:b/>
          <w:sz w:val="28"/>
          <w:szCs w:val="28"/>
        </w:rPr>
        <w:t>(НРБУ ТО «КУЛЬТУРА»)</w:t>
      </w:r>
    </w:p>
    <w:p w:rsidR="008C3C63" w:rsidRPr="00081655" w:rsidRDefault="008C3C63" w:rsidP="008C3C63">
      <w:pPr>
        <w:spacing w:after="0" w:line="240" w:lineRule="auto"/>
        <w:jc w:val="center"/>
        <w:rPr>
          <w:rFonts w:ascii="Times New Roman" w:hAnsi="Times New Roman" w:cs="Times New Roman"/>
          <w:sz w:val="28"/>
          <w:szCs w:val="28"/>
        </w:rPr>
      </w:pPr>
      <w:r w:rsidRPr="00081655">
        <w:rPr>
          <w:rFonts w:ascii="Times New Roman" w:hAnsi="Times New Roman" w:cs="Times New Roman"/>
          <w:sz w:val="28"/>
          <w:szCs w:val="28"/>
        </w:rPr>
        <w:t>с.п. Сингапай</w:t>
      </w:r>
    </w:p>
    <w:p w:rsidR="008C3C63" w:rsidRDefault="008C3C63" w:rsidP="008C3C63">
      <w:pPr>
        <w:jc w:val="center"/>
      </w:pPr>
    </w:p>
    <w:p w:rsidR="008C3C63" w:rsidRDefault="008C3C63" w:rsidP="008C3C63">
      <w:pPr>
        <w:jc w:val="center"/>
        <w:rPr>
          <w:rFonts w:ascii="Times New Roman" w:hAnsi="Times New Roman" w:cs="Times New Roman"/>
          <w:b/>
          <w:sz w:val="28"/>
          <w:szCs w:val="28"/>
        </w:rPr>
      </w:pPr>
      <w:r w:rsidRPr="00081655">
        <w:rPr>
          <w:rFonts w:ascii="Times New Roman" w:hAnsi="Times New Roman" w:cs="Times New Roman"/>
          <w:b/>
          <w:sz w:val="28"/>
          <w:szCs w:val="28"/>
        </w:rPr>
        <w:t>ПРИКАЗ</w:t>
      </w:r>
    </w:p>
    <w:p w:rsidR="008C3C63" w:rsidRPr="00F242B4" w:rsidRDefault="00C43A79" w:rsidP="008C3C63">
      <w:pPr>
        <w:jc w:val="both"/>
        <w:rPr>
          <w:rFonts w:ascii="Times New Roman" w:hAnsi="Times New Roman" w:cs="Times New Roman"/>
          <w:sz w:val="24"/>
          <w:szCs w:val="24"/>
        </w:rPr>
      </w:pPr>
      <w:r w:rsidRPr="00F242B4">
        <w:rPr>
          <w:rFonts w:ascii="Times New Roman" w:hAnsi="Times New Roman" w:cs="Times New Roman"/>
          <w:sz w:val="24"/>
          <w:szCs w:val="24"/>
          <w:u w:val="single"/>
        </w:rPr>
        <w:t>1</w:t>
      </w:r>
      <w:r w:rsidR="00E7075D" w:rsidRPr="00F242B4">
        <w:rPr>
          <w:rFonts w:ascii="Times New Roman" w:hAnsi="Times New Roman" w:cs="Times New Roman"/>
          <w:sz w:val="24"/>
          <w:szCs w:val="24"/>
          <w:u w:val="single"/>
        </w:rPr>
        <w:t>2</w:t>
      </w:r>
      <w:r w:rsidRPr="00F242B4">
        <w:rPr>
          <w:rFonts w:ascii="Times New Roman" w:hAnsi="Times New Roman" w:cs="Times New Roman"/>
          <w:sz w:val="24"/>
          <w:szCs w:val="24"/>
          <w:u w:val="single"/>
        </w:rPr>
        <w:t xml:space="preserve"> </w:t>
      </w:r>
      <w:r w:rsidR="008C3C63" w:rsidRPr="00F242B4">
        <w:rPr>
          <w:rFonts w:ascii="Times New Roman" w:hAnsi="Times New Roman" w:cs="Times New Roman"/>
          <w:sz w:val="24"/>
          <w:szCs w:val="24"/>
          <w:u w:val="single"/>
        </w:rPr>
        <w:t xml:space="preserve"> </w:t>
      </w:r>
      <w:r w:rsidR="00E7075D" w:rsidRPr="00F242B4">
        <w:rPr>
          <w:rFonts w:ascii="Times New Roman" w:hAnsi="Times New Roman" w:cs="Times New Roman"/>
          <w:sz w:val="24"/>
          <w:szCs w:val="24"/>
          <w:u w:val="single"/>
        </w:rPr>
        <w:t xml:space="preserve">апреля </w:t>
      </w:r>
      <w:r w:rsidR="008C3C63" w:rsidRPr="00F242B4">
        <w:rPr>
          <w:rFonts w:ascii="Times New Roman" w:hAnsi="Times New Roman" w:cs="Times New Roman"/>
          <w:sz w:val="24"/>
          <w:szCs w:val="24"/>
          <w:u w:val="single"/>
        </w:rPr>
        <w:t xml:space="preserve"> 201</w:t>
      </w:r>
      <w:r w:rsidR="00E7075D" w:rsidRPr="00F242B4">
        <w:rPr>
          <w:rFonts w:ascii="Times New Roman" w:hAnsi="Times New Roman" w:cs="Times New Roman"/>
          <w:sz w:val="24"/>
          <w:szCs w:val="24"/>
          <w:u w:val="single"/>
        </w:rPr>
        <w:t>9</w:t>
      </w:r>
      <w:r w:rsidR="008C3C63" w:rsidRPr="00F242B4">
        <w:rPr>
          <w:rFonts w:ascii="Times New Roman" w:hAnsi="Times New Roman" w:cs="Times New Roman"/>
          <w:sz w:val="24"/>
          <w:szCs w:val="24"/>
          <w:u w:val="single"/>
        </w:rPr>
        <w:t>г</w:t>
      </w:r>
      <w:r w:rsidR="008C3C63" w:rsidRPr="00F242B4">
        <w:rPr>
          <w:rFonts w:ascii="Times New Roman" w:hAnsi="Times New Roman" w:cs="Times New Roman"/>
          <w:sz w:val="24"/>
          <w:szCs w:val="24"/>
        </w:rPr>
        <w:t xml:space="preserve">.                                                                                                     </w:t>
      </w:r>
      <w:r w:rsidR="008C3C63" w:rsidRPr="00F242B4">
        <w:rPr>
          <w:rFonts w:ascii="Times New Roman" w:hAnsi="Times New Roman" w:cs="Times New Roman"/>
          <w:sz w:val="24"/>
          <w:szCs w:val="24"/>
          <w:u w:val="single"/>
        </w:rPr>
        <w:t xml:space="preserve">№ </w:t>
      </w:r>
      <w:r w:rsidR="00E7075D" w:rsidRPr="00F242B4">
        <w:rPr>
          <w:rFonts w:ascii="Times New Roman" w:hAnsi="Times New Roman" w:cs="Times New Roman"/>
          <w:sz w:val="24"/>
          <w:szCs w:val="24"/>
          <w:u w:val="single"/>
        </w:rPr>
        <w:t>57</w:t>
      </w:r>
    </w:p>
    <w:p w:rsidR="001C7E05" w:rsidRPr="00F242B4" w:rsidRDefault="00793D6E" w:rsidP="00A95E95">
      <w:pPr>
        <w:pStyle w:val="a3"/>
        <w:rPr>
          <w:rFonts w:ascii="Times New Roman" w:hAnsi="Times New Roman" w:cs="Times New Roman"/>
          <w:sz w:val="24"/>
          <w:szCs w:val="24"/>
        </w:rPr>
      </w:pPr>
      <w:r w:rsidRPr="00F242B4">
        <w:rPr>
          <w:rFonts w:ascii="Times New Roman" w:hAnsi="Times New Roman" w:cs="Times New Roman"/>
          <w:kern w:val="36"/>
          <w:sz w:val="24"/>
          <w:szCs w:val="24"/>
        </w:rPr>
        <w:tab/>
      </w:r>
    </w:p>
    <w:p w:rsidR="003802C6" w:rsidRPr="00F242B4" w:rsidRDefault="00CA395B" w:rsidP="003802C6">
      <w:pPr>
        <w:pStyle w:val="a3"/>
        <w:jc w:val="center"/>
        <w:rPr>
          <w:rFonts w:ascii="Times New Roman" w:hAnsi="Times New Roman" w:cs="Times New Roman"/>
          <w:kern w:val="36"/>
          <w:sz w:val="24"/>
          <w:szCs w:val="24"/>
        </w:rPr>
      </w:pPr>
      <w:r>
        <w:rPr>
          <w:rFonts w:ascii="Times New Roman" w:hAnsi="Times New Roman" w:cs="Times New Roman"/>
          <w:sz w:val="24"/>
          <w:szCs w:val="24"/>
        </w:rPr>
        <w:t xml:space="preserve">Об утверждении Положения о </w:t>
      </w:r>
      <w:r w:rsidR="00E7075D" w:rsidRPr="00F242B4">
        <w:rPr>
          <w:rFonts w:ascii="Times New Roman" w:hAnsi="Times New Roman" w:cs="Times New Roman"/>
          <w:sz w:val="24"/>
          <w:szCs w:val="24"/>
        </w:rPr>
        <w:t>проведении</w:t>
      </w:r>
      <w:r w:rsidR="003802C6" w:rsidRPr="00F242B4">
        <w:rPr>
          <w:rFonts w:ascii="Times New Roman" w:hAnsi="Times New Roman" w:cs="Times New Roman"/>
          <w:sz w:val="24"/>
          <w:szCs w:val="24"/>
        </w:rPr>
        <w:t xml:space="preserve"> конкурса  проектов в рамках повышения финансовой грамотности населения Нефтеюганского района </w:t>
      </w:r>
    </w:p>
    <w:p w:rsidR="003802C6" w:rsidRPr="00F242B4" w:rsidRDefault="003802C6" w:rsidP="003802C6">
      <w:pPr>
        <w:pStyle w:val="a3"/>
        <w:jc w:val="center"/>
        <w:rPr>
          <w:rFonts w:ascii="Times New Roman" w:hAnsi="Times New Roman" w:cs="Times New Roman"/>
          <w:kern w:val="36"/>
          <w:sz w:val="24"/>
          <w:szCs w:val="24"/>
        </w:rPr>
      </w:pPr>
    </w:p>
    <w:p w:rsidR="003802C6" w:rsidRPr="00F242B4" w:rsidRDefault="003802C6" w:rsidP="003802C6">
      <w:pPr>
        <w:pStyle w:val="a3"/>
        <w:rPr>
          <w:rFonts w:ascii="Times New Roman" w:hAnsi="Times New Roman" w:cs="Times New Roman"/>
          <w:kern w:val="36"/>
          <w:sz w:val="24"/>
          <w:szCs w:val="24"/>
        </w:rPr>
      </w:pPr>
    </w:p>
    <w:p w:rsidR="00003BB4" w:rsidRPr="00F242B4" w:rsidRDefault="003802C6" w:rsidP="003802C6">
      <w:pPr>
        <w:pStyle w:val="a3"/>
        <w:jc w:val="both"/>
        <w:rPr>
          <w:rFonts w:ascii="Times New Roman" w:hAnsi="Times New Roman" w:cs="Times New Roman"/>
          <w:sz w:val="24"/>
          <w:szCs w:val="24"/>
        </w:rPr>
      </w:pPr>
      <w:r w:rsidRPr="00F242B4">
        <w:rPr>
          <w:rFonts w:ascii="Times New Roman" w:hAnsi="Times New Roman" w:cs="Times New Roman"/>
          <w:sz w:val="24"/>
          <w:szCs w:val="24"/>
        </w:rPr>
        <w:tab/>
      </w:r>
      <w:r w:rsidR="002D3FAF">
        <w:rPr>
          <w:rFonts w:ascii="Times New Roman" w:hAnsi="Times New Roman" w:cs="Times New Roman"/>
          <w:sz w:val="24"/>
          <w:szCs w:val="24"/>
        </w:rPr>
        <w:t xml:space="preserve"> В соответствии с п.8 </w:t>
      </w:r>
      <w:r w:rsidR="00E7075D" w:rsidRPr="00F242B4">
        <w:rPr>
          <w:rFonts w:ascii="Times New Roman" w:hAnsi="Times New Roman" w:cs="Times New Roman"/>
          <w:sz w:val="24"/>
          <w:szCs w:val="24"/>
        </w:rPr>
        <w:t xml:space="preserve"> план</w:t>
      </w:r>
      <w:r w:rsidR="002D3FAF">
        <w:rPr>
          <w:rFonts w:ascii="Times New Roman" w:hAnsi="Times New Roman" w:cs="Times New Roman"/>
          <w:sz w:val="24"/>
          <w:szCs w:val="24"/>
        </w:rPr>
        <w:t xml:space="preserve">а </w:t>
      </w:r>
      <w:r w:rsidR="00E7075D" w:rsidRPr="00F242B4">
        <w:rPr>
          <w:rFonts w:ascii="Times New Roman" w:hAnsi="Times New Roman" w:cs="Times New Roman"/>
          <w:sz w:val="24"/>
          <w:szCs w:val="24"/>
        </w:rPr>
        <w:t xml:space="preserve"> работы НРБУ ТО «Культура» на 2019 год </w:t>
      </w:r>
      <w:r w:rsidR="00D6174E">
        <w:rPr>
          <w:rFonts w:ascii="Times New Roman" w:hAnsi="Times New Roman" w:cs="Times New Roman"/>
          <w:sz w:val="24"/>
          <w:szCs w:val="24"/>
        </w:rPr>
        <w:t xml:space="preserve">утвержденного </w:t>
      </w:r>
      <w:r w:rsidR="002D3FAF">
        <w:rPr>
          <w:rFonts w:ascii="Times New Roman" w:hAnsi="Times New Roman" w:cs="Times New Roman"/>
          <w:sz w:val="24"/>
          <w:szCs w:val="24"/>
        </w:rPr>
        <w:t>пр</w:t>
      </w:r>
      <w:r w:rsidR="00D6174E">
        <w:rPr>
          <w:rFonts w:ascii="Times New Roman" w:hAnsi="Times New Roman" w:cs="Times New Roman"/>
          <w:sz w:val="24"/>
          <w:szCs w:val="24"/>
        </w:rPr>
        <w:t>иказом от 04.12.2018  № 102</w:t>
      </w:r>
    </w:p>
    <w:p w:rsidR="003802C6" w:rsidRPr="00F242B4" w:rsidRDefault="003802C6" w:rsidP="003802C6">
      <w:pPr>
        <w:pStyle w:val="a3"/>
        <w:jc w:val="both"/>
        <w:rPr>
          <w:rFonts w:ascii="Times New Roman" w:hAnsi="Times New Roman" w:cs="Times New Roman"/>
          <w:sz w:val="24"/>
          <w:szCs w:val="24"/>
        </w:rPr>
      </w:pPr>
      <w:proofErr w:type="gramStart"/>
      <w:r w:rsidRPr="00F242B4">
        <w:rPr>
          <w:rFonts w:ascii="Times New Roman" w:hAnsi="Times New Roman" w:cs="Times New Roman"/>
          <w:b/>
          <w:sz w:val="24"/>
          <w:szCs w:val="24"/>
        </w:rPr>
        <w:t>п</w:t>
      </w:r>
      <w:proofErr w:type="gramEnd"/>
      <w:r w:rsidRPr="00F242B4">
        <w:rPr>
          <w:rFonts w:ascii="Times New Roman" w:hAnsi="Times New Roman" w:cs="Times New Roman"/>
          <w:b/>
          <w:sz w:val="24"/>
          <w:szCs w:val="24"/>
        </w:rPr>
        <w:t xml:space="preserve"> р и к а з ы в а ю</w:t>
      </w:r>
      <w:r w:rsidR="00DF6CAF" w:rsidRPr="00F242B4">
        <w:rPr>
          <w:rFonts w:ascii="Times New Roman" w:hAnsi="Times New Roman" w:cs="Times New Roman"/>
          <w:b/>
          <w:bCs/>
          <w:sz w:val="24"/>
          <w:szCs w:val="24"/>
        </w:rPr>
        <w:t>:</w:t>
      </w:r>
    </w:p>
    <w:p w:rsidR="003802C6" w:rsidRPr="00F242B4" w:rsidRDefault="003802C6" w:rsidP="003802C6">
      <w:pPr>
        <w:pStyle w:val="a6"/>
        <w:jc w:val="both"/>
        <w:rPr>
          <w:b w:val="0"/>
          <w:bCs/>
          <w:sz w:val="24"/>
          <w:szCs w:val="24"/>
        </w:rPr>
      </w:pPr>
    </w:p>
    <w:p w:rsidR="00E7075D" w:rsidRPr="00F242B4" w:rsidRDefault="00E7075D" w:rsidP="00E7075D">
      <w:pPr>
        <w:pStyle w:val="a3"/>
        <w:numPr>
          <w:ilvl w:val="0"/>
          <w:numId w:val="3"/>
        </w:numPr>
        <w:jc w:val="both"/>
        <w:rPr>
          <w:rFonts w:ascii="Times New Roman" w:hAnsi="Times New Roman" w:cs="Times New Roman"/>
          <w:kern w:val="36"/>
          <w:sz w:val="24"/>
          <w:szCs w:val="24"/>
        </w:rPr>
      </w:pPr>
      <w:r w:rsidRPr="00F242B4">
        <w:rPr>
          <w:rFonts w:ascii="Times New Roman" w:hAnsi="Times New Roman" w:cs="Times New Roman"/>
          <w:bCs/>
          <w:sz w:val="24"/>
          <w:szCs w:val="24"/>
        </w:rPr>
        <w:t>Утвердить положение</w:t>
      </w:r>
      <w:r w:rsidRPr="00F242B4">
        <w:rPr>
          <w:rFonts w:ascii="Times New Roman" w:hAnsi="Times New Roman" w:cs="Times New Roman"/>
          <w:sz w:val="24"/>
          <w:szCs w:val="24"/>
        </w:rPr>
        <w:t xml:space="preserve">  «О проведении конкурса  проектов в рамках повышения финансовой грамотности населения Нефтеюганского района»</w:t>
      </w:r>
      <w:r w:rsidR="00D6174E">
        <w:rPr>
          <w:rFonts w:ascii="Times New Roman" w:hAnsi="Times New Roman" w:cs="Times New Roman"/>
          <w:sz w:val="24"/>
          <w:szCs w:val="24"/>
        </w:rPr>
        <w:t>,</w:t>
      </w:r>
      <w:r w:rsidRPr="00F242B4">
        <w:rPr>
          <w:rFonts w:ascii="Times New Roman" w:hAnsi="Times New Roman" w:cs="Times New Roman"/>
          <w:sz w:val="24"/>
          <w:szCs w:val="24"/>
        </w:rPr>
        <w:t xml:space="preserve"> </w:t>
      </w:r>
      <w:r w:rsidR="00DA31D6">
        <w:rPr>
          <w:rFonts w:ascii="Times New Roman" w:hAnsi="Times New Roman" w:cs="Times New Roman"/>
          <w:sz w:val="24"/>
          <w:szCs w:val="24"/>
        </w:rPr>
        <w:t xml:space="preserve"> </w:t>
      </w:r>
      <w:proofErr w:type="gramStart"/>
      <w:r w:rsidR="00DA31D6">
        <w:rPr>
          <w:rFonts w:ascii="Times New Roman" w:hAnsi="Times New Roman" w:cs="Times New Roman"/>
          <w:sz w:val="24"/>
          <w:szCs w:val="24"/>
        </w:rPr>
        <w:t>согл</w:t>
      </w:r>
      <w:r w:rsidR="00D6174E">
        <w:rPr>
          <w:rFonts w:ascii="Times New Roman" w:hAnsi="Times New Roman" w:cs="Times New Roman"/>
          <w:sz w:val="24"/>
          <w:szCs w:val="24"/>
        </w:rPr>
        <w:t xml:space="preserve">асно </w:t>
      </w:r>
      <w:r w:rsidRPr="00F242B4">
        <w:rPr>
          <w:rFonts w:ascii="Times New Roman" w:hAnsi="Times New Roman" w:cs="Times New Roman"/>
          <w:sz w:val="24"/>
          <w:szCs w:val="24"/>
        </w:rPr>
        <w:t>Приложени</w:t>
      </w:r>
      <w:r w:rsidR="00D6174E">
        <w:rPr>
          <w:rFonts w:ascii="Times New Roman" w:hAnsi="Times New Roman" w:cs="Times New Roman"/>
          <w:sz w:val="24"/>
          <w:szCs w:val="24"/>
        </w:rPr>
        <w:t>я</w:t>
      </w:r>
      <w:proofErr w:type="gramEnd"/>
      <w:r w:rsidRPr="00F242B4">
        <w:rPr>
          <w:rFonts w:ascii="Times New Roman" w:hAnsi="Times New Roman" w:cs="Times New Roman"/>
          <w:sz w:val="24"/>
          <w:szCs w:val="24"/>
        </w:rPr>
        <w:t xml:space="preserve"> № 1. </w:t>
      </w:r>
    </w:p>
    <w:p w:rsidR="00726FE7" w:rsidRPr="00CA395B" w:rsidRDefault="00CA395B" w:rsidP="00CA395B">
      <w:pPr>
        <w:pStyle w:val="a3"/>
        <w:numPr>
          <w:ilvl w:val="0"/>
          <w:numId w:val="3"/>
        </w:numPr>
        <w:jc w:val="both"/>
        <w:rPr>
          <w:rFonts w:ascii="Times New Roman" w:hAnsi="Times New Roman" w:cs="Times New Roman"/>
          <w:kern w:val="36"/>
          <w:sz w:val="24"/>
          <w:szCs w:val="24"/>
        </w:rPr>
      </w:pPr>
      <w:r>
        <w:rPr>
          <w:rFonts w:ascii="Times New Roman" w:hAnsi="Times New Roman" w:cs="Times New Roman"/>
          <w:sz w:val="24"/>
          <w:szCs w:val="24"/>
        </w:rPr>
        <w:t xml:space="preserve">Заместителю директора </w:t>
      </w:r>
      <w:r w:rsidRPr="00F242B4">
        <w:rPr>
          <w:rFonts w:ascii="Times New Roman" w:hAnsi="Times New Roman" w:cs="Times New Roman"/>
          <w:sz w:val="24"/>
          <w:szCs w:val="24"/>
        </w:rPr>
        <w:t>(Грищенко И.Л.)</w:t>
      </w:r>
      <w:r>
        <w:rPr>
          <w:rFonts w:ascii="Times New Roman" w:hAnsi="Times New Roman" w:cs="Times New Roman"/>
          <w:kern w:val="36"/>
          <w:sz w:val="24"/>
          <w:szCs w:val="24"/>
        </w:rPr>
        <w:t xml:space="preserve"> направить </w:t>
      </w:r>
      <w:r w:rsidRPr="00CA395B">
        <w:rPr>
          <w:rFonts w:ascii="Times New Roman" w:hAnsi="Times New Roman" w:cs="Times New Roman"/>
          <w:sz w:val="24"/>
          <w:szCs w:val="24"/>
        </w:rPr>
        <w:t xml:space="preserve"> Положение о проведении конкурса в Департамент финансов </w:t>
      </w:r>
      <w:r w:rsidR="006F6EC3">
        <w:rPr>
          <w:rFonts w:ascii="Times New Roman" w:hAnsi="Times New Roman" w:cs="Times New Roman"/>
          <w:sz w:val="24"/>
          <w:szCs w:val="24"/>
        </w:rPr>
        <w:t>Нефтеюганского района</w:t>
      </w:r>
      <w:r w:rsidR="00D6174E" w:rsidRPr="00CA395B">
        <w:rPr>
          <w:rFonts w:ascii="Times New Roman" w:hAnsi="Times New Roman" w:cs="Times New Roman"/>
          <w:sz w:val="24"/>
          <w:szCs w:val="24"/>
        </w:rPr>
        <w:t xml:space="preserve"> для размещения</w:t>
      </w:r>
      <w:r w:rsidR="00726FE7" w:rsidRPr="00CA395B">
        <w:rPr>
          <w:rFonts w:ascii="Times New Roman" w:hAnsi="Times New Roman" w:cs="Times New Roman"/>
          <w:sz w:val="24"/>
          <w:szCs w:val="24"/>
        </w:rPr>
        <w:t xml:space="preserve"> на официальном сайте администрации Нефтеюганского района </w:t>
      </w:r>
      <w:r>
        <w:rPr>
          <w:rFonts w:ascii="Times New Roman" w:hAnsi="Times New Roman" w:cs="Times New Roman"/>
          <w:sz w:val="24"/>
          <w:szCs w:val="24"/>
        </w:rPr>
        <w:t xml:space="preserve">в срок  </w:t>
      </w:r>
      <w:r w:rsidR="00726FE7" w:rsidRPr="00CA395B">
        <w:rPr>
          <w:rFonts w:ascii="Times New Roman" w:hAnsi="Times New Roman" w:cs="Times New Roman"/>
          <w:sz w:val="24"/>
          <w:szCs w:val="24"/>
        </w:rPr>
        <w:t>до 1</w:t>
      </w:r>
      <w:r w:rsidR="00F242B4" w:rsidRPr="00CA395B">
        <w:rPr>
          <w:rFonts w:ascii="Times New Roman" w:hAnsi="Times New Roman" w:cs="Times New Roman"/>
          <w:sz w:val="24"/>
          <w:szCs w:val="24"/>
        </w:rPr>
        <w:t>9</w:t>
      </w:r>
      <w:r w:rsidR="00726FE7" w:rsidRPr="00CA395B">
        <w:rPr>
          <w:rFonts w:ascii="Times New Roman" w:hAnsi="Times New Roman" w:cs="Times New Roman"/>
          <w:sz w:val="24"/>
          <w:szCs w:val="24"/>
        </w:rPr>
        <w:t>.04.2019г</w:t>
      </w:r>
      <w:r>
        <w:rPr>
          <w:rFonts w:ascii="Times New Roman" w:hAnsi="Times New Roman" w:cs="Times New Roman"/>
          <w:sz w:val="24"/>
          <w:szCs w:val="24"/>
        </w:rPr>
        <w:t>.</w:t>
      </w:r>
    </w:p>
    <w:p w:rsidR="00CA395B" w:rsidRPr="00CA395B" w:rsidRDefault="00E7075D" w:rsidP="00CA395B">
      <w:pPr>
        <w:pStyle w:val="a3"/>
        <w:numPr>
          <w:ilvl w:val="0"/>
          <w:numId w:val="3"/>
        </w:numPr>
        <w:jc w:val="both"/>
        <w:rPr>
          <w:rFonts w:ascii="Times New Roman" w:hAnsi="Times New Roman" w:cs="Times New Roman"/>
          <w:kern w:val="36"/>
          <w:sz w:val="24"/>
          <w:szCs w:val="24"/>
        </w:rPr>
      </w:pPr>
      <w:r w:rsidRPr="00F242B4">
        <w:rPr>
          <w:rFonts w:ascii="Times New Roman" w:hAnsi="Times New Roman" w:cs="Times New Roman"/>
          <w:sz w:val="24"/>
          <w:szCs w:val="24"/>
        </w:rPr>
        <w:t>Утвердить смету расходов</w:t>
      </w:r>
      <w:r w:rsidR="00726FE7" w:rsidRPr="00F242B4">
        <w:rPr>
          <w:rFonts w:ascii="Times New Roman" w:hAnsi="Times New Roman" w:cs="Times New Roman"/>
          <w:sz w:val="24"/>
          <w:szCs w:val="24"/>
        </w:rPr>
        <w:t xml:space="preserve"> на проведение Конкурса проектов в рамках повышения финансовой грамотности населения Нефтеюганского района</w:t>
      </w:r>
      <w:r w:rsidR="00D6174E">
        <w:rPr>
          <w:rFonts w:ascii="Times New Roman" w:hAnsi="Times New Roman" w:cs="Times New Roman"/>
          <w:sz w:val="24"/>
          <w:szCs w:val="24"/>
        </w:rPr>
        <w:t xml:space="preserve">, </w:t>
      </w:r>
      <w:proofErr w:type="gramStart"/>
      <w:r w:rsidR="00D6174E">
        <w:rPr>
          <w:rFonts w:ascii="Times New Roman" w:hAnsi="Times New Roman" w:cs="Times New Roman"/>
          <w:sz w:val="24"/>
          <w:szCs w:val="24"/>
        </w:rPr>
        <w:t xml:space="preserve">согласно </w:t>
      </w:r>
      <w:r w:rsidR="00726FE7" w:rsidRPr="00F242B4">
        <w:rPr>
          <w:rFonts w:ascii="Times New Roman" w:hAnsi="Times New Roman" w:cs="Times New Roman"/>
          <w:sz w:val="24"/>
          <w:szCs w:val="24"/>
        </w:rPr>
        <w:t xml:space="preserve"> </w:t>
      </w:r>
      <w:r w:rsidR="00D6174E">
        <w:rPr>
          <w:rFonts w:ascii="Times New Roman" w:hAnsi="Times New Roman" w:cs="Times New Roman"/>
          <w:sz w:val="24"/>
          <w:szCs w:val="24"/>
        </w:rPr>
        <w:t>Приложения</w:t>
      </w:r>
      <w:proofErr w:type="gramEnd"/>
      <w:r w:rsidR="00D6174E">
        <w:rPr>
          <w:rFonts w:ascii="Times New Roman" w:hAnsi="Times New Roman" w:cs="Times New Roman"/>
          <w:sz w:val="24"/>
          <w:szCs w:val="24"/>
        </w:rPr>
        <w:t xml:space="preserve"> </w:t>
      </w:r>
      <w:r w:rsidR="00726FE7" w:rsidRPr="00F242B4">
        <w:rPr>
          <w:rFonts w:ascii="Times New Roman" w:hAnsi="Times New Roman" w:cs="Times New Roman"/>
          <w:sz w:val="24"/>
          <w:szCs w:val="24"/>
        </w:rPr>
        <w:t xml:space="preserve"> № 2.</w:t>
      </w:r>
    </w:p>
    <w:p w:rsidR="00A95E95" w:rsidRPr="00F242B4" w:rsidRDefault="00A95E95" w:rsidP="00726FE7">
      <w:pPr>
        <w:pStyle w:val="a3"/>
        <w:numPr>
          <w:ilvl w:val="0"/>
          <w:numId w:val="3"/>
        </w:numPr>
        <w:rPr>
          <w:rFonts w:ascii="Times New Roman" w:hAnsi="Times New Roman" w:cs="Times New Roman"/>
          <w:kern w:val="36"/>
          <w:sz w:val="24"/>
          <w:szCs w:val="24"/>
        </w:rPr>
      </w:pPr>
      <w:proofErr w:type="gramStart"/>
      <w:r w:rsidRPr="00F242B4">
        <w:rPr>
          <w:rFonts w:ascii="Times New Roman" w:hAnsi="Times New Roman" w:cs="Times New Roman"/>
          <w:kern w:val="36"/>
          <w:sz w:val="24"/>
          <w:szCs w:val="24"/>
        </w:rPr>
        <w:t>Контроль за</w:t>
      </w:r>
      <w:proofErr w:type="gramEnd"/>
      <w:r w:rsidRPr="00F242B4">
        <w:rPr>
          <w:rFonts w:ascii="Times New Roman" w:hAnsi="Times New Roman" w:cs="Times New Roman"/>
          <w:kern w:val="36"/>
          <w:sz w:val="24"/>
          <w:szCs w:val="24"/>
        </w:rPr>
        <w:t xml:space="preserve"> исполнением данного приказа оставляю за собой.</w:t>
      </w:r>
    </w:p>
    <w:p w:rsidR="004800EE" w:rsidRDefault="004800EE" w:rsidP="004800EE">
      <w:pPr>
        <w:spacing w:after="0"/>
        <w:rPr>
          <w:rFonts w:ascii="Times New Roman" w:hAnsi="Times New Roman" w:cs="Times New Roman"/>
          <w:sz w:val="24"/>
          <w:szCs w:val="24"/>
        </w:rPr>
      </w:pPr>
    </w:p>
    <w:p w:rsidR="004800EE" w:rsidRDefault="004800EE" w:rsidP="006F6EC3">
      <w:pPr>
        <w:rPr>
          <w:rFonts w:ascii="Times New Roman" w:hAnsi="Times New Roman" w:cs="Times New Roman"/>
          <w:sz w:val="24"/>
          <w:szCs w:val="24"/>
        </w:rPr>
      </w:pPr>
    </w:p>
    <w:p w:rsidR="004800EE" w:rsidRDefault="004800EE" w:rsidP="006F6EC3">
      <w:pPr>
        <w:rPr>
          <w:rFonts w:ascii="Times New Roman" w:hAnsi="Times New Roman" w:cs="Times New Roman"/>
          <w:sz w:val="24"/>
          <w:szCs w:val="24"/>
        </w:rPr>
      </w:pPr>
    </w:p>
    <w:p w:rsidR="004800EE" w:rsidRDefault="004800EE" w:rsidP="006F6EC3">
      <w:pPr>
        <w:rPr>
          <w:rFonts w:ascii="Times New Roman" w:hAnsi="Times New Roman" w:cs="Times New Roman"/>
          <w:sz w:val="24"/>
          <w:szCs w:val="24"/>
        </w:rPr>
      </w:pPr>
    </w:p>
    <w:p w:rsidR="00A95E95" w:rsidRPr="00F242B4" w:rsidRDefault="00A95E95" w:rsidP="006F6EC3">
      <w:pPr>
        <w:rPr>
          <w:rFonts w:ascii="Times New Roman" w:hAnsi="Times New Roman" w:cs="Times New Roman"/>
          <w:sz w:val="24"/>
          <w:szCs w:val="24"/>
        </w:rPr>
      </w:pPr>
      <w:r w:rsidRPr="00F242B4">
        <w:rPr>
          <w:rFonts w:ascii="Times New Roman" w:hAnsi="Times New Roman" w:cs="Times New Roman"/>
          <w:sz w:val="24"/>
          <w:szCs w:val="24"/>
        </w:rPr>
        <w:t xml:space="preserve">Директор                                        </w:t>
      </w:r>
      <w:r w:rsidR="004800EE">
        <w:rPr>
          <w:rFonts w:ascii="Times New Roman" w:hAnsi="Times New Roman" w:cs="Times New Roman"/>
          <w:sz w:val="24"/>
          <w:szCs w:val="24"/>
        </w:rPr>
        <w:t xml:space="preserve">                 </w:t>
      </w:r>
      <w:r w:rsidRPr="00F242B4">
        <w:rPr>
          <w:rFonts w:ascii="Times New Roman" w:hAnsi="Times New Roman" w:cs="Times New Roman"/>
          <w:sz w:val="24"/>
          <w:szCs w:val="24"/>
        </w:rPr>
        <w:t xml:space="preserve">                      </w:t>
      </w:r>
      <w:r w:rsidR="00DF6CAF" w:rsidRPr="00F242B4">
        <w:rPr>
          <w:rFonts w:ascii="Times New Roman" w:hAnsi="Times New Roman" w:cs="Times New Roman"/>
          <w:sz w:val="24"/>
          <w:szCs w:val="24"/>
        </w:rPr>
        <w:t xml:space="preserve">               </w:t>
      </w:r>
      <w:r w:rsidRPr="00F242B4">
        <w:rPr>
          <w:rFonts w:ascii="Times New Roman" w:hAnsi="Times New Roman" w:cs="Times New Roman"/>
          <w:sz w:val="24"/>
          <w:szCs w:val="24"/>
        </w:rPr>
        <w:t>О.Г. Девятнина</w:t>
      </w:r>
    </w:p>
    <w:p w:rsidR="001C7E05" w:rsidRPr="00F242B4" w:rsidRDefault="001C7E05" w:rsidP="00DF6CAF">
      <w:pPr>
        <w:rPr>
          <w:rFonts w:ascii="Times New Roman" w:hAnsi="Times New Roman" w:cs="Times New Roman"/>
          <w:sz w:val="24"/>
          <w:szCs w:val="24"/>
        </w:rPr>
      </w:pPr>
    </w:p>
    <w:p w:rsidR="00F242B4" w:rsidRPr="00F242B4" w:rsidRDefault="00F242B4" w:rsidP="00DF6CAF">
      <w:pPr>
        <w:rPr>
          <w:rFonts w:ascii="Times New Roman" w:hAnsi="Times New Roman" w:cs="Times New Roman"/>
          <w:sz w:val="24"/>
          <w:szCs w:val="24"/>
        </w:rPr>
      </w:pPr>
    </w:p>
    <w:p w:rsidR="00F242B4" w:rsidRPr="00F242B4" w:rsidRDefault="00F242B4" w:rsidP="00DF6CAF">
      <w:pPr>
        <w:rPr>
          <w:rFonts w:ascii="Times New Roman" w:hAnsi="Times New Roman" w:cs="Times New Roman"/>
          <w:sz w:val="24"/>
          <w:szCs w:val="24"/>
        </w:rPr>
      </w:pPr>
    </w:p>
    <w:p w:rsidR="00F242B4" w:rsidRPr="00F242B4" w:rsidRDefault="00F242B4" w:rsidP="00DF6CAF">
      <w:pPr>
        <w:rPr>
          <w:rFonts w:ascii="Times New Roman" w:hAnsi="Times New Roman" w:cs="Times New Roman"/>
          <w:sz w:val="24"/>
          <w:szCs w:val="24"/>
        </w:rPr>
      </w:pPr>
    </w:p>
    <w:p w:rsidR="00F242B4" w:rsidRPr="00F242B4" w:rsidRDefault="00F242B4" w:rsidP="00DF6CAF">
      <w:pPr>
        <w:rPr>
          <w:rFonts w:ascii="Times New Roman" w:hAnsi="Times New Roman" w:cs="Times New Roman"/>
          <w:sz w:val="24"/>
          <w:szCs w:val="24"/>
        </w:rPr>
      </w:pPr>
    </w:p>
    <w:p w:rsidR="00943B0B" w:rsidRPr="00F242B4" w:rsidRDefault="00943B0B" w:rsidP="00943B0B">
      <w:pPr>
        <w:pStyle w:val="a3"/>
        <w:rPr>
          <w:rFonts w:ascii="Times New Roman" w:hAnsi="Times New Roman" w:cs="Times New Roman"/>
          <w:kern w:val="36"/>
          <w:sz w:val="24"/>
          <w:szCs w:val="24"/>
        </w:rPr>
      </w:pPr>
      <w:r w:rsidRPr="00F242B4">
        <w:rPr>
          <w:rFonts w:ascii="Times New Roman" w:hAnsi="Times New Roman" w:cs="Times New Roman"/>
          <w:kern w:val="36"/>
          <w:sz w:val="24"/>
          <w:szCs w:val="24"/>
        </w:rPr>
        <w:t xml:space="preserve">с приказом </w:t>
      </w:r>
      <w:proofErr w:type="gramStart"/>
      <w:r w:rsidRPr="00F242B4">
        <w:rPr>
          <w:rFonts w:ascii="Times New Roman" w:hAnsi="Times New Roman" w:cs="Times New Roman"/>
          <w:kern w:val="36"/>
          <w:sz w:val="24"/>
          <w:szCs w:val="24"/>
        </w:rPr>
        <w:t>ознакомлены</w:t>
      </w:r>
      <w:proofErr w:type="gramEnd"/>
      <w:r w:rsidRPr="00F242B4">
        <w:rPr>
          <w:rFonts w:ascii="Times New Roman" w:hAnsi="Times New Roman" w:cs="Times New Roman"/>
          <w:kern w:val="36"/>
          <w:sz w:val="24"/>
          <w:szCs w:val="24"/>
        </w:rPr>
        <w:t>:</w:t>
      </w:r>
    </w:p>
    <w:p w:rsidR="00DF6CAF" w:rsidRPr="00F242B4" w:rsidRDefault="00DF6CAF" w:rsidP="00943B0B">
      <w:pPr>
        <w:ind w:left="357"/>
        <w:contextualSpacing/>
        <w:rPr>
          <w:rFonts w:ascii="Times New Roman" w:hAnsi="Times New Roman" w:cs="Times New Roman"/>
          <w:sz w:val="24"/>
          <w:szCs w:val="24"/>
        </w:rPr>
      </w:pPr>
    </w:p>
    <w:p w:rsidR="00726FE7" w:rsidRPr="00F242B4" w:rsidRDefault="00726FE7" w:rsidP="00F242B4">
      <w:pPr>
        <w:contextualSpacing/>
        <w:rPr>
          <w:rFonts w:ascii="Times New Roman" w:hAnsi="Times New Roman" w:cs="Times New Roman"/>
          <w:sz w:val="24"/>
          <w:szCs w:val="24"/>
        </w:rPr>
      </w:pPr>
      <w:r w:rsidRPr="00F242B4">
        <w:rPr>
          <w:rFonts w:ascii="Times New Roman" w:hAnsi="Times New Roman" w:cs="Times New Roman"/>
          <w:sz w:val="24"/>
          <w:szCs w:val="24"/>
        </w:rPr>
        <w:t>Грищенко И.Л.</w:t>
      </w:r>
    </w:p>
    <w:p w:rsidR="00B07B85" w:rsidRPr="00F242B4" w:rsidRDefault="00B07B85" w:rsidP="00F242B4">
      <w:pPr>
        <w:pStyle w:val="a3"/>
        <w:ind w:left="7080"/>
        <w:contextualSpacing/>
        <w:jc w:val="both"/>
        <w:rPr>
          <w:rFonts w:ascii="Times New Roman" w:hAnsi="Times New Roman" w:cs="Times New Roman"/>
          <w:b/>
          <w:kern w:val="36"/>
          <w:sz w:val="24"/>
          <w:szCs w:val="24"/>
        </w:rPr>
      </w:pPr>
    </w:p>
    <w:p w:rsidR="00B07B85" w:rsidRDefault="00B07B85" w:rsidP="00F242B4">
      <w:pPr>
        <w:pStyle w:val="a3"/>
        <w:ind w:left="7080"/>
        <w:contextualSpacing/>
        <w:jc w:val="both"/>
        <w:rPr>
          <w:rFonts w:ascii="Times New Roman" w:hAnsi="Times New Roman" w:cs="Times New Roman"/>
          <w:b/>
          <w:kern w:val="36"/>
          <w:sz w:val="24"/>
          <w:szCs w:val="24"/>
        </w:rPr>
      </w:pPr>
    </w:p>
    <w:p w:rsidR="00B7660F" w:rsidRPr="00F242B4" w:rsidRDefault="00B7660F" w:rsidP="0050243B">
      <w:pPr>
        <w:pStyle w:val="a3"/>
        <w:contextualSpacing/>
        <w:jc w:val="both"/>
        <w:rPr>
          <w:rFonts w:ascii="Times New Roman" w:hAnsi="Times New Roman" w:cs="Times New Roman"/>
          <w:b/>
          <w:kern w:val="36"/>
          <w:sz w:val="24"/>
          <w:szCs w:val="24"/>
        </w:rPr>
      </w:pPr>
    </w:p>
    <w:p w:rsidR="00965F33" w:rsidRPr="00F242B4" w:rsidRDefault="00965F33" w:rsidP="00F242B4">
      <w:pPr>
        <w:pStyle w:val="a3"/>
        <w:ind w:left="7080"/>
        <w:contextualSpacing/>
        <w:jc w:val="both"/>
        <w:rPr>
          <w:rFonts w:ascii="Times New Roman" w:hAnsi="Times New Roman" w:cs="Times New Roman"/>
          <w:b/>
          <w:kern w:val="36"/>
          <w:sz w:val="24"/>
          <w:szCs w:val="24"/>
        </w:rPr>
      </w:pPr>
      <w:r w:rsidRPr="00F242B4">
        <w:rPr>
          <w:rFonts w:ascii="Times New Roman" w:hAnsi="Times New Roman" w:cs="Times New Roman"/>
          <w:b/>
          <w:kern w:val="36"/>
          <w:sz w:val="24"/>
          <w:szCs w:val="24"/>
        </w:rPr>
        <w:t xml:space="preserve">Приложение № 1 </w:t>
      </w:r>
    </w:p>
    <w:p w:rsidR="00965F33" w:rsidRPr="00F242B4" w:rsidRDefault="00965F33" w:rsidP="00F242B4">
      <w:pPr>
        <w:pStyle w:val="a3"/>
        <w:contextualSpacing/>
        <w:jc w:val="both"/>
        <w:rPr>
          <w:rFonts w:ascii="Times New Roman" w:hAnsi="Times New Roman" w:cs="Times New Roman"/>
          <w:kern w:val="36"/>
          <w:sz w:val="24"/>
          <w:szCs w:val="24"/>
        </w:rPr>
      </w:pPr>
      <w:r w:rsidRPr="00F242B4">
        <w:rPr>
          <w:rFonts w:ascii="Times New Roman" w:hAnsi="Times New Roman" w:cs="Times New Roman"/>
          <w:b/>
          <w:kern w:val="36"/>
          <w:sz w:val="24"/>
          <w:szCs w:val="24"/>
        </w:rPr>
        <w:t xml:space="preserve">                                                                   </w:t>
      </w:r>
      <w:r w:rsidR="00B7660F">
        <w:rPr>
          <w:rFonts w:ascii="Times New Roman" w:hAnsi="Times New Roman" w:cs="Times New Roman"/>
          <w:b/>
          <w:kern w:val="36"/>
          <w:sz w:val="24"/>
          <w:szCs w:val="24"/>
        </w:rPr>
        <w:t xml:space="preserve">                   </w:t>
      </w:r>
      <w:r w:rsidRPr="00F242B4">
        <w:rPr>
          <w:rFonts w:ascii="Times New Roman" w:hAnsi="Times New Roman" w:cs="Times New Roman"/>
          <w:b/>
          <w:kern w:val="36"/>
          <w:sz w:val="24"/>
          <w:szCs w:val="24"/>
        </w:rPr>
        <w:t xml:space="preserve">  </w:t>
      </w:r>
      <w:r w:rsidRPr="00F242B4">
        <w:rPr>
          <w:rFonts w:ascii="Times New Roman" w:hAnsi="Times New Roman" w:cs="Times New Roman"/>
          <w:kern w:val="36"/>
          <w:sz w:val="24"/>
          <w:szCs w:val="24"/>
        </w:rPr>
        <w:t xml:space="preserve">к приказу от 12 апреля 2019г. № 57 </w:t>
      </w:r>
    </w:p>
    <w:p w:rsidR="00965F33" w:rsidRPr="00F242B4" w:rsidRDefault="00965F33" w:rsidP="00F242B4">
      <w:pPr>
        <w:spacing w:after="0" w:line="240" w:lineRule="auto"/>
        <w:contextualSpacing/>
        <w:jc w:val="both"/>
        <w:rPr>
          <w:rFonts w:ascii="Times New Roman" w:hAnsi="Times New Roman" w:cs="Times New Roman"/>
          <w:color w:val="FF0000"/>
          <w:sz w:val="24"/>
          <w:szCs w:val="24"/>
        </w:rPr>
      </w:pPr>
    </w:p>
    <w:tbl>
      <w:tblPr>
        <w:tblW w:w="0" w:type="auto"/>
        <w:tblInd w:w="4928" w:type="dxa"/>
        <w:tblLook w:val="04A0"/>
      </w:tblPr>
      <w:tblGrid>
        <w:gridCol w:w="4643"/>
      </w:tblGrid>
      <w:tr w:rsidR="00965F33" w:rsidRPr="00F242B4" w:rsidTr="001739C1">
        <w:tc>
          <w:tcPr>
            <w:tcW w:w="4643" w:type="dxa"/>
          </w:tcPr>
          <w:p w:rsidR="00965F33" w:rsidRPr="00F242B4" w:rsidRDefault="00965F33" w:rsidP="00F242B4">
            <w:pPr>
              <w:widowControl w:val="0"/>
              <w:autoSpaceDE w:val="0"/>
              <w:autoSpaceDN w:val="0"/>
              <w:adjustRightInd w:val="0"/>
              <w:spacing w:after="0" w:line="240" w:lineRule="auto"/>
              <w:contextualSpacing/>
              <w:rPr>
                <w:rFonts w:ascii="Times New Roman" w:hAnsi="Times New Roman" w:cs="Times New Roman"/>
                <w:sz w:val="24"/>
                <w:szCs w:val="24"/>
              </w:rPr>
            </w:pPr>
          </w:p>
        </w:tc>
      </w:tr>
    </w:tbl>
    <w:p w:rsidR="00965F33" w:rsidRPr="00F242B4" w:rsidRDefault="00965F33" w:rsidP="00CA395B">
      <w:pPr>
        <w:spacing w:after="0" w:line="240" w:lineRule="auto"/>
        <w:contextualSpacing/>
        <w:rPr>
          <w:rFonts w:ascii="Times New Roman" w:hAnsi="Times New Roman" w:cs="Times New Roman"/>
          <w:sz w:val="24"/>
          <w:szCs w:val="24"/>
        </w:rPr>
      </w:pP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 xml:space="preserve">ПОЛОЖЕНИЕ </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 xml:space="preserve">о проведении конкурса проектов </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в рамках повышения финансовой грамотности населения Нефтеюганского района</w:t>
      </w:r>
      <w:r w:rsidRPr="00F242B4">
        <w:rPr>
          <w:rFonts w:ascii="Times New Roman" w:eastAsia="Calibri" w:hAnsi="Times New Roman" w:cs="Times New Roman"/>
          <w:sz w:val="24"/>
          <w:szCs w:val="24"/>
          <w:lang w:eastAsia="en-US"/>
        </w:rPr>
        <w:t xml:space="preserve"> (далее – Положение)</w:t>
      </w:r>
    </w:p>
    <w:p w:rsidR="00F242B4" w:rsidRPr="00F242B4" w:rsidRDefault="00F242B4" w:rsidP="00F242B4">
      <w:pPr>
        <w:contextualSpacing/>
        <w:jc w:val="center"/>
        <w:rPr>
          <w:rFonts w:ascii="Times New Roman" w:hAnsi="Times New Roman" w:cs="Times New Roman"/>
          <w:sz w:val="24"/>
          <w:szCs w:val="24"/>
        </w:rPr>
      </w:pPr>
    </w:p>
    <w:p w:rsidR="00F242B4" w:rsidRPr="00F242B4" w:rsidRDefault="00F242B4" w:rsidP="00F242B4">
      <w:pPr>
        <w:numPr>
          <w:ilvl w:val="0"/>
          <w:numId w:val="5"/>
        </w:numPr>
        <w:tabs>
          <w:tab w:val="left" w:pos="1276"/>
        </w:tabs>
        <w:spacing w:after="0" w:line="240" w:lineRule="auto"/>
        <w:ind w:left="0" w:firstLine="709"/>
        <w:contextualSpacing/>
        <w:jc w:val="both"/>
        <w:rPr>
          <w:rFonts w:ascii="Times New Roman" w:hAnsi="Times New Roman" w:cs="Times New Roman"/>
          <w:b/>
          <w:sz w:val="24"/>
          <w:szCs w:val="24"/>
        </w:rPr>
      </w:pPr>
      <w:r w:rsidRPr="00F242B4">
        <w:rPr>
          <w:rFonts w:ascii="Times New Roman" w:hAnsi="Times New Roman" w:cs="Times New Roman"/>
          <w:b/>
          <w:sz w:val="24"/>
          <w:szCs w:val="24"/>
        </w:rPr>
        <w:t>Общие положения</w:t>
      </w:r>
    </w:p>
    <w:p w:rsidR="00F242B4" w:rsidRPr="00F242B4" w:rsidRDefault="00F242B4" w:rsidP="00F242B4">
      <w:pPr>
        <w:tabs>
          <w:tab w:val="left" w:pos="1276"/>
        </w:tabs>
        <w:ind w:left="709"/>
        <w:contextualSpacing/>
        <w:jc w:val="both"/>
        <w:rPr>
          <w:rFonts w:ascii="Times New Roman" w:hAnsi="Times New Roman" w:cs="Times New Roman"/>
          <w:b/>
          <w:sz w:val="24"/>
          <w:szCs w:val="24"/>
        </w:rPr>
      </w:pP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sz w:val="24"/>
          <w:szCs w:val="24"/>
        </w:rPr>
      </w:pPr>
      <w:proofErr w:type="gramStart"/>
      <w:r w:rsidRPr="00F242B4">
        <w:rPr>
          <w:rStyle w:val="fontstyle21"/>
          <w:rFonts w:ascii="Times New Roman" w:hAnsi="Times New Roman" w:cs="Times New Roman"/>
          <w:sz w:val="24"/>
          <w:szCs w:val="24"/>
        </w:rPr>
        <w:t>Положение</w:t>
      </w:r>
      <w:r w:rsidRPr="00F242B4">
        <w:rPr>
          <w:rFonts w:ascii="Times New Roman" w:hAnsi="Times New Roman" w:cs="Times New Roman"/>
          <w:sz w:val="24"/>
          <w:szCs w:val="24"/>
        </w:rPr>
        <w:t xml:space="preserve"> </w:t>
      </w:r>
      <w:r w:rsidRPr="00F242B4">
        <w:rPr>
          <w:rStyle w:val="fontstyle21"/>
          <w:rFonts w:ascii="Times New Roman" w:hAnsi="Times New Roman" w:cs="Times New Roman"/>
          <w:sz w:val="24"/>
          <w:szCs w:val="24"/>
        </w:rPr>
        <w:t xml:space="preserve">определяет порядок организации и проведения конкурса проектов </w:t>
      </w:r>
      <w:r w:rsidRPr="00F242B4">
        <w:rPr>
          <w:rFonts w:ascii="Times New Roman" w:hAnsi="Times New Roman" w:cs="Times New Roman"/>
          <w:sz w:val="24"/>
          <w:szCs w:val="24"/>
        </w:rPr>
        <w:t xml:space="preserve">в рамках повышения финансовой грамотности населения Нефтеюганского района (далее – Конкурс), </w:t>
      </w:r>
      <w:r w:rsidR="00D6174E" w:rsidRPr="00131799">
        <w:rPr>
          <w:rFonts w:ascii="Times New Roman" w:hAnsi="Times New Roman" w:cs="Times New Roman"/>
          <w:sz w:val="24"/>
          <w:szCs w:val="24"/>
        </w:rPr>
        <w:t>в соответствии с  распоряжением администрации Нефтеюганского района от 28.02.2019 № 115-ра «Об утверждении плана мероприятий по повышению уровня финансовой грамотности населения в муниципальном образовании Н</w:t>
      </w:r>
      <w:r w:rsidR="00D6174E">
        <w:rPr>
          <w:rFonts w:ascii="Times New Roman" w:hAnsi="Times New Roman" w:cs="Times New Roman"/>
          <w:sz w:val="24"/>
          <w:szCs w:val="24"/>
        </w:rPr>
        <w:t>ефтеюганский район на 2019 год», проводимого в</w:t>
      </w:r>
      <w:r w:rsidRPr="00F242B4">
        <w:rPr>
          <w:rFonts w:ascii="Times New Roman" w:hAnsi="Times New Roman" w:cs="Times New Roman"/>
          <w:sz w:val="24"/>
          <w:szCs w:val="24"/>
        </w:rPr>
        <w:t xml:space="preserve"> рамках</w:t>
      </w:r>
      <w:r w:rsidRPr="00F242B4">
        <w:rPr>
          <w:rFonts w:ascii="Times New Roman" w:hAnsi="Times New Roman" w:cs="Times New Roman"/>
          <w:bCs/>
          <w:sz w:val="24"/>
          <w:szCs w:val="24"/>
        </w:rPr>
        <w:t xml:space="preserve"> муниципальной программы «Развитие культуры  Нефтеюганского района на 2019-2024 годы и на</w:t>
      </w:r>
      <w:proofErr w:type="gramEnd"/>
      <w:r w:rsidRPr="00F242B4">
        <w:rPr>
          <w:rFonts w:ascii="Times New Roman" w:hAnsi="Times New Roman" w:cs="Times New Roman"/>
          <w:bCs/>
          <w:sz w:val="24"/>
          <w:szCs w:val="24"/>
        </w:rPr>
        <w:t xml:space="preserve"> период до 2030 года»</w:t>
      </w:r>
      <w:r w:rsidR="002D3FAF">
        <w:rPr>
          <w:rFonts w:ascii="Times New Roman" w:hAnsi="Times New Roman" w:cs="Times New Roman"/>
          <w:sz w:val="24"/>
          <w:szCs w:val="24"/>
        </w:rPr>
        <w:t xml:space="preserve">, </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Конкурс проводится по следующим номинациям: </w:t>
      </w:r>
    </w:p>
    <w:p w:rsidR="00F242B4" w:rsidRPr="00F242B4" w:rsidRDefault="00F242B4" w:rsidP="00F242B4">
      <w:pPr>
        <w:tabs>
          <w:tab w:val="left" w:pos="1276"/>
        </w:tabs>
        <w:ind w:left="709"/>
        <w:contextualSpacing/>
        <w:jc w:val="both"/>
        <w:rPr>
          <w:rFonts w:ascii="Times New Roman" w:hAnsi="Times New Roman" w:cs="Times New Roman"/>
          <w:sz w:val="24"/>
          <w:szCs w:val="24"/>
        </w:rPr>
      </w:pPr>
      <w:r w:rsidRPr="00F242B4">
        <w:rPr>
          <w:rFonts w:ascii="Times New Roman" w:hAnsi="Times New Roman" w:cs="Times New Roman"/>
          <w:sz w:val="24"/>
          <w:szCs w:val="24"/>
        </w:rPr>
        <w:t>1.2.1.</w:t>
      </w:r>
      <w:r w:rsidRPr="00F242B4">
        <w:rPr>
          <w:rFonts w:ascii="Times New Roman" w:hAnsi="Times New Roman" w:cs="Times New Roman"/>
          <w:sz w:val="24"/>
          <w:szCs w:val="24"/>
        </w:rPr>
        <w:tab/>
        <w:t>Защита прав потребителя. Что необходимо знать?</w:t>
      </w:r>
    </w:p>
    <w:p w:rsidR="00F242B4" w:rsidRPr="00F242B4" w:rsidRDefault="00F242B4" w:rsidP="00F242B4">
      <w:pPr>
        <w:tabs>
          <w:tab w:val="left" w:pos="1276"/>
        </w:tabs>
        <w:ind w:left="709"/>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1.2.2. </w:t>
      </w:r>
      <w:r w:rsidRPr="00F242B4">
        <w:rPr>
          <w:rFonts w:ascii="Times New Roman" w:hAnsi="Times New Roman" w:cs="Times New Roman"/>
          <w:sz w:val="24"/>
          <w:szCs w:val="24"/>
        </w:rPr>
        <w:tab/>
        <w:t>Важны ли инвестиции в жизни обычного человека?</w:t>
      </w:r>
    </w:p>
    <w:p w:rsidR="00F242B4" w:rsidRPr="00F242B4" w:rsidRDefault="00F242B4" w:rsidP="00F242B4">
      <w:pPr>
        <w:tabs>
          <w:tab w:val="left" w:pos="1276"/>
        </w:tabs>
        <w:ind w:left="1418" w:hanging="709"/>
        <w:contextualSpacing/>
        <w:jc w:val="both"/>
        <w:rPr>
          <w:rFonts w:ascii="Times New Roman" w:hAnsi="Times New Roman" w:cs="Times New Roman"/>
          <w:sz w:val="24"/>
          <w:szCs w:val="24"/>
        </w:rPr>
      </w:pPr>
      <w:r w:rsidRPr="00F242B4">
        <w:rPr>
          <w:rFonts w:ascii="Times New Roman" w:hAnsi="Times New Roman" w:cs="Times New Roman"/>
          <w:sz w:val="24"/>
          <w:szCs w:val="24"/>
        </w:rPr>
        <w:t>1.2.3. Почему важно быть финансово грамотным?</w:t>
      </w:r>
    </w:p>
    <w:p w:rsidR="00131799" w:rsidRPr="00CA395B" w:rsidRDefault="00F242B4" w:rsidP="00D6174E">
      <w:pPr>
        <w:numPr>
          <w:ilvl w:val="1"/>
          <w:numId w:val="5"/>
        </w:numPr>
        <w:tabs>
          <w:tab w:val="left" w:pos="1276"/>
        </w:tabs>
        <w:spacing w:after="0" w:line="240" w:lineRule="auto"/>
        <w:ind w:left="0" w:firstLine="709"/>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Организатором Конкурса является департамент культуры и спорта </w:t>
      </w:r>
      <w:r w:rsidRPr="00F242B4">
        <w:rPr>
          <w:rFonts w:ascii="Times New Roman" w:hAnsi="Times New Roman" w:cs="Times New Roman"/>
          <w:bCs/>
          <w:sz w:val="24"/>
          <w:szCs w:val="24"/>
        </w:rPr>
        <w:t>Нефтеюганского района</w:t>
      </w:r>
      <w:r w:rsidRPr="00F242B4">
        <w:rPr>
          <w:rFonts w:ascii="Times New Roman" w:hAnsi="Times New Roman" w:cs="Times New Roman"/>
          <w:sz w:val="24"/>
          <w:szCs w:val="24"/>
        </w:rPr>
        <w:t xml:space="preserve"> </w:t>
      </w:r>
      <w:r w:rsidR="004C19D0">
        <w:rPr>
          <w:rFonts w:ascii="Times New Roman" w:hAnsi="Times New Roman" w:cs="Times New Roman"/>
          <w:sz w:val="24"/>
          <w:szCs w:val="24"/>
        </w:rPr>
        <w:t xml:space="preserve"> </w:t>
      </w:r>
      <w:r w:rsidRPr="00F242B4">
        <w:rPr>
          <w:rFonts w:ascii="Times New Roman" w:hAnsi="Times New Roman" w:cs="Times New Roman"/>
          <w:sz w:val="24"/>
          <w:szCs w:val="24"/>
        </w:rPr>
        <w:t>(далее – Организатор)</w:t>
      </w:r>
      <w:r w:rsidR="00131799">
        <w:rPr>
          <w:rFonts w:ascii="Times New Roman" w:hAnsi="Times New Roman" w:cs="Times New Roman"/>
          <w:sz w:val="24"/>
          <w:szCs w:val="24"/>
        </w:rPr>
        <w:t xml:space="preserve"> в лице НРБУ ТО «Культура»</w:t>
      </w:r>
      <w:r w:rsidR="00D6174E">
        <w:rPr>
          <w:rFonts w:ascii="Times New Roman" w:hAnsi="Times New Roman" w:cs="Times New Roman"/>
          <w:sz w:val="24"/>
          <w:szCs w:val="24"/>
        </w:rPr>
        <w:t xml:space="preserve">, </w:t>
      </w:r>
      <w:r w:rsidR="00CA395B">
        <w:rPr>
          <w:rFonts w:ascii="Times New Roman" w:hAnsi="Times New Roman" w:cs="Times New Roman"/>
          <w:sz w:val="24"/>
          <w:szCs w:val="24"/>
        </w:rPr>
        <w:t>с привлечением</w:t>
      </w:r>
      <w:r w:rsidRPr="00D6174E">
        <w:rPr>
          <w:rFonts w:ascii="Times New Roman" w:hAnsi="Times New Roman" w:cs="Times New Roman"/>
          <w:sz w:val="24"/>
          <w:szCs w:val="24"/>
        </w:rPr>
        <w:t xml:space="preserve"> специалистов</w:t>
      </w:r>
      <w:r w:rsidR="002D3FAF" w:rsidRPr="00D6174E">
        <w:rPr>
          <w:rFonts w:ascii="Times New Roman" w:hAnsi="Times New Roman" w:cs="Times New Roman"/>
          <w:sz w:val="24"/>
          <w:szCs w:val="24"/>
        </w:rPr>
        <w:t xml:space="preserve"> для участия в конкурсной комиссии по оценке конкурсных </w:t>
      </w:r>
      <w:r w:rsidR="002D3FAF" w:rsidRPr="00CA395B">
        <w:rPr>
          <w:rFonts w:ascii="Times New Roman" w:hAnsi="Times New Roman" w:cs="Times New Roman"/>
          <w:sz w:val="24"/>
          <w:szCs w:val="24"/>
        </w:rPr>
        <w:t>проектов</w:t>
      </w:r>
      <w:r w:rsidR="00131799" w:rsidRPr="00CA395B">
        <w:rPr>
          <w:rFonts w:ascii="Times New Roman" w:hAnsi="Times New Roman" w:cs="Times New Roman"/>
          <w:sz w:val="24"/>
          <w:szCs w:val="24"/>
        </w:rPr>
        <w:t>:</w:t>
      </w:r>
    </w:p>
    <w:p w:rsidR="00F242B4" w:rsidRPr="00CA395B" w:rsidRDefault="00F242B4" w:rsidP="00131799">
      <w:pPr>
        <w:tabs>
          <w:tab w:val="left" w:pos="1276"/>
        </w:tabs>
        <w:spacing w:after="0" w:line="240" w:lineRule="auto"/>
        <w:ind w:left="709"/>
        <w:contextualSpacing/>
        <w:jc w:val="both"/>
        <w:rPr>
          <w:rFonts w:ascii="Times New Roman" w:hAnsi="Times New Roman" w:cs="Times New Roman"/>
          <w:sz w:val="24"/>
          <w:szCs w:val="24"/>
        </w:rPr>
      </w:pPr>
      <w:r w:rsidRPr="00CA395B">
        <w:rPr>
          <w:rFonts w:ascii="Times New Roman" w:hAnsi="Times New Roman" w:cs="Times New Roman"/>
          <w:sz w:val="24"/>
          <w:szCs w:val="24"/>
        </w:rPr>
        <w:t>- департамент</w:t>
      </w:r>
      <w:r w:rsidR="00D6174E" w:rsidRPr="00CA395B">
        <w:rPr>
          <w:rFonts w:ascii="Times New Roman" w:hAnsi="Times New Roman" w:cs="Times New Roman"/>
          <w:sz w:val="24"/>
          <w:szCs w:val="24"/>
        </w:rPr>
        <w:t>а</w:t>
      </w:r>
      <w:r w:rsidRPr="00CA395B">
        <w:rPr>
          <w:rFonts w:ascii="Times New Roman" w:hAnsi="Times New Roman" w:cs="Times New Roman"/>
          <w:sz w:val="24"/>
          <w:szCs w:val="24"/>
        </w:rPr>
        <w:t xml:space="preserve"> финансов Нефтеюганского района,</w:t>
      </w:r>
    </w:p>
    <w:p w:rsidR="00F242B4" w:rsidRPr="00CA395B" w:rsidRDefault="00F242B4" w:rsidP="00F242B4">
      <w:pPr>
        <w:tabs>
          <w:tab w:val="left" w:pos="1276"/>
        </w:tabs>
        <w:contextualSpacing/>
        <w:jc w:val="both"/>
        <w:rPr>
          <w:rFonts w:ascii="Times New Roman" w:hAnsi="Times New Roman" w:cs="Times New Roman"/>
          <w:sz w:val="24"/>
          <w:szCs w:val="24"/>
        </w:rPr>
      </w:pPr>
      <w:r w:rsidRPr="00CA395B">
        <w:rPr>
          <w:rFonts w:ascii="Times New Roman" w:hAnsi="Times New Roman" w:cs="Times New Roman"/>
          <w:sz w:val="24"/>
          <w:szCs w:val="24"/>
        </w:rPr>
        <w:t xml:space="preserve">          </w:t>
      </w:r>
      <w:r w:rsidR="00131799" w:rsidRPr="00CA395B">
        <w:rPr>
          <w:rFonts w:ascii="Times New Roman" w:hAnsi="Times New Roman" w:cs="Times New Roman"/>
          <w:sz w:val="24"/>
          <w:szCs w:val="24"/>
        </w:rPr>
        <w:t xml:space="preserve"> </w:t>
      </w:r>
      <w:r w:rsidRPr="00CA395B">
        <w:rPr>
          <w:rFonts w:ascii="Times New Roman" w:hAnsi="Times New Roman" w:cs="Times New Roman"/>
          <w:sz w:val="24"/>
          <w:szCs w:val="24"/>
        </w:rPr>
        <w:t xml:space="preserve"> - департамент</w:t>
      </w:r>
      <w:r w:rsidR="00D6174E" w:rsidRPr="00CA395B">
        <w:rPr>
          <w:rFonts w:ascii="Times New Roman" w:hAnsi="Times New Roman" w:cs="Times New Roman"/>
          <w:sz w:val="24"/>
          <w:szCs w:val="24"/>
        </w:rPr>
        <w:t>а</w:t>
      </w:r>
      <w:r w:rsidRPr="00CA395B">
        <w:rPr>
          <w:rFonts w:ascii="Times New Roman" w:hAnsi="Times New Roman" w:cs="Times New Roman"/>
          <w:sz w:val="24"/>
          <w:szCs w:val="24"/>
        </w:rPr>
        <w:t xml:space="preserve"> образования и молодежной политики Нефтеюганского района,</w:t>
      </w:r>
    </w:p>
    <w:p w:rsidR="00F242B4" w:rsidRPr="00CA395B" w:rsidRDefault="00F242B4" w:rsidP="00F242B4">
      <w:pPr>
        <w:tabs>
          <w:tab w:val="left" w:pos="1276"/>
        </w:tabs>
        <w:ind w:left="720"/>
        <w:contextualSpacing/>
        <w:jc w:val="both"/>
        <w:rPr>
          <w:rFonts w:ascii="Times New Roman" w:hAnsi="Times New Roman" w:cs="Times New Roman"/>
          <w:sz w:val="24"/>
          <w:szCs w:val="24"/>
        </w:rPr>
      </w:pPr>
      <w:r w:rsidRPr="00CA395B">
        <w:rPr>
          <w:rFonts w:ascii="Times New Roman" w:hAnsi="Times New Roman" w:cs="Times New Roman"/>
          <w:sz w:val="24"/>
          <w:szCs w:val="24"/>
        </w:rPr>
        <w:t xml:space="preserve"> - комитета по экономической политике и предпринимательству адми</w:t>
      </w:r>
      <w:r w:rsidR="002D3FAF" w:rsidRPr="00CA395B">
        <w:rPr>
          <w:rFonts w:ascii="Times New Roman" w:hAnsi="Times New Roman" w:cs="Times New Roman"/>
          <w:sz w:val="24"/>
          <w:szCs w:val="24"/>
        </w:rPr>
        <w:t>нистрации Нефтеюганского района.</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sz w:val="24"/>
          <w:szCs w:val="24"/>
        </w:rPr>
      </w:pPr>
      <w:r w:rsidRPr="00CA395B">
        <w:rPr>
          <w:rFonts w:ascii="Times New Roman" w:hAnsi="Times New Roman" w:cs="Times New Roman"/>
          <w:sz w:val="24"/>
          <w:szCs w:val="24"/>
        </w:rPr>
        <w:t>Конкурс является открытым по составу участников. Участниками</w:t>
      </w:r>
      <w:r w:rsidRPr="00F242B4">
        <w:rPr>
          <w:rFonts w:ascii="Times New Roman" w:hAnsi="Times New Roman" w:cs="Times New Roman"/>
          <w:sz w:val="24"/>
          <w:szCs w:val="24"/>
        </w:rPr>
        <w:t xml:space="preserve"> Конкурса могут быть физические и юридические лица.</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color w:val="FF0000"/>
          <w:sz w:val="24"/>
          <w:szCs w:val="24"/>
        </w:rPr>
      </w:pPr>
      <w:r w:rsidRPr="00F242B4">
        <w:rPr>
          <w:rFonts w:ascii="Times New Roman" w:hAnsi="Times New Roman" w:cs="Times New Roman"/>
          <w:bCs/>
          <w:sz w:val="24"/>
          <w:szCs w:val="24"/>
        </w:rPr>
        <w:t>Цель Конкурса –</w:t>
      </w:r>
      <w:r w:rsidRPr="00F242B4">
        <w:rPr>
          <w:rFonts w:ascii="Times New Roman" w:hAnsi="Times New Roman" w:cs="Times New Roman"/>
          <w:bCs/>
          <w:color w:val="FF0000"/>
          <w:sz w:val="24"/>
          <w:szCs w:val="24"/>
        </w:rPr>
        <w:t xml:space="preserve"> </w:t>
      </w:r>
      <w:r w:rsidRPr="00F242B4">
        <w:rPr>
          <w:rFonts w:ascii="Times New Roman" w:hAnsi="Times New Roman" w:cs="Times New Roman"/>
          <w:sz w:val="24"/>
          <w:szCs w:val="24"/>
        </w:rPr>
        <w:t>повышение финансовой грамотности населения Нефтеюганского района, содействие формированию у населения разумного финансового поведения, обоснованных решений, ответственного отношения к личным финансам.</w:t>
      </w:r>
    </w:p>
    <w:p w:rsidR="00F242B4" w:rsidRPr="00F242B4" w:rsidRDefault="00F242B4" w:rsidP="00F242B4">
      <w:pPr>
        <w:tabs>
          <w:tab w:val="left" w:pos="1276"/>
        </w:tabs>
        <w:ind w:left="709"/>
        <w:contextualSpacing/>
        <w:jc w:val="both"/>
        <w:rPr>
          <w:rFonts w:ascii="Times New Roman" w:hAnsi="Times New Roman" w:cs="Times New Roman"/>
          <w:color w:val="FF0000"/>
          <w:sz w:val="24"/>
          <w:szCs w:val="24"/>
        </w:rPr>
      </w:pPr>
    </w:p>
    <w:p w:rsidR="00F242B4" w:rsidRPr="00F242B4" w:rsidRDefault="00F242B4" w:rsidP="00F242B4">
      <w:pPr>
        <w:numPr>
          <w:ilvl w:val="0"/>
          <w:numId w:val="5"/>
        </w:numPr>
        <w:tabs>
          <w:tab w:val="left" w:pos="1276"/>
        </w:tabs>
        <w:spacing w:after="0" w:line="240" w:lineRule="auto"/>
        <w:ind w:left="0" w:firstLine="709"/>
        <w:contextualSpacing/>
        <w:jc w:val="both"/>
        <w:rPr>
          <w:rFonts w:ascii="Times New Roman" w:hAnsi="Times New Roman" w:cs="Times New Roman"/>
          <w:b/>
          <w:sz w:val="24"/>
          <w:szCs w:val="24"/>
        </w:rPr>
      </w:pPr>
      <w:r w:rsidRPr="00F242B4">
        <w:rPr>
          <w:rFonts w:ascii="Times New Roman" w:hAnsi="Times New Roman" w:cs="Times New Roman"/>
          <w:b/>
          <w:sz w:val="24"/>
          <w:szCs w:val="24"/>
        </w:rPr>
        <w:t>Сроки и порядок проведения Конкурса</w:t>
      </w:r>
    </w:p>
    <w:p w:rsidR="00F242B4" w:rsidRPr="00F242B4" w:rsidRDefault="00F242B4" w:rsidP="00F242B4">
      <w:pPr>
        <w:tabs>
          <w:tab w:val="left" w:pos="1276"/>
        </w:tabs>
        <w:contextualSpacing/>
        <w:jc w:val="both"/>
        <w:rPr>
          <w:rFonts w:ascii="Times New Roman" w:hAnsi="Times New Roman" w:cs="Times New Roman"/>
          <w:b/>
          <w:sz w:val="24"/>
          <w:szCs w:val="24"/>
        </w:rPr>
      </w:pP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sz w:val="24"/>
          <w:szCs w:val="24"/>
          <w:u w:val="single"/>
          <w:lang w:val="de-DE"/>
        </w:rPr>
      </w:pPr>
      <w:r w:rsidRPr="00F242B4">
        <w:rPr>
          <w:rFonts w:ascii="Times New Roman" w:hAnsi="Times New Roman" w:cs="Times New Roman"/>
          <w:bCs/>
          <w:sz w:val="24"/>
          <w:szCs w:val="24"/>
        </w:rPr>
        <w:t xml:space="preserve">Конкурсные материалы направляются на электронную почту: </w:t>
      </w:r>
      <w:hyperlink r:id="rId5" w:history="1">
        <w:r w:rsidRPr="00F242B4">
          <w:rPr>
            <w:rStyle w:val="a8"/>
            <w:rFonts w:ascii="Times New Roman" w:hAnsi="Times New Roman" w:cs="Times New Roman"/>
            <w:sz w:val="24"/>
            <w:szCs w:val="24"/>
            <w:lang w:val="de-DE"/>
          </w:rPr>
          <w:t>komfin@admoil.ru</w:t>
        </w:r>
      </w:hyperlink>
      <w:r w:rsidRPr="00F242B4">
        <w:rPr>
          <w:rFonts w:ascii="Times New Roman" w:hAnsi="Times New Roman" w:cs="Times New Roman"/>
          <w:sz w:val="24"/>
          <w:szCs w:val="24"/>
        </w:rPr>
        <w:t>, путем предоставления ссылки на объект (презентацию, видеоролик), расположенный в облачном файловом хранилище.</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Прием заявок на Конкурс осуществляется с </w:t>
      </w:r>
      <w:r w:rsidR="00B7660F">
        <w:rPr>
          <w:rFonts w:ascii="Times New Roman" w:hAnsi="Times New Roman" w:cs="Times New Roman"/>
          <w:bCs/>
          <w:sz w:val="24"/>
          <w:szCs w:val="24"/>
        </w:rPr>
        <w:t>22</w:t>
      </w:r>
      <w:r w:rsidRPr="00F242B4">
        <w:rPr>
          <w:rFonts w:ascii="Times New Roman" w:hAnsi="Times New Roman" w:cs="Times New Roman"/>
          <w:bCs/>
          <w:sz w:val="24"/>
          <w:szCs w:val="24"/>
        </w:rPr>
        <w:t xml:space="preserve">.04.2019 по 31.05.2019. </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Рассмотрение присланных работ – с 03.06.2019 по 07.06.2019. </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Оценка работ и подведение итогов Конкурса – 10.06.2019.</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sz w:val="24"/>
          <w:szCs w:val="24"/>
        </w:rPr>
      </w:pPr>
      <w:r w:rsidRPr="00F242B4">
        <w:rPr>
          <w:rFonts w:ascii="Times New Roman" w:hAnsi="Times New Roman" w:cs="Times New Roman"/>
          <w:sz w:val="24"/>
          <w:szCs w:val="24"/>
        </w:rPr>
        <w:t>Конкурсные работы могут быть представлены:</w:t>
      </w:r>
    </w:p>
    <w:p w:rsidR="00F242B4" w:rsidRPr="00F242B4" w:rsidRDefault="00F242B4" w:rsidP="00F242B4">
      <w:pPr>
        <w:tabs>
          <w:tab w:val="left" w:pos="1276"/>
        </w:tabs>
        <w:ind w:left="709"/>
        <w:contextualSpacing/>
        <w:jc w:val="both"/>
        <w:rPr>
          <w:rFonts w:ascii="Times New Roman" w:hAnsi="Times New Roman" w:cs="Times New Roman"/>
          <w:sz w:val="24"/>
          <w:szCs w:val="24"/>
        </w:rPr>
      </w:pPr>
      <w:r w:rsidRPr="00F242B4">
        <w:rPr>
          <w:rFonts w:ascii="Times New Roman" w:hAnsi="Times New Roman" w:cs="Times New Roman"/>
          <w:sz w:val="24"/>
          <w:szCs w:val="24"/>
        </w:rPr>
        <w:t>- презентациями (в формате .</w:t>
      </w:r>
      <w:proofErr w:type="spellStart"/>
      <w:r w:rsidRPr="00F242B4">
        <w:rPr>
          <w:rFonts w:ascii="Times New Roman" w:hAnsi="Times New Roman" w:cs="Times New Roman"/>
          <w:sz w:val="24"/>
          <w:szCs w:val="24"/>
        </w:rPr>
        <w:t>pdf</w:t>
      </w:r>
      <w:proofErr w:type="spellEnd"/>
      <w:r w:rsidRPr="00F242B4">
        <w:rPr>
          <w:rFonts w:ascii="Times New Roman" w:hAnsi="Times New Roman" w:cs="Times New Roman"/>
          <w:sz w:val="24"/>
          <w:szCs w:val="24"/>
        </w:rPr>
        <w:t>, .</w:t>
      </w:r>
      <w:proofErr w:type="spellStart"/>
      <w:r w:rsidRPr="00F242B4">
        <w:rPr>
          <w:rFonts w:ascii="Times New Roman" w:hAnsi="Times New Roman" w:cs="Times New Roman"/>
          <w:sz w:val="24"/>
          <w:szCs w:val="24"/>
        </w:rPr>
        <w:t>ppt</w:t>
      </w:r>
      <w:proofErr w:type="spellEnd"/>
      <w:r w:rsidRPr="00F242B4">
        <w:rPr>
          <w:rFonts w:ascii="Times New Roman" w:hAnsi="Times New Roman" w:cs="Times New Roman"/>
          <w:sz w:val="24"/>
          <w:szCs w:val="24"/>
        </w:rPr>
        <w:t xml:space="preserve"> или .</w:t>
      </w:r>
      <w:proofErr w:type="spellStart"/>
      <w:r w:rsidRPr="00F242B4">
        <w:rPr>
          <w:rFonts w:ascii="Times New Roman" w:hAnsi="Times New Roman" w:cs="Times New Roman"/>
          <w:sz w:val="24"/>
          <w:szCs w:val="24"/>
        </w:rPr>
        <w:t>pptx</w:t>
      </w:r>
      <w:proofErr w:type="spellEnd"/>
      <w:r w:rsidRPr="00F242B4">
        <w:rPr>
          <w:rFonts w:ascii="Times New Roman" w:hAnsi="Times New Roman" w:cs="Times New Roman"/>
          <w:sz w:val="24"/>
          <w:szCs w:val="24"/>
        </w:rPr>
        <w:t>), объемом не более 20 листов;</w:t>
      </w:r>
    </w:p>
    <w:p w:rsidR="00F242B4" w:rsidRPr="00F242B4" w:rsidRDefault="00F242B4" w:rsidP="00F242B4">
      <w:pPr>
        <w:tabs>
          <w:tab w:val="left" w:pos="1276"/>
        </w:tabs>
        <w:ind w:left="1276" w:hanging="567"/>
        <w:contextualSpacing/>
        <w:jc w:val="both"/>
        <w:rPr>
          <w:rFonts w:ascii="Times New Roman" w:hAnsi="Times New Roman" w:cs="Times New Roman"/>
          <w:sz w:val="24"/>
          <w:szCs w:val="24"/>
        </w:rPr>
      </w:pPr>
      <w:r w:rsidRPr="00F242B4">
        <w:rPr>
          <w:rFonts w:ascii="Times New Roman" w:hAnsi="Times New Roman" w:cs="Times New Roman"/>
          <w:sz w:val="24"/>
          <w:szCs w:val="24"/>
        </w:rPr>
        <w:t>- видеороликами (в формате .mp4 или .</w:t>
      </w:r>
      <w:proofErr w:type="spellStart"/>
      <w:r w:rsidRPr="00F242B4">
        <w:rPr>
          <w:rFonts w:ascii="Times New Roman" w:hAnsi="Times New Roman" w:cs="Times New Roman"/>
          <w:sz w:val="24"/>
          <w:szCs w:val="24"/>
        </w:rPr>
        <w:t>avi</w:t>
      </w:r>
      <w:proofErr w:type="spellEnd"/>
      <w:r w:rsidRPr="00F242B4">
        <w:rPr>
          <w:rFonts w:ascii="Times New Roman" w:hAnsi="Times New Roman" w:cs="Times New Roman"/>
          <w:sz w:val="24"/>
          <w:szCs w:val="24"/>
        </w:rPr>
        <w:t>), продолжительностью не более 5 минут;</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Участник обязуется подать на Конкурс уникальную работу, созданную им лично и отвечающую техническим требованиям, указанным в пункте 2.5., работа должна </w:t>
      </w:r>
      <w:r w:rsidRPr="00F242B4">
        <w:rPr>
          <w:rFonts w:ascii="Times New Roman" w:hAnsi="Times New Roman" w:cs="Times New Roman"/>
          <w:sz w:val="24"/>
          <w:szCs w:val="24"/>
        </w:rPr>
        <w:lastRenderedPageBreak/>
        <w:t>соответствовать заявленной теме.  Работа не должна содержать нецензурные выражения и изображения, призывы к насилию и свержению власти, оскорбления властей (как России, так и других стран), дискриминацию по расовому и половому признакам, пропаганду идей национал-социализма (фашизма), пропаганду войны, иной информации, распространение которой преследуется по закону.</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Конкурсные материалы должны содержать:</w:t>
      </w:r>
    </w:p>
    <w:p w:rsidR="00F242B4" w:rsidRPr="00F242B4" w:rsidRDefault="00F242B4" w:rsidP="00F242B4">
      <w:pPr>
        <w:numPr>
          <w:ilvl w:val="0"/>
          <w:numId w:val="6"/>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pacing w:val="-2"/>
          <w:sz w:val="24"/>
          <w:szCs w:val="24"/>
        </w:rPr>
        <w:t>заявление-анкету для участия в Конкурсе проектов в рамках повышения финансовой грамотности населения Нефтеюганского района в соответствии с приложением № 1</w:t>
      </w:r>
      <w:r w:rsidRPr="00F242B4">
        <w:rPr>
          <w:rFonts w:ascii="Times New Roman" w:hAnsi="Times New Roman" w:cs="Times New Roman"/>
          <w:bCs/>
          <w:sz w:val="24"/>
          <w:szCs w:val="24"/>
        </w:rPr>
        <w:t xml:space="preserve"> к Положению, содержащее конкурсные проекты (с приложением презентаций, видеороликов);</w:t>
      </w:r>
    </w:p>
    <w:p w:rsidR="00F242B4" w:rsidRPr="00F242B4" w:rsidRDefault="00F242B4" w:rsidP="00F242B4">
      <w:pPr>
        <w:numPr>
          <w:ilvl w:val="0"/>
          <w:numId w:val="6"/>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согласие на обработку персональных данных</w:t>
      </w:r>
      <w:r w:rsidRPr="00F242B4">
        <w:rPr>
          <w:rFonts w:ascii="Times New Roman" w:hAnsi="Times New Roman" w:cs="Times New Roman"/>
          <w:sz w:val="24"/>
          <w:szCs w:val="24"/>
        </w:rPr>
        <w:t xml:space="preserve"> </w:t>
      </w:r>
      <w:r w:rsidRPr="00F242B4">
        <w:rPr>
          <w:rFonts w:ascii="Times New Roman" w:hAnsi="Times New Roman" w:cs="Times New Roman"/>
          <w:bCs/>
          <w:sz w:val="24"/>
          <w:szCs w:val="24"/>
        </w:rPr>
        <w:t xml:space="preserve">в соответствии </w:t>
      </w:r>
      <w:r w:rsidRPr="00F242B4">
        <w:rPr>
          <w:rFonts w:ascii="Times New Roman" w:hAnsi="Times New Roman" w:cs="Times New Roman"/>
          <w:bCs/>
          <w:sz w:val="24"/>
          <w:szCs w:val="24"/>
        </w:rPr>
        <w:br/>
        <w:t>с приложением № 2 к Положению.</w:t>
      </w:r>
    </w:p>
    <w:p w:rsidR="00F242B4" w:rsidRPr="00F242B4" w:rsidRDefault="00F242B4" w:rsidP="00F242B4">
      <w:pPr>
        <w:tabs>
          <w:tab w:val="left" w:pos="1276"/>
        </w:tabs>
        <w:ind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Проект должен быть направлен на повышение финансовой грамотности у населения.</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Каждый участник может выставить на Конкурс неограниченное количество работ при условии соблюдения всех предъявляемых к работе требований.</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Участник Конкурса гарантирует, что сведения о нем, представленные </w:t>
      </w:r>
      <w:r w:rsidRPr="00F242B4">
        <w:rPr>
          <w:rFonts w:ascii="Times New Roman" w:hAnsi="Times New Roman" w:cs="Times New Roman"/>
          <w:bCs/>
          <w:sz w:val="24"/>
          <w:szCs w:val="24"/>
        </w:rPr>
        <w:br/>
        <w:t>на Конкурс, являются достоверными.</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color w:val="FF0000"/>
          <w:sz w:val="24"/>
          <w:szCs w:val="24"/>
        </w:rPr>
      </w:pPr>
      <w:r w:rsidRPr="00F242B4">
        <w:rPr>
          <w:rFonts w:ascii="Times New Roman" w:hAnsi="Times New Roman" w:cs="Times New Roman"/>
          <w:sz w:val="24"/>
          <w:szCs w:val="24"/>
        </w:rPr>
        <w:t>Ответственность за соблюдение авторских прав работы, участвующей в конкурсе, несет участник (автор), приславший данную работу на конкурс</w:t>
      </w:r>
      <w:r w:rsidRPr="00F242B4">
        <w:rPr>
          <w:rFonts w:ascii="Times New Roman" w:hAnsi="Times New Roman" w:cs="Times New Roman"/>
          <w:bCs/>
          <w:color w:val="FF0000"/>
          <w:sz w:val="24"/>
          <w:szCs w:val="24"/>
        </w:rPr>
        <w:t>.</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Участники Конкурса автоматически передают Организатору Конкурса авторские и имущественные права на все работы, присланные ими на Конкурс.</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Отправка работ в адрес Организатора Конкурса является подтверждением того, что участник Конкурса ознакомлен с Положением о Конкурсе и согласен с порядком и условиями его проведения (работы могут быть размещены Организатором в сети Интернет, привлечены для проведения мероприятий в рамках повышения финансовой грамотности населения). </w:t>
      </w:r>
    </w:p>
    <w:p w:rsidR="00F242B4" w:rsidRPr="00F242B4" w:rsidRDefault="00F242B4" w:rsidP="00F242B4">
      <w:pPr>
        <w:contextualSpacing/>
        <w:jc w:val="both"/>
        <w:rPr>
          <w:rFonts w:ascii="Times New Roman" w:hAnsi="Times New Roman" w:cs="Times New Roman"/>
          <w:bCs/>
          <w:sz w:val="24"/>
          <w:szCs w:val="24"/>
        </w:rPr>
      </w:pPr>
    </w:p>
    <w:p w:rsidR="00F242B4" w:rsidRPr="00F242B4" w:rsidRDefault="00F242B4" w:rsidP="00F242B4">
      <w:pPr>
        <w:numPr>
          <w:ilvl w:val="0"/>
          <w:numId w:val="5"/>
        </w:numPr>
        <w:tabs>
          <w:tab w:val="left" w:pos="1276"/>
        </w:tabs>
        <w:spacing w:after="0" w:line="240" w:lineRule="auto"/>
        <w:ind w:left="0" w:firstLine="709"/>
        <w:contextualSpacing/>
        <w:jc w:val="both"/>
        <w:rPr>
          <w:rFonts w:ascii="Times New Roman" w:hAnsi="Times New Roman" w:cs="Times New Roman"/>
          <w:b/>
          <w:sz w:val="24"/>
          <w:szCs w:val="24"/>
        </w:rPr>
      </w:pPr>
      <w:r w:rsidRPr="00F242B4">
        <w:rPr>
          <w:rFonts w:ascii="Times New Roman" w:hAnsi="Times New Roman" w:cs="Times New Roman"/>
          <w:b/>
          <w:sz w:val="24"/>
          <w:szCs w:val="24"/>
        </w:rPr>
        <w:t>Подведение итогов Конкурса</w:t>
      </w:r>
    </w:p>
    <w:p w:rsidR="00F242B4" w:rsidRPr="00F242B4" w:rsidRDefault="00F242B4" w:rsidP="00F242B4">
      <w:pPr>
        <w:tabs>
          <w:tab w:val="left" w:pos="1276"/>
        </w:tabs>
        <w:ind w:left="709"/>
        <w:contextualSpacing/>
        <w:jc w:val="both"/>
        <w:rPr>
          <w:rFonts w:ascii="Times New Roman" w:hAnsi="Times New Roman" w:cs="Times New Roman"/>
          <w:b/>
          <w:sz w:val="24"/>
          <w:szCs w:val="24"/>
        </w:rPr>
      </w:pP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sz w:val="24"/>
          <w:szCs w:val="24"/>
        </w:rPr>
      </w:pPr>
      <w:r w:rsidRPr="00F242B4">
        <w:rPr>
          <w:rFonts w:ascii="Times New Roman" w:hAnsi="Times New Roman" w:cs="Times New Roman"/>
          <w:bCs/>
          <w:sz w:val="24"/>
          <w:szCs w:val="24"/>
        </w:rPr>
        <w:t xml:space="preserve">Победителей Конкурса определяет Конкурсная комиссия. </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sz w:val="24"/>
          <w:szCs w:val="24"/>
        </w:rPr>
        <w:t>Победителями являются участники, занявшие 1, 2 и 3 места в каждой номинации.</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Оценка конкурсных проектов для определения победителей Конкурса осуществляется по критериям, установленным в приложении 3 к Постановлению «</w:t>
      </w:r>
      <w:r w:rsidRPr="00F242B4">
        <w:rPr>
          <w:rFonts w:ascii="Times New Roman" w:hAnsi="Times New Roman" w:cs="Times New Roman"/>
          <w:sz w:val="24"/>
          <w:szCs w:val="24"/>
          <w:shd w:val="clear" w:color="auto" w:fill="FFFFFF"/>
        </w:rPr>
        <w:t>Об организации и проведении</w:t>
      </w:r>
      <w:r w:rsidRPr="00F242B4">
        <w:rPr>
          <w:rFonts w:ascii="Times New Roman" w:hAnsi="Times New Roman" w:cs="Times New Roman"/>
          <w:sz w:val="24"/>
          <w:szCs w:val="24"/>
        </w:rPr>
        <w:t xml:space="preserve"> </w:t>
      </w:r>
      <w:r w:rsidRPr="00F242B4">
        <w:rPr>
          <w:rFonts w:ascii="Times New Roman" w:eastAsia="Calibri" w:hAnsi="Times New Roman" w:cs="Times New Roman"/>
          <w:sz w:val="24"/>
          <w:szCs w:val="24"/>
          <w:lang w:eastAsia="en-US"/>
        </w:rPr>
        <w:t xml:space="preserve">конкурса проектов </w:t>
      </w:r>
      <w:r w:rsidRPr="00F242B4">
        <w:rPr>
          <w:rFonts w:ascii="Times New Roman" w:hAnsi="Times New Roman" w:cs="Times New Roman"/>
          <w:sz w:val="24"/>
          <w:szCs w:val="24"/>
        </w:rPr>
        <w:t>в рамках повышения финансовой грамотности населения Нефтеюганского района»</w:t>
      </w:r>
      <w:r w:rsidRPr="00F242B4">
        <w:rPr>
          <w:rFonts w:ascii="Times New Roman" w:hAnsi="Times New Roman" w:cs="Times New Roman"/>
          <w:bCs/>
          <w:sz w:val="24"/>
          <w:szCs w:val="24"/>
        </w:rPr>
        <w:t xml:space="preserve">. </w:t>
      </w:r>
    </w:p>
    <w:p w:rsidR="00F242B4" w:rsidRPr="00F242B4" w:rsidRDefault="00F242B4" w:rsidP="00F242B4">
      <w:pPr>
        <w:tabs>
          <w:tab w:val="left" w:pos="1276"/>
        </w:tabs>
        <w:ind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Общий балл по критерию оценки определяется путем суммирования оценок членов конкурсной комиссии. </w:t>
      </w:r>
    </w:p>
    <w:p w:rsidR="00F242B4" w:rsidRPr="00F242B4" w:rsidRDefault="00F242B4" w:rsidP="00F242B4">
      <w:pPr>
        <w:tabs>
          <w:tab w:val="left" w:pos="1276"/>
        </w:tabs>
        <w:ind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Победителями конкурса в каждой номинации признаются участники, набравшие наибольшие баллы. Если участники конкурса набрали одинаковое количество баллов, решение принимается открытым голосованием конкурсной комиссии. Победителями считаются участники конкурса, получившие большинство голосов присутствующих членов конкурсной комиссии по итогам голосования. При равенстве голосов членов конкурсной комиссии решающим является голос председательствующего на заседании конкурсной комиссии.</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Конкурсные работы, не соответствующие условиям Конкурса, комиссией не рассматриваются. Конкурсные работы не рецензируются и не возвращаются. Апелляции по участию в конкурсе и его итогам не принимаются.</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lastRenderedPageBreak/>
        <w:t>Заседание комиссии считается состоявшимся, если на нем присутствовало 2/3 от состава комиссии. Решение комиссии оформляется протоколом, который подписывается членами комиссии конкурса.</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Комиссия </w:t>
      </w:r>
      <w:r w:rsidRPr="00F242B4">
        <w:rPr>
          <w:rFonts w:ascii="Times New Roman" w:hAnsi="Times New Roman" w:cs="Times New Roman"/>
          <w:sz w:val="24"/>
          <w:szCs w:val="24"/>
        </w:rPr>
        <w:t>определяет победителей конкурса на призовые места по каждой номинации. По итогам Конкурса присуждаются три призовых места по каждой номинации и выплачиваются премии в следующих размерах:</w:t>
      </w:r>
    </w:p>
    <w:p w:rsidR="00F242B4" w:rsidRPr="00F242B4" w:rsidRDefault="00F242B4" w:rsidP="00F242B4">
      <w:pPr>
        <w:tabs>
          <w:tab w:val="left" w:pos="1276"/>
        </w:tabs>
        <w:ind w:left="709"/>
        <w:contextualSpacing/>
        <w:jc w:val="both"/>
        <w:rPr>
          <w:rFonts w:ascii="Times New Roman" w:hAnsi="Times New Roman" w:cs="Times New Roman"/>
          <w:sz w:val="24"/>
          <w:szCs w:val="24"/>
        </w:rPr>
      </w:pPr>
      <w:r w:rsidRPr="00F242B4">
        <w:rPr>
          <w:rFonts w:ascii="Times New Roman" w:hAnsi="Times New Roman" w:cs="Times New Roman"/>
          <w:sz w:val="24"/>
          <w:szCs w:val="24"/>
        </w:rPr>
        <w:t>1 место – 15 000 рублей;</w:t>
      </w:r>
    </w:p>
    <w:p w:rsidR="00F242B4" w:rsidRPr="00F242B4" w:rsidRDefault="00F242B4" w:rsidP="00F242B4">
      <w:pPr>
        <w:tabs>
          <w:tab w:val="left" w:pos="1276"/>
        </w:tabs>
        <w:ind w:left="709"/>
        <w:contextualSpacing/>
        <w:jc w:val="both"/>
        <w:rPr>
          <w:rFonts w:ascii="Times New Roman" w:hAnsi="Times New Roman" w:cs="Times New Roman"/>
          <w:sz w:val="24"/>
          <w:szCs w:val="24"/>
        </w:rPr>
      </w:pPr>
      <w:r w:rsidRPr="00F242B4">
        <w:rPr>
          <w:rFonts w:ascii="Times New Roman" w:hAnsi="Times New Roman" w:cs="Times New Roman"/>
          <w:sz w:val="24"/>
          <w:szCs w:val="24"/>
        </w:rPr>
        <w:t>2 место – 10 000 рублей;</w:t>
      </w:r>
    </w:p>
    <w:p w:rsidR="00F242B4" w:rsidRPr="00F242B4" w:rsidRDefault="00F242B4" w:rsidP="00F242B4">
      <w:pPr>
        <w:tabs>
          <w:tab w:val="left" w:pos="1276"/>
        </w:tabs>
        <w:ind w:left="709"/>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3 место – 5 000 рублей. </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Денежная премия выплачивается за счет средств, предусмотренных в муниципальной программе «Развитие культуры  Нефтеюганского района на 2019-2024 годы и на период до 2030 года» и перечисляется на банковские реквизиты, указанные в заявлении-анкете.</w:t>
      </w:r>
    </w:p>
    <w:p w:rsidR="00F242B4" w:rsidRPr="00F242B4" w:rsidRDefault="00F242B4" w:rsidP="00F242B4">
      <w:pPr>
        <w:numPr>
          <w:ilvl w:val="1"/>
          <w:numId w:val="5"/>
        </w:numPr>
        <w:tabs>
          <w:tab w:val="left" w:pos="1276"/>
        </w:tabs>
        <w:spacing w:after="0" w:line="240" w:lineRule="auto"/>
        <w:ind w:left="0" w:firstLine="709"/>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Информация о результатах Конкурса размещается на официальном сайте органов местного самоуправления </w:t>
      </w:r>
      <w:hyperlink r:id="rId6" w:history="1">
        <w:r w:rsidRPr="00F242B4">
          <w:rPr>
            <w:rStyle w:val="a8"/>
            <w:rFonts w:ascii="Times New Roman" w:hAnsi="Times New Roman" w:cs="Times New Roman"/>
            <w:bCs/>
            <w:sz w:val="24"/>
            <w:szCs w:val="24"/>
          </w:rPr>
          <w:t>http://www.admoil.ru/</w:t>
        </w:r>
      </w:hyperlink>
      <w:r w:rsidRPr="00F242B4">
        <w:rPr>
          <w:rFonts w:ascii="Times New Roman" w:hAnsi="Times New Roman" w:cs="Times New Roman"/>
          <w:bCs/>
          <w:sz w:val="24"/>
          <w:szCs w:val="24"/>
        </w:rPr>
        <w:t xml:space="preserve"> , а также на портале «Бюджет для граждан» </w:t>
      </w:r>
      <w:hyperlink r:id="rId7" w:history="1">
        <w:r w:rsidRPr="00F242B4">
          <w:rPr>
            <w:rStyle w:val="a8"/>
            <w:rFonts w:ascii="Times New Roman" w:hAnsi="Times New Roman" w:cs="Times New Roman"/>
            <w:bCs/>
            <w:sz w:val="24"/>
            <w:szCs w:val="24"/>
          </w:rPr>
          <w:t>http://budget.admoil.ru/index.php</w:t>
        </w:r>
      </w:hyperlink>
      <w:r w:rsidRPr="00F242B4">
        <w:rPr>
          <w:rFonts w:ascii="Times New Roman" w:hAnsi="Times New Roman" w:cs="Times New Roman"/>
          <w:bCs/>
          <w:sz w:val="24"/>
          <w:szCs w:val="24"/>
        </w:rPr>
        <w:t xml:space="preserve"> не позднее 01 июля 2019 года.</w:t>
      </w: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Default="00F242B4" w:rsidP="00F242B4">
      <w:pPr>
        <w:ind w:left="5529"/>
        <w:contextualSpacing/>
        <w:rPr>
          <w:rFonts w:ascii="Times New Roman" w:hAnsi="Times New Roman" w:cs="Times New Roman"/>
          <w:bCs/>
          <w:sz w:val="24"/>
          <w:szCs w:val="24"/>
        </w:rPr>
      </w:pPr>
    </w:p>
    <w:p w:rsidR="00CA395B" w:rsidRDefault="00CA395B" w:rsidP="00F242B4">
      <w:pPr>
        <w:ind w:left="5529"/>
        <w:contextualSpacing/>
        <w:rPr>
          <w:rFonts w:ascii="Times New Roman" w:hAnsi="Times New Roman" w:cs="Times New Roman"/>
          <w:bCs/>
          <w:sz w:val="24"/>
          <w:szCs w:val="24"/>
        </w:rPr>
      </w:pPr>
    </w:p>
    <w:p w:rsidR="00CA395B" w:rsidRDefault="00CA395B" w:rsidP="00F242B4">
      <w:pPr>
        <w:ind w:left="5529"/>
        <w:contextualSpacing/>
        <w:rPr>
          <w:rFonts w:ascii="Times New Roman" w:hAnsi="Times New Roman" w:cs="Times New Roman"/>
          <w:bCs/>
          <w:sz w:val="24"/>
          <w:szCs w:val="24"/>
        </w:rPr>
      </w:pPr>
    </w:p>
    <w:p w:rsidR="00CA395B" w:rsidRPr="00F242B4" w:rsidRDefault="00CA395B"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contextualSpacing/>
        <w:rPr>
          <w:rFonts w:ascii="Times New Roman" w:hAnsi="Times New Roman" w:cs="Times New Roman"/>
          <w:bCs/>
          <w:sz w:val="24"/>
          <w:szCs w:val="24"/>
        </w:rPr>
      </w:pPr>
    </w:p>
    <w:p w:rsidR="00F242B4" w:rsidRPr="00F242B4" w:rsidRDefault="00F242B4" w:rsidP="00F242B4">
      <w:pPr>
        <w:contextualSpacing/>
        <w:jc w:val="center"/>
        <w:rPr>
          <w:rFonts w:ascii="Times New Roman" w:hAnsi="Times New Roman" w:cs="Times New Roman"/>
          <w:bCs/>
          <w:sz w:val="24"/>
          <w:szCs w:val="24"/>
        </w:rPr>
      </w:pPr>
      <w:r w:rsidRPr="00F242B4">
        <w:rPr>
          <w:rFonts w:ascii="Times New Roman" w:hAnsi="Times New Roman" w:cs="Times New Roman"/>
          <w:bCs/>
          <w:sz w:val="24"/>
          <w:szCs w:val="24"/>
        </w:rPr>
        <w:lastRenderedPageBreak/>
        <w:t xml:space="preserve">                                                     </w:t>
      </w:r>
      <w:r w:rsidR="00B7660F">
        <w:rPr>
          <w:rFonts w:ascii="Times New Roman" w:hAnsi="Times New Roman" w:cs="Times New Roman"/>
          <w:bCs/>
          <w:sz w:val="24"/>
          <w:szCs w:val="24"/>
        </w:rPr>
        <w:t xml:space="preserve">  </w:t>
      </w:r>
      <w:r w:rsidRPr="00F242B4">
        <w:rPr>
          <w:rFonts w:ascii="Times New Roman" w:hAnsi="Times New Roman" w:cs="Times New Roman"/>
          <w:bCs/>
          <w:sz w:val="24"/>
          <w:szCs w:val="24"/>
        </w:rPr>
        <w:t xml:space="preserve">Приложение № 1 </w:t>
      </w:r>
    </w:p>
    <w:p w:rsidR="00F242B4" w:rsidRPr="00F242B4" w:rsidRDefault="00F242B4" w:rsidP="00F242B4">
      <w:pPr>
        <w:ind w:left="5529"/>
        <w:contextualSpacing/>
        <w:rPr>
          <w:rFonts w:ascii="Times New Roman" w:hAnsi="Times New Roman" w:cs="Times New Roman"/>
          <w:bCs/>
          <w:color w:val="FF0000"/>
          <w:sz w:val="24"/>
          <w:szCs w:val="24"/>
        </w:rPr>
      </w:pPr>
      <w:r w:rsidRPr="00F242B4">
        <w:rPr>
          <w:rFonts w:ascii="Times New Roman" w:hAnsi="Times New Roman" w:cs="Times New Roman"/>
          <w:bCs/>
          <w:sz w:val="24"/>
          <w:szCs w:val="24"/>
        </w:rPr>
        <w:t>к Положению</w:t>
      </w:r>
      <w:r w:rsidRPr="00F242B4">
        <w:rPr>
          <w:rFonts w:ascii="Times New Roman" w:hAnsi="Times New Roman" w:cs="Times New Roman"/>
          <w:sz w:val="24"/>
          <w:szCs w:val="24"/>
        </w:rPr>
        <w:t xml:space="preserve"> </w:t>
      </w:r>
      <w:r w:rsidRPr="00F242B4">
        <w:rPr>
          <w:rFonts w:ascii="Times New Roman" w:hAnsi="Times New Roman" w:cs="Times New Roman"/>
          <w:bCs/>
          <w:sz w:val="24"/>
          <w:szCs w:val="24"/>
        </w:rPr>
        <w:t xml:space="preserve">о проведении конкурса проектов </w:t>
      </w:r>
      <w:r w:rsidRPr="00F242B4">
        <w:rPr>
          <w:rFonts w:ascii="Times New Roman" w:hAnsi="Times New Roman" w:cs="Times New Roman"/>
          <w:sz w:val="24"/>
          <w:szCs w:val="24"/>
        </w:rPr>
        <w:t>в рамках повышения финансовой грамотности населения Нефтеюганского района</w:t>
      </w:r>
    </w:p>
    <w:p w:rsidR="00F242B4" w:rsidRPr="00F242B4" w:rsidRDefault="00F242B4" w:rsidP="00F242B4">
      <w:pPr>
        <w:contextualSpacing/>
        <w:jc w:val="center"/>
        <w:rPr>
          <w:rFonts w:ascii="Times New Roman" w:hAnsi="Times New Roman" w:cs="Times New Roman"/>
          <w:bCs/>
          <w:color w:val="FF0000"/>
          <w:sz w:val="24"/>
          <w:szCs w:val="24"/>
        </w:rPr>
      </w:pPr>
    </w:p>
    <w:p w:rsidR="00F242B4" w:rsidRPr="00F242B4" w:rsidRDefault="00F242B4" w:rsidP="00B7660F">
      <w:pPr>
        <w:spacing w:line="240" w:lineRule="auto"/>
        <w:contextualSpacing/>
        <w:jc w:val="center"/>
        <w:rPr>
          <w:rFonts w:ascii="Times New Roman" w:hAnsi="Times New Roman" w:cs="Times New Roman"/>
          <w:bCs/>
          <w:color w:val="FF0000"/>
          <w:sz w:val="24"/>
          <w:szCs w:val="24"/>
        </w:rPr>
      </w:pPr>
    </w:p>
    <w:p w:rsidR="00F242B4" w:rsidRPr="00F242B4" w:rsidRDefault="00F242B4" w:rsidP="00B7660F">
      <w:pPr>
        <w:spacing w:line="240" w:lineRule="auto"/>
        <w:contextualSpacing/>
        <w:jc w:val="center"/>
        <w:rPr>
          <w:rFonts w:ascii="Times New Roman" w:hAnsi="Times New Roman" w:cs="Times New Roman"/>
          <w:bCs/>
          <w:sz w:val="24"/>
          <w:szCs w:val="24"/>
        </w:rPr>
      </w:pPr>
      <w:r w:rsidRPr="00F242B4">
        <w:rPr>
          <w:rFonts w:ascii="Times New Roman" w:hAnsi="Times New Roman" w:cs="Times New Roman"/>
          <w:bCs/>
          <w:sz w:val="24"/>
          <w:szCs w:val="24"/>
        </w:rPr>
        <w:t xml:space="preserve">ЗАЯВЛЕНИЕ-АНКЕТА </w:t>
      </w:r>
    </w:p>
    <w:p w:rsidR="00F242B4" w:rsidRPr="00F242B4" w:rsidRDefault="00F242B4" w:rsidP="00B7660F">
      <w:pPr>
        <w:spacing w:line="240" w:lineRule="auto"/>
        <w:contextualSpacing/>
        <w:jc w:val="center"/>
        <w:rPr>
          <w:rFonts w:ascii="Times New Roman" w:hAnsi="Times New Roman" w:cs="Times New Roman"/>
          <w:sz w:val="24"/>
          <w:szCs w:val="24"/>
        </w:rPr>
      </w:pPr>
      <w:r w:rsidRPr="00F242B4">
        <w:rPr>
          <w:rFonts w:ascii="Times New Roman" w:hAnsi="Times New Roman" w:cs="Times New Roman"/>
          <w:bCs/>
          <w:sz w:val="24"/>
          <w:szCs w:val="24"/>
        </w:rPr>
        <w:t xml:space="preserve">для участия в Конкурсе </w:t>
      </w:r>
      <w:r w:rsidRPr="00F242B4">
        <w:rPr>
          <w:rFonts w:ascii="Times New Roman" w:hAnsi="Times New Roman" w:cs="Times New Roman"/>
          <w:sz w:val="24"/>
          <w:szCs w:val="24"/>
        </w:rPr>
        <w:t xml:space="preserve">проектов </w:t>
      </w:r>
    </w:p>
    <w:p w:rsidR="00F242B4" w:rsidRPr="00F242B4" w:rsidRDefault="00F242B4" w:rsidP="00B7660F">
      <w:pPr>
        <w:spacing w:line="240" w:lineRule="auto"/>
        <w:contextualSpacing/>
        <w:jc w:val="center"/>
        <w:rPr>
          <w:rFonts w:ascii="Times New Roman" w:hAnsi="Times New Roman" w:cs="Times New Roman"/>
          <w:sz w:val="24"/>
          <w:szCs w:val="24"/>
        </w:rPr>
      </w:pPr>
      <w:r w:rsidRPr="00F242B4">
        <w:rPr>
          <w:rFonts w:ascii="Times New Roman" w:hAnsi="Times New Roman" w:cs="Times New Roman"/>
          <w:sz w:val="24"/>
          <w:szCs w:val="24"/>
        </w:rPr>
        <w:t>в рамках повышения финансовой грамотности населения Нефтеюганского района</w:t>
      </w:r>
    </w:p>
    <w:p w:rsidR="00F242B4" w:rsidRPr="00F242B4" w:rsidRDefault="00F242B4" w:rsidP="00B7660F">
      <w:pPr>
        <w:spacing w:line="240" w:lineRule="auto"/>
        <w:contextualSpacing/>
        <w:jc w:val="center"/>
        <w:rPr>
          <w:rFonts w:ascii="Times New Roman" w:hAnsi="Times New Roman" w:cs="Times New Roman"/>
          <w:bCs/>
          <w:color w:val="FF0000"/>
          <w:sz w:val="24"/>
          <w:szCs w:val="24"/>
        </w:rPr>
      </w:pPr>
    </w:p>
    <w:p w:rsidR="00F242B4" w:rsidRPr="00F242B4" w:rsidRDefault="00F242B4" w:rsidP="00B7660F">
      <w:pPr>
        <w:numPr>
          <w:ilvl w:val="0"/>
          <w:numId w:val="7"/>
        </w:numPr>
        <w:tabs>
          <w:tab w:val="left" w:pos="616"/>
        </w:tabs>
        <w:spacing w:after="0" w:line="240" w:lineRule="auto"/>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Ф.И.О. автора________________________________________________________</w:t>
      </w:r>
    </w:p>
    <w:p w:rsidR="00F242B4" w:rsidRPr="00F242B4" w:rsidRDefault="00F242B4" w:rsidP="00B7660F">
      <w:pPr>
        <w:tabs>
          <w:tab w:val="left" w:pos="616"/>
        </w:tabs>
        <w:spacing w:line="240" w:lineRule="auto"/>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_________________________________________________________________________ </w:t>
      </w:r>
    </w:p>
    <w:p w:rsidR="00F242B4" w:rsidRPr="00F242B4" w:rsidRDefault="00F242B4" w:rsidP="00B7660F">
      <w:pPr>
        <w:tabs>
          <w:tab w:val="left" w:pos="616"/>
        </w:tabs>
        <w:spacing w:line="240" w:lineRule="auto"/>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jc w:val="both"/>
        <w:rPr>
          <w:rFonts w:ascii="Times New Roman" w:hAnsi="Times New Roman" w:cs="Times New Roman"/>
          <w:bCs/>
          <w:sz w:val="24"/>
          <w:szCs w:val="24"/>
        </w:rPr>
      </w:pPr>
      <w:r w:rsidRPr="00F242B4">
        <w:rPr>
          <w:rFonts w:ascii="Times New Roman" w:hAnsi="Times New Roman" w:cs="Times New Roman"/>
          <w:bCs/>
          <w:spacing w:val="-6"/>
          <w:sz w:val="24"/>
          <w:szCs w:val="24"/>
        </w:rPr>
        <w:t>Ф.И.О. одного из родителей автора (или законного представителя) для участников</w:t>
      </w:r>
      <w:r w:rsidRPr="00F242B4">
        <w:rPr>
          <w:rFonts w:ascii="Times New Roman" w:hAnsi="Times New Roman" w:cs="Times New Roman"/>
          <w:bCs/>
          <w:sz w:val="24"/>
          <w:szCs w:val="24"/>
        </w:rPr>
        <w:t>, не достигших 18 лет________________</w:t>
      </w:r>
      <w:r w:rsidR="00B7660F">
        <w:rPr>
          <w:rFonts w:ascii="Times New Roman" w:hAnsi="Times New Roman" w:cs="Times New Roman"/>
          <w:bCs/>
          <w:sz w:val="24"/>
          <w:szCs w:val="24"/>
        </w:rPr>
        <w:t>______</w:t>
      </w:r>
      <w:r w:rsidRPr="00F242B4">
        <w:rPr>
          <w:rFonts w:ascii="Times New Roman" w:hAnsi="Times New Roman" w:cs="Times New Roman"/>
          <w:bCs/>
          <w:sz w:val="24"/>
          <w:szCs w:val="24"/>
        </w:rPr>
        <w:t>________________________________________</w:t>
      </w:r>
    </w:p>
    <w:p w:rsidR="00F242B4" w:rsidRPr="00F242B4" w:rsidRDefault="00F242B4" w:rsidP="00B7660F">
      <w:pPr>
        <w:tabs>
          <w:tab w:val="left" w:pos="616"/>
        </w:tabs>
        <w:spacing w:line="240" w:lineRule="auto"/>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__________________________________________</w:t>
      </w:r>
      <w:r w:rsidR="00B7660F">
        <w:rPr>
          <w:rFonts w:ascii="Times New Roman" w:hAnsi="Times New Roman" w:cs="Times New Roman"/>
          <w:bCs/>
          <w:sz w:val="24"/>
          <w:szCs w:val="24"/>
        </w:rPr>
        <w:t>____</w:t>
      </w:r>
      <w:r w:rsidRPr="00F242B4">
        <w:rPr>
          <w:rFonts w:ascii="Times New Roman" w:hAnsi="Times New Roman" w:cs="Times New Roman"/>
          <w:bCs/>
          <w:sz w:val="24"/>
          <w:szCs w:val="24"/>
        </w:rPr>
        <w:t>_______________________________</w:t>
      </w:r>
    </w:p>
    <w:p w:rsidR="00F242B4" w:rsidRPr="00F242B4" w:rsidRDefault="00F242B4" w:rsidP="00B7660F">
      <w:pPr>
        <w:tabs>
          <w:tab w:val="left" w:pos="616"/>
        </w:tabs>
        <w:spacing w:line="240" w:lineRule="auto"/>
        <w:ind w:firstLine="360"/>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Дата рождения автора________________________</w:t>
      </w:r>
      <w:r w:rsidR="00B7660F">
        <w:rPr>
          <w:rFonts w:ascii="Times New Roman" w:hAnsi="Times New Roman" w:cs="Times New Roman"/>
          <w:bCs/>
          <w:sz w:val="24"/>
          <w:szCs w:val="24"/>
        </w:rPr>
        <w:t>___</w:t>
      </w:r>
      <w:r w:rsidRPr="00F242B4">
        <w:rPr>
          <w:rFonts w:ascii="Times New Roman" w:hAnsi="Times New Roman" w:cs="Times New Roman"/>
          <w:bCs/>
          <w:sz w:val="24"/>
          <w:szCs w:val="24"/>
        </w:rPr>
        <w:t>__________________________</w:t>
      </w:r>
    </w:p>
    <w:p w:rsidR="00F242B4" w:rsidRPr="00F242B4" w:rsidRDefault="00F242B4" w:rsidP="00B7660F">
      <w:pPr>
        <w:tabs>
          <w:tab w:val="left" w:pos="616"/>
        </w:tabs>
        <w:spacing w:line="240" w:lineRule="auto"/>
        <w:ind w:firstLine="360"/>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Место регистрации (почтовый адрес) ____________</w:t>
      </w:r>
      <w:r w:rsidR="00B7660F">
        <w:rPr>
          <w:rFonts w:ascii="Times New Roman" w:hAnsi="Times New Roman" w:cs="Times New Roman"/>
          <w:bCs/>
          <w:sz w:val="24"/>
          <w:szCs w:val="24"/>
        </w:rPr>
        <w:t>____</w:t>
      </w:r>
      <w:r w:rsidRPr="00F242B4">
        <w:rPr>
          <w:rFonts w:ascii="Times New Roman" w:hAnsi="Times New Roman" w:cs="Times New Roman"/>
          <w:bCs/>
          <w:sz w:val="24"/>
          <w:szCs w:val="24"/>
        </w:rPr>
        <w:t>________________________</w:t>
      </w:r>
    </w:p>
    <w:p w:rsidR="00F242B4" w:rsidRPr="00F242B4" w:rsidRDefault="00F242B4" w:rsidP="00B7660F">
      <w:pPr>
        <w:tabs>
          <w:tab w:val="left" w:pos="616"/>
        </w:tabs>
        <w:spacing w:line="240" w:lineRule="auto"/>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________________________________________________________________</w:t>
      </w:r>
      <w:r w:rsidR="00B7660F">
        <w:rPr>
          <w:rFonts w:ascii="Times New Roman" w:hAnsi="Times New Roman" w:cs="Times New Roman"/>
          <w:bCs/>
          <w:sz w:val="24"/>
          <w:szCs w:val="24"/>
        </w:rPr>
        <w:t>_____</w:t>
      </w:r>
      <w:r w:rsidRPr="00F242B4">
        <w:rPr>
          <w:rFonts w:ascii="Times New Roman" w:hAnsi="Times New Roman" w:cs="Times New Roman"/>
          <w:bCs/>
          <w:sz w:val="24"/>
          <w:szCs w:val="24"/>
        </w:rPr>
        <w:t>________</w:t>
      </w:r>
    </w:p>
    <w:p w:rsidR="00F242B4" w:rsidRPr="00F242B4" w:rsidRDefault="00F242B4" w:rsidP="00B7660F">
      <w:pPr>
        <w:tabs>
          <w:tab w:val="left" w:pos="616"/>
        </w:tabs>
        <w:spacing w:line="240" w:lineRule="auto"/>
        <w:ind w:firstLine="360"/>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Место работы или </w:t>
      </w:r>
      <w:proofErr w:type="spellStart"/>
      <w:r w:rsidRPr="00F242B4">
        <w:rPr>
          <w:rFonts w:ascii="Times New Roman" w:hAnsi="Times New Roman" w:cs="Times New Roman"/>
          <w:bCs/>
          <w:sz w:val="24"/>
          <w:szCs w:val="24"/>
        </w:rPr>
        <w:t>учебы________________</w:t>
      </w:r>
      <w:proofErr w:type="spellEnd"/>
      <w:r w:rsidR="00B7660F">
        <w:rPr>
          <w:rFonts w:ascii="Times New Roman" w:hAnsi="Times New Roman" w:cs="Times New Roman"/>
          <w:bCs/>
          <w:sz w:val="24"/>
          <w:szCs w:val="24"/>
        </w:rPr>
        <w:softHyphen/>
      </w:r>
      <w:r w:rsidR="00B7660F">
        <w:rPr>
          <w:rFonts w:ascii="Times New Roman" w:hAnsi="Times New Roman" w:cs="Times New Roman"/>
          <w:bCs/>
          <w:sz w:val="24"/>
          <w:szCs w:val="24"/>
        </w:rPr>
        <w:softHyphen/>
      </w:r>
      <w:r w:rsidR="00B7660F">
        <w:rPr>
          <w:rFonts w:ascii="Times New Roman" w:hAnsi="Times New Roman" w:cs="Times New Roman"/>
          <w:bCs/>
          <w:sz w:val="24"/>
          <w:szCs w:val="24"/>
        </w:rPr>
        <w:softHyphen/>
      </w:r>
      <w:r w:rsidR="00B7660F">
        <w:rPr>
          <w:rFonts w:ascii="Times New Roman" w:hAnsi="Times New Roman" w:cs="Times New Roman"/>
          <w:bCs/>
          <w:sz w:val="24"/>
          <w:szCs w:val="24"/>
        </w:rPr>
        <w:softHyphen/>
        <w:t>____</w:t>
      </w:r>
      <w:r w:rsidRPr="00F242B4">
        <w:rPr>
          <w:rFonts w:ascii="Times New Roman" w:hAnsi="Times New Roman" w:cs="Times New Roman"/>
          <w:bCs/>
          <w:sz w:val="24"/>
          <w:szCs w:val="24"/>
        </w:rPr>
        <w:t>_______________________________</w:t>
      </w:r>
    </w:p>
    <w:p w:rsidR="00F242B4" w:rsidRPr="00F242B4" w:rsidRDefault="00F242B4" w:rsidP="00B7660F">
      <w:pPr>
        <w:tabs>
          <w:tab w:val="left" w:pos="616"/>
        </w:tabs>
        <w:spacing w:line="240" w:lineRule="auto"/>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_________________________________</w:t>
      </w:r>
      <w:r w:rsidR="00B7660F">
        <w:rPr>
          <w:rFonts w:ascii="Times New Roman" w:hAnsi="Times New Roman" w:cs="Times New Roman"/>
          <w:bCs/>
          <w:sz w:val="24"/>
          <w:szCs w:val="24"/>
        </w:rPr>
        <w:t>______</w:t>
      </w:r>
      <w:r w:rsidRPr="00F242B4">
        <w:rPr>
          <w:rFonts w:ascii="Times New Roman" w:hAnsi="Times New Roman" w:cs="Times New Roman"/>
          <w:bCs/>
          <w:sz w:val="24"/>
          <w:szCs w:val="24"/>
        </w:rPr>
        <w:t>______________________________________</w:t>
      </w:r>
    </w:p>
    <w:p w:rsidR="00F242B4" w:rsidRPr="00F242B4" w:rsidRDefault="00F242B4" w:rsidP="00B7660F">
      <w:pPr>
        <w:tabs>
          <w:tab w:val="left" w:pos="616"/>
        </w:tabs>
        <w:spacing w:line="240" w:lineRule="auto"/>
        <w:ind w:firstLine="360"/>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Контактные телефоны___________________</w:t>
      </w:r>
      <w:r w:rsidR="00B7660F">
        <w:rPr>
          <w:rFonts w:ascii="Times New Roman" w:hAnsi="Times New Roman" w:cs="Times New Roman"/>
          <w:bCs/>
          <w:sz w:val="24"/>
          <w:szCs w:val="24"/>
        </w:rPr>
        <w:t>___</w:t>
      </w:r>
      <w:r w:rsidRPr="00F242B4">
        <w:rPr>
          <w:rFonts w:ascii="Times New Roman" w:hAnsi="Times New Roman" w:cs="Times New Roman"/>
          <w:bCs/>
          <w:sz w:val="24"/>
          <w:szCs w:val="24"/>
        </w:rPr>
        <w:t>_______________________________</w:t>
      </w:r>
    </w:p>
    <w:p w:rsidR="00F242B4" w:rsidRPr="00F242B4" w:rsidRDefault="00F242B4" w:rsidP="00B7660F">
      <w:pPr>
        <w:tabs>
          <w:tab w:val="left" w:pos="616"/>
        </w:tabs>
        <w:spacing w:line="240" w:lineRule="auto"/>
        <w:ind w:firstLine="360"/>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Адрес электронной почты ______________________________</w:t>
      </w:r>
      <w:r w:rsidR="00B7660F">
        <w:rPr>
          <w:rFonts w:ascii="Times New Roman" w:hAnsi="Times New Roman" w:cs="Times New Roman"/>
          <w:bCs/>
          <w:sz w:val="24"/>
          <w:szCs w:val="24"/>
        </w:rPr>
        <w:t>___</w:t>
      </w:r>
      <w:r w:rsidRPr="00F242B4">
        <w:rPr>
          <w:rFonts w:ascii="Times New Roman" w:hAnsi="Times New Roman" w:cs="Times New Roman"/>
          <w:bCs/>
          <w:sz w:val="24"/>
          <w:szCs w:val="24"/>
        </w:rPr>
        <w:t>________________</w:t>
      </w:r>
    </w:p>
    <w:p w:rsidR="00F242B4" w:rsidRPr="00F242B4" w:rsidRDefault="00F242B4" w:rsidP="00B7660F">
      <w:pPr>
        <w:tabs>
          <w:tab w:val="left" w:pos="616"/>
        </w:tabs>
        <w:spacing w:line="240" w:lineRule="auto"/>
        <w:ind w:firstLine="360"/>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rPr>
          <w:rFonts w:ascii="Times New Roman" w:hAnsi="Times New Roman" w:cs="Times New Roman"/>
          <w:bCs/>
          <w:sz w:val="24"/>
          <w:szCs w:val="24"/>
        </w:rPr>
      </w:pPr>
      <w:r w:rsidRPr="00F242B4">
        <w:rPr>
          <w:rFonts w:ascii="Times New Roman" w:hAnsi="Times New Roman" w:cs="Times New Roman"/>
          <w:bCs/>
          <w:sz w:val="24"/>
          <w:szCs w:val="24"/>
        </w:rPr>
        <w:t>Краткая информация о проекте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660F">
        <w:rPr>
          <w:rFonts w:ascii="Times New Roman" w:hAnsi="Times New Roman" w:cs="Times New Roman"/>
          <w:bCs/>
          <w:sz w:val="24"/>
          <w:szCs w:val="24"/>
        </w:rPr>
        <w:t>_______________</w:t>
      </w:r>
    </w:p>
    <w:p w:rsidR="00F242B4" w:rsidRPr="00F242B4" w:rsidRDefault="00F242B4" w:rsidP="00B7660F">
      <w:pPr>
        <w:tabs>
          <w:tab w:val="left" w:pos="616"/>
        </w:tabs>
        <w:spacing w:line="240" w:lineRule="auto"/>
        <w:ind w:firstLine="360"/>
        <w:contextualSpacing/>
        <w:jc w:val="both"/>
        <w:rPr>
          <w:rFonts w:ascii="Times New Roman" w:hAnsi="Times New Roman" w:cs="Times New Roman"/>
          <w:bCs/>
          <w:sz w:val="24"/>
          <w:szCs w:val="24"/>
        </w:rPr>
      </w:pPr>
    </w:p>
    <w:p w:rsidR="00F242B4" w:rsidRPr="00F242B4" w:rsidRDefault="00F242B4" w:rsidP="00B7660F">
      <w:pPr>
        <w:numPr>
          <w:ilvl w:val="0"/>
          <w:numId w:val="7"/>
        </w:numPr>
        <w:tabs>
          <w:tab w:val="left" w:pos="616"/>
        </w:tabs>
        <w:spacing w:after="0" w:line="240" w:lineRule="auto"/>
        <w:ind w:left="0" w:firstLine="360"/>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 xml:space="preserve">Банковские реквизиты: Наименование банка, реквизиты банка,  лицевой счет автора или </w:t>
      </w:r>
      <w:r w:rsidRPr="00F242B4">
        <w:rPr>
          <w:rFonts w:ascii="Times New Roman" w:hAnsi="Times New Roman" w:cs="Times New Roman"/>
          <w:bCs/>
          <w:spacing w:val="-6"/>
          <w:sz w:val="24"/>
          <w:szCs w:val="24"/>
        </w:rPr>
        <w:t>одного из родителей автора (или законного представителя) для участников</w:t>
      </w:r>
      <w:r w:rsidRPr="00F242B4">
        <w:rPr>
          <w:rFonts w:ascii="Times New Roman" w:hAnsi="Times New Roman" w:cs="Times New Roman"/>
          <w:bCs/>
          <w:sz w:val="24"/>
          <w:szCs w:val="24"/>
        </w:rPr>
        <w:t>, не достигших 18 лет, с указанием о принадлежности лицевого счета, ____________</w:t>
      </w:r>
      <w:r w:rsidR="00B7660F">
        <w:rPr>
          <w:rFonts w:ascii="Times New Roman" w:hAnsi="Times New Roman" w:cs="Times New Roman"/>
          <w:bCs/>
          <w:sz w:val="24"/>
          <w:szCs w:val="24"/>
        </w:rPr>
        <w:t>__________________________________________</w:t>
      </w:r>
      <w:r w:rsidRPr="00F242B4">
        <w:rPr>
          <w:rFonts w:ascii="Times New Roman" w:hAnsi="Times New Roman" w:cs="Times New Roman"/>
          <w:bCs/>
          <w:sz w:val="24"/>
          <w:szCs w:val="24"/>
        </w:rPr>
        <w:t>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660F">
        <w:rPr>
          <w:rFonts w:ascii="Times New Roman" w:hAnsi="Times New Roman" w:cs="Times New Roman"/>
          <w:bCs/>
          <w:sz w:val="24"/>
          <w:szCs w:val="24"/>
        </w:rPr>
        <w:t>______________</w:t>
      </w:r>
    </w:p>
    <w:p w:rsidR="00F242B4" w:rsidRPr="00F242B4" w:rsidRDefault="00F242B4" w:rsidP="00B7660F">
      <w:pPr>
        <w:spacing w:line="240" w:lineRule="auto"/>
        <w:ind w:left="360"/>
        <w:contextualSpacing/>
        <w:jc w:val="both"/>
        <w:rPr>
          <w:rFonts w:ascii="Times New Roman" w:hAnsi="Times New Roman" w:cs="Times New Roman"/>
          <w:bCs/>
          <w:sz w:val="24"/>
          <w:szCs w:val="24"/>
        </w:rPr>
      </w:pPr>
    </w:p>
    <w:p w:rsidR="00F242B4" w:rsidRPr="00F242B4" w:rsidRDefault="00F242B4" w:rsidP="00B7660F">
      <w:pPr>
        <w:spacing w:line="240" w:lineRule="auto"/>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Работы, присланные на конкурс, не возвращаются.</w:t>
      </w:r>
    </w:p>
    <w:p w:rsidR="00F242B4" w:rsidRPr="00F242B4" w:rsidRDefault="00F242B4" w:rsidP="00B7660F">
      <w:pPr>
        <w:spacing w:line="240" w:lineRule="auto"/>
        <w:contextualSpacing/>
        <w:jc w:val="both"/>
        <w:rPr>
          <w:rFonts w:ascii="Times New Roman" w:hAnsi="Times New Roman" w:cs="Times New Roman"/>
          <w:bCs/>
          <w:sz w:val="24"/>
          <w:szCs w:val="24"/>
        </w:rPr>
      </w:pPr>
    </w:p>
    <w:p w:rsidR="00F242B4" w:rsidRPr="00F242B4" w:rsidRDefault="00F242B4" w:rsidP="00B7660F">
      <w:pPr>
        <w:spacing w:line="240" w:lineRule="auto"/>
        <w:contextualSpacing/>
        <w:jc w:val="both"/>
        <w:rPr>
          <w:rFonts w:ascii="Times New Roman" w:hAnsi="Times New Roman" w:cs="Times New Roman"/>
          <w:bCs/>
          <w:sz w:val="24"/>
          <w:szCs w:val="24"/>
        </w:rPr>
      </w:pPr>
      <w:r w:rsidRPr="00F242B4">
        <w:rPr>
          <w:rFonts w:ascii="Times New Roman" w:hAnsi="Times New Roman" w:cs="Times New Roman"/>
          <w:bCs/>
          <w:sz w:val="24"/>
          <w:szCs w:val="24"/>
        </w:rPr>
        <w:t>С условиями конкурса ознакомле</w:t>
      </w:r>
      <w:proofErr w:type="gramStart"/>
      <w:r w:rsidRPr="00F242B4">
        <w:rPr>
          <w:rFonts w:ascii="Times New Roman" w:hAnsi="Times New Roman" w:cs="Times New Roman"/>
          <w:bCs/>
          <w:sz w:val="24"/>
          <w:szCs w:val="24"/>
        </w:rPr>
        <w:t>н(</w:t>
      </w:r>
      <w:proofErr w:type="gramEnd"/>
      <w:r w:rsidRPr="00F242B4">
        <w:rPr>
          <w:rFonts w:ascii="Times New Roman" w:hAnsi="Times New Roman" w:cs="Times New Roman"/>
          <w:bCs/>
          <w:sz w:val="24"/>
          <w:szCs w:val="24"/>
        </w:rPr>
        <w:t>а) _____________________(подпись)</w:t>
      </w:r>
    </w:p>
    <w:p w:rsidR="00F242B4" w:rsidRPr="00F242B4" w:rsidRDefault="00F242B4" w:rsidP="00B7660F">
      <w:pPr>
        <w:spacing w:line="240" w:lineRule="auto"/>
        <w:ind w:left="5529"/>
        <w:contextualSpacing/>
        <w:rPr>
          <w:rFonts w:ascii="Times New Roman" w:hAnsi="Times New Roman" w:cs="Times New Roman"/>
          <w:bCs/>
          <w:sz w:val="24"/>
          <w:szCs w:val="24"/>
        </w:rPr>
      </w:pPr>
    </w:p>
    <w:p w:rsidR="00F242B4" w:rsidRPr="00F242B4" w:rsidRDefault="00F242B4" w:rsidP="00B7660F">
      <w:pPr>
        <w:spacing w:line="240" w:lineRule="auto"/>
        <w:ind w:left="5529"/>
        <w:contextualSpacing/>
        <w:rPr>
          <w:rFonts w:ascii="Times New Roman" w:hAnsi="Times New Roman" w:cs="Times New Roman"/>
          <w:bCs/>
          <w:sz w:val="24"/>
          <w:szCs w:val="24"/>
        </w:rPr>
      </w:pPr>
    </w:p>
    <w:p w:rsidR="00F242B4" w:rsidRPr="00F242B4" w:rsidRDefault="00F242B4" w:rsidP="00B7660F">
      <w:pPr>
        <w:spacing w:line="240" w:lineRule="auto"/>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p>
    <w:p w:rsidR="00F242B4" w:rsidRPr="00F242B4" w:rsidRDefault="00F242B4" w:rsidP="00F242B4">
      <w:pPr>
        <w:ind w:left="5529"/>
        <w:contextualSpacing/>
        <w:rPr>
          <w:rFonts w:ascii="Times New Roman" w:hAnsi="Times New Roman" w:cs="Times New Roman"/>
          <w:bCs/>
          <w:sz w:val="24"/>
          <w:szCs w:val="24"/>
        </w:rPr>
      </w:pPr>
      <w:r w:rsidRPr="00F242B4">
        <w:rPr>
          <w:rFonts w:ascii="Times New Roman" w:hAnsi="Times New Roman" w:cs="Times New Roman"/>
          <w:bCs/>
          <w:sz w:val="24"/>
          <w:szCs w:val="24"/>
        </w:rPr>
        <w:lastRenderedPageBreak/>
        <w:t>Приложение № 2</w:t>
      </w:r>
    </w:p>
    <w:p w:rsidR="00F242B4" w:rsidRPr="00F242B4" w:rsidRDefault="00F242B4" w:rsidP="00F242B4">
      <w:pPr>
        <w:ind w:left="5529"/>
        <w:contextualSpacing/>
        <w:rPr>
          <w:rFonts w:ascii="Times New Roman" w:hAnsi="Times New Roman" w:cs="Times New Roman"/>
          <w:sz w:val="24"/>
          <w:szCs w:val="24"/>
        </w:rPr>
      </w:pPr>
      <w:r w:rsidRPr="00F242B4">
        <w:rPr>
          <w:rFonts w:ascii="Times New Roman" w:hAnsi="Times New Roman" w:cs="Times New Roman"/>
          <w:bCs/>
          <w:sz w:val="24"/>
          <w:szCs w:val="24"/>
        </w:rPr>
        <w:t>к Положению</w:t>
      </w:r>
      <w:r w:rsidRPr="00F242B4">
        <w:rPr>
          <w:rFonts w:ascii="Times New Roman" w:hAnsi="Times New Roman" w:cs="Times New Roman"/>
          <w:sz w:val="24"/>
          <w:szCs w:val="24"/>
        </w:rPr>
        <w:t xml:space="preserve"> </w:t>
      </w:r>
      <w:r w:rsidRPr="00F242B4">
        <w:rPr>
          <w:rFonts w:ascii="Times New Roman" w:hAnsi="Times New Roman" w:cs="Times New Roman"/>
          <w:bCs/>
          <w:sz w:val="24"/>
          <w:szCs w:val="24"/>
        </w:rPr>
        <w:t xml:space="preserve">о проведении конкурса проектов </w:t>
      </w:r>
      <w:r w:rsidRPr="00F242B4">
        <w:rPr>
          <w:rFonts w:ascii="Times New Roman" w:hAnsi="Times New Roman" w:cs="Times New Roman"/>
          <w:sz w:val="24"/>
          <w:szCs w:val="24"/>
        </w:rPr>
        <w:t>в рамках повышения финансовой грамотности населения Нефтеюганского района</w:t>
      </w:r>
    </w:p>
    <w:p w:rsidR="00F242B4" w:rsidRPr="00F242B4" w:rsidRDefault="00F242B4" w:rsidP="00F242B4">
      <w:pPr>
        <w:ind w:left="5529"/>
        <w:contextualSpacing/>
        <w:rPr>
          <w:rFonts w:ascii="Times New Roman" w:hAnsi="Times New Roman" w:cs="Times New Roman"/>
          <w:sz w:val="24"/>
          <w:szCs w:val="24"/>
        </w:rPr>
      </w:pP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 xml:space="preserve">СОГЛАСИЕ </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на обработку персональных данных</w:t>
      </w:r>
    </w:p>
    <w:p w:rsidR="00F242B4" w:rsidRPr="00F242B4" w:rsidRDefault="00F242B4" w:rsidP="00F242B4">
      <w:pPr>
        <w:contextualSpacing/>
        <w:jc w:val="both"/>
        <w:rPr>
          <w:rFonts w:ascii="Times New Roman" w:hAnsi="Times New Roman" w:cs="Times New Roman"/>
          <w:sz w:val="24"/>
          <w:szCs w:val="24"/>
        </w:rPr>
      </w:pPr>
    </w:p>
    <w:p w:rsidR="00B7660F" w:rsidRDefault="00F242B4" w:rsidP="00F242B4">
      <w:pPr>
        <w:contextualSpacing/>
        <w:rPr>
          <w:rFonts w:ascii="Times New Roman" w:hAnsi="Times New Roman" w:cs="Times New Roman"/>
          <w:sz w:val="24"/>
          <w:szCs w:val="24"/>
        </w:rPr>
      </w:pPr>
      <w:r w:rsidRPr="00F242B4">
        <w:rPr>
          <w:rFonts w:ascii="Times New Roman" w:hAnsi="Times New Roman" w:cs="Times New Roman"/>
          <w:sz w:val="24"/>
          <w:szCs w:val="24"/>
        </w:rPr>
        <w:t xml:space="preserve">Я, ниже </w:t>
      </w:r>
      <w:proofErr w:type="spellStart"/>
      <w:r w:rsidRPr="00F242B4">
        <w:rPr>
          <w:rFonts w:ascii="Times New Roman" w:hAnsi="Times New Roman" w:cs="Times New Roman"/>
          <w:sz w:val="24"/>
          <w:szCs w:val="24"/>
        </w:rPr>
        <w:t>подписавш</w:t>
      </w:r>
      <w:proofErr w:type="spellEnd"/>
      <w:r w:rsidRPr="00F242B4">
        <w:rPr>
          <w:rFonts w:ascii="Times New Roman" w:hAnsi="Times New Roman" w:cs="Times New Roman"/>
          <w:sz w:val="24"/>
          <w:szCs w:val="24"/>
        </w:rPr>
        <w:t>__</w:t>
      </w:r>
      <w:r w:rsidR="00B7660F">
        <w:rPr>
          <w:rFonts w:ascii="Times New Roman" w:hAnsi="Times New Roman" w:cs="Times New Roman"/>
          <w:sz w:val="24"/>
          <w:szCs w:val="24"/>
        </w:rPr>
        <w:t>__</w:t>
      </w:r>
      <w:r w:rsidRPr="00F242B4">
        <w:rPr>
          <w:rFonts w:ascii="Times New Roman" w:hAnsi="Times New Roman" w:cs="Times New Roman"/>
          <w:sz w:val="24"/>
          <w:szCs w:val="24"/>
        </w:rPr>
        <w:t xml:space="preserve"> </w:t>
      </w:r>
      <w:proofErr w:type="spellStart"/>
      <w:r w:rsidR="00B7660F">
        <w:rPr>
          <w:rFonts w:ascii="Times New Roman" w:hAnsi="Times New Roman" w:cs="Times New Roman"/>
          <w:sz w:val="24"/>
          <w:szCs w:val="24"/>
        </w:rPr>
        <w:t>ся</w:t>
      </w:r>
      <w:proofErr w:type="spellEnd"/>
      <w:r w:rsidR="00B7660F">
        <w:rPr>
          <w:rFonts w:ascii="Times New Roman" w:hAnsi="Times New Roman" w:cs="Times New Roman"/>
          <w:sz w:val="24"/>
          <w:szCs w:val="24"/>
        </w:rPr>
        <w:t>,</w:t>
      </w:r>
    </w:p>
    <w:p w:rsidR="00F242B4" w:rsidRPr="00F242B4" w:rsidRDefault="00F242B4" w:rsidP="00F242B4">
      <w:pPr>
        <w:contextualSpacing/>
        <w:rPr>
          <w:rFonts w:ascii="Times New Roman" w:hAnsi="Times New Roman" w:cs="Times New Roman"/>
          <w:sz w:val="24"/>
          <w:szCs w:val="24"/>
        </w:rPr>
      </w:pPr>
      <w:r w:rsidRPr="00F242B4">
        <w:rPr>
          <w:rFonts w:ascii="Times New Roman" w:hAnsi="Times New Roman" w:cs="Times New Roman"/>
          <w:sz w:val="24"/>
          <w:szCs w:val="24"/>
        </w:rPr>
        <w:t>____________________________________</w:t>
      </w:r>
      <w:r w:rsidR="00B7660F">
        <w:rPr>
          <w:rFonts w:ascii="Times New Roman" w:hAnsi="Times New Roman" w:cs="Times New Roman"/>
          <w:sz w:val="24"/>
          <w:szCs w:val="24"/>
        </w:rPr>
        <w:t>___________________</w:t>
      </w:r>
      <w:r w:rsidRPr="00F242B4">
        <w:rPr>
          <w:rFonts w:ascii="Times New Roman" w:hAnsi="Times New Roman" w:cs="Times New Roman"/>
          <w:sz w:val="24"/>
          <w:szCs w:val="24"/>
        </w:rPr>
        <w:t>______________________</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 xml:space="preserve">Ф.И.О. </w:t>
      </w:r>
      <w:proofErr w:type="gramStart"/>
      <w:r w:rsidRPr="00F242B4">
        <w:rPr>
          <w:rFonts w:ascii="Times New Roman" w:hAnsi="Times New Roman" w:cs="Times New Roman"/>
          <w:sz w:val="24"/>
          <w:szCs w:val="24"/>
        </w:rPr>
        <w:t>подавшего</w:t>
      </w:r>
      <w:proofErr w:type="gramEnd"/>
      <w:r w:rsidRPr="00F242B4">
        <w:rPr>
          <w:rFonts w:ascii="Times New Roman" w:hAnsi="Times New Roman" w:cs="Times New Roman"/>
          <w:sz w:val="24"/>
          <w:szCs w:val="24"/>
        </w:rPr>
        <w:t xml:space="preserve"> заявку</w:t>
      </w:r>
    </w:p>
    <w:p w:rsidR="00F242B4" w:rsidRPr="00F242B4" w:rsidRDefault="00F242B4" w:rsidP="00F242B4">
      <w:pPr>
        <w:contextualSpacing/>
        <w:rPr>
          <w:rFonts w:ascii="Times New Roman" w:hAnsi="Times New Roman" w:cs="Times New Roman"/>
          <w:sz w:val="24"/>
          <w:szCs w:val="24"/>
        </w:rPr>
      </w:pPr>
      <w:r w:rsidRPr="00F242B4">
        <w:rPr>
          <w:rFonts w:ascii="Times New Roman" w:hAnsi="Times New Roman" w:cs="Times New Roman"/>
          <w:sz w:val="24"/>
          <w:szCs w:val="24"/>
        </w:rPr>
        <w:t>проживающи</w:t>
      </w:r>
      <w:proofErr w:type="gramStart"/>
      <w:r w:rsidRPr="00F242B4">
        <w:rPr>
          <w:rFonts w:ascii="Times New Roman" w:hAnsi="Times New Roman" w:cs="Times New Roman"/>
          <w:sz w:val="24"/>
          <w:szCs w:val="24"/>
        </w:rPr>
        <w:t>й(</w:t>
      </w:r>
      <w:proofErr w:type="spellStart"/>
      <w:proofErr w:type="gramEnd"/>
      <w:r w:rsidRPr="00F242B4">
        <w:rPr>
          <w:rFonts w:ascii="Times New Roman" w:hAnsi="Times New Roman" w:cs="Times New Roman"/>
          <w:sz w:val="24"/>
          <w:szCs w:val="24"/>
        </w:rPr>
        <w:t>ая</w:t>
      </w:r>
      <w:proofErr w:type="spellEnd"/>
      <w:r w:rsidRPr="00F242B4">
        <w:rPr>
          <w:rFonts w:ascii="Times New Roman" w:hAnsi="Times New Roman" w:cs="Times New Roman"/>
          <w:sz w:val="24"/>
          <w:szCs w:val="24"/>
        </w:rPr>
        <w:t>) по адресу: _____________________________________________________</w:t>
      </w:r>
      <w:r w:rsidR="00B7660F">
        <w:rPr>
          <w:rFonts w:ascii="Times New Roman" w:hAnsi="Times New Roman" w:cs="Times New Roman"/>
          <w:sz w:val="24"/>
          <w:szCs w:val="24"/>
        </w:rPr>
        <w:t>________________________</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(адрес места регистрации и места жительства, в случае если разные)</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____________________________________________________________________________</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документ, удостоверяющий личность __________________________________________________________________________</w:t>
      </w:r>
      <w:r w:rsidR="00B7660F">
        <w:rPr>
          <w:rFonts w:ascii="Times New Roman" w:hAnsi="Times New Roman" w:cs="Times New Roman"/>
          <w:sz w:val="24"/>
          <w:szCs w:val="24"/>
        </w:rPr>
        <w:t>___</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серия и номер, дата выдачи, наименование органа, выдавшего документ)</w:t>
      </w:r>
    </w:p>
    <w:p w:rsidR="00F242B4" w:rsidRPr="00F242B4" w:rsidRDefault="00F242B4" w:rsidP="00F242B4">
      <w:pPr>
        <w:contextualSpacing/>
        <w:jc w:val="both"/>
        <w:rPr>
          <w:rFonts w:ascii="Times New Roman" w:hAnsi="Times New Roman" w:cs="Times New Roman"/>
          <w:sz w:val="24"/>
          <w:szCs w:val="24"/>
        </w:rPr>
      </w:pPr>
      <w:r w:rsidRPr="00F242B4">
        <w:rPr>
          <w:rFonts w:ascii="Times New Roman" w:hAnsi="Times New Roman" w:cs="Times New Roman"/>
          <w:sz w:val="24"/>
          <w:szCs w:val="24"/>
        </w:rPr>
        <w:t>ИНН___________________________________________</w:t>
      </w:r>
      <w:r w:rsidR="00B7660F">
        <w:rPr>
          <w:rFonts w:ascii="Times New Roman" w:hAnsi="Times New Roman" w:cs="Times New Roman"/>
          <w:sz w:val="24"/>
          <w:szCs w:val="24"/>
        </w:rPr>
        <w:t>______________________________</w:t>
      </w:r>
    </w:p>
    <w:p w:rsidR="00F242B4" w:rsidRPr="00F242B4" w:rsidRDefault="00F242B4" w:rsidP="00F242B4">
      <w:pPr>
        <w:contextualSpacing/>
        <w:jc w:val="both"/>
        <w:rPr>
          <w:rFonts w:ascii="Times New Roman" w:hAnsi="Times New Roman" w:cs="Times New Roman"/>
          <w:sz w:val="24"/>
          <w:szCs w:val="24"/>
        </w:rPr>
      </w:pPr>
      <w:r w:rsidRPr="00F242B4">
        <w:rPr>
          <w:rFonts w:ascii="Times New Roman" w:hAnsi="Times New Roman" w:cs="Times New Roman"/>
          <w:sz w:val="24"/>
          <w:szCs w:val="24"/>
        </w:rPr>
        <w:t>СНИЛС______________________________________________________________________</w:t>
      </w:r>
    </w:p>
    <w:p w:rsidR="00F242B4" w:rsidRPr="00F242B4" w:rsidRDefault="00F242B4" w:rsidP="00F242B4">
      <w:pPr>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в соответствии с требованиями статьи 9 Федерального закона от 27.07.2006 № 152-ФЗ </w:t>
      </w:r>
      <w:r w:rsidRPr="00F242B4">
        <w:rPr>
          <w:rFonts w:ascii="Times New Roman" w:hAnsi="Times New Roman" w:cs="Times New Roman"/>
          <w:sz w:val="24"/>
          <w:szCs w:val="24"/>
        </w:rPr>
        <w:br/>
        <w:t>«О персональных данных» подтверждаю своё согласие на обработку персональных данных, переданных мной на конкурсную комиссию по проведению конкурса проектов в рамках повышения финансовой грамотности населения Нефтеюганского района</w:t>
      </w:r>
      <w:r w:rsidRPr="00F242B4">
        <w:rPr>
          <w:rFonts w:ascii="Times New Roman" w:eastAsia="Calibri" w:hAnsi="Times New Roman" w:cs="Times New Roman"/>
          <w:sz w:val="24"/>
          <w:szCs w:val="24"/>
          <w:lang w:eastAsia="en-US"/>
        </w:rPr>
        <w:t>.</w:t>
      </w:r>
    </w:p>
    <w:p w:rsidR="00F242B4" w:rsidRPr="00F242B4" w:rsidRDefault="00F242B4" w:rsidP="00F242B4">
      <w:pPr>
        <w:ind w:firstLine="426"/>
        <w:contextualSpacing/>
        <w:jc w:val="both"/>
        <w:rPr>
          <w:rFonts w:ascii="Times New Roman" w:hAnsi="Times New Roman" w:cs="Times New Roman"/>
          <w:sz w:val="24"/>
          <w:szCs w:val="24"/>
        </w:rPr>
      </w:pPr>
      <w:proofErr w:type="gramStart"/>
      <w:r w:rsidRPr="00F242B4">
        <w:rPr>
          <w:rFonts w:ascii="Times New Roman" w:hAnsi="Times New Roman" w:cs="Times New Roman"/>
          <w:sz w:val="24"/>
          <w:szCs w:val="24"/>
        </w:rPr>
        <w:t>К персональным данным, являющимися общедоступными, на обработку которых даю согласие, относятся:</w:t>
      </w:r>
      <w:proofErr w:type="gramEnd"/>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 паспортные данные заявителя; </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 ИНН;</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 данные свидетельства о рождении (для участников, не достигших 18-летнего возраста);</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 адрес по месту регистрации;</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 контактный телефон;</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  СНИЛС</w:t>
      </w:r>
    </w:p>
    <w:p w:rsidR="00F242B4" w:rsidRPr="00F242B4" w:rsidRDefault="00F242B4" w:rsidP="00F242B4">
      <w:pPr>
        <w:ind w:firstLine="426"/>
        <w:contextualSpacing/>
        <w:jc w:val="both"/>
        <w:rPr>
          <w:rFonts w:ascii="Times New Roman" w:hAnsi="Times New Roman" w:cs="Times New Roman"/>
          <w:sz w:val="24"/>
          <w:szCs w:val="24"/>
        </w:rPr>
      </w:pPr>
      <w:proofErr w:type="gramStart"/>
      <w:r w:rsidRPr="00F242B4">
        <w:rPr>
          <w:rFonts w:ascii="Times New Roman" w:hAnsi="Times New Roman" w:cs="Times New Roman"/>
          <w:sz w:val="24"/>
          <w:szCs w:val="24"/>
        </w:rPr>
        <w:t>Предоставляю организаторам Конкурса право осуществлять все действия (операции)</w:t>
      </w:r>
      <w:r w:rsidRPr="00F242B4">
        <w:rPr>
          <w:rFonts w:ascii="Times New Roman" w:hAnsi="Times New Roman" w:cs="Times New Roman"/>
          <w:sz w:val="24"/>
          <w:szCs w:val="24"/>
        </w:rPr>
        <w:br/>
        <w:t xml:space="preserve">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Организатор вправе обрабатывать мои персональные данные посредством внесения их в электронную базу данных, включения в списки (реестры) и отчётные формы, предусмотренные документами, регламентирующими представление отчётных данных (документов), и передавать их уполномоченным органам.</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Настоящее согласие дано мной «____»___________20___ г. и действует бессрочно.</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вручён лично под расписку представителю Организатора.</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lastRenderedPageBreak/>
        <w:t>Об ответственности за достоверность представленных сведений предупрежде</w:t>
      </w:r>
      <w:proofErr w:type="gramStart"/>
      <w:r w:rsidRPr="00F242B4">
        <w:rPr>
          <w:rFonts w:ascii="Times New Roman" w:hAnsi="Times New Roman" w:cs="Times New Roman"/>
          <w:sz w:val="24"/>
          <w:szCs w:val="24"/>
        </w:rPr>
        <w:t>н(</w:t>
      </w:r>
      <w:proofErr w:type="gramEnd"/>
      <w:r w:rsidRPr="00F242B4">
        <w:rPr>
          <w:rFonts w:ascii="Times New Roman" w:hAnsi="Times New Roman" w:cs="Times New Roman"/>
          <w:sz w:val="24"/>
          <w:szCs w:val="24"/>
        </w:rPr>
        <w:t>а).</w:t>
      </w:r>
    </w:p>
    <w:p w:rsidR="00F242B4" w:rsidRPr="00F242B4" w:rsidRDefault="00F242B4" w:rsidP="00F242B4">
      <w:pPr>
        <w:ind w:firstLine="426"/>
        <w:contextualSpacing/>
        <w:jc w:val="both"/>
        <w:rPr>
          <w:rFonts w:ascii="Times New Roman" w:hAnsi="Times New Roman" w:cs="Times New Roman"/>
          <w:sz w:val="24"/>
          <w:szCs w:val="24"/>
        </w:rPr>
      </w:pPr>
      <w:r w:rsidRPr="00F242B4">
        <w:rPr>
          <w:rFonts w:ascii="Times New Roman" w:hAnsi="Times New Roman" w:cs="Times New Roman"/>
          <w:sz w:val="24"/>
          <w:szCs w:val="24"/>
        </w:rPr>
        <w:t>Подтверждаю, что ознакомле</w:t>
      </w:r>
      <w:proofErr w:type="gramStart"/>
      <w:r w:rsidRPr="00F242B4">
        <w:rPr>
          <w:rFonts w:ascii="Times New Roman" w:hAnsi="Times New Roman" w:cs="Times New Roman"/>
          <w:sz w:val="24"/>
          <w:szCs w:val="24"/>
        </w:rPr>
        <w:t>н(</w:t>
      </w:r>
      <w:proofErr w:type="gramEnd"/>
      <w:r w:rsidRPr="00F242B4">
        <w:rPr>
          <w:rFonts w:ascii="Times New Roman" w:hAnsi="Times New Roman" w:cs="Times New Roman"/>
          <w:sz w:val="24"/>
          <w:szCs w:val="24"/>
        </w:rPr>
        <w:t xml:space="preserve">а) с положениями Федерального закона от 27.07.2006 </w:t>
      </w:r>
      <w:r w:rsidRPr="00F242B4">
        <w:rPr>
          <w:rFonts w:ascii="Times New Roman" w:hAnsi="Times New Roman" w:cs="Times New Roman"/>
          <w:sz w:val="24"/>
          <w:szCs w:val="24"/>
        </w:rPr>
        <w:br/>
        <w:t>№ 152-ФЗ «О персональных данных», права и обязанности в области защиты персональных данных мне разъяснены.</w:t>
      </w:r>
    </w:p>
    <w:p w:rsidR="00F242B4" w:rsidRPr="00F242B4" w:rsidRDefault="00F242B4" w:rsidP="00F242B4">
      <w:pPr>
        <w:ind w:left="6372"/>
        <w:contextualSpacing/>
        <w:jc w:val="both"/>
        <w:rPr>
          <w:rFonts w:ascii="Times New Roman" w:hAnsi="Times New Roman" w:cs="Times New Roman"/>
          <w:sz w:val="24"/>
          <w:szCs w:val="24"/>
        </w:rPr>
      </w:pPr>
      <w:r w:rsidRPr="00F242B4">
        <w:rPr>
          <w:rFonts w:ascii="Times New Roman" w:hAnsi="Times New Roman" w:cs="Times New Roman"/>
          <w:sz w:val="24"/>
          <w:szCs w:val="24"/>
        </w:rPr>
        <w:t>«___»_____</w:t>
      </w:r>
      <w:r w:rsidR="00B7660F">
        <w:rPr>
          <w:rFonts w:ascii="Times New Roman" w:hAnsi="Times New Roman" w:cs="Times New Roman"/>
          <w:sz w:val="24"/>
          <w:szCs w:val="24"/>
        </w:rPr>
        <w:t>__</w:t>
      </w:r>
      <w:r w:rsidRPr="00F242B4">
        <w:rPr>
          <w:rFonts w:ascii="Times New Roman" w:hAnsi="Times New Roman" w:cs="Times New Roman"/>
          <w:sz w:val="24"/>
          <w:szCs w:val="24"/>
        </w:rPr>
        <w:t>______20</w:t>
      </w:r>
      <w:r w:rsidR="00B7660F">
        <w:rPr>
          <w:rFonts w:ascii="Times New Roman" w:hAnsi="Times New Roman" w:cs="Times New Roman"/>
          <w:sz w:val="24"/>
          <w:szCs w:val="24"/>
        </w:rPr>
        <w:t xml:space="preserve">19 </w:t>
      </w:r>
      <w:r w:rsidRPr="00F242B4">
        <w:rPr>
          <w:rFonts w:ascii="Times New Roman" w:hAnsi="Times New Roman" w:cs="Times New Roman"/>
          <w:sz w:val="24"/>
          <w:szCs w:val="24"/>
        </w:rPr>
        <w:t xml:space="preserve"> г.</w:t>
      </w:r>
    </w:p>
    <w:p w:rsidR="00F242B4" w:rsidRPr="00F242B4" w:rsidRDefault="00F242B4" w:rsidP="00F242B4">
      <w:pPr>
        <w:contextualSpacing/>
        <w:jc w:val="both"/>
        <w:rPr>
          <w:rFonts w:ascii="Times New Roman" w:hAnsi="Times New Roman" w:cs="Times New Roman"/>
          <w:sz w:val="24"/>
          <w:szCs w:val="24"/>
        </w:rPr>
      </w:pPr>
      <w:r w:rsidRPr="00F242B4">
        <w:rPr>
          <w:rFonts w:ascii="Times New Roman" w:hAnsi="Times New Roman" w:cs="Times New Roman"/>
          <w:sz w:val="24"/>
          <w:szCs w:val="24"/>
        </w:rPr>
        <w:t>__________________________________________</w:t>
      </w:r>
      <w:r w:rsidRPr="00F242B4">
        <w:rPr>
          <w:rFonts w:ascii="Times New Roman" w:hAnsi="Times New Roman" w:cs="Times New Roman"/>
          <w:sz w:val="24"/>
          <w:szCs w:val="24"/>
        </w:rPr>
        <w:tab/>
        <w:t xml:space="preserve"> </w:t>
      </w:r>
      <w:r w:rsidRPr="00F242B4">
        <w:rPr>
          <w:rFonts w:ascii="Times New Roman" w:hAnsi="Times New Roman" w:cs="Times New Roman"/>
          <w:sz w:val="24"/>
          <w:szCs w:val="24"/>
        </w:rPr>
        <w:tab/>
        <w:t>________________</w:t>
      </w:r>
      <w:r w:rsidR="00B7660F">
        <w:rPr>
          <w:rFonts w:ascii="Times New Roman" w:hAnsi="Times New Roman" w:cs="Times New Roman"/>
          <w:sz w:val="24"/>
          <w:szCs w:val="24"/>
        </w:rPr>
        <w:t>_</w:t>
      </w:r>
      <w:r w:rsidRPr="00F242B4">
        <w:rPr>
          <w:rFonts w:ascii="Times New Roman" w:hAnsi="Times New Roman" w:cs="Times New Roman"/>
          <w:sz w:val="24"/>
          <w:szCs w:val="24"/>
        </w:rPr>
        <w:t>_______</w:t>
      </w:r>
      <w:r w:rsidRPr="00F242B4">
        <w:rPr>
          <w:rFonts w:ascii="Times New Roman" w:hAnsi="Times New Roman" w:cs="Times New Roman"/>
          <w:sz w:val="24"/>
          <w:szCs w:val="24"/>
        </w:rPr>
        <w:tab/>
      </w:r>
      <w:r w:rsidRPr="00F242B4">
        <w:rPr>
          <w:rFonts w:ascii="Times New Roman" w:hAnsi="Times New Roman" w:cs="Times New Roman"/>
          <w:sz w:val="24"/>
          <w:szCs w:val="24"/>
        </w:rPr>
        <w:tab/>
        <w:t xml:space="preserve"> </w:t>
      </w:r>
      <w:r w:rsidRPr="00F242B4">
        <w:rPr>
          <w:rFonts w:ascii="Times New Roman" w:hAnsi="Times New Roman" w:cs="Times New Roman"/>
          <w:sz w:val="24"/>
          <w:szCs w:val="24"/>
        </w:rPr>
        <w:tab/>
        <w:t>(Ф.И.О.)</w:t>
      </w:r>
      <w:r w:rsidRPr="00F242B4">
        <w:rPr>
          <w:rFonts w:ascii="Times New Roman" w:hAnsi="Times New Roman" w:cs="Times New Roman"/>
          <w:sz w:val="24"/>
          <w:szCs w:val="24"/>
        </w:rPr>
        <w:tab/>
      </w:r>
      <w:r w:rsidRPr="00F242B4">
        <w:rPr>
          <w:rFonts w:ascii="Times New Roman" w:hAnsi="Times New Roman" w:cs="Times New Roman"/>
          <w:sz w:val="24"/>
          <w:szCs w:val="24"/>
        </w:rPr>
        <w:tab/>
      </w:r>
      <w:r w:rsidRPr="00F242B4">
        <w:rPr>
          <w:rFonts w:ascii="Times New Roman" w:hAnsi="Times New Roman" w:cs="Times New Roman"/>
          <w:sz w:val="24"/>
          <w:szCs w:val="24"/>
        </w:rPr>
        <w:tab/>
      </w:r>
      <w:r w:rsidRPr="00F242B4">
        <w:rPr>
          <w:rFonts w:ascii="Times New Roman" w:hAnsi="Times New Roman" w:cs="Times New Roman"/>
          <w:sz w:val="24"/>
          <w:szCs w:val="24"/>
        </w:rPr>
        <w:tab/>
      </w:r>
      <w:r w:rsidRPr="00F242B4">
        <w:rPr>
          <w:rFonts w:ascii="Times New Roman" w:hAnsi="Times New Roman" w:cs="Times New Roman"/>
          <w:sz w:val="24"/>
          <w:szCs w:val="24"/>
        </w:rPr>
        <w:tab/>
      </w:r>
      <w:r w:rsidRPr="00F242B4">
        <w:rPr>
          <w:rFonts w:ascii="Times New Roman" w:hAnsi="Times New Roman" w:cs="Times New Roman"/>
          <w:sz w:val="24"/>
          <w:szCs w:val="24"/>
        </w:rPr>
        <w:tab/>
        <w:t xml:space="preserve">       (подпись)</w:t>
      </w:r>
    </w:p>
    <w:p w:rsidR="00F242B4" w:rsidRDefault="00F242B4"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Default="007850A5" w:rsidP="00F242B4">
      <w:pPr>
        <w:ind w:left="5812"/>
        <w:contextualSpacing/>
        <w:rPr>
          <w:rFonts w:ascii="Times New Roman" w:hAnsi="Times New Roman" w:cs="Times New Roman"/>
          <w:sz w:val="24"/>
          <w:szCs w:val="24"/>
        </w:rPr>
      </w:pPr>
      <w:r>
        <w:rPr>
          <w:rFonts w:ascii="Times New Roman" w:hAnsi="Times New Roman" w:cs="Times New Roman"/>
          <w:sz w:val="24"/>
          <w:szCs w:val="24"/>
        </w:rPr>
        <w:t xml:space="preserve"> </w:t>
      </w:r>
    </w:p>
    <w:p w:rsidR="007850A5" w:rsidRDefault="007850A5" w:rsidP="00F242B4">
      <w:pPr>
        <w:ind w:left="5812"/>
        <w:contextualSpacing/>
        <w:rPr>
          <w:rFonts w:ascii="Times New Roman" w:hAnsi="Times New Roman" w:cs="Times New Roman"/>
          <w:sz w:val="24"/>
          <w:szCs w:val="24"/>
        </w:rPr>
      </w:pPr>
    </w:p>
    <w:p w:rsidR="007850A5" w:rsidRDefault="007850A5" w:rsidP="00F242B4">
      <w:pPr>
        <w:ind w:left="5812"/>
        <w:contextualSpacing/>
        <w:rPr>
          <w:rFonts w:ascii="Times New Roman" w:hAnsi="Times New Roman" w:cs="Times New Roman"/>
          <w:sz w:val="24"/>
          <w:szCs w:val="24"/>
        </w:rPr>
      </w:pPr>
    </w:p>
    <w:p w:rsidR="00B7660F" w:rsidRDefault="00B7660F" w:rsidP="00F242B4">
      <w:pPr>
        <w:ind w:left="5812"/>
        <w:contextualSpacing/>
        <w:rPr>
          <w:rFonts w:ascii="Times New Roman" w:hAnsi="Times New Roman" w:cs="Times New Roman"/>
          <w:sz w:val="24"/>
          <w:szCs w:val="24"/>
        </w:rPr>
      </w:pPr>
    </w:p>
    <w:p w:rsidR="00B7660F" w:rsidRPr="00F242B4" w:rsidRDefault="00B7660F" w:rsidP="00F242B4">
      <w:pPr>
        <w:ind w:left="5812"/>
        <w:contextualSpacing/>
        <w:rPr>
          <w:rFonts w:ascii="Times New Roman" w:hAnsi="Times New Roman" w:cs="Times New Roman"/>
          <w:sz w:val="24"/>
          <w:szCs w:val="24"/>
        </w:rPr>
      </w:pPr>
    </w:p>
    <w:p w:rsidR="00F242B4" w:rsidRPr="00F242B4" w:rsidRDefault="00B7660F" w:rsidP="00B7660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42B4" w:rsidRPr="00F242B4">
        <w:rPr>
          <w:rFonts w:ascii="Times New Roman" w:hAnsi="Times New Roman" w:cs="Times New Roman"/>
          <w:sz w:val="24"/>
          <w:szCs w:val="24"/>
        </w:rPr>
        <w:t xml:space="preserve">Приложение № </w:t>
      </w:r>
      <w:r w:rsidR="00F242B4">
        <w:rPr>
          <w:rFonts w:ascii="Times New Roman" w:hAnsi="Times New Roman" w:cs="Times New Roman"/>
          <w:sz w:val="24"/>
          <w:szCs w:val="24"/>
        </w:rPr>
        <w:t>3</w:t>
      </w:r>
    </w:p>
    <w:p w:rsidR="00F242B4" w:rsidRPr="00F242B4" w:rsidRDefault="00F242B4" w:rsidP="00F242B4">
      <w:pPr>
        <w:ind w:left="5529"/>
        <w:contextualSpacing/>
        <w:rPr>
          <w:rFonts w:ascii="Times New Roman" w:hAnsi="Times New Roman" w:cs="Times New Roman"/>
          <w:sz w:val="24"/>
          <w:szCs w:val="24"/>
        </w:rPr>
      </w:pPr>
      <w:r w:rsidRPr="00F242B4">
        <w:rPr>
          <w:rFonts w:ascii="Times New Roman" w:hAnsi="Times New Roman" w:cs="Times New Roman"/>
          <w:bCs/>
          <w:sz w:val="24"/>
          <w:szCs w:val="24"/>
        </w:rPr>
        <w:t>к Положению</w:t>
      </w:r>
      <w:r w:rsidRPr="00F242B4">
        <w:rPr>
          <w:rFonts w:ascii="Times New Roman" w:hAnsi="Times New Roman" w:cs="Times New Roman"/>
          <w:sz w:val="24"/>
          <w:szCs w:val="24"/>
        </w:rPr>
        <w:t xml:space="preserve"> </w:t>
      </w:r>
      <w:r w:rsidRPr="00F242B4">
        <w:rPr>
          <w:rFonts w:ascii="Times New Roman" w:hAnsi="Times New Roman" w:cs="Times New Roman"/>
          <w:bCs/>
          <w:sz w:val="24"/>
          <w:szCs w:val="24"/>
        </w:rPr>
        <w:t xml:space="preserve">о проведении конкурса проектов </w:t>
      </w:r>
      <w:r w:rsidRPr="00F242B4">
        <w:rPr>
          <w:rFonts w:ascii="Times New Roman" w:hAnsi="Times New Roman" w:cs="Times New Roman"/>
          <w:sz w:val="24"/>
          <w:szCs w:val="24"/>
        </w:rPr>
        <w:t>в рамках повышения финансовой грамотности населения Нефтеюганского района</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СОСТАВ</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 xml:space="preserve"> конкурсной комиссии по проведению конкурса проектов </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в рамках повышения финансовой грамотности населения Нефтеюганского района</w:t>
      </w:r>
    </w:p>
    <w:p w:rsidR="00F242B4" w:rsidRPr="00F242B4" w:rsidRDefault="00F242B4" w:rsidP="00F242B4">
      <w:pPr>
        <w:contextualSpacing/>
        <w:jc w:val="center"/>
        <w:rPr>
          <w:rFonts w:ascii="Times New Roman" w:eastAsia="Calibri" w:hAnsi="Times New Roman" w:cs="Times New Roman"/>
          <w:color w:val="FF0000"/>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4"/>
        <w:gridCol w:w="6802"/>
      </w:tblGrid>
      <w:tr w:rsidR="00F242B4" w:rsidRPr="00F242B4" w:rsidTr="00754A38">
        <w:tc>
          <w:tcPr>
            <w:tcW w:w="2804" w:type="dxa"/>
          </w:tcPr>
          <w:p w:rsidR="00F242B4" w:rsidRPr="00F242B4" w:rsidRDefault="00F242B4" w:rsidP="00F242B4">
            <w:pPr>
              <w:contextualSpacing/>
              <w:jc w:val="center"/>
              <w:rPr>
                <w:rFonts w:ascii="Times New Roman" w:hAnsi="Times New Roman" w:cs="Times New Roman"/>
                <w:sz w:val="24"/>
                <w:szCs w:val="24"/>
              </w:rPr>
            </w:pPr>
            <w:proofErr w:type="spellStart"/>
            <w:r w:rsidRPr="00F242B4">
              <w:rPr>
                <w:rFonts w:ascii="Times New Roman" w:hAnsi="Times New Roman" w:cs="Times New Roman"/>
                <w:sz w:val="24"/>
                <w:szCs w:val="24"/>
              </w:rPr>
              <w:t>Бузунова</w:t>
            </w:r>
            <w:proofErr w:type="spellEnd"/>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Мария Федоровна</w:t>
            </w:r>
          </w:p>
        </w:tc>
        <w:tc>
          <w:tcPr>
            <w:tcW w:w="6802" w:type="dxa"/>
          </w:tcPr>
          <w:p w:rsidR="00F242B4" w:rsidRPr="00F242B4" w:rsidRDefault="00F242B4" w:rsidP="00F242B4">
            <w:pPr>
              <w:numPr>
                <w:ilvl w:val="0"/>
                <w:numId w:val="4"/>
              </w:numPr>
              <w:spacing w:after="0" w:line="240" w:lineRule="auto"/>
              <w:ind w:left="459" w:hanging="283"/>
              <w:contextualSpacing/>
              <w:jc w:val="both"/>
              <w:rPr>
                <w:rFonts w:ascii="Times New Roman" w:hAnsi="Times New Roman" w:cs="Times New Roman"/>
                <w:sz w:val="24"/>
                <w:szCs w:val="24"/>
              </w:rPr>
            </w:pPr>
            <w:r w:rsidRPr="00F242B4">
              <w:rPr>
                <w:rFonts w:ascii="Times New Roman" w:hAnsi="Times New Roman" w:cs="Times New Roman"/>
                <w:sz w:val="24"/>
                <w:szCs w:val="24"/>
              </w:rPr>
              <w:t>директор департамента финансов – заместитель главы Нефтеюганского района, председатель конкурсной комиссии</w:t>
            </w:r>
          </w:p>
        </w:tc>
      </w:tr>
      <w:tr w:rsidR="00F242B4" w:rsidRPr="00F242B4" w:rsidTr="00754A38">
        <w:trPr>
          <w:trHeight w:val="369"/>
        </w:trPr>
        <w:tc>
          <w:tcPr>
            <w:tcW w:w="9606" w:type="dxa"/>
            <w:gridSpan w:val="2"/>
            <w:vAlign w:val="center"/>
          </w:tcPr>
          <w:p w:rsidR="00F242B4" w:rsidRPr="00F242B4" w:rsidRDefault="00F242B4" w:rsidP="00F242B4">
            <w:pPr>
              <w:contextualSpacing/>
              <w:rPr>
                <w:rFonts w:ascii="Times New Roman" w:eastAsia="Calibri" w:hAnsi="Times New Roman" w:cs="Times New Roman"/>
                <w:sz w:val="24"/>
                <w:szCs w:val="24"/>
                <w:lang w:eastAsia="en-US"/>
              </w:rPr>
            </w:pPr>
            <w:r w:rsidRPr="00F242B4">
              <w:rPr>
                <w:rFonts w:ascii="Times New Roman" w:eastAsia="Calibri" w:hAnsi="Times New Roman" w:cs="Times New Roman"/>
                <w:sz w:val="24"/>
                <w:szCs w:val="24"/>
                <w:lang w:eastAsia="en-US"/>
              </w:rPr>
              <w:t>Члены конкурсной комиссии:</w:t>
            </w:r>
          </w:p>
        </w:tc>
      </w:tr>
      <w:tr w:rsidR="00F242B4" w:rsidRPr="00F242B4" w:rsidTr="00754A38">
        <w:trPr>
          <w:trHeight w:val="563"/>
        </w:trPr>
        <w:tc>
          <w:tcPr>
            <w:tcW w:w="2804" w:type="dxa"/>
            <w:vAlign w:val="center"/>
          </w:tcPr>
          <w:p w:rsidR="00F242B4" w:rsidRPr="00F242B4" w:rsidRDefault="00F242B4" w:rsidP="00F242B4">
            <w:pPr>
              <w:contextualSpacing/>
              <w:jc w:val="center"/>
              <w:rPr>
                <w:rFonts w:ascii="Times New Roman" w:hAnsi="Times New Roman" w:cs="Times New Roman"/>
                <w:bCs/>
                <w:sz w:val="24"/>
                <w:szCs w:val="24"/>
              </w:rPr>
            </w:pPr>
            <w:r w:rsidRPr="00F242B4">
              <w:rPr>
                <w:rFonts w:ascii="Times New Roman" w:hAnsi="Times New Roman" w:cs="Times New Roman"/>
                <w:bCs/>
                <w:sz w:val="24"/>
                <w:szCs w:val="24"/>
              </w:rPr>
              <w:t>Московкина</w:t>
            </w:r>
          </w:p>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bCs/>
                <w:sz w:val="24"/>
                <w:szCs w:val="24"/>
              </w:rPr>
              <w:t>Лариса Денисовна</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заместитель директора Департамента финансов Нефтеюганского района</w:t>
            </w:r>
          </w:p>
        </w:tc>
      </w:tr>
      <w:tr w:rsidR="00F242B4" w:rsidRPr="00F242B4" w:rsidTr="00754A38">
        <w:trPr>
          <w:trHeight w:val="563"/>
        </w:trPr>
        <w:tc>
          <w:tcPr>
            <w:tcW w:w="2804" w:type="dxa"/>
            <w:vAlign w:val="center"/>
          </w:tcPr>
          <w:p w:rsidR="00F242B4" w:rsidRPr="00F242B4" w:rsidRDefault="00F242B4" w:rsidP="00F242B4">
            <w:pPr>
              <w:contextualSpacing/>
              <w:jc w:val="center"/>
              <w:rPr>
                <w:rFonts w:ascii="Times New Roman" w:hAnsi="Times New Roman" w:cs="Times New Roman"/>
                <w:bCs/>
                <w:sz w:val="24"/>
                <w:szCs w:val="24"/>
              </w:rPr>
            </w:pPr>
            <w:r w:rsidRPr="00F242B4">
              <w:rPr>
                <w:rFonts w:ascii="Times New Roman" w:hAnsi="Times New Roman" w:cs="Times New Roman"/>
                <w:bCs/>
                <w:sz w:val="24"/>
                <w:szCs w:val="24"/>
              </w:rPr>
              <w:t>Елисеева Надежда Николаевна</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заместитель директора МКУ «Управление по обеспечению деятельности учреждений культуры и спорта»</w:t>
            </w:r>
          </w:p>
        </w:tc>
      </w:tr>
      <w:tr w:rsidR="00F242B4" w:rsidRPr="00F242B4" w:rsidTr="00754A38">
        <w:trPr>
          <w:trHeight w:val="563"/>
        </w:trPr>
        <w:tc>
          <w:tcPr>
            <w:tcW w:w="2804" w:type="dxa"/>
            <w:vAlign w:val="center"/>
          </w:tcPr>
          <w:p w:rsidR="00F242B4" w:rsidRPr="00F242B4" w:rsidRDefault="00F242B4" w:rsidP="00F242B4">
            <w:pPr>
              <w:contextualSpacing/>
              <w:jc w:val="center"/>
              <w:rPr>
                <w:rFonts w:ascii="Times New Roman" w:hAnsi="Times New Roman" w:cs="Times New Roman"/>
                <w:bCs/>
                <w:sz w:val="24"/>
                <w:szCs w:val="24"/>
              </w:rPr>
            </w:pPr>
            <w:r w:rsidRPr="00F242B4">
              <w:rPr>
                <w:rFonts w:ascii="Times New Roman" w:hAnsi="Times New Roman" w:cs="Times New Roman"/>
                <w:bCs/>
                <w:sz w:val="24"/>
                <w:szCs w:val="24"/>
              </w:rPr>
              <w:t xml:space="preserve">Девятнина Ольга Григорьевна </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директор Нефтеюганского районного бюджетного учреждения Творческое объединение «Культура»</w:t>
            </w:r>
          </w:p>
        </w:tc>
      </w:tr>
      <w:tr w:rsidR="00F242B4" w:rsidRPr="00F242B4" w:rsidTr="00754A38">
        <w:trPr>
          <w:trHeight w:val="563"/>
        </w:trPr>
        <w:tc>
          <w:tcPr>
            <w:tcW w:w="2804" w:type="dxa"/>
            <w:vAlign w:val="center"/>
          </w:tcPr>
          <w:p w:rsidR="00F242B4" w:rsidRPr="00F242B4" w:rsidRDefault="00F242B4" w:rsidP="00F242B4">
            <w:pPr>
              <w:contextualSpacing/>
              <w:jc w:val="center"/>
              <w:rPr>
                <w:rFonts w:ascii="Times New Roman" w:hAnsi="Times New Roman" w:cs="Times New Roman"/>
                <w:bCs/>
                <w:sz w:val="24"/>
                <w:szCs w:val="24"/>
              </w:rPr>
            </w:pPr>
            <w:r w:rsidRPr="00F242B4">
              <w:rPr>
                <w:rFonts w:ascii="Times New Roman" w:hAnsi="Times New Roman" w:cs="Times New Roman"/>
                <w:bCs/>
                <w:sz w:val="24"/>
                <w:szCs w:val="24"/>
              </w:rPr>
              <w:t>Ковалевская Елена Александровна</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председатель комитета по культуре</w:t>
            </w:r>
          </w:p>
        </w:tc>
      </w:tr>
      <w:tr w:rsidR="00F242B4" w:rsidRPr="00F242B4" w:rsidTr="00754A38">
        <w:trPr>
          <w:trHeight w:val="475"/>
        </w:trPr>
        <w:tc>
          <w:tcPr>
            <w:tcW w:w="2804" w:type="dxa"/>
            <w:vAlign w:val="center"/>
          </w:tcPr>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Жернова Алена Михайловна</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начальник управления экономики, анализа и целевых программ Департамента образования и молодежной политики Нефтеюганского района</w:t>
            </w:r>
          </w:p>
        </w:tc>
      </w:tr>
      <w:tr w:rsidR="00F242B4" w:rsidRPr="00F242B4" w:rsidTr="00754A38">
        <w:trPr>
          <w:trHeight w:val="433"/>
        </w:trPr>
        <w:tc>
          <w:tcPr>
            <w:tcW w:w="2804" w:type="dxa"/>
            <w:vAlign w:val="center"/>
          </w:tcPr>
          <w:p w:rsidR="00F242B4" w:rsidRPr="00F242B4" w:rsidRDefault="00F242B4" w:rsidP="00F242B4">
            <w:pPr>
              <w:tabs>
                <w:tab w:val="left" w:pos="709"/>
              </w:tabs>
              <w:contextualSpacing/>
              <w:jc w:val="center"/>
              <w:rPr>
                <w:rFonts w:ascii="Times New Roman" w:hAnsi="Times New Roman" w:cs="Times New Roman"/>
                <w:sz w:val="24"/>
                <w:szCs w:val="24"/>
              </w:rPr>
            </w:pPr>
            <w:proofErr w:type="spellStart"/>
            <w:r w:rsidRPr="00F242B4">
              <w:rPr>
                <w:rFonts w:ascii="Times New Roman" w:hAnsi="Times New Roman" w:cs="Times New Roman"/>
                <w:sz w:val="24"/>
                <w:szCs w:val="24"/>
              </w:rPr>
              <w:t>Шорина</w:t>
            </w:r>
            <w:proofErr w:type="spellEnd"/>
            <w:r w:rsidRPr="00F242B4">
              <w:rPr>
                <w:rFonts w:ascii="Times New Roman" w:hAnsi="Times New Roman" w:cs="Times New Roman"/>
                <w:sz w:val="24"/>
                <w:szCs w:val="24"/>
              </w:rPr>
              <w:t xml:space="preserve"> Наталья Владимировна</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начальник отдела доходов  и  методологии Департамента финансов Нефтеюганского района</w:t>
            </w:r>
          </w:p>
        </w:tc>
      </w:tr>
      <w:tr w:rsidR="00F242B4" w:rsidRPr="00F242B4" w:rsidTr="00754A38">
        <w:trPr>
          <w:trHeight w:val="433"/>
        </w:trPr>
        <w:tc>
          <w:tcPr>
            <w:tcW w:w="2804" w:type="dxa"/>
            <w:vAlign w:val="center"/>
          </w:tcPr>
          <w:p w:rsidR="00F242B4" w:rsidRPr="00F242B4" w:rsidRDefault="00F242B4" w:rsidP="00F242B4">
            <w:pPr>
              <w:contextualSpacing/>
              <w:jc w:val="center"/>
              <w:rPr>
                <w:rFonts w:ascii="Times New Roman" w:hAnsi="Times New Roman" w:cs="Times New Roman"/>
                <w:bCs/>
                <w:sz w:val="24"/>
                <w:szCs w:val="24"/>
              </w:rPr>
            </w:pPr>
            <w:r w:rsidRPr="00F242B4">
              <w:rPr>
                <w:rFonts w:ascii="Times New Roman" w:hAnsi="Times New Roman" w:cs="Times New Roman"/>
                <w:bCs/>
                <w:sz w:val="24"/>
                <w:szCs w:val="24"/>
              </w:rPr>
              <w:t xml:space="preserve">Романец Иван </w:t>
            </w:r>
            <w:proofErr w:type="spellStart"/>
            <w:r w:rsidRPr="00F242B4">
              <w:rPr>
                <w:rFonts w:ascii="Times New Roman" w:hAnsi="Times New Roman" w:cs="Times New Roman"/>
                <w:bCs/>
                <w:sz w:val="24"/>
                <w:szCs w:val="24"/>
              </w:rPr>
              <w:t>Владленович</w:t>
            </w:r>
            <w:proofErr w:type="spellEnd"/>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начальник отдела правовой работы и кадров Департамента финансов Нефтеюганского района</w:t>
            </w:r>
          </w:p>
        </w:tc>
      </w:tr>
      <w:tr w:rsidR="00F242B4" w:rsidRPr="00F242B4" w:rsidTr="00754A38">
        <w:trPr>
          <w:trHeight w:val="433"/>
        </w:trPr>
        <w:tc>
          <w:tcPr>
            <w:tcW w:w="2804" w:type="dxa"/>
            <w:vAlign w:val="center"/>
          </w:tcPr>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Малиновская Ольга Сергеевна</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 xml:space="preserve">начальник отдела по делам молодежи Департамента образования и молодежной политики Нефтеюганского района </w:t>
            </w:r>
          </w:p>
        </w:tc>
      </w:tr>
      <w:tr w:rsidR="00F242B4" w:rsidRPr="00F242B4" w:rsidTr="00754A38">
        <w:trPr>
          <w:trHeight w:val="433"/>
        </w:trPr>
        <w:tc>
          <w:tcPr>
            <w:tcW w:w="2804" w:type="dxa"/>
            <w:vAlign w:val="center"/>
          </w:tcPr>
          <w:p w:rsidR="00F242B4" w:rsidRPr="00F242B4" w:rsidRDefault="00F242B4" w:rsidP="00F242B4">
            <w:pPr>
              <w:contextualSpacing/>
              <w:jc w:val="center"/>
              <w:rPr>
                <w:rFonts w:ascii="Times New Roman" w:hAnsi="Times New Roman" w:cs="Times New Roman"/>
                <w:sz w:val="24"/>
                <w:szCs w:val="24"/>
              </w:rPr>
            </w:pPr>
            <w:r w:rsidRPr="00F242B4">
              <w:rPr>
                <w:rFonts w:ascii="Times New Roman" w:hAnsi="Times New Roman" w:cs="Times New Roman"/>
                <w:sz w:val="24"/>
                <w:szCs w:val="24"/>
              </w:rPr>
              <w:t>Наумова Татьяна Александровна</w:t>
            </w:r>
          </w:p>
        </w:tc>
        <w:tc>
          <w:tcPr>
            <w:tcW w:w="6802" w:type="dxa"/>
          </w:tcPr>
          <w:p w:rsidR="00F242B4" w:rsidRPr="00F242B4" w:rsidRDefault="00F242B4" w:rsidP="00F242B4">
            <w:pPr>
              <w:numPr>
                <w:ilvl w:val="0"/>
                <w:numId w:val="4"/>
              </w:numPr>
              <w:tabs>
                <w:tab w:val="left" w:pos="457"/>
              </w:tabs>
              <w:spacing w:after="0" w:line="240" w:lineRule="auto"/>
              <w:ind w:left="457" w:hanging="284"/>
              <w:contextualSpacing/>
              <w:jc w:val="both"/>
              <w:rPr>
                <w:rFonts w:ascii="Times New Roman" w:hAnsi="Times New Roman" w:cs="Times New Roman"/>
                <w:sz w:val="24"/>
                <w:szCs w:val="24"/>
              </w:rPr>
            </w:pPr>
            <w:r w:rsidRPr="00F242B4">
              <w:rPr>
                <w:rFonts w:ascii="Times New Roman" w:hAnsi="Times New Roman" w:cs="Times New Roman"/>
                <w:sz w:val="24"/>
                <w:szCs w:val="24"/>
              </w:rPr>
              <w:t>Начальник отдела по предпринимательству и защите прав потребителей комитета по экономической политике и предпринимательству</w:t>
            </w:r>
          </w:p>
        </w:tc>
      </w:tr>
    </w:tbl>
    <w:p w:rsidR="00F242B4" w:rsidRPr="00F242B4" w:rsidRDefault="00F242B4" w:rsidP="00F242B4">
      <w:pPr>
        <w:contextualSpacing/>
        <w:rPr>
          <w:rFonts w:ascii="Times New Roman" w:hAnsi="Times New Roman" w:cs="Times New Roman"/>
          <w:color w:val="FF0000"/>
          <w:sz w:val="24"/>
          <w:szCs w:val="24"/>
        </w:rPr>
      </w:pPr>
      <w:r w:rsidRPr="00F242B4">
        <w:rPr>
          <w:rFonts w:ascii="Times New Roman" w:hAnsi="Times New Roman" w:cs="Times New Roman"/>
          <w:color w:val="FF0000"/>
          <w:sz w:val="24"/>
          <w:szCs w:val="24"/>
        </w:rPr>
        <w:t xml:space="preserve"> </w:t>
      </w:r>
    </w:p>
    <w:p w:rsidR="00F242B4" w:rsidRPr="00F242B4" w:rsidRDefault="00F242B4" w:rsidP="00F242B4">
      <w:pPr>
        <w:contextualSpacing/>
        <w:rPr>
          <w:rFonts w:ascii="Times New Roman" w:hAnsi="Times New Roman" w:cs="Times New Roman"/>
          <w:sz w:val="24"/>
          <w:szCs w:val="24"/>
        </w:rPr>
      </w:pPr>
      <w:r w:rsidRPr="00F242B4">
        <w:rPr>
          <w:rFonts w:ascii="Times New Roman" w:hAnsi="Times New Roman" w:cs="Times New Roman"/>
          <w:color w:val="FF0000"/>
          <w:sz w:val="24"/>
          <w:szCs w:val="24"/>
        </w:rPr>
        <w:t xml:space="preserve"> </w:t>
      </w: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F242B4" w:rsidRPr="00F242B4" w:rsidRDefault="00F242B4" w:rsidP="00F242B4">
      <w:pPr>
        <w:ind w:left="5812"/>
        <w:contextualSpacing/>
        <w:rPr>
          <w:rFonts w:ascii="Times New Roman" w:hAnsi="Times New Roman" w:cs="Times New Roman"/>
          <w:sz w:val="24"/>
          <w:szCs w:val="24"/>
        </w:rPr>
      </w:pPr>
    </w:p>
    <w:p w:rsidR="00B7660F" w:rsidRPr="00F242B4" w:rsidRDefault="00B7660F" w:rsidP="00B7660F">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242B4">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B7660F" w:rsidRPr="00F242B4" w:rsidRDefault="00B7660F" w:rsidP="00B7660F">
      <w:pPr>
        <w:ind w:left="5529"/>
        <w:contextualSpacing/>
        <w:rPr>
          <w:rFonts w:ascii="Times New Roman" w:hAnsi="Times New Roman" w:cs="Times New Roman"/>
          <w:sz w:val="24"/>
          <w:szCs w:val="24"/>
        </w:rPr>
      </w:pPr>
      <w:r w:rsidRPr="00F242B4">
        <w:rPr>
          <w:rFonts w:ascii="Times New Roman" w:hAnsi="Times New Roman" w:cs="Times New Roman"/>
          <w:bCs/>
          <w:sz w:val="24"/>
          <w:szCs w:val="24"/>
        </w:rPr>
        <w:t>к Положению</w:t>
      </w:r>
      <w:r w:rsidRPr="00F242B4">
        <w:rPr>
          <w:rFonts w:ascii="Times New Roman" w:hAnsi="Times New Roman" w:cs="Times New Roman"/>
          <w:sz w:val="24"/>
          <w:szCs w:val="24"/>
        </w:rPr>
        <w:t xml:space="preserve"> </w:t>
      </w:r>
      <w:r w:rsidRPr="00F242B4">
        <w:rPr>
          <w:rFonts w:ascii="Times New Roman" w:hAnsi="Times New Roman" w:cs="Times New Roman"/>
          <w:bCs/>
          <w:sz w:val="24"/>
          <w:szCs w:val="24"/>
        </w:rPr>
        <w:t xml:space="preserve">о проведении конкурса проектов </w:t>
      </w:r>
      <w:r w:rsidRPr="00F242B4">
        <w:rPr>
          <w:rFonts w:ascii="Times New Roman" w:hAnsi="Times New Roman" w:cs="Times New Roman"/>
          <w:sz w:val="24"/>
          <w:szCs w:val="24"/>
        </w:rPr>
        <w:t>в рамках повышения финансовой грамотности населения Нефтеюганского района</w:t>
      </w:r>
    </w:p>
    <w:tbl>
      <w:tblPr>
        <w:tblW w:w="0" w:type="auto"/>
        <w:tblCellMar>
          <w:left w:w="0" w:type="dxa"/>
          <w:right w:w="0" w:type="dxa"/>
        </w:tblCellMar>
        <w:tblLook w:val="04A0"/>
      </w:tblPr>
      <w:tblGrid>
        <w:gridCol w:w="510"/>
        <w:gridCol w:w="6792"/>
        <w:gridCol w:w="2177"/>
      </w:tblGrid>
      <w:tr w:rsidR="00F242B4" w:rsidRPr="00F242B4" w:rsidTr="00754A38">
        <w:trPr>
          <w:trHeight w:val="1022"/>
        </w:trPr>
        <w:tc>
          <w:tcPr>
            <w:tcW w:w="9614" w:type="dxa"/>
            <w:gridSpan w:val="3"/>
            <w:tcBorders>
              <w:bottom w:val="single" w:sz="4" w:space="0" w:color="auto"/>
            </w:tcBorders>
            <w:tcMar>
              <w:top w:w="102" w:type="dxa"/>
              <w:left w:w="62" w:type="dxa"/>
              <w:bottom w:w="102" w:type="dxa"/>
              <w:right w:w="62" w:type="dxa"/>
            </w:tcMar>
            <w:hideMark/>
          </w:tcPr>
          <w:p w:rsidR="00F242B4" w:rsidRPr="00F242B4" w:rsidRDefault="00F242B4" w:rsidP="00F242B4">
            <w:pPr>
              <w:pStyle w:val="ConsPlusNormal"/>
              <w:spacing w:line="276" w:lineRule="auto"/>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 xml:space="preserve">ОЦЕНКА </w:t>
            </w:r>
          </w:p>
          <w:p w:rsidR="00F242B4" w:rsidRPr="00F242B4" w:rsidRDefault="00F242B4" w:rsidP="00F242B4">
            <w:pPr>
              <w:pStyle w:val="ConsPlusNormal"/>
              <w:spacing w:line="276" w:lineRule="auto"/>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 xml:space="preserve">конкурсной работы участника конкурса </w:t>
            </w:r>
          </w:p>
          <w:p w:rsidR="00F242B4" w:rsidRPr="00F242B4" w:rsidRDefault="00F242B4" w:rsidP="00F242B4">
            <w:pPr>
              <w:pStyle w:val="ConsPlusNormal"/>
              <w:spacing w:line="276" w:lineRule="auto"/>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(количество баллов)</w:t>
            </w:r>
          </w:p>
        </w:tc>
      </w:tr>
      <w:tr w:rsidR="00F242B4" w:rsidRPr="00F242B4" w:rsidTr="00754A38">
        <w:trPr>
          <w:trHeight w:val="336"/>
        </w:trPr>
        <w:tc>
          <w:tcPr>
            <w:tcW w:w="5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1</w:t>
            </w:r>
          </w:p>
        </w:tc>
        <w:tc>
          <w:tcPr>
            <w:tcW w:w="68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Информативность и актуальность проекта:</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r>
      <w:tr w:rsidR="00F242B4" w:rsidRPr="00F242B4" w:rsidTr="00754A38">
        <w:trPr>
          <w:trHeight w:val="336"/>
        </w:trPr>
        <w:tc>
          <w:tcPr>
            <w:tcW w:w="516" w:type="dxa"/>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single" w:sz="4" w:space="0" w:color="auto"/>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отлично</w:t>
            </w:r>
          </w:p>
        </w:tc>
        <w:tc>
          <w:tcPr>
            <w:tcW w:w="2213" w:type="dxa"/>
            <w:tcBorders>
              <w:top w:val="single" w:sz="4" w:space="0" w:color="auto"/>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3</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хорошо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2</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удовлетворительно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1</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2</w:t>
            </w:r>
          </w:p>
        </w:tc>
        <w:tc>
          <w:tcPr>
            <w:tcW w:w="6885"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Творческий подход в конкурсной работе:</w:t>
            </w:r>
          </w:p>
        </w:tc>
        <w:tc>
          <w:tcPr>
            <w:tcW w:w="2213"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отлично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3</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хорошо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2</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удовлетворительно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1</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3</w:t>
            </w:r>
          </w:p>
        </w:tc>
        <w:tc>
          <w:tcPr>
            <w:tcW w:w="6885"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Понятность и доступность информации:</w:t>
            </w:r>
          </w:p>
        </w:tc>
        <w:tc>
          <w:tcPr>
            <w:tcW w:w="2213"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отлично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3</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хорошо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2</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удовлетворительно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1</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4</w:t>
            </w:r>
          </w:p>
        </w:tc>
        <w:tc>
          <w:tcPr>
            <w:tcW w:w="6885"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Аналитические способности участника конкурса:</w:t>
            </w:r>
          </w:p>
        </w:tc>
        <w:tc>
          <w:tcPr>
            <w:tcW w:w="2213"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отлично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3</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хорошо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2</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удовлетворительно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r w:rsidRPr="00F242B4">
              <w:rPr>
                <w:rFonts w:ascii="Times New Roman" w:hAnsi="Times New Roman" w:cs="Times New Roman"/>
                <w:sz w:val="24"/>
                <w:szCs w:val="24"/>
                <w:lang w:eastAsia="en-US"/>
              </w:rPr>
              <w:t>1</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5</w:t>
            </w:r>
          </w:p>
        </w:tc>
        <w:tc>
          <w:tcPr>
            <w:tcW w:w="909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Качество оформления конкурсных материалов:</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отлично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jc w:val="center"/>
              <w:rPr>
                <w:rFonts w:ascii="Times New Roman" w:hAnsi="Times New Roman" w:cs="Times New Roman"/>
                <w:sz w:val="24"/>
                <w:szCs w:val="24"/>
                <w:lang w:val="en-US" w:eastAsia="en-US"/>
              </w:rPr>
            </w:pPr>
            <w:r w:rsidRPr="00F242B4">
              <w:rPr>
                <w:rFonts w:ascii="Times New Roman" w:hAnsi="Times New Roman" w:cs="Times New Roman"/>
                <w:sz w:val="24"/>
                <w:szCs w:val="24"/>
                <w:lang w:val="en-US" w:eastAsia="en-US"/>
              </w:rPr>
              <w:t>3</w:t>
            </w:r>
          </w:p>
        </w:tc>
      </w:tr>
      <w:tr w:rsidR="00F242B4" w:rsidRPr="00F242B4" w:rsidTr="00754A38">
        <w:trPr>
          <w:trHeight w:val="350"/>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хорошо</w:t>
            </w:r>
          </w:p>
        </w:tc>
        <w:tc>
          <w:tcPr>
            <w:tcW w:w="2213"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jc w:val="center"/>
              <w:rPr>
                <w:rFonts w:ascii="Times New Roman" w:hAnsi="Times New Roman" w:cs="Times New Roman"/>
                <w:sz w:val="24"/>
                <w:szCs w:val="24"/>
                <w:lang w:val="en-US" w:eastAsia="en-US"/>
              </w:rPr>
            </w:pPr>
            <w:r w:rsidRPr="00F242B4">
              <w:rPr>
                <w:rFonts w:ascii="Times New Roman" w:hAnsi="Times New Roman" w:cs="Times New Roman"/>
                <w:sz w:val="24"/>
                <w:szCs w:val="24"/>
                <w:lang w:val="en-US" w:eastAsia="en-US"/>
              </w:rPr>
              <w:t>2</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sz w:val="24"/>
                <w:szCs w:val="24"/>
                <w:lang w:eastAsia="en-US"/>
              </w:rPr>
            </w:pPr>
            <w:r w:rsidRPr="00F242B4">
              <w:rPr>
                <w:rFonts w:ascii="Times New Roman" w:hAnsi="Times New Roman" w:cs="Times New Roman"/>
                <w:sz w:val="24"/>
                <w:szCs w:val="24"/>
                <w:lang w:eastAsia="en-US"/>
              </w:rPr>
              <w:t>удовлетворительно</w:t>
            </w:r>
          </w:p>
        </w:tc>
        <w:tc>
          <w:tcPr>
            <w:tcW w:w="2213"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jc w:val="center"/>
              <w:rPr>
                <w:rFonts w:ascii="Times New Roman" w:hAnsi="Times New Roman" w:cs="Times New Roman"/>
                <w:sz w:val="24"/>
                <w:szCs w:val="24"/>
                <w:lang w:val="en-US" w:eastAsia="en-US"/>
              </w:rPr>
            </w:pPr>
            <w:r w:rsidRPr="00F242B4">
              <w:rPr>
                <w:rFonts w:ascii="Times New Roman" w:hAnsi="Times New Roman" w:cs="Times New Roman"/>
                <w:sz w:val="24"/>
                <w:szCs w:val="24"/>
                <w:lang w:val="en-US" w:eastAsia="en-US"/>
              </w:rPr>
              <w:t>1</w:t>
            </w:r>
          </w:p>
        </w:tc>
      </w:tr>
      <w:tr w:rsidR="00F242B4" w:rsidRPr="00F242B4" w:rsidTr="00754A38">
        <w:trPr>
          <w:trHeight w:val="336"/>
        </w:trPr>
        <w:tc>
          <w:tcPr>
            <w:tcW w:w="516"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sz w:val="24"/>
                <w:szCs w:val="24"/>
                <w:lang w:eastAsia="en-US"/>
              </w:rPr>
            </w:pPr>
          </w:p>
        </w:tc>
        <w:tc>
          <w:tcPr>
            <w:tcW w:w="6885" w:type="dxa"/>
            <w:tcBorders>
              <w:top w:val="nil"/>
              <w:left w:val="nil"/>
              <w:bottom w:val="single" w:sz="8" w:space="0" w:color="auto"/>
              <w:right w:val="single" w:sz="8" w:space="0" w:color="auto"/>
            </w:tcBorders>
            <w:tcMar>
              <w:top w:w="102" w:type="dxa"/>
              <w:left w:w="62" w:type="dxa"/>
              <w:bottom w:w="102" w:type="dxa"/>
              <w:right w:w="62" w:type="dxa"/>
            </w:tcMar>
            <w:hideMark/>
          </w:tcPr>
          <w:p w:rsidR="00F242B4" w:rsidRPr="00F242B4" w:rsidRDefault="00F242B4" w:rsidP="007450F2">
            <w:pPr>
              <w:pStyle w:val="ConsPlusNormal"/>
              <w:contextualSpacing/>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Максимальное количество баллов</w:t>
            </w:r>
          </w:p>
        </w:tc>
        <w:tc>
          <w:tcPr>
            <w:tcW w:w="2213" w:type="dxa"/>
            <w:tcBorders>
              <w:top w:val="nil"/>
              <w:left w:val="nil"/>
              <w:bottom w:val="single" w:sz="8" w:space="0" w:color="auto"/>
              <w:right w:val="single" w:sz="8" w:space="0" w:color="auto"/>
            </w:tcBorders>
            <w:tcMar>
              <w:top w:w="102" w:type="dxa"/>
              <w:left w:w="62" w:type="dxa"/>
              <w:bottom w:w="102" w:type="dxa"/>
              <w:right w:w="62" w:type="dxa"/>
            </w:tcMar>
          </w:tcPr>
          <w:p w:rsidR="00F242B4" w:rsidRPr="00F242B4" w:rsidRDefault="00F242B4" w:rsidP="007450F2">
            <w:pPr>
              <w:pStyle w:val="ConsPlusNormal"/>
              <w:contextualSpacing/>
              <w:jc w:val="center"/>
              <w:rPr>
                <w:rFonts w:ascii="Times New Roman" w:hAnsi="Times New Roman" w:cs="Times New Roman"/>
                <w:b/>
                <w:sz w:val="24"/>
                <w:szCs w:val="24"/>
                <w:lang w:eastAsia="en-US"/>
              </w:rPr>
            </w:pPr>
            <w:r w:rsidRPr="00F242B4">
              <w:rPr>
                <w:rFonts w:ascii="Times New Roman" w:hAnsi="Times New Roman" w:cs="Times New Roman"/>
                <w:b/>
                <w:sz w:val="24"/>
                <w:szCs w:val="24"/>
                <w:lang w:eastAsia="en-US"/>
              </w:rPr>
              <w:t>15</w:t>
            </w:r>
          </w:p>
        </w:tc>
      </w:tr>
    </w:tbl>
    <w:p w:rsidR="00F242B4" w:rsidRPr="00F242B4" w:rsidRDefault="00F242B4" w:rsidP="00B7660F">
      <w:pPr>
        <w:pStyle w:val="a3"/>
        <w:jc w:val="both"/>
        <w:rPr>
          <w:rFonts w:ascii="Times New Roman" w:hAnsi="Times New Roman" w:cs="Times New Roman"/>
          <w:b/>
          <w:kern w:val="36"/>
          <w:sz w:val="24"/>
          <w:szCs w:val="24"/>
        </w:rPr>
      </w:pPr>
    </w:p>
    <w:p w:rsidR="00F50423" w:rsidRPr="00F242B4" w:rsidRDefault="007450F2" w:rsidP="00B7660F">
      <w:pPr>
        <w:pStyle w:val="a3"/>
        <w:jc w:val="both"/>
        <w:rPr>
          <w:rFonts w:ascii="Times New Roman" w:hAnsi="Times New Roman" w:cs="Times New Roman"/>
          <w:b/>
          <w:kern w:val="36"/>
          <w:sz w:val="24"/>
          <w:szCs w:val="24"/>
        </w:rPr>
      </w:pPr>
      <w:r>
        <w:rPr>
          <w:rFonts w:ascii="Times New Roman" w:hAnsi="Times New Roman" w:cs="Times New Roman"/>
          <w:b/>
          <w:kern w:val="36"/>
          <w:sz w:val="24"/>
          <w:szCs w:val="24"/>
        </w:rPr>
        <w:t xml:space="preserve">                                                                                  </w:t>
      </w:r>
      <w:r w:rsidR="001C7E05" w:rsidRPr="00F242B4">
        <w:rPr>
          <w:rFonts w:ascii="Times New Roman" w:hAnsi="Times New Roman" w:cs="Times New Roman"/>
          <w:b/>
          <w:kern w:val="36"/>
          <w:sz w:val="24"/>
          <w:szCs w:val="24"/>
        </w:rPr>
        <w:t xml:space="preserve">Приложение </w:t>
      </w:r>
      <w:r w:rsidR="00726FE7" w:rsidRPr="00F242B4">
        <w:rPr>
          <w:rFonts w:ascii="Times New Roman" w:hAnsi="Times New Roman" w:cs="Times New Roman"/>
          <w:b/>
          <w:kern w:val="36"/>
          <w:sz w:val="24"/>
          <w:szCs w:val="24"/>
        </w:rPr>
        <w:t xml:space="preserve">№ 2 </w:t>
      </w:r>
    </w:p>
    <w:p w:rsidR="001C7E05" w:rsidRPr="00F242B4" w:rsidRDefault="00965F33" w:rsidP="00965F33">
      <w:pPr>
        <w:pStyle w:val="a3"/>
        <w:jc w:val="both"/>
        <w:rPr>
          <w:rFonts w:ascii="Times New Roman" w:hAnsi="Times New Roman" w:cs="Times New Roman"/>
          <w:kern w:val="36"/>
          <w:sz w:val="24"/>
          <w:szCs w:val="24"/>
        </w:rPr>
      </w:pPr>
      <w:r w:rsidRPr="00F242B4">
        <w:rPr>
          <w:rFonts w:ascii="Times New Roman" w:hAnsi="Times New Roman" w:cs="Times New Roman"/>
          <w:b/>
          <w:kern w:val="36"/>
          <w:sz w:val="24"/>
          <w:szCs w:val="24"/>
        </w:rPr>
        <w:t xml:space="preserve">                                                                                  </w:t>
      </w:r>
      <w:r w:rsidR="00F50423" w:rsidRPr="00F242B4">
        <w:rPr>
          <w:rFonts w:ascii="Times New Roman" w:hAnsi="Times New Roman" w:cs="Times New Roman"/>
          <w:kern w:val="36"/>
          <w:sz w:val="24"/>
          <w:szCs w:val="24"/>
        </w:rPr>
        <w:t>к приказу</w:t>
      </w:r>
      <w:r w:rsidRPr="00F242B4">
        <w:rPr>
          <w:rFonts w:ascii="Times New Roman" w:hAnsi="Times New Roman" w:cs="Times New Roman"/>
          <w:kern w:val="36"/>
          <w:sz w:val="24"/>
          <w:szCs w:val="24"/>
        </w:rPr>
        <w:t xml:space="preserve"> </w:t>
      </w:r>
      <w:r w:rsidR="001C7E05" w:rsidRPr="00F242B4">
        <w:rPr>
          <w:rFonts w:ascii="Times New Roman" w:hAnsi="Times New Roman" w:cs="Times New Roman"/>
          <w:kern w:val="36"/>
          <w:sz w:val="24"/>
          <w:szCs w:val="24"/>
        </w:rPr>
        <w:t>от 1</w:t>
      </w:r>
      <w:r w:rsidR="00726FE7" w:rsidRPr="00F242B4">
        <w:rPr>
          <w:rFonts w:ascii="Times New Roman" w:hAnsi="Times New Roman" w:cs="Times New Roman"/>
          <w:kern w:val="36"/>
          <w:sz w:val="24"/>
          <w:szCs w:val="24"/>
        </w:rPr>
        <w:t>2</w:t>
      </w:r>
      <w:r w:rsidR="001C7E05" w:rsidRPr="00F242B4">
        <w:rPr>
          <w:rFonts w:ascii="Times New Roman" w:hAnsi="Times New Roman" w:cs="Times New Roman"/>
          <w:kern w:val="36"/>
          <w:sz w:val="24"/>
          <w:szCs w:val="24"/>
        </w:rPr>
        <w:t xml:space="preserve"> </w:t>
      </w:r>
      <w:r w:rsidR="00726FE7" w:rsidRPr="00F242B4">
        <w:rPr>
          <w:rFonts w:ascii="Times New Roman" w:hAnsi="Times New Roman" w:cs="Times New Roman"/>
          <w:kern w:val="36"/>
          <w:sz w:val="24"/>
          <w:szCs w:val="24"/>
        </w:rPr>
        <w:t>апреля</w:t>
      </w:r>
      <w:r w:rsidR="001C7E05" w:rsidRPr="00F242B4">
        <w:rPr>
          <w:rFonts w:ascii="Times New Roman" w:hAnsi="Times New Roman" w:cs="Times New Roman"/>
          <w:kern w:val="36"/>
          <w:sz w:val="24"/>
          <w:szCs w:val="24"/>
        </w:rPr>
        <w:t xml:space="preserve"> 201</w:t>
      </w:r>
      <w:r w:rsidR="00726FE7" w:rsidRPr="00F242B4">
        <w:rPr>
          <w:rFonts w:ascii="Times New Roman" w:hAnsi="Times New Roman" w:cs="Times New Roman"/>
          <w:kern w:val="36"/>
          <w:sz w:val="24"/>
          <w:szCs w:val="24"/>
        </w:rPr>
        <w:t>9</w:t>
      </w:r>
      <w:r w:rsidR="001C7E05" w:rsidRPr="00F242B4">
        <w:rPr>
          <w:rFonts w:ascii="Times New Roman" w:hAnsi="Times New Roman" w:cs="Times New Roman"/>
          <w:kern w:val="36"/>
          <w:sz w:val="24"/>
          <w:szCs w:val="24"/>
        </w:rPr>
        <w:t>г.</w:t>
      </w:r>
      <w:r w:rsidR="00A95E95" w:rsidRPr="00F242B4">
        <w:rPr>
          <w:rFonts w:ascii="Times New Roman" w:hAnsi="Times New Roman" w:cs="Times New Roman"/>
          <w:kern w:val="36"/>
          <w:sz w:val="24"/>
          <w:szCs w:val="24"/>
        </w:rPr>
        <w:t xml:space="preserve"> № </w:t>
      </w:r>
      <w:r w:rsidR="00726FE7" w:rsidRPr="00F242B4">
        <w:rPr>
          <w:rFonts w:ascii="Times New Roman" w:hAnsi="Times New Roman" w:cs="Times New Roman"/>
          <w:kern w:val="36"/>
          <w:sz w:val="24"/>
          <w:szCs w:val="24"/>
        </w:rPr>
        <w:t>57</w:t>
      </w:r>
      <w:r w:rsidR="00F50423" w:rsidRPr="00F242B4">
        <w:rPr>
          <w:rFonts w:ascii="Times New Roman" w:hAnsi="Times New Roman" w:cs="Times New Roman"/>
          <w:kern w:val="36"/>
          <w:sz w:val="24"/>
          <w:szCs w:val="24"/>
        </w:rPr>
        <w:t xml:space="preserve"> </w:t>
      </w:r>
    </w:p>
    <w:p w:rsidR="00726FE7" w:rsidRPr="00F242B4" w:rsidRDefault="00726FE7" w:rsidP="00726FE7">
      <w:pPr>
        <w:spacing w:after="0" w:line="240" w:lineRule="auto"/>
        <w:jc w:val="both"/>
        <w:rPr>
          <w:rFonts w:ascii="Times New Roman" w:hAnsi="Times New Roman" w:cs="Times New Roman"/>
          <w:color w:val="FF0000"/>
          <w:sz w:val="24"/>
          <w:szCs w:val="24"/>
        </w:rPr>
      </w:pPr>
    </w:p>
    <w:p w:rsidR="00726FE7" w:rsidRPr="00F242B4" w:rsidRDefault="00726FE7" w:rsidP="00726FE7">
      <w:pPr>
        <w:spacing w:after="0" w:line="240" w:lineRule="auto"/>
        <w:jc w:val="right"/>
        <w:rPr>
          <w:rFonts w:ascii="Times New Roman" w:hAnsi="Times New Roman" w:cs="Times New Roman"/>
          <w:sz w:val="24"/>
          <w:szCs w:val="24"/>
        </w:rPr>
      </w:pPr>
      <w:r w:rsidRPr="00F242B4">
        <w:rPr>
          <w:rFonts w:ascii="Times New Roman" w:hAnsi="Times New Roman" w:cs="Times New Roman"/>
          <w:b/>
          <w:sz w:val="24"/>
          <w:szCs w:val="24"/>
        </w:rPr>
        <w:t xml:space="preserve">                               </w:t>
      </w:r>
    </w:p>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726FE7" w:rsidRPr="00F242B4" w:rsidTr="00F50423">
        <w:tc>
          <w:tcPr>
            <w:tcW w:w="4643" w:type="dxa"/>
          </w:tcPr>
          <w:p w:rsidR="00F50423" w:rsidRPr="00F242B4" w:rsidRDefault="00F50423" w:rsidP="007450F2">
            <w:pPr>
              <w:rPr>
                <w:rFonts w:ascii="Times New Roman" w:hAnsi="Times New Roman" w:cs="Times New Roman"/>
                <w:sz w:val="24"/>
                <w:szCs w:val="24"/>
              </w:rPr>
            </w:pPr>
          </w:p>
        </w:tc>
      </w:tr>
    </w:tbl>
    <w:p w:rsidR="00726FE7" w:rsidRPr="00F242B4" w:rsidRDefault="00726FE7" w:rsidP="00F50423">
      <w:pPr>
        <w:spacing w:after="0" w:line="240" w:lineRule="auto"/>
        <w:jc w:val="right"/>
        <w:rPr>
          <w:rFonts w:ascii="Times New Roman" w:hAnsi="Times New Roman" w:cs="Times New Roman"/>
          <w:sz w:val="24"/>
          <w:szCs w:val="24"/>
        </w:rPr>
      </w:pPr>
      <w:r w:rsidRPr="00F242B4">
        <w:rPr>
          <w:rFonts w:ascii="Times New Roman" w:hAnsi="Times New Roman" w:cs="Times New Roman"/>
          <w:sz w:val="24"/>
          <w:szCs w:val="24"/>
        </w:rPr>
        <w:t xml:space="preserve">                                                                                                         </w:t>
      </w:r>
    </w:p>
    <w:p w:rsidR="00726FE7" w:rsidRPr="00F242B4" w:rsidRDefault="00726FE7" w:rsidP="00726FE7">
      <w:pPr>
        <w:spacing w:after="0" w:line="240" w:lineRule="auto"/>
        <w:jc w:val="center"/>
        <w:rPr>
          <w:rFonts w:ascii="Times New Roman" w:hAnsi="Times New Roman" w:cs="Times New Roman"/>
          <w:bCs/>
          <w:iCs/>
          <w:sz w:val="24"/>
          <w:szCs w:val="24"/>
        </w:rPr>
      </w:pPr>
    </w:p>
    <w:p w:rsidR="00726FE7" w:rsidRPr="00F242B4" w:rsidRDefault="00726FE7"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 xml:space="preserve">Смета расходов на проведение  </w:t>
      </w:r>
    </w:p>
    <w:p w:rsidR="00726FE7" w:rsidRPr="00F242B4" w:rsidRDefault="00D60B66" w:rsidP="00F242B4">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на проведение Конкурса проектов в рамках повышения финансовой грамотности населения Нефтеюганского района,</w:t>
      </w:r>
      <w:r w:rsidR="00F242B4" w:rsidRPr="00F242B4">
        <w:rPr>
          <w:rFonts w:ascii="Times New Roman" w:hAnsi="Times New Roman" w:cs="Times New Roman"/>
          <w:sz w:val="24"/>
          <w:szCs w:val="24"/>
        </w:rPr>
        <w:t xml:space="preserve"> </w:t>
      </w:r>
      <w:r w:rsidRPr="00F242B4">
        <w:rPr>
          <w:rFonts w:ascii="Times New Roman" w:hAnsi="Times New Roman" w:cs="Times New Roman"/>
          <w:sz w:val="24"/>
          <w:szCs w:val="24"/>
        </w:rPr>
        <w:t>в</w:t>
      </w:r>
      <w:r w:rsidR="00726FE7" w:rsidRPr="00F242B4">
        <w:rPr>
          <w:rFonts w:ascii="Times New Roman" w:hAnsi="Times New Roman" w:cs="Times New Roman"/>
          <w:sz w:val="24"/>
          <w:szCs w:val="24"/>
        </w:rPr>
        <w:t xml:space="preserve"> рамках муниципальной  программы </w:t>
      </w:r>
      <w:r w:rsidRPr="00F242B4">
        <w:rPr>
          <w:rFonts w:ascii="Times New Roman" w:hAnsi="Times New Roman" w:cs="Times New Roman"/>
          <w:sz w:val="24"/>
          <w:szCs w:val="24"/>
        </w:rPr>
        <w:t>«Развитие культуры Нефтеюганского района на 2019-2024 годы и на период до 2030 года».</w:t>
      </w:r>
    </w:p>
    <w:p w:rsidR="00726FE7" w:rsidRPr="00F242B4" w:rsidRDefault="00726FE7"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 xml:space="preserve">Срок проведения:  </w:t>
      </w:r>
      <w:r w:rsidR="00F242B4" w:rsidRPr="00F242B4">
        <w:rPr>
          <w:rFonts w:ascii="Times New Roman" w:hAnsi="Times New Roman" w:cs="Times New Roman"/>
          <w:sz w:val="24"/>
          <w:szCs w:val="24"/>
        </w:rPr>
        <w:t>22</w:t>
      </w:r>
      <w:r w:rsidRPr="00F242B4">
        <w:rPr>
          <w:rFonts w:ascii="Times New Roman" w:hAnsi="Times New Roman" w:cs="Times New Roman"/>
          <w:sz w:val="24"/>
          <w:szCs w:val="24"/>
        </w:rPr>
        <w:t xml:space="preserve"> </w:t>
      </w:r>
      <w:r w:rsidR="00D60B66" w:rsidRPr="00F242B4">
        <w:rPr>
          <w:rFonts w:ascii="Times New Roman" w:hAnsi="Times New Roman" w:cs="Times New Roman"/>
          <w:sz w:val="24"/>
          <w:szCs w:val="24"/>
        </w:rPr>
        <w:t>апреля по 10 июня</w:t>
      </w:r>
      <w:r w:rsidRPr="00F242B4">
        <w:rPr>
          <w:rFonts w:ascii="Times New Roman" w:hAnsi="Times New Roman" w:cs="Times New Roman"/>
          <w:sz w:val="24"/>
          <w:szCs w:val="24"/>
        </w:rPr>
        <w:t xml:space="preserve">  2019 год. </w:t>
      </w:r>
    </w:p>
    <w:p w:rsidR="00726FE7" w:rsidRPr="00F242B4" w:rsidRDefault="00726FE7" w:rsidP="00726FE7">
      <w:pPr>
        <w:spacing w:after="0" w:line="240" w:lineRule="auto"/>
        <w:jc w:val="center"/>
        <w:rPr>
          <w:rFonts w:ascii="Times New Roman" w:hAnsi="Times New Roman" w:cs="Times New Roman"/>
          <w:b/>
          <w:i/>
          <w:sz w:val="24"/>
          <w:szCs w:val="24"/>
        </w:rPr>
      </w:pP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607"/>
        <w:gridCol w:w="1362"/>
        <w:gridCol w:w="1417"/>
        <w:gridCol w:w="1361"/>
        <w:gridCol w:w="2099"/>
      </w:tblGrid>
      <w:tr w:rsidR="00726FE7" w:rsidRPr="00F242B4" w:rsidTr="007450F2">
        <w:trPr>
          <w:trHeight w:val="543"/>
          <w:jc w:val="center"/>
        </w:trPr>
        <w:tc>
          <w:tcPr>
            <w:tcW w:w="627" w:type="dxa"/>
            <w:tcBorders>
              <w:bottom w:val="single" w:sz="4" w:space="0" w:color="auto"/>
            </w:tcBorders>
          </w:tcPr>
          <w:p w:rsidR="00726FE7" w:rsidRPr="00F242B4" w:rsidRDefault="00726FE7"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w:t>
            </w:r>
          </w:p>
          <w:p w:rsidR="00726FE7" w:rsidRPr="00F242B4" w:rsidRDefault="00726FE7" w:rsidP="00726FE7">
            <w:pPr>
              <w:spacing w:after="0" w:line="240" w:lineRule="auto"/>
              <w:jc w:val="center"/>
              <w:rPr>
                <w:rFonts w:ascii="Times New Roman" w:hAnsi="Times New Roman" w:cs="Times New Roman"/>
                <w:b/>
                <w:sz w:val="24"/>
                <w:szCs w:val="24"/>
              </w:rPr>
            </w:pPr>
            <w:proofErr w:type="gramStart"/>
            <w:r w:rsidRPr="00F242B4">
              <w:rPr>
                <w:rFonts w:ascii="Times New Roman" w:hAnsi="Times New Roman" w:cs="Times New Roman"/>
                <w:b/>
                <w:sz w:val="24"/>
                <w:szCs w:val="24"/>
              </w:rPr>
              <w:t>п</w:t>
            </w:r>
            <w:proofErr w:type="gramEnd"/>
            <w:r w:rsidRPr="00F242B4">
              <w:rPr>
                <w:rFonts w:ascii="Times New Roman" w:hAnsi="Times New Roman" w:cs="Times New Roman"/>
                <w:b/>
                <w:sz w:val="24"/>
                <w:szCs w:val="24"/>
              </w:rPr>
              <w:t>/п</w:t>
            </w:r>
          </w:p>
        </w:tc>
        <w:tc>
          <w:tcPr>
            <w:tcW w:w="2607" w:type="dxa"/>
            <w:tcBorders>
              <w:bottom w:val="single" w:sz="4" w:space="0" w:color="auto"/>
            </w:tcBorders>
          </w:tcPr>
          <w:p w:rsidR="00726FE7" w:rsidRPr="00F242B4" w:rsidRDefault="00726FE7"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Наименование</w:t>
            </w:r>
          </w:p>
          <w:p w:rsidR="00726FE7" w:rsidRPr="00F242B4" w:rsidRDefault="00726FE7" w:rsidP="00726FE7">
            <w:pPr>
              <w:spacing w:after="0" w:line="240" w:lineRule="auto"/>
              <w:jc w:val="center"/>
              <w:rPr>
                <w:rFonts w:ascii="Times New Roman" w:hAnsi="Times New Roman" w:cs="Times New Roman"/>
                <w:b/>
                <w:sz w:val="24"/>
                <w:szCs w:val="24"/>
              </w:rPr>
            </w:pPr>
          </w:p>
        </w:tc>
        <w:tc>
          <w:tcPr>
            <w:tcW w:w="1362" w:type="dxa"/>
            <w:tcBorders>
              <w:bottom w:val="single" w:sz="4" w:space="0" w:color="auto"/>
            </w:tcBorders>
          </w:tcPr>
          <w:p w:rsidR="00726FE7" w:rsidRPr="00F242B4" w:rsidRDefault="00726FE7"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Ст. ЭКР</w:t>
            </w:r>
          </w:p>
        </w:tc>
        <w:tc>
          <w:tcPr>
            <w:tcW w:w="1417" w:type="dxa"/>
            <w:tcBorders>
              <w:bottom w:val="single" w:sz="4" w:space="0" w:color="auto"/>
            </w:tcBorders>
          </w:tcPr>
          <w:p w:rsidR="00726FE7" w:rsidRPr="00F242B4" w:rsidRDefault="00726FE7"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Кол-во</w:t>
            </w:r>
          </w:p>
          <w:p w:rsidR="00726FE7" w:rsidRPr="00F242B4" w:rsidRDefault="00726FE7" w:rsidP="00726FE7">
            <w:pPr>
              <w:spacing w:after="0" w:line="240" w:lineRule="auto"/>
              <w:jc w:val="center"/>
              <w:rPr>
                <w:rFonts w:ascii="Times New Roman" w:hAnsi="Times New Roman" w:cs="Times New Roman"/>
                <w:b/>
                <w:sz w:val="24"/>
                <w:szCs w:val="24"/>
              </w:rPr>
            </w:pPr>
          </w:p>
        </w:tc>
        <w:tc>
          <w:tcPr>
            <w:tcW w:w="1361" w:type="dxa"/>
            <w:tcBorders>
              <w:bottom w:val="single" w:sz="4" w:space="0" w:color="auto"/>
            </w:tcBorders>
          </w:tcPr>
          <w:p w:rsidR="00726FE7" w:rsidRPr="00F242B4" w:rsidRDefault="00726FE7"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Цена</w:t>
            </w:r>
          </w:p>
          <w:p w:rsidR="00726FE7" w:rsidRPr="00F242B4" w:rsidRDefault="00726FE7" w:rsidP="00726FE7">
            <w:pPr>
              <w:spacing w:after="0" w:line="240" w:lineRule="auto"/>
              <w:jc w:val="center"/>
              <w:rPr>
                <w:rFonts w:ascii="Times New Roman" w:hAnsi="Times New Roman" w:cs="Times New Roman"/>
                <w:b/>
                <w:sz w:val="24"/>
                <w:szCs w:val="24"/>
              </w:rPr>
            </w:pPr>
          </w:p>
        </w:tc>
        <w:tc>
          <w:tcPr>
            <w:tcW w:w="2099" w:type="dxa"/>
            <w:tcBorders>
              <w:bottom w:val="single" w:sz="4" w:space="0" w:color="auto"/>
            </w:tcBorders>
          </w:tcPr>
          <w:p w:rsidR="00726FE7" w:rsidRPr="00F242B4" w:rsidRDefault="00726FE7"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 xml:space="preserve">Общая </w:t>
            </w:r>
          </w:p>
          <w:p w:rsidR="00726FE7" w:rsidRPr="00F242B4" w:rsidRDefault="00726FE7"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сумма (руб.)</w:t>
            </w:r>
          </w:p>
        </w:tc>
      </w:tr>
      <w:tr w:rsidR="004C19D0" w:rsidRPr="00F242B4" w:rsidTr="00E02BB6">
        <w:trPr>
          <w:trHeight w:val="624"/>
          <w:jc w:val="center"/>
        </w:trPr>
        <w:tc>
          <w:tcPr>
            <w:tcW w:w="627" w:type="dxa"/>
            <w:vMerge w:val="restart"/>
            <w:tcBorders>
              <w:top w:val="single" w:sz="4" w:space="0" w:color="auto"/>
              <w:left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1.</w:t>
            </w:r>
          </w:p>
        </w:tc>
        <w:tc>
          <w:tcPr>
            <w:tcW w:w="2607" w:type="dxa"/>
            <w:tcBorders>
              <w:top w:val="single" w:sz="4" w:space="0" w:color="auto"/>
              <w:left w:val="single" w:sz="4" w:space="0" w:color="auto"/>
              <w:bottom w:val="single" w:sz="4" w:space="0" w:color="auto"/>
              <w:right w:val="single" w:sz="4" w:space="0" w:color="auto"/>
            </w:tcBorders>
          </w:tcPr>
          <w:p w:rsidR="004C19D0" w:rsidRPr="00F242B4" w:rsidRDefault="004C19D0" w:rsidP="00D60B66">
            <w:pPr>
              <w:spacing w:after="0" w:line="240" w:lineRule="auto"/>
              <w:rPr>
                <w:rFonts w:ascii="Times New Roman" w:hAnsi="Times New Roman" w:cs="Times New Roman"/>
                <w:b/>
                <w:sz w:val="24"/>
                <w:szCs w:val="24"/>
              </w:rPr>
            </w:pPr>
            <w:r w:rsidRPr="00F242B4">
              <w:rPr>
                <w:rFonts w:ascii="Times New Roman" w:hAnsi="Times New Roman" w:cs="Times New Roman"/>
                <w:b/>
                <w:sz w:val="24"/>
                <w:szCs w:val="24"/>
              </w:rPr>
              <w:t>Денежная премия</w:t>
            </w:r>
          </w:p>
        </w:tc>
        <w:tc>
          <w:tcPr>
            <w:tcW w:w="1362" w:type="dxa"/>
            <w:vMerge w:val="restart"/>
            <w:tcBorders>
              <w:top w:val="single" w:sz="4" w:space="0" w:color="auto"/>
              <w:left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296</w:t>
            </w:r>
          </w:p>
        </w:tc>
        <w:tc>
          <w:tcPr>
            <w:tcW w:w="1417" w:type="dxa"/>
            <w:tcBorders>
              <w:top w:val="single" w:sz="4" w:space="0" w:color="auto"/>
              <w:left w:val="single" w:sz="4" w:space="0" w:color="auto"/>
              <w:bottom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sz w:val="24"/>
                <w:szCs w:val="24"/>
              </w:rPr>
            </w:pPr>
          </w:p>
        </w:tc>
        <w:tc>
          <w:tcPr>
            <w:tcW w:w="2099" w:type="dxa"/>
            <w:tcBorders>
              <w:top w:val="single" w:sz="4" w:space="0" w:color="auto"/>
              <w:lef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90 000,00</w:t>
            </w:r>
          </w:p>
        </w:tc>
      </w:tr>
      <w:tr w:rsidR="004C19D0" w:rsidRPr="00F242B4" w:rsidTr="00E02BB6">
        <w:trPr>
          <w:trHeight w:val="624"/>
          <w:jc w:val="center"/>
        </w:trPr>
        <w:tc>
          <w:tcPr>
            <w:tcW w:w="627" w:type="dxa"/>
            <w:vMerge/>
            <w:tcBorders>
              <w:left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p>
        </w:tc>
        <w:tc>
          <w:tcPr>
            <w:tcW w:w="2607" w:type="dxa"/>
            <w:tcBorders>
              <w:top w:val="single" w:sz="4" w:space="0" w:color="auto"/>
              <w:left w:val="single" w:sz="4" w:space="0" w:color="auto"/>
              <w:bottom w:val="single" w:sz="4" w:space="0" w:color="auto"/>
              <w:right w:val="single" w:sz="4" w:space="0" w:color="auto"/>
            </w:tcBorders>
          </w:tcPr>
          <w:p w:rsidR="004C19D0" w:rsidRPr="00F242B4" w:rsidRDefault="004C19D0" w:rsidP="00726FE7">
            <w:pPr>
              <w:spacing w:after="0" w:line="240" w:lineRule="auto"/>
              <w:rPr>
                <w:rFonts w:ascii="Times New Roman" w:hAnsi="Times New Roman" w:cs="Times New Roman"/>
                <w:b/>
                <w:sz w:val="24"/>
                <w:szCs w:val="24"/>
              </w:rPr>
            </w:pPr>
            <w:r w:rsidRPr="00F242B4">
              <w:rPr>
                <w:rFonts w:ascii="Times New Roman" w:hAnsi="Times New Roman" w:cs="Times New Roman"/>
                <w:kern w:val="36"/>
                <w:sz w:val="24"/>
                <w:szCs w:val="24"/>
              </w:rPr>
              <w:t>Номинация: "Защита прав потребителя. Что необходимо знать?"</w:t>
            </w:r>
          </w:p>
        </w:tc>
        <w:tc>
          <w:tcPr>
            <w:tcW w:w="1362" w:type="dxa"/>
            <w:vMerge/>
            <w:tcBorders>
              <w:left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 место</w:t>
            </w:r>
          </w:p>
          <w:p w:rsidR="004C19D0" w:rsidRPr="00F242B4" w:rsidRDefault="004C19D0"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2 место</w:t>
            </w:r>
          </w:p>
          <w:p w:rsidR="004C19D0" w:rsidRPr="00F242B4" w:rsidRDefault="004C19D0"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3 место</w:t>
            </w:r>
          </w:p>
        </w:tc>
        <w:tc>
          <w:tcPr>
            <w:tcW w:w="1361" w:type="dxa"/>
            <w:tcBorders>
              <w:top w:val="single" w:sz="4" w:space="0" w:color="auto"/>
              <w:left w:val="single" w:sz="4" w:space="0" w:color="auto"/>
              <w:bottom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15 000,00</w:t>
            </w:r>
          </w:p>
          <w:p w:rsidR="004C19D0" w:rsidRPr="00F242B4" w:rsidRDefault="004C19D0"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10 000,00</w:t>
            </w:r>
          </w:p>
          <w:p w:rsidR="004C19D0" w:rsidRPr="00F242B4" w:rsidRDefault="004C19D0"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5 000,00</w:t>
            </w:r>
          </w:p>
        </w:tc>
        <w:tc>
          <w:tcPr>
            <w:tcW w:w="2099" w:type="dxa"/>
            <w:tcBorders>
              <w:top w:val="single" w:sz="4" w:space="0" w:color="auto"/>
              <w:left w:val="single" w:sz="4" w:space="0" w:color="auto"/>
            </w:tcBorders>
          </w:tcPr>
          <w:p w:rsidR="004C19D0" w:rsidRPr="00F242B4" w:rsidRDefault="004C19D0" w:rsidP="00726FE7">
            <w:pPr>
              <w:spacing w:after="0" w:line="240" w:lineRule="auto"/>
              <w:jc w:val="center"/>
              <w:rPr>
                <w:rFonts w:ascii="Times New Roman" w:hAnsi="Times New Roman" w:cs="Times New Roman"/>
                <w:sz w:val="24"/>
                <w:szCs w:val="24"/>
              </w:rPr>
            </w:pPr>
            <w:r w:rsidRPr="00F242B4">
              <w:rPr>
                <w:rFonts w:ascii="Times New Roman" w:hAnsi="Times New Roman" w:cs="Times New Roman"/>
                <w:kern w:val="36"/>
                <w:sz w:val="24"/>
                <w:szCs w:val="24"/>
              </w:rPr>
              <w:t>30 000,00</w:t>
            </w:r>
          </w:p>
        </w:tc>
      </w:tr>
      <w:tr w:rsidR="004C19D0" w:rsidRPr="00F242B4" w:rsidTr="000A352C">
        <w:trPr>
          <w:trHeight w:val="624"/>
          <w:jc w:val="center"/>
        </w:trPr>
        <w:tc>
          <w:tcPr>
            <w:tcW w:w="627" w:type="dxa"/>
            <w:vMerge/>
            <w:tcBorders>
              <w:left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p>
        </w:tc>
        <w:tc>
          <w:tcPr>
            <w:tcW w:w="2607" w:type="dxa"/>
            <w:tcBorders>
              <w:top w:val="single" w:sz="4" w:space="0" w:color="auto"/>
              <w:left w:val="single" w:sz="4" w:space="0" w:color="auto"/>
              <w:right w:val="single" w:sz="4" w:space="0" w:color="auto"/>
            </w:tcBorders>
          </w:tcPr>
          <w:p w:rsidR="004C19D0" w:rsidRPr="00F242B4" w:rsidRDefault="004C19D0" w:rsidP="00D60B66">
            <w:pPr>
              <w:spacing w:after="0" w:line="240" w:lineRule="auto"/>
              <w:rPr>
                <w:rFonts w:ascii="Times New Roman" w:hAnsi="Times New Roman" w:cs="Times New Roman"/>
                <w:kern w:val="36"/>
                <w:sz w:val="24"/>
                <w:szCs w:val="24"/>
              </w:rPr>
            </w:pPr>
            <w:r w:rsidRPr="00F242B4">
              <w:rPr>
                <w:rFonts w:ascii="Times New Roman" w:hAnsi="Times New Roman" w:cs="Times New Roman"/>
                <w:kern w:val="36"/>
                <w:sz w:val="24"/>
                <w:szCs w:val="24"/>
              </w:rPr>
              <w:t>Номинация: «Важны ли инвестиции в жизни обычного человека?»</w:t>
            </w:r>
          </w:p>
        </w:tc>
        <w:tc>
          <w:tcPr>
            <w:tcW w:w="1362" w:type="dxa"/>
            <w:vMerge/>
            <w:tcBorders>
              <w:left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 место</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2 место</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3 место</w:t>
            </w:r>
          </w:p>
        </w:tc>
        <w:tc>
          <w:tcPr>
            <w:tcW w:w="1361" w:type="dxa"/>
            <w:tcBorders>
              <w:top w:val="single" w:sz="4" w:space="0" w:color="auto"/>
              <w:left w:val="single" w:sz="4" w:space="0" w:color="auto"/>
              <w:bottom w:val="single" w:sz="4" w:space="0" w:color="auto"/>
              <w:right w:val="single" w:sz="4" w:space="0" w:color="auto"/>
            </w:tcBorders>
          </w:tcPr>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15 000,00</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10 000,00</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5 000,00</w:t>
            </w:r>
          </w:p>
        </w:tc>
        <w:tc>
          <w:tcPr>
            <w:tcW w:w="2099" w:type="dxa"/>
            <w:tcBorders>
              <w:top w:val="single" w:sz="4" w:space="0" w:color="auto"/>
              <w:left w:val="single" w:sz="4" w:space="0" w:color="auto"/>
              <w:bottom w:val="single" w:sz="4" w:space="0" w:color="auto"/>
            </w:tcBorders>
          </w:tcPr>
          <w:p w:rsidR="004C19D0" w:rsidRPr="00F242B4" w:rsidRDefault="004C19D0" w:rsidP="00D60B66">
            <w:pPr>
              <w:jc w:val="center"/>
              <w:rPr>
                <w:rFonts w:ascii="Times New Roman" w:hAnsi="Times New Roman" w:cs="Times New Roman"/>
                <w:sz w:val="24"/>
                <w:szCs w:val="24"/>
              </w:rPr>
            </w:pPr>
            <w:r w:rsidRPr="00F242B4">
              <w:rPr>
                <w:rFonts w:ascii="Times New Roman" w:hAnsi="Times New Roman" w:cs="Times New Roman"/>
                <w:kern w:val="36"/>
                <w:sz w:val="24"/>
                <w:szCs w:val="24"/>
              </w:rPr>
              <w:t>30 000,00</w:t>
            </w:r>
          </w:p>
        </w:tc>
      </w:tr>
      <w:tr w:rsidR="004C19D0" w:rsidRPr="00F242B4" w:rsidTr="000A352C">
        <w:trPr>
          <w:trHeight w:val="828"/>
          <w:jc w:val="center"/>
        </w:trPr>
        <w:tc>
          <w:tcPr>
            <w:tcW w:w="627" w:type="dxa"/>
            <w:vMerge/>
            <w:tcBorders>
              <w:left w:val="single" w:sz="4" w:space="0" w:color="auto"/>
              <w:bottom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p>
        </w:tc>
        <w:tc>
          <w:tcPr>
            <w:tcW w:w="2607" w:type="dxa"/>
            <w:tcBorders>
              <w:left w:val="single" w:sz="4" w:space="0" w:color="auto"/>
              <w:bottom w:val="nil"/>
              <w:right w:val="single" w:sz="4" w:space="0" w:color="auto"/>
            </w:tcBorders>
          </w:tcPr>
          <w:p w:rsidR="004C19D0" w:rsidRPr="00F242B4" w:rsidRDefault="004C19D0" w:rsidP="00726FE7">
            <w:pPr>
              <w:spacing w:after="0" w:line="240" w:lineRule="auto"/>
              <w:rPr>
                <w:rFonts w:ascii="Times New Roman" w:hAnsi="Times New Roman" w:cs="Times New Roman"/>
                <w:kern w:val="36"/>
                <w:sz w:val="24"/>
                <w:szCs w:val="24"/>
              </w:rPr>
            </w:pPr>
            <w:r w:rsidRPr="00F242B4">
              <w:rPr>
                <w:rFonts w:ascii="Times New Roman" w:hAnsi="Times New Roman" w:cs="Times New Roman"/>
                <w:kern w:val="36"/>
                <w:sz w:val="24"/>
                <w:szCs w:val="24"/>
              </w:rPr>
              <w:t xml:space="preserve">Номинация: «Почему </w:t>
            </w:r>
          </w:p>
          <w:p w:rsidR="004C19D0" w:rsidRPr="00F242B4" w:rsidRDefault="004C19D0" w:rsidP="00726FE7">
            <w:pPr>
              <w:spacing w:after="0" w:line="240" w:lineRule="auto"/>
              <w:rPr>
                <w:rFonts w:ascii="Times New Roman" w:hAnsi="Times New Roman" w:cs="Times New Roman"/>
                <w:kern w:val="36"/>
                <w:sz w:val="24"/>
                <w:szCs w:val="24"/>
              </w:rPr>
            </w:pPr>
            <w:r w:rsidRPr="00F242B4">
              <w:rPr>
                <w:rFonts w:ascii="Times New Roman" w:hAnsi="Times New Roman" w:cs="Times New Roman"/>
                <w:kern w:val="36"/>
                <w:sz w:val="24"/>
                <w:szCs w:val="24"/>
              </w:rPr>
              <w:t>важно быть финансово грамотным?»</w:t>
            </w:r>
          </w:p>
        </w:tc>
        <w:tc>
          <w:tcPr>
            <w:tcW w:w="1362" w:type="dxa"/>
            <w:vMerge/>
            <w:tcBorders>
              <w:left w:val="single" w:sz="4" w:space="0" w:color="auto"/>
              <w:bottom w:val="single" w:sz="4" w:space="0" w:color="auto"/>
              <w:right w:val="single" w:sz="4" w:space="0" w:color="auto"/>
            </w:tcBorders>
          </w:tcPr>
          <w:p w:rsidR="004C19D0" w:rsidRPr="00F242B4" w:rsidRDefault="004C19D0" w:rsidP="00726FE7">
            <w:pPr>
              <w:spacing w:after="0" w:line="24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nil"/>
              <w:right w:val="single" w:sz="4" w:space="0" w:color="auto"/>
            </w:tcBorders>
          </w:tcPr>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 место</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2 место</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3 место</w:t>
            </w:r>
          </w:p>
        </w:tc>
        <w:tc>
          <w:tcPr>
            <w:tcW w:w="1361" w:type="dxa"/>
            <w:tcBorders>
              <w:top w:val="single" w:sz="4" w:space="0" w:color="auto"/>
              <w:left w:val="single" w:sz="4" w:space="0" w:color="auto"/>
              <w:bottom w:val="nil"/>
              <w:right w:val="single" w:sz="4" w:space="0" w:color="auto"/>
            </w:tcBorders>
          </w:tcPr>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15 000,00</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10 000,00</w:t>
            </w:r>
          </w:p>
          <w:p w:rsidR="004C19D0" w:rsidRPr="00F242B4" w:rsidRDefault="004C19D0" w:rsidP="001739C1">
            <w:pPr>
              <w:spacing w:after="0" w:line="240" w:lineRule="auto"/>
              <w:jc w:val="center"/>
              <w:rPr>
                <w:rFonts w:ascii="Times New Roman" w:hAnsi="Times New Roman" w:cs="Times New Roman"/>
                <w:sz w:val="24"/>
                <w:szCs w:val="24"/>
              </w:rPr>
            </w:pPr>
            <w:r w:rsidRPr="00F242B4">
              <w:rPr>
                <w:rFonts w:ascii="Times New Roman" w:hAnsi="Times New Roman" w:cs="Times New Roman"/>
                <w:sz w:val="24"/>
                <w:szCs w:val="24"/>
              </w:rPr>
              <w:t>5 000,00</w:t>
            </w:r>
          </w:p>
        </w:tc>
        <w:tc>
          <w:tcPr>
            <w:tcW w:w="2099" w:type="dxa"/>
            <w:tcBorders>
              <w:top w:val="single" w:sz="4" w:space="0" w:color="auto"/>
              <w:left w:val="single" w:sz="4" w:space="0" w:color="auto"/>
              <w:bottom w:val="single" w:sz="4" w:space="0" w:color="auto"/>
            </w:tcBorders>
          </w:tcPr>
          <w:p w:rsidR="004C19D0" w:rsidRPr="00F242B4" w:rsidRDefault="004C19D0" w:rsidP="00D60B66">
            <w:pPr>
              <w:jc w:val="center"/>
              <w:rPr>
                <w:rFonts w:ascii="Times New Roman" w:hAnsi="Times New Roman" w:cs="Times New Roman"/>
                <w:sz w:val="24"/>
                <w:szCs w:val="24"/>
              </w:rPr>
            </w:pPr>
            <w:r w:rsidRPr="00F242B4">
              <w:rPr>
                <w:rFonts w:ascii="Times New Roman" w:hAnsi="Times New Roman" w:cs="Times New Roman"/>
                <w:kern w:val="36"/>
                <w:sz w:val="24"/>
                <w:szCs w:val="24"/>
              </w:rPr>
              <w:t>30 000,00</w:t>
            </w:r>
          </w:p>
        </w:tc>
      </w:tr>
      <w:tr w:rsidR="00726FE7" w:rsidRPr="00F242B4" w:rsidTr="001739C1">
        <w:trPr>
          <w:trHeight w:val="339"/>
          <w:jc w:val="center"/>
        </w:trPr>
        <w:tc>
          <w:tcPr>
            <w:tcW w:w="7374" w:type="dxa"/>
            <w:gridSpan w:val="5"/>
            <w:tcBorders>
              <w:top w:val="single" w:sz="4" w:space="0" w:color="auto"/>
              <w:left w:val="single" w:sz="4" w:space="0" w:color="auto"/>
              <w:bottom w:val="single" w:sz="4" w:space="0" w:color="auto"/>
            </w:tcBorders>
          </w:tcPr>
          <w:p w:rsidR="00726FE7" w:rsidRPr="00F242B4" w:rsidRDefault="00F50423" w:rsidP="00F50423">
            <w:pPr>
              <w:spacing w:after="0" w:line="240" w:lineRule="auto"/>
              <w:jc w:val="right"/>
              <w:rPr>
                <w:rFonts w:ascii="Times New Roman" w:hAnsi="Times New Roman" w:cs="Times New Roman"/>
                <w:sz w:val="24"/>
                <w:szCs w:val="24"/>
              </w:rPr>
            </w:pPr>
            <w:r w:rsidRPr="00F242B4">
              <w:rPr>
                <w:rFonts w:ascii="Times New Roman" w:hAnsi="Times New Roman" w:cs="Times New Roman"/>
                <w:sz w:val="24"/>
                <w:szCs w:val="24"/>
              </w:rPr>
              <w:t>Итого:</w:t>
            </w:r>
          </w:p>
        </w:tc>
        <w:tc>
          <w:tcPr>
            <w:tcW w:w="2099" w:type="dxa"/>
          </w:tcPr>
          <w:p w:rsidR="00726FE7" w:rsidRPr="00F242B4" w:rsidRDefault="00F50423" w:rsidP="00726FE7">
            <w:pPr>
              <w:spacing w:after="0" w:line="240" w:lineRule="auto"/>
              <w:jc w:val="center"/>
              <w:rPr>
                <w:rFonts w:ascii="Times New Roman" w:hAnsi="Times New Roman" w:cs="Times New Roman"/>
                <w:b/>
                <w:sz w:val="24"/>
                <w:szCs w:val="24"/>
              </w:rPr>
            </w:pPr>
            <w:r w:rsidRPr="00F242B4">
              <w:rPr>
                <w:rFonts w:ascii="Times New Roman" w:hAnsi="Times New Roman" w:cs="Times New Roman"/>
                <w:b/>
                <w:sz w:val="24"/>
                <w:szCs w:val="24"/>
              </w:rPr>
              <w:t>90 000,00</w:t>
            </w:r>
          </w:p>
        </w:tc>
      </w:tr>
      <w:tr w:rsidR="007450F2" w:rsidRPr="00F242B4" w:rsidTr="001739C1">
        <w:trPr>
          <w:trHeight w:val="339"/>
          <w:jc w:val="center"/>
        </w:trPr>
        <w:tc>
          <w:tcPr>
            <w:tcW w:w="7374" w:type="dxa"/>
            <w:gridSpan w:val="5"/>
            <w:tcBorders>
              <w:top w:val="single" w:sz="4" w:space="0" w:color="auto"/>
              <w:left w:val="single" w:sz="4" w:space="0" w:color="auto"/>
              <w:bottom w:val="single" w:sz="4" w:space="0" w:color="auto"/>
            </w:tcBorders>
          </w:tcPr>
          <w:p w:rsidR="007450F2" w:rsidRPr="00F242B4" w:rsidRDefault="007450F2" w:rsidP="00F504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Всего с учетом страховых взносов</w:t>
            </w:r>
          </w:p>
        </w:tc>
        <w:tc>
          <w:tcPr>
            <w:tcW w:w="2099" w:type="dxa"/>
          </w:tcPr>
          <w:p w:rsidR="007450F2" w:rsidRPr="00F242B4" w:rsidRDefault="007450F2" w:rsidP="00726F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117 180,00</w:t>
            </w:r>
          </w:p>
        </w:tc>
      </w:tr>
    </w:tbl>
    <w:p w:rsidR="00726FE7" w:rsidRPr="00F242B4" w:rsidRDefault="00726FE7" w:rsidP="00726FE7">
      <w:pPr>
        <w:spacing w:after="0" w:line="240" w:lineRule="auto"/>
        <w:jc w:val="both"/>
        <w:rPr>
          <w:rFonts w:ascii="Times New Roman" w:hAnsi="Times New Roman" w:cs="Times New Roman"/>
          <w:sz w:val="24"/>
          <w:szCs w:val="24"/>
        </w:rPr>
      </w:pPr>
    </w:p>
    <w:p w:rsidR="00726FE7" w:rsidRDefault="00726FE7" w:rsidP="00726FE7">
      <w:pPr>
        <w:spacing w:after="0" w:line="240" w:lineRule="auto"/>
        <w:jc w:val="both"/>
        <w:rPr>
          <w:rFonts w:ascii="Times New Roman" w:hAnsi="Times New Roman" w:cs="Times New Roman"/>
          <w:sz w:val="24"/>
          <w:szCs w:val="24"/>
        </w:rPr>
      </w:pPr>
    </w:p>
    <w:p w:rsidR="007850A5" w:rsidRDefault="007850A5" w:rsidP="00726FE7">
      <w:pPr>
        <w:spacing w:after="0" w:line="240" w:lineRule="auto"/>
        <w:jc w:val="both"/>
        <w:rPr>
          <w:rFonts w:ascii="Times New Roman" w:hAnsi="Times New Roman" w:cs="Times New Roman"/>
          <w:sz w:val="24"/>
          <w:szCs w:val="24"/>
        </w:rPr>
      </w:pPr>
    </w:p>
    <w:p w:rsidR="007850A5" w:rsidRDefault="007850A5" w:rsidP="00726FE7">
      <w:pPr>
        <w:spacing w:after="0" w:line="240" w:lineRule="auto"/>
        <w:jc w:val="both"/>
        <w:rPr>
          <w:rFonts w:ascii="Times New Roman" w:hAnsi="Times New Roman" w:cs="Times New Roman"/>
          <w:sz w:val="24"/>
          <w:szCs w:val="24"/>
        </w:rPr>
      </w:pPr>
    </w:p>
    <w:p w:rsidR="007850A5" w:rsidRPr="00F242B4" w:rsidRDefault="007850A5" w:rsidP="00726FE7">
      <w:pPr>
        <w:spacing w:after="0" w:line="240" w:lineRule="auto"/>
        <w:jc w:val="both"/>
        <w:rPr>
          <w:rFonts w:ascii="Times New Roman" w:hAnsi="Times New Roman" w:cs="Times New Roman"/>
          <w:sz w:val="24"/>
          <w:szCs w:val="24"/>
        </w:rPr>
      </w:pPr>
    </w:p>
    <w:p w:rsidR="00726FE7" w:rsidRPr="00F242B4" w:rsidRDefault="00726FE7" w:rsidP="00726FE7">
      <w:pPr>
        <w:spacing w:after="0" w:line="240" w:lineRule="auto"/>
        <w:jc w:val="both"/>
        <w:rPr>
          <w:rFonts w:ascii="Times New Roman" w:hAnsi="Times New Roman" w:cs="Times New Roman"/>
          <w:color w:val="FF0000"/>
          <w:sz w:val="24"/>
          <w:szCs w:val="24"/>
        </w:rPr>
      </w:pPr>
    </w:p>
    <w:p w:rsidR="00A95E95" w:rsidRPr="00F242B4" w:rsidRDefault="00A95E95" w:rsidP="00726FE7">
      <w:pPr>
        <w:pStyle w:val="a3"/>
        <w:rPr>
          <w:rFonts w:ascii="Times New Roman" w:hAnsi="Times New Roman" w:cs="Times New Roman"/>
          <w:kern w:val="36"/>
          <w:sz w:val="24"/>
          <w:szCs w:val="24"/>
        </w:rPr>
      </w:pPr>
    </w:p>
    <w:sectPr w:rsidR="00A95E95" w:rsidRPr="00F242B4" w:rsidSect="00B07B8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505A7"/>
    <w:multiLevelType w:val="hybridMultilevel"/>
    <w:tmpl w:val="75EA02A6"/>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AF1ADF"/>
    <w:multiLevelType w:val="hybridMultilevel"/>
    <w:tmpl w:val="1F069F8A"/>
    <w:lvl w:ilvl="0" w:tplc="8F4A89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D44CCE"/>
    <w:multiLevelType w:val="hybridMultilevel"/>
    <w:tmpl w:val="9D4C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7844C9"/>
    <w:multiLevelType w:val="hybridMultilevel"/>
    <w:tmpl w:val="08FC27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C2D8A"/>
    <w:multiLevelType w:val="hybridMultilevel"/>
    <w:tmpl w:val="E03A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231D5"/>
    <w:multiLevelType w:val="hybridMultilevel"/>
    <w:tmpl w:val="88744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0F2D83"/>
    <w:multiLevelType w:val="multilevel"/>
    <w:tmpl w:val="AD0C34A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color w:val="auto"/>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793D6E"/>
    <w:rsid w:val="00003BB4"/>
    <w:rsid w:val="00131799"/>
    <w:rsid w:val="001C7E05"/>
    <w:rsid w:val="001F2E15"/>
    <w:rsid w:val="002D3FAF"/>
    <w:rsid w:val="003802C6"/>
    <w:rsid w:val="003C6DB2"/>
    <w:rsid w:val="00444501"/>
    <w:rsid w:val="004800EE"/>
    <w:rsid w:val="004C19D0"/>
    <w:rsid w:val="004E6D7E"/>
    <w:rsid w:val="0050243B"/>
    <w:rsid w:val="006219F7"/>
    <w:rsid w:val="006F6EC3"/>
    <w:rsid w:val="00726FE7"/>
    <w:rsid w:val="007450F2"/>
    <w:rsid w:val="007850A5"/>
    <w:rsid w:val="00793D6E"/>
    <w:rsid w:val="008C3C63"/>
    <w:rsid w:val="008E2490"/>
    <w:rsid w:val="00943B0B"/>
    <w:rsid w:val="00965F33"/>
    <w:rsid w:val="009C6E67"/>
    <w:rsid w:val="00A2139B"/>
    <w:rsid w:val="00A95E95"/>
    <w:rsid w:val="00B07B85"/>
    <w:rsid w:val="00B7660F"/>
    <w:rsid w:val="00C43A79"/>
    <w:rsid w:val="00CA395B"/>
    <w:rsid w:val="00CD0E99"/>
    <w:rsid w:val="00D407A1"/>
    <w:rsid w:val="00D60B66"/>
    <w:rsid w:val="00D6174E"/>
    <w:rsid w:val="00DA31D6"/>
    <w:rsid w:val="00DF6CAF"/>
    <w:rsid w:val="00E7075D"/>
    <w:rsid w:val="00F01B27"/>
    <w:rsid w:val="00F242B4"/>
    <w:rsid w:val="00F5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3D6E"/>
    <w:pPr>
      <w:spacing w:after="0" w:line="240" w:lineRule="auto"/>
    </w:pPr>
  </w:style>
  <w:style w:type="paragraph" w:styleId="a4">
    <w:name w:val="List Paragraph"/>
    <w:basedOn w:val="a"/>
    <w:uiPriority w:val="34"/>
    <w:qFormat/>
    <w:rsid w:val="00793D6E"/>
    <w:pPr>
      <w:ind w:left="720"/>
      <w:contextualSpacing/>
    </w:pPr>
  </w:style>
  <w:style w:type="table" w:styleId="a5">
    <w:name w:val="Table Grid"/>
    <w:basedOn w:val="a1"/>
    <w:uiPriority w:val="59"/>
    <w:rsid w:val="001C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3802C6"/>
    <w:pPr>
      <w:spacing w:after="0" w:line="240" w:lineRule="auto"/>
      <w:jc w:val="center"/>
    </w:pPr>
    <w:rPr>
      <w:rFonts w:ascii="Times New Roman" w:eastAsia="Times New Roman" w:hAnsi="Times New Roman" w:cs="Times New Roman"/>
      <w:b/>
      <w:sz w:val="28"/>
      <w:szCs w:val="20"/>
    </w:rPr>
  </w:style>
  <w:style w:type="character" w:customStyle="1" w:styleId="a7">
    <w:name w:val="Основной текст Знак"/>
    <w:basedOn w:val="a0"/>
    <w:link w:val="a6"/>
    <w:rsid w:val="003802C6"/>
    <w:rPr>
      <w:rFonts w:ascii="Times New Roman" w:eastAsia="Times New Roman" w:hAnsi="Times New Roman" w:cs="Times New Roman"/>
      <w:b/>
      <w:sz w:val="28"/>
      <w:szCs w:val="20"/>
    </w:rPr>
  </w:style>
  <w:style w:type="paragraph" w:customStyle="1" w:styleId="ConsPlusNormal">
    <w:name w:val="ConsPlusNormal"/>
    <w:rsid w:val="00965F33"/>
    <w:pPr>
      <w:widowControl w:val="0"/>
      <w:autoSpaceDE w:val="0"/>
      <w:autoSpaceDN w:val="0"/>
      <w:adjustRightInd w:val="0"/>
      <w:spacing w:after="0" w:line="240" w:lineRule="auto"/>
    </w:pPr>
    <w:rPr>
      <w:rFonts w:ascii="Arial" w:eastAsia="Times New Roman" w:hAnsi="Arial" w:cs="Arial"/>
      <w:sz w:val="20"/>
      <w:szCs w:val="20"/>
    </w:rPr>
  </w:style>
  <w:style w:type="character" w:styleId="a8">
    <w:name w:val="Hyperlink"/>
    <w:unhideWhenUsed/>
    <w:rsid w:val="00965F33"/>
    <w:rPr>
      <w:color w:val="0000FF"/>
      <w:u w:val="single"/>
    </w:rPr>
  </w:style>
  <w:style w:type="character" w:customStyle="1" w:styleId="fontstyle21">
    <w:name w:val="fontstyle21"/>
    <w:rsid w:val="00965F33"/>
    <w:rPr>
      <w:rFonts w:ascii="TimesNewRomanPSMT" w:hAnsi="TimesNewRomanPSMT" w:hint="default"/>
      <w:b w:val="0"/>
      <w:bCs w:val="0"/>
      <w:i w:val="0"/>
      <w:iCs w:val="0"/>
      <w:color w:val="000000"/>
      <w:sz w:val="32"/>
      <w:szCs w:val="32"/>
    </w:rPr>
  </w:style>
  <w:style w:type="paragraph" w:styleId="a9">
    <w:name w:val="Balloon Text"/>
    <w:basedOn w:val="a"/>
    <w:link w:val="aa"/>
    <w:uiPriority w:val="99"/>
    <w:semiHidden/>
    <w:unhideWhenUsed/>
    <w:rsid w:val="006F6E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6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dget.admoil.r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oil.ru/" TargetMode="External"/><Relationship Id="rId5" Type="http://schemas.openxmlformats.org/officeDocument/2006/relationships/hyperlink" Target="mailto:komfin@admo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dc:creator>
  <cp:lastModifiedBy>User_5</cp:lastModifiedBy>
  <cp:revision>5</cp:revision>
  <cp:lastPrinted>2018-06-21T08:24:00Z</cp:lastPrinted>
  <dcterms:created xsi:type="dcterms:W3CDTF">2019-04-18T06:56:00Z</dcterms:created>
  <dcterms:modified xsi:type="dcterms:W3CDTF">2019-04-18T07:30:00Z</dcterms:modified>
</cp:coreProperties>
</file>