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1" w:rsidRPr="002B3B61" w:rsidRDefault="002B3B61" w:rsidP="00E575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B61">
        <w:rPr>
          <w:rFonts w:ascii="Times New Roman" w:eastAsia="Times New Roman" w:hAnsi="Times New Roman" w:cs="Times New Roman"/>
          <w:bCs/>
          <w:sz w:val="28"/>
          <w:szCs w:val="28"/>
        </w:rPr>
        <w:t>Памятка для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0A0B" w:rsidRPr="00900A0B" w:rsidRDefault="002B3B61" w:rsidP="00E575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E5756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НЕТ детскому </w:t>
      </w:r>
      <w:proofErr w:type="spellStart"/>
      <w:r w:rsidR="00E57565">
        <w:rPr>
          <w:rFonts w:ascii="Times New Roman" w:eastAsia="Times New Roman" w:hAnsi="Times New Roman" w:cs="Times New Roman"/>
          <w:b/>
          <w:bCs/>
          <w:sz w:val="36"/>
          <w:szCs w:val="36"/>
        </w:rPr>
        <w:t>акоголизму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900A0B" w:rsidRPr="00900A0B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A0B">
        <w:rPr>
          <w:rFonts w:ascii="Times New Roman" w:eastAsia="Times New Roman" w:hAnsi="Times New Roman" w:cs="Times New Roman"/>
          <w:sz w:val="24"/>
          <w:szCs w:val="24"/>
        </w:rPr>
        <w:t xml:space="preserve">Детский алкоголизм – это понятие довольно быстро вошло в практику профессиональной деятельности педагогов, психологов, врачей-наркологов. Если десять лет назад </w:t>
      </w:r>
      <w:r w:rsidR="00E57565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Pr="00900A0B">
        <w:rPr>
          <w:rFonts w:ascii="Times New Roman" w:eastAsia="Times New Roman" w:hAnsi="Times New Roman" w:cs="Times New Roman"/>
          <w:sz w:val="24"/>
          <w:szCs w:val="24"/>
        </w:rPr>
        <w:t>не пр</w:t>
      </w:r>
      <w:r w:rsidR="00E575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0A0B">
        <w:rPr>
          <w:rFonts w:ascii="Times New Roman" w:eastAsia="Times New Roman" w:hAnsi="Times New Roman" w:cs="Times New Roman"/>
          <w:sz w:val="24"/>
          <w:szCs w:val="24"/>
        </w:rPr>
        <w:t>давали значения данному социальному явлению, то сейчас проблема остро встала перед обществом.</w:t>
      </w:r>
    </w:p>
    <w:p w:rsidR="00900A0B" w:rsidRPr="00900A0B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A0B">
        <w:rPr>
          <w:rFonts w:ascii="Times New Roman" w:eastAsia="Times New Roman" w:hAnsi="Times New Roman" w:cs="Times New Roman"/>
          <w:sz w:val="24"/>
          <w:szCs w:val="24"/>
        </w:rPr>
        <w:t xml:space="preserve">Когда взрослые заняты, дети предоставлены сами себе и начинают «играть во взрослую жизнь». «Выпил и ты чувствуешь себя уже  на </w:t>
      </w:r>
      <w:r w:rsidR="002B3B61">
        <w:rPr>
          <w:rFonts w:ascii="Times New Roman" w:eastAsia="Times New Roman" w:hAnsi="Times New Roman" w:cs="Times New Roman"/>
          <w:sz w:val="24"/>
          <w:szCs w:val="24"/>
        </w:rPr>
        <w:t>5-7 лет</w:t>
      </w:r>
      <w:r w:rsidRPr="00900A0B">
        <w:rPr>
          <w:rFonts w:ascii="Times New Roman" w:eastAsia="Times New Roman" w:hAnsi="Times New Roman" w:cs="Times New Roman"/>
          <w:sz w:val="24"/>
          <w:szCs w:val="24"/>
        </w:rPr>
        <w:t xml:space="preserve"> старше,  и значит</w:t>
      </w:r>
      <w:r w:rsidR="002B3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0A0B">
        <w:rPr>
          <w:rFonts w:ascii="Times New Roman" w:eastAsia="Times New Roman" w:hAnsi="Times New Roman" w:cs="Times New Roman"/>
          <w:sz w:val="24"/>
          <w:szCs w:val="24"/>
        </w:rPr>
        <w:t xml:space="preserve"> тебе многое позволено, к тебе по-другому относятся в компании, с тобой считаются старшеклассники, а ровесники смотрят с завистью», - так может думать подросток. Могут быть и другие причины употребления алкоголя детьми. Если многие считают, что алкоголь употребляют дети из неблагополучных семей, то они ошибаются. Иногда за этим скрывается крик души ребенка, немая мольба о помощи, о проявлении внимания к нему. </w:t>
      </w:r>
    </w:p>
    <w:p w:rsidR="00900A0B" w:rsidRPr="00900A0B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A0B">
        <w:rPr>
          <w:rFonts w:ascii="Times New Roman" w:eastAsia="Times New Roman" w:hAnsi="Times New Roman" w:cs="Times New Roman"/>
          <w:sz w:val="24"/>
          <w:szCs w:val="24"/>
        </w:rPr>
        <w:t>Чем опасен алкоголь, особенно для подростка?</w:t>
      </w:r>
    </w:p>
    <w:p w:rsidR="00900A0B" w:rsidRPr="00900A0B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A0B">
        <w:rPr>
          <w:rFonts w:ascii="Times New Roman" w:eastAsia="Times New Roman" w:hAnsi="Times New Roman" w:cs="Times New Roman"/>
          <w:sz w:val="24"/>
          <w:szCs w:val="24"/>
        </w:rPr>
        <w:t>В детском и подростковом возрасте происходит формирование интеллекта. Возрастное созревание приводит к усилению полового и других форм влечений. Эти обстоятельства создают предпосылки для возникновения различных вариантов отклонений в поведении. Одним из таких вариантов является систематическое употребление спиртных напитков, которое приводит к алкоголизму. Установлено, что алкоголизм в детском возрасте формируется в 8 раз быстрее, чем у взрослого. Детский мозг отличается легкой возбудимостью и недостаточной устойчивостью к алкоголю. Постоянная потребность и употребление спиртного, даже в малых дозах, может привести к алкогольным психозам и заболеваниям внутренних органов. Лечение данного заболевания у детей носит тяжелый характер, труднее поддается лечению, чем у людей, заболевших в зрелые годы. Необходимо помнить, что 1 бутылка даже слабоалкогольного пива равна 60 граммам водки. И через год-полтора употребления «слабенького» алкоголя выясняется, что без спиртного жить уже невозможно. Следует изменить ложное представление о том, что пиво, вино укрепляют  здоровье ребенка, алкоголь в любом виде и количестве оказывает разрушительное действие на еще не созревший организм и ведет к тяжелым нарушениям психики и поведения.</w:t>
      </w:r>
    </w:p>
    <w:p w:rsidR="00900A0B" w:rsidRPr="00E57565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7565">
        <w:rPr>
          <w:rFonts w:ascii="Times New Roman" w:eastAsia="Times New Roman" w:hAnsi="Times New Roman" w:cs="Times New Roman"/>
          <w:b/>
          <w:sz w:val="26"/>
          <w:szCs w:val="26"/>
        </w:rPr>
        <w:t>Как же избежать употребления спиртного вашим сыном или дочерью? В первую очередь, необходимо проявлять заинтересованность к жизни ребенка, не бояться уделять ему больше внимания и заботы, интересоваться, как, где, с кем проводит свободное время сын или дочь, что ему нравиться, чем увлекается. Объясните и проинформируйте своего ребенка о негативных последствиях алкогольной зависимости, вместе с ним найдите в литературе, специальных печатных изданиях, в сети Интернет яркие примеры отрицательного влияния алкоголя на организм человека и обсудите их.</w:t>
      </w:r>
    </w:p>
    <w:p w:rsidR="00900A0B" w:rsidRPr="00900A0B" w:rsidRDefault="00900A0B" w:rsidP="0090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A0B">
        <w:rPr>
          <w:rFonts w:ascii="Times New Roman" w:eastAsia="Times New Roman" w:hAnsi="Times New Roman" w:cs="Times New Roman"/>
          <w:sz w:val="24"/>
          <w:szCs w:val="24"/>
        </w:rPr>
        <w:t>А самое главное – принимайте своего ребенка таким, какой он есть, будьте ему помощником и другом и в радости и в беде!</w:t>
      </w:r>
    </w:p>
    <w:p w:rsidR="00F56067" w:rsidRDefault="00F56067"/>
    <w:sectPr w:rsidR="00F56067" w:rsidSect="000F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0B"/>
    <w:rsid w:val="000F60B1"/>
    <w:rsid w:val="002B3B61"/>
    <w:rsid w:val="003C18C4"/>
    <w:rsid w:val="00900A0B"/>
    <w:rsid w:val="00E57565"/>
    <w:rsid w:val="00F5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B1"/>
  </w:style>
  <w:style w:type="paragraph" w:styleId="2">
    <w:name w:val="heading 2"/>
    <w:basedOn w:val="a"/>
    <w:link w:val="20"/>
    <w:uiPriority w:val="9"/>
    <w:qFormat/>
    <w:rsid w:val="00900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A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Минаева</cp:lastModifiedBy>
  <cp:revision>3</cp:revision>
  <dcterms:created xsi:type="dcterms:W3CDTF">2014-08-14T06:20:00Z</dcterms:created>
  <dcterms:modified xsi:type="dcterms:W3CDTF">2014-08-18T07:54:00Z</dcterms:modified>
</cp:coreProperties>
</file>