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8" w:rsidRDefault="00DF4728" w:rsidP="00592A6D">
      <w:pPr>
        <w:rPr>
          <w:sz w:val="28"/>
          <w:szCs w:val="28"/>
        </w:rPr>
      </w:pPr>
    </w:p>
    <w:p w:rsidR="00A6792C" w:rsidRDefault="00A6792C" w:rsidP="0059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УТВЕРЖДЕН </w:t>
      </w:r>
    </w:p>
    <w:p w:rsidR="00A6792C" w:rsidRDefault="00A6792C" w:rsidP="0059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Распоряжением председателя </w:t>
      </w:r>
    </w:p>
    <w:p w:rsidR="00A6792C" w:rsidRDefault="00A6792C" w:rsidP="0059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Контрольно-счетной палаты </w:t>
      </w:r>
    </w:p>
    <w:p w:rsidR="00A6792C" w:rsidRDefault="00A6792C" w:rsidP="0059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Нефтеюганского района </w:t>
      </w:r>
    </w:p>
    <w:p w:rsidR="00592A6D" w:rsidRDefault="00A6792C" w:rsidP="0059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09 января 2017 года № 3</w:t>
      </w:r>
    </w:p>
    <w:p w:rsidR="00592A6D" w:rsidRDefault="00592A6D" w:rsidP="00592A6D">
      <w:pPr>
        <w:rPr>
          <w:sz w:val="28"/>
          <w:szCs w:val="28"/>
        </w:rPr>
      </w:pPr>
    </w:p>
    <w:p w:rsidR="00592A6D" w:rsidRPr="00315050" w:rsidRDefault="00592A6D" w:rsidP="00592A6D">
      <w:pPr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F4728" w:rsidRPr="00A6792C" w:rsidRDefault="00A6792C" w:rsidP="00A6792C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>
        <w:rPr>
          <w:b/>
          <w:bCs/>
          <w:sz w:val="28"/>
          <w:szCs w:val="28"/>
        </w:rPr>
        <w:t xml:space="preserve">ВНЕШНЕГО </w:t>
      </w:r>
      <w:r w:rsidRPr="007474C1">
        <w:rPr>
          <w:b/>
          <w:sz w:val="28"/>
          <w:szCs w:val="28"/>
        </w:rPr>
        <w:t>МУНИЦИПАЛЬНОГО ФИНАНСОВОГО КОНТРОЛЯ</w:t>
      </w:r>
      <w:r>
        <w:rPr>
          <w:b/>
          <w:sz w:val="28"/>
          <w:szCs w:val="28"/>
        </w:rPr>
        <w:t xml:space="preserve"> «</w:t>
      </w:r>
      <w:r w:rsidR="00356D5E" w:rsidRPr="00356D5E">
        <w:rPr>
          <w:b/>
          <w:caps/>
          <w:kern w:val="24"/>
          <w:sz w:val="28"/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>
        <w:rPr>
          <w:b/>
          <w:caps/>
          <w:kern w:val="24"/>
          <w:sz w:val="28"/>
          <w:szCs w:val="28"/>
        </w:rPr>
        <w:t>»</w:t>
      </w:r>
    </w:p>
    <w:p w:rsidR="00DF4728" w:rsidRPr="00315050" w:rsidRDefault="00DF4728" w:rsidP="00DF4728">
      <w:pPr>
        <w:pStyle w:val="7"/>
        <w:rPr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B53DF6" w:rsidRDefault="00B53DF6" w:rsidP="00B85127">
      <w:pPr>
        <w:rPr>
          <w:sz w:val="28"/>
          <w:szCs w:val="28"/>
        </w:rPr>
      </w:pPr>
    </w:p>
    <w:p w:rsidR="00EF36C6" w:rsidRDefault="00EF36C6" w:rsidP="00DF4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Нефтеюганск </w:t>
      </w:r>
    </w:p>
    <w:p w:rsidR="007B6999" w:rsidRDefault="00EF36C6" w:rsidP="00EF36C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6792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6792C" w:rsidRDefault="00A6792C" w:rsidP="00EF36C6">
      <w:pPr>
        <w:jc w:val="center"/>
        <w:rPr>
          <w:sz w:val="28"/>
          <w:szCs w:val="28"/>
        </w:rPr>
      </w:pPr>
    </w:p>
    <w:p w:rsidR="00A6792C" w:rsidRDefault="00A6792C" w:rsidP="00EF36C6">
      <w:pPr>
        <w:jc w:val="center"/>
        <w:rPr>
          <w:sz w:val="28"/>
          <w:szCs w:val="28"/>
        </w:rPr>
      </w:pPr>
    </w:p>
    <w:p w:rsidR="00A6792C" w:rsidRPr="00315050" w:rsidRDefault="00A6792C" w:rsidP="00EF36C6">
      <w:pPr>
        <w:jc w:val="center"/>
        <w:rPr>
          <w:sz w:val="28"/>
          <w:szCs w:val="28"/>
        </w:rPr>
      </w:pPr>
    </w:p>
    <w:p w:rsidR="007474C1" w:rsidRDefault="007474C1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66A9" w:rsidRDefault="00B266A9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внешней проверки……………………………………………….</w:t>
      </w:r>
      <w:r w:rsidR="00E13B5D">
        <w:rPr>
          <w:rFonts w:ascii="Times New Roman" w:hAnsi="Times New Roman" w:cs="Times New Roman"/>
          <w:sz w:val="28"/>
          <w:szCs w:val="28"/>
        </w:rPr>
        <w:t>4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основы проведения внешней проверки………………………</w:t>
      </w:r>
      <w:r w:rsidR="00E13B5D">
        <w:rPr>
          <w:rFonts w:ascii="Times New Roman" w:hAnsi="Times New Roman" w:cs="Times New Roman"/>
          <w:sz w:val="28"/>
          <w:szCs w:val="28"/>
        </w:rPr>
        <w:t>5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внешней проверки………………………………………………</w:t>
      </w:r>
      <w:bookmarkStart w:id="0" w:name="_GoBack"/>
      <w:bookmarkEnd w:id="0"/>
      <w:r w:rsidR="00E13B5D">
        <w:rPr>
          <w:rFonts w:ascii="Times New Roman" w:hAnsi="Times New Roman" w:cs="Times New Roman"/>
          <w:sz w:val="28"/>
          <w:szCs w:val="28"/>
        </w:rPr>
        <w:t>6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и требования к</w:t>
      </w:r>
      <w:r w:rsidR="00447490">
        <w:rPr>
          <w:rFonts w:ascii="Times New Roman" w:hAnsi="Times New Roman" w:cs="Times New Roman"/>
          <w:sz w:val="28"/>
          <w:szCs w:val="28"/>
        </w:rPr>
        <w:t xml:space="preserve"> проведению внешней проверки………</w:t>
      </w:r>
      <w:r w:rsidR="00447490" w:rsidRPr="00447490">
        <w:rPr>
          <w:rFonts w:ascii="Times New Roman" w:hAnsi="Times New Roman" w:cs="Times New Roman"/>
          <w:sz w:val="28"/>
          <w:szCs w:val="28"/>
        </w:rPr>
        <w:t xml:space="preserve">   </w:t>
      </w:r>
      <w:r w:rsidR="00E13B5D">
        <w:rPr>
          <w:rFonts w:ascii="Times New Roman" w:hAnsi="Times New Roman" w:cs="Times New Roman"/>
          <w:sz w:val="28"/>
          <w:szCs w:val="28"/>
        </w:rPr>
        <w:t>7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411F">
        <w:rPr>
          <w:rFonts w:ascii="Times New Roman" w:hAnsi="Times New Roman" w:cs="Times New Roman"/>
          <w:sz w:val="28"/>
          <w:szCs w:val="28"/>
        </w:rPr>
        <w:t xml:space="preserve"> Формы и методы проведения внешней проверки…………………………….</w:t>
      </w:r>
      <w:r w:rsidR="00E13B5D">
        <w:rPr>
          <w:rFonts w:ascii="Times New Roman" w:hAnsi="Times New Roman" w:cs="Times New Roman"/>
          <w:sz w:val="28"/>
          <w:szCs w:val="28"/>
        </w:rPr>
        <w:t>8</w:t>
      </w:r>
    </w:p>
    <w:p w:rsidR="005A411F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внешней проверки…………………………………….</w:t>
      </w:r>
      <w:r w:rsidR="00E13B5D">
        <w:rPr>
          <w:rFonts w:ascii="Times New Roman" w:hAnsi="Times New Roman" w:cs="Times New Roman"/>
          <w:sz w:val="28"/>
          <w:szCs w:val="28"/>
        </w:rPr>
        <w:t>12</w:t>
      </w:r>
    </w:p>
    <w:p w:rsidR="005A411F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411F">
        <w:rPr>
          <w:snapToGrid w:val="0"/>
          <w:sz w:val="28"/>
          <w:szCs w:val="28"/>
        </w:rPr>
        <w:t xml:space="preserve"> </w:t>
      </w:r>
      <w:r w:rsidRPr="005A411F">
        <w:rPr>
          <w:rFonts w:ascii="Times New Roman" w:hAnsi="Times New Roman" w:cs="Times New Roman"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.15</w:t>
      </w:r>
    </w:p>
    <w:p w:rsidR="005A411F" w:rsidRPr="00E13B5D" w:rsidRDefault="00EF36C6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A411F">
        <w:rPr>
          <w:rFonts w:ascii="Times New Roman" w:hAnsi="Times New Roman" w:cs="Times New Roman"/>
          <w:snapToGrid w:val="0"/>
          <w:sz w:val="28"/>
          <w:szCs w:val="28"/>
        </w:rPr>
        <w:t>. Оформление результатов внешней проверки………………………………</w:t>
      </w:r>
      <w:r w:rsidR="00447490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</w:p>
    <w:p w:rsidR="007474C1" w:rsidRDefault="007474C1" w:rsidP="007474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72" w:rsidRDefault="00453372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A6792C" w:rsidRDefault="00A6792C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A6792C" w:rsidRDefault="00A6792C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E13B5D" w:rsidRDefault="00E13B5D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Pr="00592A6D" w:rsidRDefault="005A411F" w:rsidP="00592A6D">
      <w:pPr>
        <w:suppressAutoHyphens w:val="0"/>
        <w:ind w:firstLine="709"/>
        <w:jc w:val="center"/>
        <w:rPr>
          <w:b/>
          <w:sz w:val="28"/>
          <w:szCs w:val="28"/>
        </w:rPr>
      </w:pPr>
      <w:r w:rsidRPr="00592A6D">
        <w:rPr>
          <w:b/>
          <w:sz w:val="28"/>
          <w:szCs w:val="28"/>
        </w:rPr>
        <w:lastRenderedPageBreak/>
        <w:t>1. Общие положения</w:t>
      </w:r>
    </w:p>
    <w:p w:rsidR="000902B4" w:rsidRPr="000902B4" w:rsidRDefault="000902B4" w:rsidP="000902B4">
      <w:pPr>
        <w:suppressAutoHyphens w:val="0"/>
        <w:ind w:firstLine="709"/>
        <w:rPr>
          <w:sz w:val="28"/>
          <w:szCs w:val="28"/>
        </w:rPr>
      </w:pPr>
    </w:p>
    <w:p w:rsidR="005A411F" w:rsidRPr="008F698C" w:rsidRDefault="005A411F" w:rsidP="00491401">
      <w:pPr>
        <w:pStyle w:val="1"/>
        <w:suppressAutoHyphens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F698C">
        <w:rPr>
          <w:rFonts w:ascii="Times New Roman" w:hAnsi="Times New Roman" w:cs="Times New Roman"/>
          <w:b w:val="0"/>
          <w:color w:val="auto"/>
        </w:rPr>
        <w:t xml:space="preserve">1.1. Стандарт </w:t>
      </w:r>
      <w:r w:rsidR="00A6792C">
        <w:rPr>
          <w:rFonts w:ascii="Times New Roman" w:hAnsi="Times New Roman" w:cs="Times New Roman"/>
          <w:b w:val="0"/>
          <w:color w:val="auto"/>
        </w:rPr>
        <w:t xml:space="preserve">внешнего </w:t>
      </w:r>
      <w:r w:rsidR="008F698C">
        <w:rPr>
          <w:rFonts w:ascii="Times New Roman" w:hAnsi="Times New Roman" w:cs="Times New Roman"/>
          <w:b w:val="0"/>
          <w:color w:val="auto"/>
        </w:rPr>
        <w:t>муниципального финансового контроля «П</w:t>
      </w:r>
      <w:r w:rsidRPr="008F698C">
        <w:rPr>
          <w:rFonts w:ascii="Times New Roman" w:hAnsi="Times New Roman" w:cs="Times New Roman"/>
          <w:b w:val="0"/>
          <w:color w:val="auto"/>
        </w:rPr>
        <w:t>роведени</w:t>
      </w:r>
      <w:r w:rsidR="008F698C">
        <w:rPr>
          <w:rFonts w:ascii="Times New Roman" w:hAnsi="Times New Roman" w:cs="Times New Roman"/>
          <w:b w:val="0"/>
          <w:color w:val="auto"/>
        </w:rPr>
        <w:t>е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8F698C">
        <w:rPr>
          <w:rFonts w:ascii="Times New Roman" w:hAnsi="Times New Roman" w:cs="Times New Roman"/>
          <w:b w:val="0"/>
          <w:color w:val="auto"/>
        </w:rPr>
        <w:t>»</w:t>
      </w:r>
      <w:r w:rsidRPr="008F698C">
        <w:rPr>
          <w:rFonts w:ascii="Times New Roman" w:hAnsi="Times New Roman" w:cs="Times New Roman"/>
          <w:b w:val="0"/>
          <w:color w:val="auto"/>
        </w:rPr>
        <w:t xml:space="preserve"> (далее</w:t>
      </w:r>
      <w:r w:rsidR="008F698C">
        <w:rPr>
          <w:rFonts w:ascii="Times New Roman" w:hAnsi="Times New Roman" w:cs="Times New Roman"/>
          <w:b w:val="0"/>
          <w:color w:val="auto"/>
        </w:rPr>
        <w:t xml:space="preserve"> –</w:t>
      </w:r>
      <w:r w:rsidR="008F698C" w:rsidRPr="008F698C">
        <w:rPr>
          <w:rFonts w:ascii="Times New Roman" w:hAnsi="Times New Roman" w:cs="Times New Roman"/>
          <w:b w:val="0"/>
          <w:color w:val="auto"/>
        </w:rPr>
        <w:t xml:space="preserve"> С</w:t>
      </w:r>
      <w:r w:rsidRPr="008F698C">
        <w:rPr>
          <w:rFonts w:ascii="Times New Roman" w:hAnsi="Times New Roman" w:cs="Times New Roman"/>
          <w:b w:val="0"/>
          <w:color w:val="auto"/>
        </w:rPr>
        <w:t>тандарт) подготовлен для организации исполнения требовани</w:t>
      </w:r>
      <w:r w:rsidR="008F698C">
        <w:rPr>
          <w:rFonts w:ascii="Times New Roman" w:hAnsi="Times New Roman" w:cs="Times New Roman"/>
          <w:b w:val="0"/>
          <w:color w:val="auto"/>
        </w:rPr>
        <w:t>й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ст</w:t>
      </w:r>
      <w:r w:rsidR="008F698C">
        <w:rPr>
          <w:rFonts w:ascii="Times New Roman" w:hAnsi="Times New Roman" w:cs="Times New Roman"/>
          <w:b w:val="0"/>
          <w:color w:val="auto"/>
        </w:rPr>
        <w:t xml:space="preserve">атей </w:t>
      </w:r>
      <w:r w:rsidRPr="008F698C">
        <w:rPr>
          <w:rFonts w:ascii="Times New Roman" w:hAnsi="Times New Roman" w:cs="Times New Roman"/>
          <w:b w:val="0"/>
          <w:color w:val="auto"/>
        </w:rPr>
        <w:t>157, 264.4 Бюджетного кодекса Р</w:t>
      </w:r>
      <w:r w:rsidR="00B24FB6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8F698C">
        <w:rPr>
          <w:rFonts w:ascii="Times New Roman" w:hAnsi="Times New Roman" w:cs="Times New Roman"/>
          <w:b w:val="0"/>
          <w:color w:val="auto"/>
        </w:rPr>
        <w:t>Ф</w:t>
      </w:r>
      <w:r w:rsidR="00B24FB6">
        <w:rPr>
          <w:rFonts w:ascii="Times New Roman" w:hAnsi="Times New Roman" w:cs="Times New Roman"/>
          <w:b w:val="0"/>
          <w:color w:val="auto"/>
        </w:rPr>
        <w:t>едерации (далее – БК РФ)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</w:t>
      </w:r>
      <w:hyperlink r:id="rId9" w:history="1">
        <w:r w:rsidRPr="008F698C">
          <w:rPr>
            <w:rStyle w:val="af3"/>
            <w:rFonts w:ascii="Times New Roman" w:hAnsi="Times New Roman"/>
            <w:b w:val="0"/>
            <w:color w:val="auto"/>
          </w:rPr>
          <w:t xml:space="preserve">Федерального закона от 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>0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7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 xml:space="preserve"> февраля 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2011 г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>ода №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E317B3">
        <w:rPr>
          <w:rFonts w:ascii="Times New Roman" w:hAnsi="Times New Roman" w:cs="Times New Roman"/>
          <w:b w:val="0"/>
          <w:color w:val="auto"/>
        </w:rPr>
        <w:t>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федеральных законов и законов </w:t>
      </w:r>
      <w:r w:rsidR="00592A6D">
        <w:rPr>
          <w:rFonts w:ascii="Times New Roman" w:hAnsi="Times New Roman" w:cs="Times New Roman"/>
          <w:b w:val="0"/>
          <w:color w:val="auto"/>
        </w:rPr>
        <w:t>Ханты-Мансийского автономного округа - Югра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регулирующих бюджетные правоотношения, а также регламентирующих сферу деятельности </w:t>
      </w:r>
      <w:r w:rsidR="000902B4">
        <w:rPr>
          <w:rFonts w:ascii="Times New Roman" w:hAnsi="Times New Roman" w:cs="Times New Roman"/>
          <w:b w:val="0"/>
          <w:color w:val="auto"/>
        </w:rPr>
        <w:t xml:space="preserve">Контрольно-счетной палаты </w:t>
      </w:r>
      <w:r w:rsidR="00592A6D">
        <w:rPr>
          <w:rFonts w:ascii="Times New Roman" w:hAnsi="Times New Roman" w:cs="Times New Roman"/>
          <w:b w:val="0"/>
          <w:color w:val="auto"/>
        </w:rPr>
        <w:t>Нефтеюганск</w:t>
      </w:r>
      <w:r w:rsidR="00A6792C">
        <w:rPr>
          <w:rFonts w:ascii="Times New Roman" w:hAnsi="Times New Roman" w:cs="Times New Roman"/>
          <w:b w:val="0"/>
          <w:color w:val="auto"/>
        </w:rPr>
        <w:t>ого</w:t>
      </w:r>
      <w:r w:rsidR="00592A6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A6792C">
        <w:rPr>
          <w:rFonts w:ascii="Times New Roman" w:hAnsi="Times New Roman" w:cs="Times New Roman"/>
          <w:b w:val="0"/>
          <w:color w:val="auto"/>
        </w:rPr>
        <w:t>а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 w:rsidRPr="000902B4">
        <w:rPr>
          <w:rFonts w:ascii="Times New Roman" w:hAnsi="Times New Roman" w:cs="Times New Roman"/>
          <w:b w:val="0"/>
          <w:color w:val="auto"/>
        </w:rPr>
        <w:t xml:space="preserve">(далее </w:t>
      </w:r>
      <w:r w:rsidR="000902B4" w:rsidRPr="000902B4">
        <w:rPr>
          <w:rFonts w:ascii="Times New Roman" w:hAnsi="Times New Roman" w:cs="Times New Roman"/>
          <w:b w:val="0"/>
          <w:color w:val="auto"/>
        </w:rPr>
        <w:t>–</w:t>
      </w:r>
      <w:r w:rsidRPr="000902B4">
        <w:rPr>
          <w:rFonts w:ascii="Times New Roman" w:hAnsi="Times New Roman" w:cs="Times New Roman"/>
          <w:b w:val="0"/>
          <w:color w:val="auto"/>
        </w:rPr>
        <w:t xml:space="preserve"> КСП),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 w:rsidR="000902B4">
        <w:rPr>
          <w:rFonts w:ascii="Times New Roman" w:hAnsi="Times New Roman" w:cs="Times New Roman"/>
          <w:b w:val="0"/>
          <w:color w:val="auto"/>
        </w:rPr>
        <w:t>П</w:t>
      </w:r>
      <w:r w:rsidRPr="008F698C">
        <w:rPr>
          <w:rFonts w:ascii="Times New Roman" w:hAnsi="Times New Roman" w:cs="Times New Roman"/>
          <w:b w:val="0"/>
          <w:color w:val="auto"/>
        </w:rPr>
        <w:t>оложения о бюджетном процессе в муниципальн</w:t>
      </w:r>
      <w:r w:rsidR="000902B4">
        <w:rPr>
          <w:rFonts w:ascii="Times New Roman" w:hAnsi="Times New Roman" w:cs="Times New Roman"/>
          <w:b w:val="0"/>
          <w:color w:val="auto"/>
        </w:rPr>
        <w:t>ом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образовани</w:t>
      </w:r>
      <w:r w:rsidR="000902B4">
        <w:rPr>
          <w:rFonts w:ascii="Times New Roman" w:hAnsi="Times New Roman" w:cs="Times New Roman"/>
          <w:b w:val="0"/>
          <w:color w:val="auto"/>
        </w:rPr>
        <w:t>и</w:t>
      </w:r>
      <w:r w:rsidR="00592A6D">
        <w:rPr>
          <w:rFonts w:ascii="Times New Roman" w:hAnsi="Times New Roman" w:cs="Times New Roman"/>
          <w:b w:val="0"/>
          <w:color w:val="auto"/>
        </w:rPr>
        <w:t xml:space="preserve"> Нефтеюганский район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</w:t>
      </w:r>
      <w:r w:rsidR="000902B4">
        <w:rPr>
          <w:rFonts w:ascii="Times New Roman" w:hAnsi="Times New Roman" w:cs="Times New Roman"/>
          <w:b w:val="0"/>
          <w:color w:val="auto"/>
        </w:rPr>
        <w:t>С</w:t>
      </w:r>
      <w:r w:rsidRPr="008F698C">
        <w:rPr>
          <w:rFonts w:ascii="Times New Roman" w:hAnsi="Times New Roman" w:cs="Times New Roman"/>
          <w:b w:val="0"/>
          <w:color w:val="auto"/>
        </w:rPr>
        <w:t>оглашени</w:t>
      </w:r>
      <w:r w:rsidR="000902B4">
        <w:rPr>
          <w:rFonts w:ascii="Times New Roman" w:hAnsi="Times New Roman" w:cs="Times New Roman"/>
          <w:b w:val="0"/>
          <w:color w:val="auto"/>
        </w:rPr>
        <w:t>й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о </w:t>
      </w:r>
      <w:r w:rsidR="000902B4">
        <w:rPr>
          <w:rFonts w:ascii="Times New Roman" w:hAnsi="Times New Roman" w:cs="Times New Roman"/>
          <w:b w:val="0"/>
          <w:color w:val="auto"/>
        </w:rPr>
        <w:t xml:space="preserve">передаче </w:t>
      </w:r>
      <w:r w:rsidR="000902B4" w:rsidRPr="000902B4">
        <w:rPr>
          <w:rFonts w:ascii="Times New Roman" w:hAnsi="Times New Roman" w:cs="Times New Roman"/>
          <w:b w:val="0"/>
          <w:color w:val="auto"/>
        </w:rPr>
        <w:t>полномочий по осуществлению внешнего муниципального финансового контроля в</w:t>
      </w:r>
      <w:r w:rsidR="000902B4" w:rsidRPr="008F698C">
        <w:rPr>
          <w:rFonts w:ascii="Times New Roman" w:hAnsi="Times New Roman" w:cs="Times New Roman"/>
          <w:b w:val="0"/>
          <w:color w:val="auto"/>
        </w:rPr>
        <w:t xml:space="preserve"> </w:t>
      </w:r>
      <w:r w:rsidR="000902B4">
        <w:rPr>
          <w:rFonts w:ascii="Times New Roman" w:hAnsi="Times New Roman" w:cs="Times New Roman"/>
          <w:b w:val="0"/>
          <w:color w:val="auto"/>
        </w:rPr>
        <w:t xml:space="preserve">муниципальных образованиях, входящих в состав </w:t>
      </w:r>
      <w:r w:rsidR="00592A6D">
        <w:rPr>
          <w:rFonts w:ascii="Times New Roman" w:hAnsi="Times New Roman" w:cs="Times New Roman"/>
          <w:b w:val="0"/>
          <w:color w:val="auto"/>
        </w:rPr>
        <w:t>Нефтеюганского района</w:t>
      </w:r>
      <w:r w:rsidR="00BF1BCD">
        <w:rPr>
          <w:rFonts w:ascii="Times New Roman" w:hAnsi="Times New Roman" w:cs="Times New Roman"/>
          <w:b w:val="0"/>
          <w:color w:val="auto"/>
        </w:rPr>
        <w:t xml:space="preserve"> (далее – </w:t>
      </w:r>
      <w:r w:rsidR="00592A6D">
        <w:rPr>
          <w:rFonts w:ascii="Times New Roman" w:hAnsi="Times New Roman" w:cs="Times New Roman"/>
          <w:b w:val="0"/>
          <w:color w:val="auto"/>
        </w:rPr>
        <w:t xml:space="preserve"> городское и сельские п</w:t>
      </w:r>
      <w:r w:rsidR="00BF1BCD">
        <w:rPr>
          <w:rFonts w:ascii="Times New Roman" w:hAnsi="Times New Roman" w:cs="Times New Roman"/>
          <w:b w:val="0"/>
          <w:color w:val="auto"/>
        </w:rPr>
        <w:t>оселения)</w:t>
      </w:r>
      <w:r w:rsidRPr="008F698C">
        <w:rPr>
          <w:rFonts w:ascii="Times New Roman" w:hAnsi="Times New Roman" w:cs="Times New Roman"/>
          <w:b w:val="0"/>
          <w:color w:val="auto"/>
        </w:rPr>
        <w:t>.</w:t>
      </w:r>
    </w:p>
    <w:p w:rsidR="005A411F" w:rsidRDefault="005A411F" w:rsidP="005A41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2B4"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9030C5">
        <w:rPr>
          <w:sz w:val="28"/>
          <w:szCs w:val="28"/>
        </w:rPr>
        <w:t xml:space="preserve"> мая </w:t>
      </w:r>
      <w:r w:rsidRPr="000902B4">
        <w:rPr>
          <w:sz w:val="28"/>
          <w:szCs w:val="28"/>
        </w:rPr>
        <w:t xml:space="preserve">2012 </w:t>
      </w:r>
      <w:r w:rsidR="009030C5">
        <w:rPr>
          <w:sz w:val="28"/>
          <w:szCs w:val="28"/>
        </w:rPr>
        <w:t xml:space="preserve">года </w:t>
      </w:r>
      <w:r w:rsidRPr="000902B4">
        <w:rPr>
          <w:sz w:val="28"/>
          <w:szCs w:val="28"/>
        </w:rPr>
        <w:t>№ 21К (854)).</w:t>
      </w:r>
    </w:p>
    <w:p w:rsidR="008C4262" w:rsidRPr="00FB509D" w:rsidRDefault="008C4262" w:rsidP="00FB509D">
      <w:pPr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 xml:space="preserve">При разработке Стандарта использован типовой </w:t>
      </w:r>
      <w:r w:rsidR="007F76A5" w:rsidRPr="00FB509D">
        <w:rPr>
          <w:sz w:val="28"/>
          <w:szCs w:val="28"/>
        </w:rPr>
        <w:t>СФК «</w:t>
      </w:r>
      <w:r w:rsidR="007F76A5" w:rsidRPr="00FB509D">
        <w:rPr>
          <w:rFonts w:eastAsia="Calibri"/>
          <w:sz w:val="28"/>
          <w:szCs w:val="28"/>
        </w:rPr>
        <w:t>Проведение внешней прове</w:t>
      </w:r>
      <w:r w:rsidR="00FB509D" w:rsidRPr="00FB509D">
        <w:rPr>
          <w:rFonts w:eastAsia="Calibri"/>
          <w:sz w:val="28"/>
          <w:szCs w:val="28"/>
        </w:rPr>
        <w:t>р</w:t>
      </w:r>
      <w:r w:rsidR="007F76A5" w:rsidRPr="00FB509D">
        <w:rPr>
          <w:rFonts w:eastAsia="Calibri"/>
          <w:sz w:val="28"/>
          <w:szCs w:val="28"/>
        </w:rPr>
        <w:t>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FB509D" w:rsidRPr="00FB509D">
        <w:rPr>
          <w:rFonts w:eastAsia="Calibri"/>
          <w:sz w:val="28"/>
          <w:szCs w:val="28"/>
        </w:rPr>
        <w:t>»</w:t>
      </w:r>
      <w:r w:rsidRPr="00FB509D">
        <w:rPr>
          <w:sz w:val="28"/>
          <w:szCs w:val="28"/>
        </w:rPr>
        <w:t>, утвержденный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 w:rsidR="009030C5"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от 25</w:t>
      </w:r>
      <w:r w:rsidR="00E13B5D">
        <w:rPr>
          <w:sz w:val="28"/>
          <w:szCs w:val="28"/>
        </w:rPr>
        <w:t xml:space="preserve"> сентября </w:t>
      </w:r>
      <w:r w:rsidRPr="00FB509D">
        <w:rPr>
          <w:sz w:val="28"/>
          <w:szCs w:val="28"/>
        </w:rPr>
        <w:t>2012 г</w:t>
      </w:r>
      <w:r w:rsidR="00E13B5D"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4 (30), п. 6.2</w:t>
      </w:r>
      <w:r w:rsidR="009030C5">
        <w:rPr>
          <w:sz w:val="28"/>
          <w:szCs w:val="28"/>
        </w:rPr>
        <w:t>)</w:t>
      </w:r>
      <w:r w:rsidRPr="00FB509D">
        <w:rPr>
          <w:sz w:val="28"/>
          <w:szCs w:val="28"/>
        </w:rPr>
        <w:t>.</w:t>
      </w:r>
    </w:p>
    <w:p w:rsidR="005A411F" w:rsidRPr="00320AB6" w:rsidRDefault="005A411F" w:rsidP="00320AB6">
      <w:pPr>
        <w:pStyle w:val="3"/>
        <w:widowControl w:val="0"/>
        <w:ind w:firstLine="709"/>
        <w:rPr>
          <w:b w:val="0"/>
          <w:sz w:val="28"/>
          <w:szCs w:val="28"/>
        </w:rPr>
      </w:pPr>
      <w:r w:rsidRPr="00320AB6">
        <w:rPr>
          <w:b w:val="0"/>
          <w:sz w:val="28"/>
          <w:szCs w:val="28"/>
        </w:rPr>
        <w:t xml:space="preserve">1.3. Стандарт предназначен </w:t>
      </w:r>
      <w:r w:rsidR="00320AB6" w:rsidRPr="00320AB6">
        <w:rPr>
          <w:b w:val="0"/>
          <w:sz w:val="28"/>
          <w:szCs w:val="28"/>
        </w:rPr>
        <w:t>для применения сотрудниками КСП</w:t>
      </w:r>
      <w:r w:rsidRPr="00320AB6">
        <w:rPr>
          <w:b w:val="0"/>
          <w:sz w:val="28"/>
          <w:szCs w:val="28"/>
        </w:rPr>
        <w:t xml:space="preserve">, привлеченными специалистами и независимыми </w:t>
      </w:r>
      <w:r w:rsidRPr="0001667C">
        <w:rPr>
          <w:b w:val="0"/>
          <w:sz w:val="28"/>
          <w:szCs w:val="28"/>
        </w:rPr>
        <w:t>экспертами (далее</w:t>
      </w:r>
      <w:r w:rsidR="00320AB6" w:rsidRPr="0001667C">
        <w:rPr>
          <w:b w:val="0"/>
          <w:sz w:val="28"/>
          <w:szCs w:val="28"/>
        </w:rPr>
        <w:t xml:space="preserve"> –</w:t>
      </w:r>
      <w:r w:rsidRPr="0001667C">
        <w:rPr>
          <w:b w:val="0"/>
          <w:sz w:val="28"/>
          <w:szCs w:val="28"/>
        </w:rPr>
        <w:t xml:space="preserve"> проверяющие), участвующими при проведении контрольных и э</w:t>
      </w:r>
      <w:r w:rsidRPr="00320AB6">
        <w:rPr>
          <w:b w:val="0"/>
          <w:sz w:val="28"/>
          <w:szCs w:val="28"/>
        </w:rPr>
        <w:t>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320AB6">
        <w:rPr>
          <w:b w:val="0"/>
          <w:spacing w:val="2"/>
          <w:sz w:val="28"/>
          <w:szCs w:val="28"/>
        </w:rPr>
        <w:t>в при использовании средств бюджет</w:t>
      </w:r>
      <w:r w:rsidR="00BF1BCD">
        <w:rPr>
          <w:b w:val="0"/>
          <w:spacing w:val="2"/>
          <w:sz w:val="28"/>
          <w:szCs w:val="28"/>
        </w:rPr>
        <w:t>а</w:t>
      </w:r>
      <w:r w:rsidRPr="00320AB6">
        <w:rPr>
          <w:b w:val="0"/>
          <w:spacing w:val="2"/>
          <w:sz w:val="28"/>
          <w:szCs w:val="28"/>
        </w:rPr>
        <w:t xml:space="preserve"> </w:t>
      </w:r>
      <w:r w:rsidR="00592A6D">
        <w:rPr>
          <w:b w:val="0"/>
          <w:spacing w:val="2"/>
          <w:sz w:val="28"/>
          <w:szCs w:val="28"/>
        </w:rPr>
        <w:t>Нефтеюганского</w:t>
      </w:r>
      <w:r w:rsidR="00BF1BCD">
        <w:rPr>
          <w:b w:val="0"/>
          <w:spacing w:val="2"/>
          <w:sz w:val="28"/>
          <w:szCs w:val="28"/>
        </w:rPr>
        <w:t xml:space="preserve"> района, бюджетов </w:t>
      </w:r>
      <w:r w:rsidR="00592A6D">
        <w:rPr>
          <w:b w:val="0"/>
          <w:spacing w:val="2"/>
          <w:sz w:val="28"/>
          <w:szCs w:val="28"/>
        </w:rPr>
        <w:t xml:space="preserve"> городского и сельских п</w:t>
      </w:r>
      <w:r w:rsidR="00BF1BCD">
        <w:rPr>
          <w:b w:val="0"/>
          <w:spacing w:val="2"/>
          <w:sz w:val="28"/>
          <w:szCs w:val="28"/>
        </w:rPr>
        <w:t xml:space="preserve">оселений </w:t>
      </w:r>
      <w:r w:rsidRPr="00320AB6">
        <w:rPr>
          <w:b w:val="0"/>
          <w:spacing w:val="2"/>
          <w:sz w:val="28"/>
          <w:szCs w:val="28"/>
        </w:rPr>
        <w:t>и муниципальной собственности.</w:t>
      </w:r>
    </w:p>
    <w:p w:rsidR="005A411F" w:rsidRPr="00320AB6" w:rsidRDefault="005A411F" w:rsidP="00320A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B6">
        <w:rPr>
          <w:rFonts w:ascii="Times New Roman" w:hAnsi="Times New Roman" w:cs="Times New Roman"/>
          <w:sz w:val="28"/>
          <w:szCs w:val="28"/>
        </w:rPr>
        <w:t xml:space="preserve">1.4. Сфера применения </w:t>
      </w:r>
      <w:r w:rsidR="00E84871">
        <w:rPr>
          <w:rFonts w:ascii="Times New Roman" w:hAnsi="Times New Roman" w:cs="Times New Roman"/>
          <w:sz w:val="28"/>
          <w:szCs w:val="28"/>
        </w:rPr>
        <w:t>С</w:t>
      </w:r>
      <w:r w:rsidRPr="00320AB6">
        <w:rPr>
          <w:rFonts w:ascii="Times New Roman" w:hAnsi="Times New Roman" w:cs="Times New Roman"/>
          <w:sz w:val="28"/>
          <w:szCs w:val="28"/>
        </w:rPr>
        <w:t xml:space="preserve">тандарта. </w:t>
      </w:r>
    </w:p>
    <w:p w:rsidR="005A411F" w:rsidRPr="00320AB6" w:rsidRDefault="005A411F" w:rsidP="00320AB6">
      <w:pPr>
        <w:shd w:val="clear" w:color="auto" w:fill="FFFFFF"/>
        <w:tabs>
          <w:tab w:val="left" w:pos="-5529"/>
          <w:tab w:val="num" w:pos="1134"/>
        </w:tabs>
        <w:ind w:firstLine="709"/>
        <w:jc w:val="both"/>
        <w:rPr>
          <w:sz w:val="28"/>
          <w:szCs w:val="28"/>
        </w:rPr>
      </w:pPr>
      <w:r w:rsidRPr="00320AB6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</w:t>
      </w:r>
      <w:r w:rsidR="002E2CD4">
        <w:rPr>
          <w:sz w:val="28"/>
          <w:szCs w:val="28"/>
        </w:rPr>
        <w:t xml:space="preserve">их проверок годовых отчетов об исполнении бюджета </w:t>
      </w:r>
      <w:r w:rsidR="00E342A6">
        <w:rPr>
          <w:sz w:val="28"/>
          <w:szCs w:val="28"/>
        </w:rPr>
        <w:t>Нефтеюганского</w:t>
      </w:r>
      <w:r w:rsidR="002E2CD4">
        <w:rPr>
          <w:sz w:val="28"/>
          <w:szCs w:val="28"/>
        </w:rPr>
        <w:t xml:space="preserve"> района и бюджетов </w:t>
      </w:r>
      <w:r w:rsidR="00E342A6">
        <w:rPr>
          <w:sz w:val="28"/>
          <w:szCs w:val="28"/>
        </w:rPr>
        <w:t>городского и сельских п</w:t>
      </w:r>
      <w:r w:rsidR="002E2CD4">
        <w:rPr>
          <w:sz w:val="28"/>
          <w:szCs w:val="28"/>
        </w:rPr>
        <w:t xml:space="preserve">оселений </w:t>
      </w:r>
      <w:r w:rsidR="002E2CD4" w:rsidRPr="00320AB6">
        <w:rPr>
          <w:sz w:val="28"/>
          <w:szCs w:val="28"/>
        </w:rPr>
        <w:t>(далее – внешняя проверка)</w:t>
      </w:r>
      <w:r w:rsidRPr="00320AB6">
        <w:rPr>
          <w:sz w:val="28"/>
          <w:szCs w:val="28"/>
        </w:rPr>
        <w:t>.</w:t>
      </w:r>
    </w:p>
    <w:p w:rsidR="005A411F" w:rsidRPr="00320AB6" w:rsidRDefault="00E84871" w:rsidP="00320AB6">
      <w:pPr>
        <w:pStyle w:val="a3"/>
        <w:tabs>
          <w:tab w:val="left" w:pos="-5529"/>
          <w:tab w:val="left" w:pos="426"/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Цель С</w:t>
      </w:r>
      <w:r w:rsidR="005A411F" w:rsidRPr="00320AB6">
        <w:rPr>
          <w:sz w:val="28"/>
          <w:szCs w:val="28"/>
        </w:rPr>
        <w:t>тандарта:</w:t>
      </w:r>
    </w:p>
    <w:p w:rsidR="005A411F" w:rsidRPr="00320AB6" w:rsidRDefault="00AE7A13" w:rsidP="00320AB6">
      <w:pPr>
        <w:pStyle w:val="a3"/>
        <w:tabs>
          <w:tab w:val="left" w:pos="-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11F" w:rsidRPr="00320AB6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</w:t>
      </w:r>
      <w:r w:rsidR="00320AB6" w:rsidRPr="00320AB6">
        <w:rPr>
          <w:sz w:val="28"/>
          <w:szCs w:val="28"/>
        </w:rPr>
        <w:t>е</w:t>
      </w:r>
      <w:r w:rsidR="005A411F" w:rsidRPr="00320AB6">
        <w:rPr>
          <w:sz w:val="28"/>
          <w:szCs w:val="28"/>
        </w:rPr>
        <w:t xml:space="preserve">тности главных администраторов </w:t>
      </w:r>
      <w:r w:rsidR="00320AB6" w:rsidRPr="00320AB6">
        <w:rPr>
          <w:sz w:val="28"/>
          <w:szCs w:val="28"/>
        </w:rPr>
        <w:t>бюджетных средств, годового отче</w:t>
      </w:r>
      <w:r w:rsidR="005A411F" w:rsidRPr="00320AB6">
        <w:rPr>
          <w:sz w:val="28"/>
          <w:szCs w:val="28"/>
        </w:rPr>
        <w:t>та об исполнении местного бюджета и подготовки заключения КСП.</w:t>
      </w:r>
    </w:p>
    <w:p w:rsidR="005A411F" w:rsidRPr="00E84871" w:rsidRDefault="005A411F" w:rsidP="00320AB6">
      <w:pPr>
        <w:pStyle w:val="3"/>
        <w:ind w:firstLine="709"/>
        <w:rPr>
          <w:b w:val="0"/>
          <w:sz w:val="28"/>
          <w:szCs w:val="28"/>
        </w:rPr>
      </w:pPr>
      <w:r w:rsidRPr="00E84871">
        <w:rPr>
          <w:b w:val="0"/>
          <w:sz w:val="28"/>
          <w:szCs w:val="28"/>
        </w:rPr>
        <w:t xml:space="preserve">1.6. Задачи </w:t>
      </w:r>
      <w:r w:rsidR="00E84871">
        <w:rPr>
          <w:b w:val="0"/>
          <w:sz w:val="28"/>
          <w:szCs w:val="28"/>
        </w:rPr>
        <w:t>С</w:t>
      </w:r>
      <w:r w:rsidRPr="00E84871">
        <w:rPr>
          <w:b w:val="0"/>
          <w:sz w:val="28"/>
          <w:szCs w:val="28"/>
        </w:rPr>
        <w:t>тандарта:</w:t>
      </w:r>
    </w:p>
    <w:p w:rsidR="005A411F" w:rsidRPr="00E84871" w:rsidRDefault="00320AB6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5A411F" w:rsidRPr="00E84871" w:rsidRDefault="00E84871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>определение методических основ проведения внешней провер</w:t>
      </w:r>
      <w:r w:rsidRPr="00E84871">
        <w:rPr>
          <w:sz w:val="28"/>
          <w:szCs w:val="28"/>
        </w:rPr>
        <w:t>ки и подготовки заключения КСП;</w:t>
      </w:r>
    </w:p>
    <w:p w:rsidR="005A411F" w:rsidRPr="00E84871" w:rsidRDefault="00E84871" w:rsidP="00E84871">
      <w:pPr>
        <w:pStyle w:val="a3"/>
        <w:widowControl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>определение структуры, содержания и основных требований к заключению КСП на проект решени</w:t>
      </w:r>
      <w:r w:rsidR="002E2CD4">
        <w:rPr>
          <w:sz w:val="28"/>
          <w:szCs w:val="28"/>
        </w:rPr>
        <w:t>я</w:t>
      </w:r>
      <w:r w:rsidR="005A411F" w:rsidRPr="00E84871">
        <w:rPr>
          <w:sz w:val="28"/>
          <w:szCs w:val="28"/>
        </w:rPr>
        <w:t xml:space="preserve"> представительн</w:t>
      </w:r>
      <w:r w:rsidR="002E2CD4">
        <w:rPr>
          <w:sz w:val="28"/>
          <w:szCs w:val="28"/>
        </w:rPr>
        <w:t>ого</w:t>
      </w:r>
      <w:r w:rsidR="003368A4">
        <w:rPr>
          <w:sz w:val="28"/>
          <w:szCs w:val="28"/>
        </w:rPr>
        <w:t xml:space="preserve"> </w:t>
      </w:r>
      <w:r w:rsidR="005A411F" w:rsidRPr="00E84871">
        <w:rPr>
          <w:sz w:val="28"/>
          <w:szCs w:val="28"/>
        </w:rPr>
        <w:t>орган</w:t>
      </w:r>
      <w:r w:rsidR="002E2CD4">
        <w:rPr>
          <w:sz w:val="28"/>
          <w:szCs w:val="28"/>
        </w:rPr>
        <w:t>а</w:t>
      </w:r>
      <w:r w:rsidR="005A411F" w:rsidRPr="00E84871">
        <w:rPr>
          <w:sz w:val="28"/>
          <w:szCs w:val="28"/>
        </w:rPr>
        <w:t xml:space="preserve"> об исполнении </w:t>
      </w:r>
      <w:r w:rsidR="002E2CD4">
        <w:rPr>
          <w:sz w:val="28"/>
          <w:szCs w:val="28"/>
        </w:rPr>
        <w:t xml:space="preserve">местного </w:t>
      </w:r>
      <w:r w:rsidR="005A411F" w:rsidRPr="00E84871">
        <w:rPr>
          <w:sz w:val="28"/>
          <w:szCs w:val="28"/>
        </w:rPr>
        <w:t>бюд</w:t>
      </w:r>
      <w:r w:rsidRPr="00E84871">
        <w:rPr>
          <w:sz w:val="28"/>
          <w:szCs w:val="28"/>
        </w:rPr>
        <w:t>жета.</w:t>
      </w:r>
    </w:p>
    <w:p w:rsidR="005A411F" w:rsidRPr="005A411F" w:rsidRDefault="005A411F" w:rsidP="00320AB6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5A411F" w:rsidRPr="00E342A6" w:rsidRDefault="00E84871" w:rsidP="00E342A6">
      <w:pPr>
        <w:suppressAutoHyphens w:val="0"/>
        <w:ind w:firstLine="709"/>
        <w:jc w:val="center"/>
        <w:rPr>
          <w:b/>
          <w:sz w:val="28"/>
          <w:szCs w:val="28"/>
        </w:rPr>
      </w:pPr>
      <w:r w:rsidRPr="00E342A6">
        <w:rPr>
          <w:b/>
          <w:sz w:val="28"/>
          <w:szCs w:val="28"/>
        </w:rPr>
        <w:t>2. Содержание внешней проверки</w:t>
      </w:r>
    </w:p>
    <w:p w:rsidR="00E84871" w:rsidRDefault="00E84871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091D17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2.1. Цел</w:t>
      </w:r>
      <w:r w:rsidR="00091D17">
        <w:rPr>
          <w:rFonts w:ascii="Times New Roman" w:hAnsi="Times New Roman" w:cs="Times New Roman"/>
          <w:sz w:val="28"/>
          <w:szCs w:val="28"/>
        </w:rPr>
        <w:t>ями</w:t>
      </w:r>
      <w:r w:rsidRPr="00091D17">
        <w:rPr>
          <w:rFonts w:ascii="Times New Roman" w:hAnsi="Times New Roman" w:cs="Times New Roman"/>
          <w:sz w:val="28"/>
          <w:szCs w:val="28"/>
        </w:rPr>
        <w:t xml:space="preserve"> п</w:t>
      </w:r>
      <w:r w:rsidR="00091D17">
        <w:rPr>
          <w:rFonts w:ascii="Times New Roman" w:hAnsi="Times New Roman" w:cs="Times New Roman"/>
          <w:sz w:val="28"/>
          <w:szCs w:val="28"/>
        </w:rPr>
        <w:t>роведения внешней проверки являю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5A411F" w:rsidRPr="00091D17" w:rsidRDefault="00E84871" w:rsidP="00091D17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 xml:space="preserve">- </w:t>
      </w:r>
      <w:r w:rsidR="005A411F" w:rsidRPr="00091D17">
        <w:rPr>
          <w:b w:val="0"/>
          <w:bCs/>
          <w:sz w:val="28"/>
          <w:szCs w:val="28"/>
        </w:rPr>
        <w:t>установление законности, степени полноты и достоверности представленной бюджетной отч</w:t>
      </w:r>
      <w:r w:rsidR="00091D17" w:rsidRPr="00091D17">
        <w:rPr>
          <w:b w:val="0"/>
          <w:bCs/>
          <w:sz w:val="28"/>
          <w:szCs w:val="28"/>
        </w:rPr>
        <w:t>е</w:t>
      </w:r>
      <w:r w:rsidR="005A411F" w:rsidRPr="00091D17">
        <w:rPr>
          <w:b w:val="0"/>
          <w:bCs/>
          <w:sz w:val="28"/>
          <w:szCs w:val="28"/>
        </w:rPr>
        <w:t>тности, а также представленных в составе проекта решения представительного органа отч</w:t>
      </w:r>
      <w:r w:rsidR="00091D17" w:rsidRPr="00091D17">
        <w:rPr>
          <w:b w:val="0"/>
          <w:bCs/>
          <w:sz w:val="28"/>
          <w:szCs w:val="28"/>
        </w:rPr>
        <w:t>е</w:t>
      </w:r>
      <w:r w:rsidR="005A411F" w:rsidRPr="00091D17">
        <w:rPr>
          <w:b w:val="0"/>
          <w:bCs/>
          <w:sz w:val="28"/>
          <w:szCs w:val="28"/>
        </w:rPr>
        <w:t xml:space="preserve">та об исполнении местного бюджета, документов и материалов; соответствие </w:t>
      </w:r>
      <w:r w:rsidR="005A411F" w:rsidRPr="00091D17">
        <w:rPr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установление достоверности бюджетной отчетности ГАБС</w:t>
      </w:r>
      <w:r w:rsidR="008168B1">
        <w:rPr>
          <w:sz w:val="28"/>
          <w:szCs w:val="28"/>
        </w:rPr>
        <w:t xml:space="preserve"> (для </w:t>
      </w:r>
      <w:r w:rsidR="00E342A6">
        <w:rPr>
          <w:sz w:val="28"/>
          <w:szCs w:val="28"/>
        </w:rPr>
        <w:t>городского и сельских п</w:t>
      </w:r>
      <w:r w:rsidR="008168B1">
        <w:rPr>
          <w:sz w:val="28"/>
          <w:szCs w:val="28"/>
        </w:rPr>
        <w:t>оселений получателей бюджетных средств (далее – ПБС)</w:t>
      </w:r>
      <w:r w:rsidR="005A411F" w:rsidRPr="00091D17">
        <w:rPr>
          <w:sz w:val="28"/>
          <w:szCs w:val="28"/>
        </w:rPr>
        <w:t>;</w:t>
      </w:r>
    </w:p>
    <w:p w:rsidR="005A411F" w:rsidRPr="00091D17" w:rsidRDefault="00091D17" w:rsidP="00091D17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 xml:space="preserve">- </w:t>
      </w:r>
      <w:r w:rsidR="005A411F" w:rsidRPr="00091D17">
        <w:rPr>
          <w:b w:val="0"/>
          <w:bCs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iCs/>
          <w:sz w:val="28"/>
          <w:szCs w:val="28"/>
        </w:rPr>
        <w:t xml:space="preserve">- </w:t>
      </w:r>
      <w:r w:rsidR="005A411F" w:rsidRPr="00091D17">
        <w:rPr>
          <w:iCs/>
          <w:sz w:val="28"/>
          <w:szCs w:val="28"/>
        </w:rPr>
        <w:t xml:space="preserve">оценка эффективности и результативности </w:t>
      </w:r>
      <w:r w:rsidR="005A411F" w:rsidRPr="00091D17">
        <w:rPr>
          <w:sz w:val="28"/>
          <w:szCs w:val="28"/>
        </w:rPr>
        <w:t>использования в отч</w:t>
      </w:r>
      <w:r w:rsidRPr="00091D17">
        <w:rPr>
          <w:sz w:val="28"/>
          <w:szCs w:val="28"/>
        </w:rPr>
        <w:t>е</w:t>
      </w:r>
      <w:r w:rsidR="005A411F" w:rsidRPr="00091D17">
        <w:rPr>
          <w:sz w:val="28"/>
          <w:szCs w:val="28"/>
        </w:rPr>
        <w:t>тном году бюджетных средств;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подготовка заключения на годовой отчет об исполнении бюджета.</w:t>
      </w:r>
    </w:p>
    <w:p w:rsidR="005A411F" w:rsidRPr="00091D17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2.2. Основными задачами проведения внешней проверки явля</w:t>
      </w:r>
      <w:r w:rsidR="00091D17" w:rsidRPr="00091D17">
        <w:rPr>
          <w:rFonts w:ascii="Times New Roman" w:hAnsi="Times New Roman" w:cs="Times New Roman"/>
          <w:sz w:val="28"/>
          <w:szCs w:val="28"/>
        </w:rPr>
        <w:t>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</w:t>
      </w:r>
      <w:r w:rsidRPr="00091D17">
        <w:rPr>
          <w:sz w:val="28"/>
          <w:szCs w:val="28"/>
        </w:rPr>
        <w:t>ние бюджетного процесса в целом;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lastRenderedPageBreak/>
        <w:t xml:space="preserve">- </w:t>
      </w:r>
      <w:r w:rsidR="005A411F" w:rsidRPr="00091D17">
        <w:rPr>
          <w:sz w:val="28"/>
          <w:szCs w:val="28"/>
        </w:rPr>
        <w:t>определение</w:t>
      </w:r>
      <w:r w:rsidR="005A411F" w:rsidRPr="00091D17">
        <w:rPr>
          <w:b/>
          <w:bCs/>
          <w:i/>
          <w:iCs/>
          <w:sz w:val="28"/>
          <w:szCs w:val="28"/>
        </w:rPr>
        <w:t xml:space="preserve"> </w:t>
      </w:r>
      <w:r w:rsidR="005A411F" w:rsidRPr="00091D17">
        <w:rPr>
          <w:sz w:val="28"/>
          <w:szCs w:val="28"/>
        </w:rPr>
        <w:t>степени выполнения бюджетополучателями плановых заданий по пре</w:t>
      </w:r>
      <w:r w:rsidRPr="00091D17">
        <w:rPr>
          <w:sz w:val="28"/>
          <w:szCs w:val="28"/>
        </w:rPr>
        <w:t>доставлению муниципальных услуг.</w:t>
      </w:r>
    </w:p>
    <w:p w:rsidR="005A411F" w:rsidRPr="00AF4C93" w:rsidRDefault="005A411F" w:rsidP="00320AB6">
      <w:pPr>
        <w:suppressAutoHyphens w:val="0"/>
        <w:ind w:firstLine="709"/>
        <w:jc w:val="both"/>
        <w:rPr>
          <w:sz w:val="28"/>
          <w:szCs w:val="28"/>
        </w:rPr>
      </w:pPr>
      <w:r w:rsidRPr="00AF4C93">
        <w:rPr>
          <w:sz w:val="28"/>
          <w:szCs w:val="28"/>
        </w:rPr>
        <w:t>2.3. Предмет внешней проверки:</w:t>
      </w:r>
    </w:p>
    <w:p w:rsidR="005A411F" w:rsidRPr="00AF4C93" w:rsidRDefault="00091D17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 xml:space="preserve">- </w:t>
      </w:r>
      <w:r w:rsidR="005A411F" w:rsidRPr="00AF4C93">
        <w:rPr>
          <w:rFonts w:ascii="Times New Roman" w:hAnsi="Times New Roman"/>
          <w:sz w:val="28"/>
          <w:szCs w:val="28"/>
        </w:rPr>
        <w:t>годовой отч</w:t>
      </w:r>
      <w:r w:rsidR="00DB0966">
        <w:rPr>
          <w:rFonts w:ascii="Times New Roman" w:hAnsi="Times New Roman"/>
          <w:sz w:val="28"/>
          <w:szCs w:val="28"/>
        </w:rPr>
        <w:t>е</w:t>
      </w:r>
      <w:r w:rsidR="005A411F" w:rsidRPr="00AF4C93">
        <w:rPr>
          <w:rFonts w:ascii="Times New Roman" w:hAnsi="Times New Roman"/>
          <w:sz w:val="28"/>
          <w:szCs w:val="28"/>
        </w:rPr>
        <w:t>т об исполнении бюджета за отч</w:t>
      </w:r>
      <w:r w:rsidRPr="00AF4C93">
        <w:rPr>
          <w:rFonts w:ascii="Times New Roman" w:hAnsi="Times New Roman"/>
          <w:sz w:val="28"/>
          <w:szCs w:val="28"/>
        </w:rPr>
        <w:t>е</w:t>
      </w:r>
      <w:r w:rsidR="005A411F" w:rsidRPr="00AF4C93">
        <w:rPr>
          <w:rFonts w:ascii="Times New Roman" w:hAnsi="Times New Roman"/>
          <w:sz w:val="28"/>
          <w:szCs w:val="28"/>
        </w:rPr>
        <w:t>тный финансовый год;</w:t>
      </w:r>
    </w:p>
    <w:p w:rsidR="005A411F" w:rsidRPr="00AF4C93" w:rsidRDefault="00091D17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 xml:space="preserve">- </w:t>
      </w:r>
      <w:r w:rsidR="005A411F" w:rsidRPr="00AF4C93">
        <w:rPr>
          <w:rFonts w:ascii="Times New Roman" w:hAnsi="Times New Roman"/>
          <w:sz w:val="28"/>
          <w:szCs w:val="28"/>
        </w:rPr>
        <w:t>годова</w:t>
      </w:r>
      <w:r w:rsidRPr="00AF4C93">
        <w:rPr>
          <w:rFonts w:ascii="Times New Roman" w:hAnsi="Times New Roman"/>
          <w:sz w:val="28"/>
          <w:szCs w:val="28"/>
        </w:rPr>
        <w:t>я бухгалтерская и бюджетная отче</w:t>
      </w:r>
      <w:r w:rsidR="005A411F" w:rsidRPr="00AF4C93">
        <w:rPr>
          <w:rFonts w:ascii="Times New Roman" w:hAnsi="Times New Roman"/>
          <w:sz w:val="28"/>
          <w:szCs w:val="28"/>
        </w:rPr>
        <w:t>тность ГАБС</w:t>
      </w:r>
      <w:r w:rsidR="008168B1">
        <w:rPr>
          <w:rFonts w:ascii="Times New Roman" w:hAnsi="Times New Roman"/>
          <w:sz w:val="28"/>
          <w:szCs w:val="28"/>
        </w:rPr>
        <w:t xml:space="preserve"> (для </w:t>
      </w:r>
      <w:r w:rsidR="00E342A6">
        <w:rPr>
          <w:rFonts w:ascii="Times New Roman" w:hAnsi="Times New Roman"/>
          <w:sz w:val="28"/>
          <w:szCs w:val="28"/>
        </w:rPr>
        <w:t xml:space="preserve"> городского и сельских п</w:t>
      </w:r>
      <w:r w:rsidR="008168B1">
        <w:rPr>
          <w:rFonts w:ascii="Times New Roman" w:hAnsi="Times New Roman"/>
          <w:sz w:val="28"/>
          <w:szCs w:val="28"/>
        </w:rPr>
        <w:t xml:space="preserve">оселений </w:t>
      </w:r>
      <w:r w:rsidR="008168B1" w:rsidRPr="00AF4C93">
        <w:rPr>
          <w:rFonts w:ascii="Times New Roman" w:hAnsi="Times New Roman"/>
          <w:sz w:val="28"/>
          <w:szCs w:val="28"/>
        </w:rPr>
        <w:t xml:space="preserve">годовая бухгалтерская и бюджетная отчетность </w:t>
      </w:r>
      <w:r w:rsidR="008168B1">
        <w:rPr>
          <w:rFonts w:ascii="Times New Roman" w:hAnsi="Times New Roman"/>
          <w:sz w:val="28"/>
          <w:szCs w:val="28"/>
        </w:rPr>
        <w:t>ПБС)</w:t>
      </w:r>
      <w:r w:rsidR="005A411F" w:rsidRPr="00AF4C93">
        <w:rPr>
          <w:rFonts w:ascii="Times New Roman" w:hAnsi="Times New Roman"/>
          <w:sz w:val="28"/>
          <w:szCs w:val="28"/>
        </w:rPr>
        <w:t>, дополнительные материалы, документы и пояснения к ним.</w:t>
      </w:r>
    </w:p>
    <w:p w:rsidR="005A411F" w:rsidRPr="00AF4C93" w:rsidRDefault="005A411F" w:rsidP="008168B1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93">
        <w:rPr>
          <w:rFonts w:ascii="Times New Roman" w:hAnsi="Times New Roman" w:cs="Times New Roman"/>
          <w:sz w:val="28"/>
          <w:szCs w:val="28"/>
        </w:rPr>
        <w:t>2.4. Объектами проверки являются</w:t>
      </w:r>
      <w:r w:rsidR="008168B1">
        <w:rPr>
          <w:rFonts w:ascii="Times New Roman" w:hAnsi="Times New Roman" w:cs="Times New Roman"/>
          <w:sz w:val="28"/>
          <w:szCs w:val="28"/>
        </w:rPr>
        <w:t xml:space="preserve"> </w:t>
      </w:r>
      <w:r w:rsidRPr="00AF4C93">
        <w:rPr>
          <w:rFonts w:ascii="Times New Roman" w:hAnsi="Times New Roman" w:cs="Times New Roman"/>
          <w:sz w:val="28"/>
          <w:szCs w:val="28"/>
        </w:rPr>
        <w:t>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  <w:r w:rsidR="00AF4C93" w:rsidRPr="00AF4C93">
        <w:rPr>
          <w:rFonts w:ascii="Times New Roman" w:hAnsi="Times New Roman" w:cs="Times New Roman"/>
          <w:sz w:val="28"/>
          <w:szCs w:val="28"/>
        </w:rPr>
        <w:t>)</w:t>
      </w:r>
      <w:r w:rsidR="008168B1">
        <w:rPr>
          <w:rFonts w:ascii="Times New Roman" w:hAnsi="Times New Roman" w:cs="Times New Roman"/>
          <w:sz w:val="28"/>
          <w:szCs w:val="28"/>
        </w:rPr>
        <w:t xml:space="preserve">, для </w:t>
      </w:r>
      <w:r w:rsidR="00E342A6">
        <w:rPr>
          <w:rFonts w:ascii="Times New Roman" w:hAnsi="Times New Roman" w:cs="Times New Roman"/>
          <w:sz w:val="28"/>
          <w:szCs w:val="28"/>
        </w:rPr>
        <w:t>городского и сельских п</w:t>
      </w:r>
      <w:r w:rsidR="008168B1">
        <w:rPr>
          <w:rFonts w:ascii="Times New Roman" w:hAnsi="Times New Roman" w:cs="Times New Roman"/>
          <w:sz w:val="28"/>
          <w:szCs w:val="28"/>
        </w:rPr>
        <w:t xml:space="preserve">оселений </w:t>
      </w:r>
      <w:r w:rsidR="00A730AE">
        <w:rPr>
          <w:rFonts w:ascii="Times New Roman" w:hAnsi="Times New Roman" w:cs="Times New Roman"/>
          <w:sz w:val="28"/>
          <w:szCs w:val="28"/>
        </w:rPr>
        <w:t xml:space="preserve">дополнительно и </w:t>
      </w:r>
      <w:r w:rsidR="008168B1">
        <w:rPr>
          <w:rFonts w:ascii="Times New Roman" w:hAnsi="Times New Roman" w:cs="Times New Roman"/>
          <w:sz w:val="28"/>
          <w:szCs w:val="28"/>
        </w:rPr>
        <w:t>ПБС</w:t>
      </w:r>
      <w:r w:rsidRPr="00AF4C93">
        <w:rPr>
          <w:rFonts w:ascii="Times New Roman" w:hAnsi="Times New Roman" w:cs="Times New Roman"/>
          <w:sz w:val="28"/>
          <w:szCs w:val="28"/>
        </w:rPr>
        <w:t>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E342A6" w:rsidRDefault="005A411F" w:rsidP="00E342A6">
      <w:pPr>
        <w:pStyle w:val="a3"/>
        <w:suppressAutoHyphens w:val="0"/>
        <w:spacing w:after="0"/>
        <w:ind w:firstLine="709"/>
        <w:jc w:val="center"/>
        <w:rPr>
          <w:b/>
          <w:sz w:val="28"/>
          <w:szCs w:val="28"/>
        </w:rPr>
      </w:pPr>
      <w:r w:rsidRPr="00E342A6">
        <w:rPr>
          <w:b/>
          <w:sz w:val="28"/>
          <w:szCs w:val="28"/>
        </w:rPr>
        <w:t>3. Методические основы проведения внешней проверки</w:t>
      </w:r>
    </w:p>
    <w:p w:rsidR="00AF4C93" w:rsidRPr="00AF4C93" w:rsidRDefault="00AF4C93" w:rsidP="00AF4C93">
      <w:pPr>
        <w:pStyle w:val="a3"/>
        <w:suppressAutoHyphens w:val="0"/>
        <w:spacing w:after="0"/>
        <w:ind w:firstLine="709"/>
        <w:rPr>
          <w:sz w:val="28"/>
          <w:szCs w:val="28"/>
        </w:rPr>
      </w:pP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</w:t>
      </w:r>
      <w:r w:rsidR="00AF4C93">
        <w:rPr>
          <w:szCs w:val="28"/>
        </w:rPr>
        <w:t>е</w:t>
      </w:r>
      <w:r w:rsidRPr="00AF4C93">
        <w:rPr>
          <w:szCs w:val="28"/>
        </w:rPr>
        <w:t>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 w:rsidR="00AF4C93">
        <w:rPr>
          <w:szCs w:val="28"/>
        </w:rPr>
        <w:t>е</w:t>
      </w:r>
      <w:r w:rsidRPr="00AF4C93">
        <w:rPr>
          <w:szCs w:val="28"/>
        </w:rPr>
        <w:t>тных и иных документах проверяемых объектов.</w:t>
      </w: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Основными при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 xml:space="preserve">мами финансового </w:t>
      </w:r>
      <w:r w:rsidR="00DB0966" w:rsidRPr="006A4F18">
        <w:rPr>
          <w:snapToGrid w:val="0"/>
          <w:sz w:val="28"/>
          <w:szCs w:val="28"/>
        </w:rPr>
        <w:t>анализа по данным бюджетной отче</w:t>
      </w:r>
      <w:r w:rsidRPr="006A4F18">
        <w:rPr>
          <w:snapToGrid w:val="0"/>
          <w:sz w:val="28"/>
          <w:szCs w:val="28"/>
        </w:rPr>
        <w:t>тности являются: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чтение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тности,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горизонтальный анализ,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 вертикальный анализ. 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iCs/>
          <w:snapToGrid w:val="0"/>
          <w:sz w:val="28"/>
          <w:szCs w:val="28"/>
        </w:rPr>
        <w:t>Чтение отч</w:t>
      </w:r>
      <w:r w:rsidR="00DB0966" w:rsidRPr="006A4F18">
        <w:rPr>
          <w:iCs/>
          <w:snapToGrid w:val="0"/>
          <w:sz w:val="28"/>
          <w:szCs w:val="28"/>
        </w:rPr>
        <w:t>е</w:t>
      </w:r>
      <w:r w:rsidRPr="006A4F18">
        <w:rPr>
          <w:iCs/>
          <w:snapToGrid w:val="0"/>
          <w:sz w:val="28"/>
          <w:szCs w:val="28"/>
        </w:rPr>
        <w:t>тности</w:t>
      </w:r>
      <w:r w:rsidRPr="006A4F18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</w:t>
      </w:r>
      <w:r w:rsidR="00DB0966" w:rsidRPr="006A4F18">
        <w:rPr>
          <w:snapToGrid w:val="0"/>
          <w:sz w:val="28"/>
          <w:szCs w:val="28"/>
        </w:rPr>
        <w:t xml:space="preserve"> к ним. По данным бюджетной отче</w:t>
      </w:r>
      <w:r w:rsidRPr="006A4F18">
        <w:rPr>
          <w:snapToGrid w:val="0"/>
          <w:sz w:val="28"/>
          <w:szCs w:val="28"/>
        </w:rPr>
        <w:t>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 важно рассматри</w:t>
      </w:r>
      <w:r w:rsidR="00DB0966" w:rsidRPr="006A4F18">
        <w:rPr>
          <w:snapToGrid w:val="0"/>
          <w:sz w:val="28"/>
          <w:szCs w:val="28"/>
        </w:rPr>
        <w:t>вать показатели разных форм отче</w:t>
      </w:r>
      <w:r w:rsidRPr="006A4F18">
        <w:rPr>
          <w:snapToGrid w:val="0"/>
          <w:sz w:val="28"/>
          <w:szCs w:val="28"/>
        </w:rPr>
        <w:t>тности в их взаимосвязи.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В ходе </w:t>
      </w:r>
      <w:r w:rsidRPr="006A4F18">
        <w:rPr>
          <w:iCs/>
          <w:snapToGrid w:val="0"/>
          <w:sz w:val="28"/>
          <w:szCs w:val="28"/>
        </w:rPr>
        <w:t>горизонтального анализа</w:t>
      </w:r>
      <w:r w:rsidRPr="006A4F18">
        <w:rPr>
          <w:snapToGrid w:val="0"/>
          <w:sz w:val="28"/>
          <w:szCs w:val="28"/>
        </w:rPr>
        <w:t xml:space="preserve"> осуществляет</w:t>
      </w:r>
      <w:r w:rsidR="00DB0966" w:rsidRPr="006A4F18">
        <w:rPr>
          <w:snapToGrid w:val="0"/>
          <w:sz w:val="28"/>
          <w:szCs w:val="28"/>
        </w:rPr>
        <w:t>ся сравнение каждой позиции отче</w:t>
      </w:r>
      <w:r w:rsidRPr="006A4F18">
        <w:rPr>
          <w:snapToGrid w:val="0"/>
          <w:sz w:val="28"/>
          <w:szCs w:val="28"/>
        </w:rPr>
        <w:t xml:space="preserve">тности с соответствующей позицией предыдущего года. Кроме </w:t>
      </w:r>
      <w:r w:rsidRPr="006A4F18">
        <w:rPr>
          <w:snapToGrid w:val="0"/>
          <w:sz w:val="28"/>
          <w:szCs w:val="28"/>
        </w:rPr>
        <w:lastRenderedPageBreak/>
        <w:t>того, в ходе такого анализа определяются абсолютные и относительные изменения величин различных показателей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 за определ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</w:t>
      </w:r>
      <w:r w:rsidR="006A4F18" w:rsidRPr="006A4F18">
        <w:rPr>
          <w:snapToGrid w:val="0"/>
          <w:sz w:val="28"/>
          <w:szCs w:val="28"/>
        </w:rPr>
        <w:t>азателей, входящих в состав отче</w:t>
      </w:r>
      <w:r w:rsidRPr="006A4F18">
        <w:rPr>
          <w:snapToGrid w:val="0"/>
          <w:sz w:val="28"/>
          <w:szCs w:val="28"/>
        </w:rPr>
        <w:t>тности.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Цель </w:t>
      </w:r>
      <w:r w:rsidRPr="006A4F18">
        <w:rPr>
          <w:iCs/>
          <w:snapToGrid w:val="0"/>
          <w:sz w:val="28"/>
          <w:szCs w:val="28"/>
        </w:rPr>
        <w:t>вертикального анализа</w:t>
      </w:r>
      <w:r w:rsidRPr="006A4F18">
        <w:rPr>
          <w:snapToGrid w:val="0"/>
          <w:sz w:val="28"/>
          <w:szCs w:val="28"/>
        </w:rPr>
        <w:t xml:space="preserve"> </w:t>
      </w:r>
      <w:r w:rsidR="00A730AE">
        <w:rPr>
          <w:snapToGrid w:val="0"/>
          <w:sz w:val="28"/>
          <w:szCs w:val="28"/>
        </w:rPr>
        <w:t>–</w:t>
      </w:r>
      <w:r w:rsidRPr="006A4F18">
        <w:rPr>
          <w:snapToGrid w:val="0"/>
          <w:sz w:val="28"/>
          <w:szCs w:val="28"/>
        </w:rPr>
        <w:t xml:space="preserve"> вычисление удельного веса отдельных статей в итоге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 на результат в целом. В процессе такого анализа целесообразно использование</w:t>
      </w:r>
      <w:r w:rsidR="006A4F18" w:rsidRPr="006A4F18">
        <w:rPr>
          <w:snapToGrid w:val="0"/>
          <w:sz w:val="28"/>
          <w:szCs w:val="28"/>
        </w:rPr>
        <w:t xml:space="preserve"> не только данных бюджетной отче</w:t>
      </w:r>
      <w:r w:rsidRPr="006A4F18">
        <w:rPr>
          <w:snapToGrid w:val="0"/>
          <w:sz w:val="28"/>
          <w:szCs w:val="28"/>
        </w:rPr>
        <w:t>тности, но и актов проверок, входящих и исходящих писем по вопросам финансово-хозяйственной деятельности, плановую информацию и данные внутренних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5A411F" w:rsidRPr="005A411F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  <w:highlight w:val="lightGray"/>
        </w:rPr>
      </w:pPr>
    </w:p>
    <w:p w:rsidR="005A411F" w:rsidRPr="00E342A6" w:rsidRDefault="005A411F" w:rsidP="00E342A6">
      <w:pPr>
        <w:pStyle w:val="af4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  <w:r w:rsidRPr="00E342A6">
        <w:rPr>
          <w:b/>
          <w:snapToGrid w:val="0"/>
          <w:sz w:val="28"/>
          <w:szCs w:val="28"/>
        </w:rPr>
        <w:t>4. Организация внешней проверки</w:t>
      </w:r>
    </w:p>
    <w:p w:rsidR="006A4F18" w:rsidRPr="006A4F18" w:rsidRDefault="006A4F18" w:rsidP="006A4F18">
      <w:pPr>
        <w:pStyle w:val="af4"/>
        <w:spacing w:after="0"/>
        <w:ind w:left="0" w:right="0" w:firstLine="709"/>
        <w:rPr>
          <w:snapToGrid w:val="0"/>
          <w:sz w:val="28"/>
          <w:szCs w:val="28"/>
        </w:rPr>
      </w:pP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4.1. Внешняя проверка проводится на основании плана работы КСП на текущий год.</w:t>
      </w: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4.2. Внешняя проверка включает в себя: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>проверку годово</w:t>
      </w:r>
      <w:r w:rsidRPr="006A4F18">
        <w:rPr>
          <w:snapToGrid w:val="0"/>
          <w:sz w:val="28"/>
          <w:szCs w:val="28"/>
        </w:rPr>
        <w:t>го отчета об исполнении бюджета;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бюджетной отчетности;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 xml:space="preserve">оформление заключения. </w:t>
      </w: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4.3. Организация внешней проверки включает следующие этапы: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подготовительный;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основной;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>заключительный.</w:t>
      </w:r>
    </w:p>
    <w:p w:rsidR="005A411F" w:rsidRPr="00FB59E6" w:rsidRDefault="005A411F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4.4. На подготовительном этапе:</w:t>
      </w:r>
    </w:p>
    <w:p w:rsidR="00BE2B3C" w:rsidRPr="00FB59E6" w:rsidRDefault="006A4F18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5A411F" w:rsidRPr="00FB59E6">
        <w:rPr>
          <w:snapToGrid w:val="0"/>
          <w:sz w:val="28"/>
          <w:szCs w:val="28"/>
        </w:rPr>
        <w:t xml:space="preserve">проводится </w:t>
      </w:r>
      <w:r w:rsidR="00BE2B3C" w:rsidRPr="00FB59E6">
        <w:rPr>
          <w:snapToGrid w:val="0"/>
          <w:sz w:val="28"/>
          <w:szCs w:val="28"/>
        </w:rPr>
        <w:t>подготовка распоряжения председателя КСП о проведении внешней проверки</w:t>
      </w:r>
      <w:r w:rsidR="00653DCF">
        <w:rPr>
          <w:snapToGrid w:val="0"/>
          <w:sz w:val="28"/>
          <w:szCs w:val="28"/>
        </w:rPr>
        <w:t xml:space="preserve"> (общий для ГРБС Нефтеюганского района и ПБС поселений)</w:t>
      </w:r>
      <w:r w:rsidR="00BE2B3C" w:rsidRPr="00FB59E6">
        <w:rPr>
          <w:snapToGrid w:val="0"/>
          <w:sz w:val="28"/>
          <w:szCs w:val="28"/>
        </w:rPr>
        <w:t>;</w:t>
      </w:r>
    </w:p>
    <w:p w:rsidR="00BE2B3C" w:rsidRPr="00FB59E6" w:rsidRDefault="00BE2B3C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утверждение программы внешней проверки</w:t>
      </w:r>
      <w:r w:rsidR="00653DCF">
        <w:rPr>
          <w:snapToGrid w:val="0"/>
          <w:sz w:val="28"/>
          <w:szCs w:val="28"/>
        </w:rPr>
        <w:t xml:space="preserve"> </w:t>
      </w:r>
      <w:r w:rsidR="00653DCF" w:rsidRPr="00653DCF">
        <w:rPr>
          <w:snapToGrid w:val="0"/>
          <w:sz w:val="28"/>
          <w:szCs w:val="28"/>
        </w:rPr>
        <w:t>(общий для ГРБС Нефтеюганского района и ПБС поселений)</w:t>
      </w:r>
      <w:r w:rsidRPr="00FB59E6">
        <w:rPr>
          <w:snapToGrid w:val="0"/>
          <w:sz w:val="28"/>
          <w:szCs w:val="28"/>
        </w:rPr>
        <w:t>;</w:t>
      </w:r>
    </w:p>
    <w:p w:rsidR="00BE2B3C" w:rsidRPr="00FB59E6" w:rsidRDefault="00BE2B3C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FB59E6" w:rsidRPr="00FB59E6">
        <w:rPr>
          <w:snapToGrid w:val="0"/>
          <w:sz w:val="28"/>
          <w:szCs w:val="28"/>
        </w:rPr>
        <w:t>проводится изучение нормативно-правовой базы, регулирующей бюджетные отношения в отчетном финансовом году, направление запросов для получения материалов, необходимых для проведения внешней проверки.</w:t>
      </w:r>
    </w:p>
    <w:p w:rsidR="005A411F" w:rsidRPr="00FB59E6" w:rsidRDefault="005A411F" w:rsidP="00653DCF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4.5. Основной этап</w:t>
      </w:r>
      <w:r w:rsidR="00653DCF">
        <w:rPr>
          <w:snapToGrid w:val="0"/>
          <w:sz w:val="28"/>
          <w:szCs w:val="28"/>
        </w:rPr>
        <w:t xml:space="preserve"> внешней проверки заключается в</w:t>
      </w:r>
      <w:r w:rsidR="005B5350" w:rsidRPr="00FB59E6">
        <w:rPr>
          <w:snapToGrid w:val="0"/>
          <w:sz w:val="28"/>
          <w:szCs w:val="28"/>
        </w:rPr>
        <w:t xml:space="preserve"> </w:t>
      </w:r>
      <w:r w:rsidRPr="00FB59E6">
        <w:rPr>
          <w:snapToGrid w:val="0"/>
          <w:sz w:val="28"/>
          <w:szCs w:val="28"/>
        </w:rPr>
        <w:t>экспе</w:t>
      </w:r>
      <w:r w:rsidR="005B5350" w:rsidRPr="00FB59E6">
        <w:rPr>
          <w:snapToGrid w:val="0"/>
          <w:sz w:val="28"/>
          <w:szCs w:val="28"/>
        </w:rPr>
        <w:t xml:space="preserve">ртно-аналитических мероприятиях, таких как, </w:t>
      </w:r>
      <w:r w:rsidRPr="00FB59E6">
        <w:rPr>
          <w:snapToGrid w:val="0"/>
          <w:sz w:val="28"/>
          <w:szCs w:val="28"/>
        </w:rPr>
        <w:t>анализ данных годово</w:t>
      </w:r>
      <w:r w:rsidR="005B5350" w:rsidRPr="00FB59E6">
        <w:rPr>
          <w:snapToGrid w:val="0"/>
          <w:sz w:val="28"/>
          <w:szCs w:val="28"/>
        </w:rPr>
        <w:t xml:space="preserve">го отчета об исполнении бюджета и </w:t>
      </w:r>
      <w:r w:rsidRPr="00FB59E6">
        <w:rPr>
          <w:snapToGrid w:val="0"/>
          <w:sz w:val="28"/>
          <w:szCs w:val="28"/>
        </w:rPr>
        <w:t>анализ д</w:t>
      </w:r>
      <w:r w:rsidR="00653DCF">
        <w:rPr>
          <w:snapToGrid w:val="0"/>
          <w:sz w:val="28"/>
          <w:szCs w:val="28"/>
        </w:rPr>
        <w:t>анных бюджетной отчетности ГАБС.</w:t>
      </w:r>
    </w:p>
    <w:p w:rsidR="005A411F" w:rsidRPr="00FB59E6" w:rsidRDefault="00653DCF" w:rsidP="00FB59E6">
      <w:pPr>
        <w:pStyle w:val="af4"/>
        <w:spacing w:after="0"/>
        <w:ind w:left="0" w:righ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4.5.1. Дополнительный этап внешней проверки при необходимости заключается в </w:t>
      </w:r>
      <w:r w:rsidR="005A411F" w:rsidRPr="00FB59E6">
        <w:rPr>
          <w:snapToGrid w:val="0"/>
          <w:sz w:val="28"/>
          <w:szCs w:val="28"/>
        </w:rPr>
        <w:t>контрольных мероприятиях</w:t>
      </w:r>
      <w:r w:rsidR="005B5350" w:rsidRPr="00FB59E6">
        <w:rPr>
          <w:snapToGrid w:val="0"/>
          <w:sz w:val="28"/>
          <w:szCs w:val="28"/>
        </w:rPr>
        <w:t>, таких как</w:t>
      </w:r>
      <w:r w:rsidR="00A93072" w:rsidRPr="00FB59E6">
        <w:rPr>
          <w:snapToGrid w:val="0"/>
          <w:sz w:val="28"/>
          <w:szCs w:val="28"/>
        </w:rPr>
        <w:t>,</w:t>
      </w:r>
      <w:r w:rsidR="005B5350" w:rsidRPr="00FB59E6">
        <w:rPr>
          <w:snapToGrid w:val="0"/>
          <w:sz w:val="28"/>
          <w:szCs w:val="28"/>
        </w:rPr>
        <w:t xml:space="preserve"> </w:t>
      </w:r>
      <w:r w:rsidR="00A93072" w:rsidRPr="00FB59E6">
        <w:rPr>
          <w:snapToGrid w:val="0"/>
          <w:sz w:val="28"/>
          <w:szCs w:val="28"/>
        </w:rPr>
        <w:t>выборочная</w:t>
      </w:r>
      <w:r w:rsidR="005A411F" w:rsidRPr="00FB59E6">
        <w:rPr>
          <w:snapToGrid w:val="0"/>
          <w:sz w:val="28"/>
          <w:szCs w:val="28"/>
        </w:rPr>
        <w:t xml:space="preserve"> проверк</w:t>
      </w:r>
      <w:r w:rsidR="00A93072" w:rsidRPr="00FB59E6">
        <w:rPr>
          <w:snapToGrid w:val="0"/>
          <w:sz w:val="28"/>
          <w:szCs w:val="28"/>
        </w:rPr>
        <w:t>а</w:t>
      </w:r>
      <w:r w:rsidR="005A411F" w:rsidRPr="00FB59E6">
        <w:rPr>
          <w:snapToGrid w:val="0"/>
          <w:sz w:val="28"/>
          <w:szCs w:val="28"/>
        </w:rPr>
        <w:t xml:space="preserve"> достоверности данных бюджетной отчетности с выходом на объект </w:t>
      </w:r>
      <w:r w:rsidR="005A411F" w:rsidRPr="00FB59E6">
        <w:rPr>
          <w:snapToGrid w:val="0"/>
          <w:sz w:val="28"/>
          <w:szCs w:val="28"/>
        </w:rPr>
        <w:lastRenderedPageBreak/>
        <w:t>проверки,</w:t>
      </w:r>
      <w:r w:rsidR="00A93072" w:rsidRPr="00FB59E6">
        <w:rPr>
          <w:snapToGrid w:val="0"/>
          <w:sz w:val="28"/>
          <w:szCs w:val="28"/>
        </w:rPr>
        <w:t xml:space="preserve"> </w:t>
      </w:r>
      <w:r w:rsidR="005A411F" w:rsidRPr="00FB59E6">
        <w:rPr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5A411F" w:rsidRPr="00FB59E6" w:rsidRDefault="00A93072" w:rsidP="00FB59E6">
      <w:pPr>
        <w:pStyle w:val="af4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z w:val="28"/>
          <w:szCs w:val="28"/>
        </w:rPr>
        <w:t xml:space="preserve">- </w:t>
      </w:r>
      <w:r w:rsidR="005A411F" w:rsidRPr="00FB59E6">
        <w:rPr>
          <w:sz w:val="28"/>
          <w:szCs w:val="28"/>
        </w:rPr>
        <w:t>итог</w:t>
      </w:r>
      <w:r w:rsidRPr="00FB59E6">
        <w:rPr>
          <w:sz w:val="28"/>
          <w:szCs w:val="28"/>
        </w:rPr>
        <w:t>ах</w:t>
      </w:r>
      <w:r w:rsidR="005A411F" w:rsidRPr="00FB59E6">
        <w:rPr>
          <w:sz w:val="28"/>
          <w:szCs w:val="28"/>
        </w:rPr>
        <w:t xml:space="preserve"> проведенных контрольных мероприятий в течение года.</w:t>
      </w:r>
    </w:p>
    <w:p w:rsidR="005A411F" w:rsidRPr="00FB59E6" w:rsidRDefault="005A411F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4.6. На заключительном этапе оформляется заключение КСП на годовой отчет об исполнении бюджета.</w:t>
      </w:r>
    </w:p>
    <w:p w:rsidR="005A411F" w:rsidRDefault="005A411F" w:rsidP="00320AB6">
      <w:pPr>
        <w:pStyle w:val="af4"/>
        <w:spacing w:after="0"/>
        <w:ind w:left="567" w:right="0"/>
        <w:jc w:val="both"/>
        <w:rPr>
          <w:snapToGrid w:val="0"/>
          <w:sz w:val="28"/>
          <w:szCs w:val="28"/>
          <w:highlight w:val="lightGray"/>
        </w:rPr>
      </w:pPr>
    </w:p>
    <w:p w:rsidR="005A411F" w:rsidRPr="00E342A6" w:rsidRDefault="005A411F" w:rsidP="00E342A6">
      <w:pPr>
        <w:pStyle w:val="af4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  <w:r w:rsidRPr="00E342A6">
        <w:rPr>
          <w:b/>
          <w:snapToGrid w:val="0"/>
          <w:sz w:val="28"/>
          <w:szCs w:val="28"/>
        </w:rPr>
        <w:t>5. Общие принципы и требования к проведению внешней проверки</w:t>
      </w:r>
    </w:p>
    <w:p w:rsidR="00A93072" w:rsidRDefault="00A93072" w:rsidP="00320AB6">
      <w:pPr>
        <w:tabs>
          <w:tab w:val="left" w:pos="0"/>
        </w:tabs>
        <w:ind w:firstLine="709"/>
        <w:jc w:val="both"/>
        <w:rPr>
          <w:sz w:val="28"/>
          <w:szCs w:val="28"/>
          <w:highlight w:val="lightGray"/>
        </w:rPr>
      </w:pPr>
    </w:p>
    <w:p w:rsidR="00F14391" w:rsidRDefault="005A411F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5.1. Для проведения внешней проверки финансовый орган </w:t>
      </w:r>
      <w:r w:rsidR="00E342A6">
        <w:rPr>
          <w:sz w:val="28"/>
          <w:szCs w:val="28"/>
        </w:rPr>
        <w:t>Нефтеюганского</w:t>
      </w:r>
      <w:r w:rsidR="00F14391">
        <w:rPr>
          <w:sz w:val="28"/>
          <w:szCs w:val="28"/>
        </w:rPr>
        <w:t xml:space="preserve"> района </w:t>
      </w:r>
      <w:r w:rsidRPr="006167FB">
        <w:rPr>
          <w:sz w:val="28"/>
          <w:szCs w:val="28"/>
        </w:rPr>
        <w:t>предоставляет в адрес КСП годовой отч</w:t>
      </w:r>
      <w:r w:rsidR="00A93072" w:rsidRPr="006167FB">
        <w:rPr>
          <w:sz w:val="28"/>
          <w:szCs w:val="28"/>
        </w:rPr>
        <w:t>е</w:t>
      </w:r>
      <w:r w:rsidRPr="006167FB">
        <w:rPr>
          <w:sz w:val="28"/>
          <w:szCs w:val="28"/>
        </w:rPr>
        <w:t>т об исполнении местного бюджета для подготовки заключения в срок не позднее 01 апреля текущего финансового года.</w:t>
      </w:r>
      <w:r w:rsidR="00F14391" w:rsidRPr="00F14391">
        <w:rPr>
          <w:sz w:val="28"/>
          <w:szCs w:val="28"/>
        </w:rPr>
        <w:t xml:space="preserve"> </w:t>
      </w:r>
    </w:p>
    <w:p w:rsidR="005A411F" w:rsidRPr="006167FB" w:rsidRDefault="00A94808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4391" w:rsidRPr="006167FB">
        <w:rPr>
          <w:sz w:val="28"/>
          <w:szCs w:val="28"/>
        </w:rPr>
        <w:t>дминистраци</w:t>
      </w:r>
      <w:r w:rsidR="00F14391">
        <w:rPr>
          <w:sz w:val="28"/>
          <w:szCs w:val="28"/>
        </w:rPr>
        <w:t>ями</w:t>
      </w:r>
      <w:r w:rsidR="00E342A6">
        <w:rPr>
          <w:sz w:val="28"/>
          <w:szCs w:val="28"/>
        </w:rPr>
        <w:t xml:space="preserve"> городского и сельских</w:t>
      </w:r>
      <w:r w:rsidR="00F14391" w:rsidRPr="006167FB">
        <w:rPr>
          <w:sz w:val="28"/>
          <w:szCs w:val="28"/>
        </w:rPr>
        <w:t xml:space="preserve"> </w:t>
      </w:r>
      <w:r w:rsidR="00E342A6">
        <w:rPr>
          <w:sz w:val="28"/>
          <w:szCs w:val="28"/>
        </w:rPr>
        <w:t>п</w:t>
      </w:r>
      <w:r w:rsidR="00F14391" w:rsidRPr="006167FB">
        <w:rPr>
          <w:sz w:val="28"/>
          <w:szCs w:val="28"/>
        </w:rPr>
        <w:t>оселени</w:t>
      </w:r>
      <w:r w:rsidR="00F14391">
        <w:rPr>
          <w:sz w:val="28"/>
          <w:szCs w:val="28"/>
        </w:rPr>
        <w:t>й годовы</w:t>
      </w:r>
      <w:r w:rsidR="002C371A">
        <w:rPr>
          <w:sz w:val="28"/>
          <w:szCs w:val="28"/>
        </w:rPr>
        <w:t>е</w:t>
      </w:r>
      <w:r w:rsidR="00F14391">
        <w:rPr>
          <w:sz w:val="28"/>
          <w:szCs w:val="28"/>
        </w:rPr>
        <w:t xml:space="preserve"> отчет</w:t>
      </w:r>
      <w:r w:rsidR="002C371A">
        <w:rPr>
          <w:sz w:val="28"/>
          <w:szCs w:val="28"/>
        </w:rPr>
        <w:t>ы</w:t>
      </w:r>
      <w:r w:rsidR="00F14391">
        <w:rPr>
          <w:sz w:val="28"/>
          <w:szCs w:val="28"/>
        </w:rPr>
        <w:t xml:space="preserve"> об исполнении бюджетов Поселений для подготовки заключений </w:t>
      </w:r>
      <w:r w:rsidR="002C371A">
        <w:rPr>
          <w:sz w:val="28"/>
          <w:szCs w:val="28"/>
        </w:rPr>
        <w:t xml:space="preserve">предоставляются на основании запроса КСП, </w:t>
      </w:r>
      <w:r>
        <w:rPr>
          <w:sz w:val="28"/>
          <w:szCs w:val="28"/>
        </w:rPr>
        <w:t>но не позднее 01 апреля текущего финансового года.</w:t>
      </w:r>
    </w:p>
    <w:p w:rsidR="005A411F" w:rsidRPr="006167FB" w:rsidRDefault="005A411F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>5.2. Внешняя проверка проводится в срок, не превышающий одного месяца со дня предоставления документов в адрес КСП.</w:t>
      </w:r>
    </w:p>
    <w:p w:rsidR="005A411F" w:rsidRPr="006167FB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B">
        <w:rPr>
          <w:rFonts w:ascii="Times New Roman" w:hAnsi="Times New Roman" w:cs="Times New Roman"/>
          <w:sz w:val="28"/>
          <w:szCs w:val="28"/>
        </w:rPr>
        <w:t>5.3. КСП готовит заключение на отчет об исполнении бюджета</w:t>
      </w:r>
      <w:r w:rsidR="006167FB" w:rsidRPr="006167FB">
        <w:rPr>
          <w:rFonts w:ascii="Times New Roman" w:hAnsi="Times New Roman" w:cs="Times New Roman"/>
          <w:sz w:val="28"/>
          <w:szCs w:val="28"/>
        </w:rPr>
        <w:t>, содержащее</w:t>
      </w:r>
      <w:r w:rsidRPr="006167F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167FB" w:rsidRPr="006167FB">
        <w:rPr>
          <w:rFonts w:ascii="Times New Roman" w:hAnsi="Times New Roman" w:cs="Times New Roman"/>
          <w:sz w:val="28"/>
          <w:szCs w:val="28"/>
        </w:rPr>
        <w:t>е</w:t>
      </w:r>
      <w:r w:rsidRPr="006167FB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ГАБС</w:t>
      </w:r>
      <w:r w:rsidR="006167FB" w:rsidRPr="006167FB">
        <w:rPr>
          <w:rFonts w:ascii="Times New Roman" w:hAnsi="Times New Roman" w:cs="Times New Roman"/>
          <w:sz w:val="28"/>
          <w:szCs w:val="28"/>
        </w:rPr>
        <w:t xml:space="preserve">, для </w:t>
      </w:r>
      <w:r w:rsidR="00E342A6">
        <w:rPr>
          <w:rFonts w:ascii="Times New Roman" w:hAnsi="Times New Roman" w:cs="Times New Roman"/>
          <w:sz w:val="28"/>
          <w:szCs w:val="28"/>
        </w:rPr>
        <w:t>городского и сельских п</w:t>
      </w:r>
      <w:r w:rsidR="006167FB" w:rsidRPr="006167FB">
        <w:rPr>
          <w:rFonts w:ascii="Times New Roman" w:hAnsi="Times New Roman" w:cs="Times New Roman"/>
          <w:sz w:val="28"/>
          <w:szCs w:val="28"/>
        </w:rPr>
        <w:t xml:space="preserve">оселений – данные внешней проверки годовой бюджетной отчетности </w:t>
      </w:r>
      <w:r w:rsidR="00A730AE">
        <w:rPr>
          <w:rFonts w:ascii="Times New Roman" w:hAnsi="Times New Roman" w:cs="Times New Roman"/>
          <w:sz w:val="28"/>
          <w:szCs w:val="28"/>
        </w:rPr>
        <w:t>ПБС</w:t>
      </w:r>
      <w:r w:rsidRPr="006167FB">
        <w:rPr>
          <w:rFonts w:ascii="Times New Roman" w:hAnsi="Times New Roman" w:cs="Times New Roman"/>
          <w:sz w:val="28"/>
          <w:szCs w:val="28"/>
        </w:rPr>
        <w:t>.</w:t>
      </w:r>
    </w:p>
    <w:p w:rsidR="005A411F" w:rsidRPr="00A730AE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>5.4. Заключение на годовой отчет об исполнении бюджета представляется КСП в представительный орган с одновременным направлением в местную администрацию.</w:t>
      </w:r>
    </w:p>
    <w:p w:rsidR="005A411F" w:rsidRPr="00A730AE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 xml:space="preserve">5.5. При проведении внешней проверки </w:t>
      </w:r>
      <w:r w:rsidR="00E342A6">
        <w:rPr>
          <w:rFonts w:ascii="Times New Roman" w:hAnsi="Times New Roman" w:cs="Times New Roman"/>
          <w:sz w:val="28"/>
          <w:szCs w:val="28"/>
        </w:rPr>
        <w:t>должностные лица КСП</w:t>
      </w:r>
      <w:r w:rsidRPr="00A730AE">
        <w:rPr>
          <w:rFonts w:ascii="Times New Roman" w:hAnsi="Times New Roman" w:cs="Times New Roman"/>
          <w:sz w:val="28"/>
          <w:szCs w:val="28"/>
        </w:rPr>
        <w:t xml:space="preserve"> должны руководствоваться нормами бюджетного законодательства Российской Федерации, субъекта Российской Федерации и муниципального образования, условиями Соглашени</w:t>
      </w:r>
      <w:r w:rsidR="00A730AE" w:rsidRPr="00A730AE">
        <w:rPr>
          <w:rFonts w:ascii="Times New Roman" w:hAnsi="Times New Roman" w:cs="Times New Roman"/>
          <w:sz w:val="28"/>
          <w:szCs w:val="28"/>
        </w:rPr>
        <w:t>й</w:t>
      </w:r>
      <w:r w:rsidRPr="00A730AE">
        <w:rPr>
          <w:rFonts w:ascii="Times New Roman" w:hAnsi="Times New Roman" w:cs="Times New Roman"/>
          <w:sz w:val="28"/>
          <w:szCs w:val="28"/>
        </w:rPr>
        <w:t xml:space="preserve"> о </w:t>
      </w:r>
      <w:r w:rsidR="00A730AE" w:rsidRPr="00A730AE">
        <w:rPr>
          <w:rFonts w:ascii="Times New Roman" w:hAnsi="Times New Roman" w:cs="Times New Roman"/>
          <w:sz w:val="28"/>
          <w:szCs w:val="28"/>
        </w:rPr>
        <w:t>передаче полномочий по осуществлению внешнего муниципального финансового контроля</w:t>
      </w:r>
      <w:r w:rsidRPr="00A73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в ходе проверки применяются выборочные методы;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5A411F" w:rsidRPr="0001667C" w:rsidRDefault="0001667C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lastRenderedPageBreak/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5.9. Для проведения контрольного и экспертного мероприятия КСП вправе привлекать независимых специалистов (экспертов) в установленном Регламентом и иными локальными нормативными актами КСП порядке. </w:t>
      </w:r>
    </w:p>
    <w:p w:rsidR="005A411F" w:rsidRPr="0001667C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5A411F" w:rsidRPr="0001667C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КСП. Недопустимо разделение ответственности должностных лиц КСП и привлеченных специалистов/экспертов.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5.10. В процессе реализации контрольных и экспертных полномочий руководитель контрольного мероприятия, </w:t>
      </w:r>
      <w:r w:rsidR="00694D96">
        <w:rPr>
          <w:rFonts w:ascii="Times New Roman" w:hAnsi="Times New Roman" w:cs="Times New Roman"/>
          <w:sz w:val="28"/>
          <w:szCs w:val="28"/>
        </w:rPr>
        <w:t>должностные лица КСП</w:t>
      </w:r>
      <w:r w:rsidRPr="0001667C">
        <w:rPr>
          <w:rFonts w:ascii="Times New Roman" w:hAnsi="Times New Roman" w:cs="Times New Roman"/>
          <w:sz w:val="28"/>
          <w:szCs w:val="28"/>
        </w:rPr>
        <w:t xml:space="preserve">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При общении с руководством и должностными лицами объекта внешней проверки </w:t>
      </w:r>
      <w:r w:rsidR="00694D96">
        <w:rPr>
          <w:rFonts w:ascii="Times New Roman" w:hAnsi="Times New Roman" w:cs="Times New Roman"/>
          <w:sz w:val="28"/>
          <w:szCs w:val="28"/>
        </w:rPr>
        <w:t>должностным лицам КСП</w:t>
      </w:r>
      <w:r w:rsidRPr="0001667C">
        <w:rPr>
          <w:rFonts w:ascii="Times New Roman" w:hAnsi="Times New Roman" w:cs="Times New Roman"/>
          <w:sz w:val="28"/>
          <w:szCs w:val="28"/>
        </w:rPr>
        <w:t xml:space="preserve"> следует придерживаться общепринятых моральных норм, а также руководствоваться принципами профессиональной этики.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5.11. Проведение контрольного и экспертного мероприятия подлежит документированию.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5.12. </w:t>
      </w:r>
      <w:r w:rsidR="00694D96">
        <w:rPr>
          <w:rFonts w:ascii="Times New Roman" w:hAnsi="Times New Roman" w:cs="Times New Roman"/>
          <w:sz w:val="28"/>
          <w:szCs w:val="28"/>
        </w:rPr>
        <w:t xml:space="preserve">Должностные лица КСП </w:t>
      </w:r>
      <w:r w:rsidRPr="0001667C">
        <w:rPr>
          <w:rFonts w:ascii="Times New Roman" w:hAnsi="Times New Roman" w:cs="Times New Roman"/>
          <w:sz w:val="28"/>
          <w:szCs w:val="28"/>
        </w:rPr>
        <w:t>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694D96" w:rsidRDefault="005A411F" w:rsidP="00694D96">
      <w:pPr>
        <w:pStyle w:val="HTML"/>
        <w:tabs>
          <w:tab w:val="clear" w:pos="1832"/>
          <w:tab w:val="clear" w:pos="2748"/>
          <w:tab w:val="left" w:pos="1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96">
        <w:rPr>
          <w:rFonts w:ascii="Times New Roman" w:hAnsi="Times New Roman" w:cs="Times New Roman"/>
          <w:b/>
          <w:sz w:val="28"/>
          <w:szCs w:val="28"/>
        </w:rPr>
        <w:t>6. Формы и методы проведения внешней проверки</w:t>
      </w:r>
    </w:p>
    <w:p w:rsidR="0001667C" w:rsidRDefault="0001667C" w:rsidP="00320AB6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B24FB6" w:rsidRDefault="005A411F" w:rsidP="00320AB6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417A13" w:rsidRPr="00B24FB6" w:rsidRDefault="00417A1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экспертно-аналитические мероприятия (экспертиза) по анализу данных бюджетной отч</w:t>
      </w:r>
      <w:r w:rsidR="0001667C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 и иной информации об исполнении бюджета</w:t>
      </w:r>
      <w:r w:rsidRPr="00B24FB6">
        <w:rPr>
          <w:sz w:val="28"/>
          <w:szCs w:val="28"/>
        </w:rPr>
        <w:t>, проекта решения представительного органа об утверждении отчета об исполнении бюджета;</w:t>
      </w:r>
    </w:p>
    <w:p w:rsidR="005A411F" w:rsidRPr="00B24FB6" w:rsidRDefault="00417A1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контрольно-ревизионные мероприятия (с выходом на объект) по проверке достоверности данных бюджетной отч</w:t>
      </w:r>
      <w:r w:rsidR="0001667C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6.1. Виды (формы) контрольного мероприятия.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lastRenderedPageBreak/>
        <w:t>Внешняя проверка в разрезе объектов контроля может проводиться на камеральном и выездном уровне.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6.2. Методы проведения внешней проверки:</w:t>
      </w:r>
    </w:p>
    <w:p w:rsidR="005A411F" w:rsidRPr="00B24FB6" w:rsidRDefault="00417A1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сплошная проверка;</w:t>
      </w:r>
    </w:p>
    <w:p w:rsidR="005A411F" w:rsidRPr="00B24FB6" w:rsidRDefault="00417A1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выборочная проверка (отбор отдельных элементов).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6.6. Проверка достоверности позволяет определить: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lastRenderedPageBreak/>
        <w:t xml:space="preserve">- </w:t>
      </w:r>
      <w:r w:rsidR="005A411F" w:rsidRPr="00B24FB6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технико-экономические расчеты.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проверка соблюдения трудовой и финансовой дисциплины и др.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5A411F" w:rsidRPr="00B24FB6" w:rsidRDefault="00670737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проверку порядка организации и реализации бюджетного процесса в муниципальном образовании: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проверку соблюдения требований Б</w:t>
      </w:r>
      <w:r w:rsidR="009704CF">
        <w:rPr>
          <w:spacing w:val="-2"/>
          <w:sz w:val="28"/>
          <w:szCs w:val="28"/>
        </w:rPr>
        <w:t>К</w:t>
      </w:r>
      <w:r w:rsidRPr="00B24FB6">
        <w:rPr>
          <w:spacing w:val="-2"/>
          <w:sz w:val="28"/>
          <w:szCs w:val="28"/>
        </w:rPr>
        <w:t xml:space="preserve"> Р</w:t>
      </w:r>
      <w:r w:rsidR="00B24FB6" w:rsidRPr="00B24FB6">
        <w:rPr>
          <w:spacing w:val="-2"/>
          <w:sz w:val="28"/>
          <w:szCs w:val="28"/>
        </w:rPr>
        <w:t>Ф</w:t>
      </w:r>
      <w:r w:rsidRPr="00B24FB6">
        <w:rPr>
          <w:spacing w:val="-2"/>
          <w:sz w:val="28"/>
          <w:szCs w:val="28"/>
        </w:rPr>
        <w:t>, муниципальных правовых актов, регламентирующих бюджетный процесс (формирование и исполнение бюджета, сводной бюджетной росписи, бюджетных смет, уведомлений о бюджетных ассигнованиях);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A411F" w:rsidRPr="00B24FB6" w:rsidRDefault="00670737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</w:t>
      </w:r>
      <w:r w:rsidR="005A411F" w:rsidRPr="00B24FB6">
        <w:rPr>
          <w:sz w:val="28"/>
          <w:szCs w:val="28"/>
        </w:rPr>
        <w:t> проверку годовой отчетности об исполнении бюджета муниципального образования на: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 xml:space="preserve">б) соответствие показателей отчетности данным представленных </w:t>
      </w:r>
      <w:r w:rsidRPr="00B24FB6">
        <w:rPr>
          <w:spacing w:val="-2"/>
          <w:sz w:val="28"/>
          <w:szCs w:val="28"/>
        </w:rPr>
        <w:lastRenderedPageBreak/>
        <w:t>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5A411F" w:rsidRPr="00B24FB6" w:rsidRDefault="005A411F" w:rsidP="00320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в) соответствие плановых показателей, указанных в отч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тности ГАБС, показателям утвержд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нного бюджета с уч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том изменений внес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нных в ходе исполнения бюджета;</w:t>
      </w:r>
    </w:p>
    <w:p w:rsidR="005A411F" w:rsidRPr="00B24FB6" w:rsidRDefault="005A411F" w:rsidP="00320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г) соответствие фактических показателей, указанных в отч</w:t>
      </w:r>
      <w:r w:rsidR="00A66905" w:rsidRPr="00B24FB6">
        <w:rPr>
          <w:sz w:val="28"/>
          <w:szCs w:val="28"/>
          <w:lang w:eastAsia="ru-RU"/>
        </w:rPr>
        <w:t>етности ГАБС, данным отче</w:t>
      </w:r>
      <w:r w:rsidRPr="00B24FB6">
        <w:rPr>
          <w:sz w:val="28"/>
          <w:szCs w:val="28"/>
          <w:lang w:eastAsia="ru-RU"/>
        </w:rPr>
        <w:t>тности подведомственных ПБС;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5A411F" w:rsidRPr="00B24FB6" w:rsidRDefault="005A411F" w:rsidP="00320AB6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установление полноты бюджетной отч</w:t>
      </w:r>
      <w:r w:rsidR="00A66905" w:rsidRPr="00B24FB6">
        <w:rPr>
          <w:sz w:val="28"/>
          <w:szCs w:val="28"/>
        </w:rPr>
        <w:t>е</w:t>
      </w:r>
      <w:r w:rsidRPr="00B24FB6">
        <w:rPr>
          <w:sz w:val="28"/>
          <w:szCs w:val="28"/>
        </w:rPr>
        <w:t>тности ГАБС и е</w:t>
      </w:r>
      <w:r w:rsidR="00A66905" w:rsidRPr="00B24FB6">
        <w:rPr>
          <w:sz w:val="28"/>
          <w:szCs w:val="28"/>
        </w:rPr>
        <w:t>е</w:t>
      </w:r>
      <w:r w:rsidRPr="00B24FB6">
        <w:rPr>
          <w:sz w:val="28"/>
          <w:szCs w:val="28"/>
        </w:rPr>
        <w:t xml:space="preserve"> соответствия требованиям нормативных правовых актов необходимо провести анализ представленной к проверке отч</w:t>
      </w:r>
      <w:r w:rsidR="00A66905" w:rsidRPr="00B24FB6">
        <w:rPr>
          <w:sz w:val="28"/>
          <w:szCs w:val="28"/>
        </w:rPr>
        <w:t>е</w:t>
      </w:r>
      <w:r w:rsidRPr="00B24FB6">
        <w:rPr>
          <w:sz w:val="28"/>
          <w:szCs w:val="28"/>
        </w:rPr>
        <w:t>тности ГАБС по составу, содержанию, прозрачности и информативности показателей.</w:t>
      </w:r>
    </w:p>
    <w:p w:rsidR="005A411F" w:rsidRPr="00B24FB6" w:rsidRDefault="005A411F" w:rsidP="00A66905">
      <w:pPr>
        <w:pStyle w:val="a5"/>
        <w:spacing w:line="240" w:lineRule="auto"/>
        <w:ind w:firstLine="709"/>
        <w:rPr>
          <w:szCs w:val="28"/>
        </w:rPr>
      </w:pPr>
      <w:r w:rsidRPr="00B24FB6">
        <w:rPr>
          <w:szCs w:val="28"/>
        </w:rPr>
        <w:t>Под прозрачностью и информативностью годового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та (бюджетной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тности) понимается отражение в ней информации в таком объ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ме и структуре, которые позволяют сформировать адекватную информацию (представление) обо всех составляющих исполнения бюджета в целом (годовой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т) или по бюджетной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тности ГАБС.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A411F" w:rsidRPr="00B24FB6" w:rsidRDefault="00A66905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</w:t>
      </w:r>
      <w:r w:rsidR="005A411F" w:rsidRPr="00B24FB6">
        <w:rPr>
          <w:sz w:val="28"/>
          <w:szCs w:val="28"/>
        </w:rPr>
        <w:t> проведение прочих контрольных (аналитических) процедур, в том числе по результатам камеральной проверки: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</w:t>
      </w:r>
      <w:r w:rsidR="00A66905" w:rsidRPr="00B24FB6">
        <w:rPr>
          <w:sz w:val="28"/>
          <w:szCs w:val="28"/>
        </w:rPr>
        <w:t>е</w:t>
      </w:r>
      <w:r w:rsidRPr="00B24FB6">
        <w:rPr>
          <w:sz w:val="28"/>
          <w:szCs w:val="28"/>
        </w:rPr>
        <w:t>нного бюджетом, и другие конкретные показатели, характеризующие основную деятельность проверяемого ГАБС.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</w:t>
      </w:r>
      <w:r w:rsidR="00A66905" w:rsidRPr="00B24FB6">
        <w:rPr>
          <w:rFonts w:ascii="Times New Roman" w:hAnsi="Times New Roman" w:cs="Times New Roman"/>
          <w:sz w:val="28"/>
          <w:szCs w:val="28"/>
        </w:rPr>
        <w:t>9</w:t>
      </w:r>
      <w:r w:rsidRPr="00B24FB6">
        <w:rPr>
          <w:rFonts w:ascii="Times New Roman" w:hAnsi="Times New Roman" w:cs="Times New Roman"/>
          <w:sz w:val="28"/>
          <w:szCs w:val="28"/>
        </w:rPr>
        <w:t>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lastRenderedPageBreak/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</w:t>
      </w:r>
      <w:r w:rsidR="00B24FB6" w:rsidRPr="00B24FB6">
        <w:rPr>
          <w:rFonts w:ascii="Times New Roman" w:hAnsi="Times New Roman" w:cs="Times New Roman"/>
          <w:sz w:val="28"/>
          <w:szCs w:val="28"/>
        </w:rPr>
        <w:t>ункте</w:t>
      </w:r>
      <w:r w:rsidRPr="00B24FB6">
        <w:rPr>
          <w:rFonts w:ascii="Times New Roman" w:hAnsi="Times New Roman" w:cs="Times New Roman"/>
          <w:sz w:val="28"/>
          <w:szCs w:val="28"/>
        </w:rPr>
        <w:t> </w:t>
      </w:r>
      <w:r w:rsidR="00507102" w:rsidRPr="00B24FB6">
        <w:rPr>
          <w:rFonts w:ascii="Times New Roman" w:hAnsi="Times New Roman" w:cs="Times New Roman"/>
          <w:sz w:val="28"/>
          <w:szCs w:val="28"/>
        </w:rPr>
        <w:t>6</w:t>
      </w:r>
      <w:r w:rsidRPr="00B24FB6">
        <w:rPr>
          <w:rFonts w:ascii="Times New Roman" w:hAnsi="Times New Roman" w:cs="Times New Roman"/>
          <w:sz w:val="28"/>
          <w:szCs w:val="28"/>
        </w:rPr>
        <w:t>.</w:t>
      </w:r>
      <w:r w:rsidR="00507102" w:rsidRPr="00B24FB6">
        <w:rPr>
          <w:rFonts w:ascii="Times New Roman" w:hAnsi="Times New Roman" w:cs="Times New Roman"/>
          <w:sz w:val="28"/>
          <w:szCs w:val="28"/>
        </w:rPr>
        <w:t>8</w:t>
      </w:r>
      <w:r w:rsidRPr="00B24F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7102" w:rsidRPr="00B24FB6">
        <w:rPr>
          <w:rFonts w:ascii="Times New Roman" w:hAnsi="Times New Roman" w:cs="Times New Roman"/>
          <w:sz w:val="28"/>
          <w:szCs w:val="28"/>
        </w:rPr>
        <w:t>С</w:t>
      </w:r>
      <w:r w:rsidRPr="00B24FB6">
        <w:rPr>
          <w:rFonts w:ascii="Times New Roman" w:hAnsi="Times New Roman" w:cs="Times New Roman"/>
          <w:sz w:val="28"/>
          <w:szCs w:val="28"/>
        </w:rPr>
        <w:t>тандарта):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экспертиза правоустанавливающих документов и договоров;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з) проведение визуального осмотра (наблюдения), выборочной инвентаризации, контрольных замеров и т.п.;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5A411F" w:rsidRPr="00B24FB6" w:rsidRDefault="005A411F" w:rsidP="00320AB6">
      <w:pPr>
        <w:tabs>
          <w:tab w:val="left" w:pos="1560"/>
        </w:tabs>
        <w:suppressAutoHyphens w:val="0"/>
        <w:jc w:val="both"/>
        <w:rPr>
          <w:sz w:val="28"/>
          <w:szCs w:val="28"/>
        </w:rPr>
      </w:pPr>
    </w:p>
    <w:p w:rsidR="005A411F" w:rsidRPr="00694D96" w:rsidRDefault="005A411F" w:rsidP="00694D96">
      <w:pPr>
        <w:tabs>
          <w:tab w:val="left" w:pos="156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694D96">
        <w:rPr>
          <w:b/>
          <w:sz w:val="28"/>
          <w:szCs w:val="28"/>
        </w:rPr>
        <w:t>7. Порядок проведения внешней проверки</w:t>
      </w:r>
    </w:p>
    <w:p w:rsidR="001E763E" w:rsidRDefault="001E763E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975CE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7.1. Проведени</w:t>
      </w:r>
      <w:r w:rsidR="001E763E" w:rsidRPr="00975CE6">
        <w:rPr>
          <w:rFonts w:ascii="Times New Roman" w:hAnsi="Times New Roman" w:cs="Times New Roman"/>
          <w:sz w:val="28"/>
          <w:szCs w:val="28"/>
        </w:rPr>
        <w:t>е</w:t>
      </w:r>
      <w:r w:rsidRPr="00975CE6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A411F" w:rsidRPr="00975CE6" w:rsidRDefault="005A411F" w:rsidP="00975CE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7.2. При планировании внешней проверки учитываются: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степень обеспеченности КСП ресурсами (трудовыми, материальными и финансовыми);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5A411F" w:rsidRPr="00975CE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7.3. Проведение контрольного мероприятия проводится в соответствии с СФК «Общие правила проведения контрольного мероприятия».</w:t>
      </w:r>
    </w:p>
    <w:p w:rsidR="005A411F" w:rsidRPr="00A01ED7" w:rsidRDefault="005A411F" w:rsidP="00320AB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 материалы. 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7.5.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A411F" w:rsidRPr="00A01ED7" w:rsidRDefault="005A411F" w:rsidP="00A01ED7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7.10. Доказательствами при проведении внешней проверки являются: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первичные учетные документы;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регистры бухгалтерского учета;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бюджетная, статистическая и иная отчетность;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заключения экспертов;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7.11. 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A411F" w:rsidRPr="00A01ED7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lastRenderedPageBreak/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A411F" w:rsidRPr="00CA2BF9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</w:t>
      </w:r>
      <w:r w:rsidRPr="00CA2BF9">
        <w:rPr>
          <w:rFonts w:ascii="Times New Roman" w:hAnsi="Times New Roman" w:cs="Times New Roman"/>
          <w:sz w:val="28"/>
          <w:szCs w:val="28"/>
        </w:rPr>
        <w:t>объекта проверки по аналогичным или другим вопросам.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5A411F" w:rsidRPr="00CA2BF9" w:rsidRDefault="005A411F" w:rsidP="00CA2BF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</w:t>
      </w:r>
      <w:r w:rsidR="00694D96">
        <w:rPr>
          <w:rFonts w:ascii="Times New Roman" w:hAnsi="Times New Roman" w:cs="Times New Roman"/>
          <w:sz w:val="28"/>
          <w:szCs w:val="28"/>
        </w:rPr>
        <w:t>3</w:t>
      </w:r>
      <w:r w:rsidRPr="00CA2BF9">
        <w:rPr>
          <w:rFonts w:ascii="Times New Roman" w:hAnsi="Times New Roman" w:cs="Times New Roman"/>
          <w:sz w:val="28"/>
          <w:szCs w:val="28"/>
        </w:rPr>
        <w:t>. Оценка надежности доказательств основывается на следующем: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A411F" w:rsidRPr="00CA2BF9" w:rsidRDefault="00694D96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="005A411F" w:rsidRPr="00CA2BF9">
        <w:rPr>
          <w:rFonts w:ascii="Times New Roman" w:hAnsi="Times New Roman" w:cs="Times New Roman"/>
          <w:sz w:val="28"/>
          <w:szCs w:val="28"/>
        </w:rPr>
        <w:t>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A411F" w:rsidRPr="00CA2BF9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</w:t>
      </w:r>
      <w:r w:rsidR="00694D96">
        <w:rPr>
          <w:rFonts w:ascii="Times New Roman" w:hAnsi="Times New Roman" w:cs="Times New Roman"/>
          <w:sz w:val="28"/>
          <w:szCs w:val="28"/>
        </w:rPr>
        <w:t>5</w:t>
      </w:r>
      <w:r w:rsidRPr="00CA2BF9">
        <w:rPr>
          <w:rFonts w:ascii="Times New Roman" w:hAnsi="Times New Roman" w:cs="Times New Roman"/>
          <w:sz w:val="28"/>
          <w:szCs w:val="28"/>
        </w:rPr>
        <w:t>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</w:t>
      </w:r>
      <w:r w:rsidR="00694D96">
        <w:rPr>
          <w:rFonts w:ascii="Times New Roman" w:hAnsi="Times New Roman" w:cs="Times New Roman"/>
          <w:sz w:val="28"/>
          <w:szCs w:val="28"/>
        </w:rPr>
        <w:t>6</w:t>
      </w:r>
      <w:r w:rsidRPr="00CA2BF9">
        <w:rPr>
          <w:rFonts w:ascii="Times New Roman" w:hAnsi="Times New Roman" w:cs="Times New Roman"/>
          <w:sz w:val="28"/>
          <w:szCs w:val="28"/>
        </w:rPr>
        <w:t xml:space="preserve">. Количественная и качественная характеристики доказательств, полученных в ходе реализации контрольных полномочий, влияют на </w:t>
      </w:r>
      <w:r w:rsidRPr="00CA2BF9">
        <w:rPr>
          <w:rFonts w:ascii="Times New Roman" w:hAnsi="Times New Roman" w:cs="Times New Roman"/>
          <w:sz w:val="28"/>
          <w:szCs w:val="28"/>
        </w:rPr>
        <w:lastRenderedPageBreak/>
        <w:t>формирование профессионального мнения проверяющего и выдачу заключения на годовой отчет.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</w:t>
      </w:r>
      <w:r w:rsidR="00694D96">
        <w:rPr>
          <w:rFonts w:ascii="Times New Roman" w:hAnsi="Times New Roman" w:cs="Times New Roman"/>
          <w:sz w:val="28"/>
          <w:szCs w:val="28"/>
        </w:rPr>
        <w:t>7</w:t>
      </w:r>
      <w:r w:rsidRPr="00CA2BF9">
        <w:rPr>
          <w:rFonts w:ascii="Times New Roman" w:hAnsi="Times New Roman" w:cs="Times New Roman"/>
          <w:sz w:val="28"/>
          <w:szCs w:val="28"/>
        </w:rPr>
        <w:t>. Проверяющий получает доказательства путем выполнения соответствующих контрольных процедур.</w:t>
      </w:r>
    </w:p>
    <w:p w:rsidR="005A411F" w:rsidRPr="00F96C9D" w:rsidRDefault="005A411F" w:rsidP="00F96C9D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9D">
        <w:rPr>
          <w:rFonts w:ascii="Times New Roman" w:hAnsi="Times New Roman" w:cs="Times New Roman"/>
          <w:sz w:val="28"/>
          <w:szCs w:val="28"/>
        </w:rPr>
        <w:t>7.1</w:t>
      </w:r>
      <w:r w:rsidR="00EF36C6">
        <w:rPr>
          <w:rFonts w:ascii="Times New Roman" w:hAnsi="Times New Roman" w:cs="Times New Roman"/>
          <w:sz w:val="28"/>
          <w:szCs w:val="28"/>
        </w:rPr>
        <w:t>8</w:t>
      </w:r>
      <w:r w:rsidRPr="00F96C9D">
        <w:rPr>
          <w:rFonts w:ascii="Times New Roman" w:hAnsi="Times New Roman" w:cs="Times New Roman"/>
          <w:sz w:val="28"/>
          <w:szCs w:val="28"/>
        </w:rPr>
        <w:t>. По окончании проведения контрольных и аналитических процедур члены рабочей группы должны: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 xml:space="preserve">- </w:t>
      </w:r>
      <w:r w:rsidR="005A411F" w:rsidRPr="00F96C9D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 xml:space="preserve">- </w:t>
      </w:r>
      <w:r w:rsidR="005A411F" w:rsidRPr="00F96C9D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ознакомить с</w:t>
      </w:r>
      <w:r w:rsidR="005A411F" w:rsidRPr="00F96C9D">
        <w:rPr>
          <w:sz w:val="28"/>
          <w:szCs w:val="28"/>
        </w:rPr>
        <w:t xml:space="preserve"> результат</w:t>
      </w:r>
      <w:r w:rsidRPr="00F96C9D">
        <w:rPr>
          <w:sz w:val="28"/>
          <w:szCs w:val="28"/>
        </w:rPr>
        <w:t>ами</w:t>
      </w:r>
      <w:r w:rsidR="005A411F" w:rsidRPr="00F96C9D">
        <w:rPr>
          <w:sz w:val="28"/>
          <w:szCs w:val="28"/>
        </w:rPr>
        <w:t xml:space="preserve"> внешней проверки руководство</w:t>
      </w:r>
      <w:r w:rsidRPr="00F96C9D">
        <w:rPr>
          <w:sz w:val="28"/>
          <w:szCs w:val="28"/>
        </w:rPr>
        <w:t xml:space="preserve"> объекта контроля.</w:t>
      </w:r>
    </w:p>
    <w:p w:rsidR="005A411F" w:rsidRPr="005A411F" w:rsidRDefault="005A411F" w:rsidP="00320AB6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  <w:highlight w:val="lightGray"/>
        </w:rPr>
      </w:pPr>
    </w:p>
    <w:p w:rsidR="005A411F" w:rsidRPr="00EF36C6" w:rsidRDefault="005A411F" w:rsidP="00EF36C6">
      <w:pPr>
        <w:ind w:firstLine="709"/>
        <w:jc w:val="center"/>
        <w:rPr>
          <w:b/>
          <w:snapToGrid w:val="0"/>
          <w:sz w:val="28"/>
          <w:szCs w:val="28"/>
        </w:rPr>
      </w:pPr>
      <w:r w:rsidRPr="00EF36C6">
        <w:rPr>
          <w:b/>
          <w:snapToGrid w:val="0"/>
          <w:sz w:val="28"/>
          <w:szCs w:val="28"/>
        </w:rPr>
        <w:t>8. Действия при обнаружении нарушений и недостатков,</w:t>
      </w:r>
      <w:r w:rsidR="00F96C9D" w:rsidRPr="00EF36C6">
        <w:rPr>
          <w:b/>
          <w:snapToGrid w:val="0"/>
          <w:sz w:val="28"/>
          <w:szCs w:val="28"/>
        </w:rPr>
        <w:t xml:space="preserve"> </w:t>
      </w:r>
      <w:r w:rsidRPr="00EF36C6">
        <w:rPr>
          <w:b/>
          <w:snapToGrid w:val="0"/>
          <w:sz w:val="28"/>
          <w:szCs w:val="28"/>
        </w:rPr>
        <w:t>создании препятствий для проведения контрольного мероприятия</w:t>
      </w:r>
    </w:p>
    <w:p w:rsidR="00F96C9D" w:rsidRPr="00F96C9D" w:rsidRDefault="00F96C9D" w:rsidP="00F96C9D">
      <w:pPr>
        <w:ind w:firstLine="709"/>
        <w:jc w:val="both"/>
        <w:rPr>
          <w:snapToGrid w:val="0"/>
          <w:sz w:val="28"/>
          <w:szCs w:val="28"/>
        </w:rPr>
      </w:pP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8.3. 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5A411F" w:rsidRPr="00370303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5A411F" w:rsidRPr="00370303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5A411F" w:rsidRPr="00370303" w:rsidRDefault="00F96C9D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- </w:t>
      </w:r>
      <w:r w:rsidR="005A411F" w:rsidRPr="00370303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5A411F" w:rsidRPr="00370303" w:rsidRDefault="00F96C9D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- </w:t>
      </w:r>
      <w:r w:rsidR="005A411F" w:rsidRPr="00370303">
        <w:rPr>
          <w:snapToGrid w:val="0"/>
          <w:sz w:val="28"/>
          <w:szCs w:val="28"/>
        </w:rPr>
        <w:t xml:space="preserve">сообщить руководству проверяемого объекта о замеченных </w:t>
      </w:r>
      <w:r w:rsidR="005A411F" w:rsidRPr="00370303">
        <w:rPr>
          <w:snapToGrid w:val="0"/>
          <w:sz w:val="28"/>
          <w:szCs w:val="28"/>
        </w:rPr>
        <w:lastRenderedPageBreak/>
        <w:t>нарушениях и предложить принять меры к их устранению.</w:t>
      </w:r>
    </w:p>
    <w:p w:rsidR="005A411F" w:rsidRPr="00370303" w:rsidRDefault="005A411F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5A411F" w:rsidRPr="00EF36C6" w:rsidRDefault="005A411F" w:rsidP="00EF3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Проверяющий составляет </w:t>
      </w:r>
      <w:r w:rsidR="00370303" w:rsidRPr="00370303">
        <w:rPr>
          <w:rFonts w:ascii="Times New Roman" w:hAnsi="Times New Roman" w:cs="Times New Roman"/>
          <w:sz w:val="28"/>
          <w:szCs w:val="28"/>
        </w:rPr>
        <w:t>обращение в правоохранительные органы</w:t>
      </w:r>
      <w:r w:rsidRPr="00370303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370303" w:rsidRPr="00370303">
        <w:rPr>
          <w:rFonts w:ascii="Times New Roman" w:hAnsi="Times New Roman" w:cs="Times New Roman"/>
          <w:sz w:val="28"/>
          <w:szCs w:val="28"/>
        </w:rPr>
        <w:t>ю</w:t>
      </w:r>
      <w:r w:rsidRPr="00370303">
        <w:rPr>
          <w:rFonts w:ascii="Times New Roman" w:hAnsi="Times New Roman" w:cs="Times New Roman"/>
          <w:sz w:val="28"/>
          <w:szCs w:val="28"/>
        </w:rPr>
        <w:t xml:space="preserve"> </w:t>
      </w:r>
      <w:r w:rsidR="00EF36C6">
        <w:rPr>
          <w:rFonts w:ascii="Times New Roman" w:hAnsi="Times New Roman" w:cs="Times New Roman"/>
          <w:sz w:val="28"/>
          <w:szCs w:val="28"/>
        </w:rPr>
        <w:t>к</w:t>
      </w:r>
      <w:r w:rsidRPr="00370303">
        <w:rPr>
          <w:rFonts w:ascii="Times New Roman" w:hAnsi="Times New Roman" w:cs="Times New Roman"/>
          <w:sz w:val="28"/>
          <w:szCs w:val="28"/>
        </w:rPr>
        <w:t xml:space="preserve"> </w:t>
      </w:r>
      <w:r w:rsidR="00370303" w:rsidRPr="00370303">
        <w:rPr>
          <w:rFonts w:ascii="Times New Roman" w:hAnsi="Times New Roman" w:cs="Times New Roman"/>
          <w:sz w:val="28"/>
          <w:szCs w:val="28"/>
        </w:rPr>
        <w:t>СФК «Общие правила проведения контрольного мероприятия»</w:t>
      </w:r>
      <w:r w:rsidR="00EF36C6">
        <w:rPr>
          <w:rFonts w:ascii="Times New Roman" w:hAnsi="Times New Roman" w:cs="Times New Roman"/>
          <w:sz w:val="28"/>
          <w:szCs w:val="28"/>
        </w:rPr>
        <w:t>.</w:t>
      </w:r>
    </w:p>
    <w:p w:rsidR="00E13B5D" w:rsidRDefault="00E13B5D" w:rsidP="00EF36C6">
      <w:pPr>
        <w:pStyle w:val="31"/>
        <w:jc w:val="both"/>
        <w:rPr>
          <w:b w:val="0"/>
          <w:i w:val="0"/>
          <w:szCs w:val="28"/>
        </w:rPr>
      </w:pPr>
    </w:p>
    <w:p w:rsidR="005A411F" w:rsidRPr="00EF36C6" w:rsidRDefault="00EF36C6" w:rsidP="00EF36C6">
      <w:pPr>
        <w:pStyle w:val="31"/>
        <w:ind w:firstLine="709"/>
        <w:jc w:val="center"/>
        <w:rPr>
          <w:i w:val="0"/>
          <w:szCs w:val="28"/>
        </w:rPr>
      </w:pPr>
      <w:r>
        <w:rPr>
          <w:i w:val="0"/>
          <w:szCs w:val="28"/>
        </w:rPr>
        <w:t>9</w:t>
      </w:r>
      <w:r w:rsidR="005A411F" w:rsidRPr="00EF36C6">
        <w:rPr>
          <w:i w:val="0"/>
          <w:szCs w:val="28"/>
        </w:rPr>
        <w:t>. Оформлен</w:t>
      </w:r>
      <w:r w:rsidR="008D5251" w:rsidRPr="00EF36C6">
        <w:rPr>
          <w:i w:val="0"/>
          <w:szCs w:val="28"/>
        </w:rPr>
        <w:t>ие результатов внешней проверки</w:t>
      </w:r>
    </w:p>
    <w:p w:rsidR="008D5251" w:rsidRPr="008D5251" w:rsidRDefault="008D5251" w:rsidP="008D5251">
      <w:pPr>
        <w:pStyle w:val="31"/>
        <w:ind w:firstLine="709"/>
        <w:jc w:val="both"/>
        <w:rPr>
          <w:b w:val="0"/>
          <w:bCs w:val="0"/>
          <w:i w:val="0"/>
          <w:szCs w:val="28"/>
        </w:rPr>
      </w:pPr>
    </w:p>
    <w:p w:rsidR="000A318D" w:rsidRDefault="00EF36C6" w:rsidP="0032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11F" w:rsidRPr="008D5251">
        <w:rPr>
          <w:sz w:val="28"/>
          <w:szCs w:val="28"/>
        </w:rPr>
        <w:t>.1. </w:t>
      </w:r>
      <w:r w:rsidR="00185B13">
        <w:rPr>
          <w:sz w:val="28"/>
          <w:szCs w:val="28"/>
        </w:rPr>
        <w:t xml:space="preserve">Результаты внешней проверки оформляются заключением, </w:t>
      </w:r>
      <w:r w:rsidR="00C25DD7">
        <w:rPr>
          <w:sz w:val="28"/>
          <w:szCs w:val="28"/>
        </w:rPr>
        <w:t>содержащим данные п</w:t>
      </w:r>
      <w:r w:rsidR="005A411F" w:rsidRPr="008D5251">
        <w:rPr>
          <w:sz w:val="28"/>
          <w:szCs w:val="28"/>
        </w:rPr>
        <w:t>роверк</w:t>
      </w:r>
      <w:r w:rsidR="00C25DD7">
        <w:rPr>
          <w:sz w:val="28"/>
          <w:szCs w:val="28"/>
        </w:rPr>
        <w:t>и</w:t>
      </w:r>
      <w:r w:rsidR="005A411F" w:rsidRPr="008D5251">
        <w:rPr>
          <w:sz w:val="28"/>
          <w:szCs w:val="28"/>
        </w:rPr>
        <w:t xml:space="preserve"> бюджетной отчетности главных администраторов бюджетных средств</w:t>
      </w:r>
      <w:r w:rsidR="008D5251" w:rsidRPr="008D5251">
        <w:rPr>
          <w:sz w:val="28"/>
          <w:szCs w:val="28"/>
        </w:rPr>
        <w:t>.</w:t>
      </w:r>
      <w:r w:rsidR="000A318D">
        <w:rPr>
          <w:sz w:val="28"/>
          <w:szCs w:val="28"/>
        </w:rPr>
        <w:t xml:space="preserve"> </w:t>
      </w:r>
    </w:p>
    <w:p w:rsidR="008D5251" w:rsidRPr="008D5251" w:rsidRDefault="000A318D" w:rsidP="0032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решения представительного органа об утверждении годового отчета оформляется заключением.</w:t>
      </w:r>
    </w:p>
    <w:p w:rsidR="005A411F" w:rsidRPr="008D5251" w:rsidRDefault="00EF36C6" w:rsidP="0032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11F" w:rsidRPr="008D5251">
        <w:rPr>
          <w:sz w:val="28"/>
          <w:szCs w:val="28"/>
        </w:rPr>
        <w:t>.2. По всем расхождениям, выявленным в ходе проверки, необходимо получить пояснения ответственных лиц.</w:t>
      </w:r>
    </w:p>
    <w:p w:rsidR="005A411F" w:rsidRPr="008D5251" w:rsidRDefault="00EF36C6" w:rsidP="00320AB6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11F" w:rsidRPr="008D5251">
        <w:rPr>
          <w:sz w:val="28"/>
          <w:szCs w:val="28"/>
        </w:rPr>
        <w:t>.3. При наличии не достоверных данных, указать причины и следствия, которые привели к не достоверности бюджетной отчетности.</w:t>
      </w:r>
    </w:p>
    <w:p w:rsidR="005A411F" w:rsidRPr="008D5251" w:rsidRDefault="00EF36C6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11F" w:rsidRPr="008D5251">
        <w:rPr>
          <w:sz w:val="28"/>
          <w:szCs w:val="28"/>
        </w:rPr>
        <w:t>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5A411F" w:rsidRPr="008D5251" w:rsidRDefault="00EF36C6" w:rsidP="008D5251">
      <w:pPr>
        <w:tabs>
          <w:tab w:val="left" w:pos="2895"/>
        </w:tabs>
        <w:ind w:right="282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D5251" w:rsidRPr="008D5251">
        <w:rPr>
          <w:sz w:val="28"/>
          <w:szCs w:val="28"/>
        </w:rPr>
        <w:t xml:space="preserve">.5. </w:t>
      </w:r>
      <w:r w:rsidR="005A411F" w:rsidRPr="008D5251">
        <w:rPr>
          <w:sz w:val="28"/>
          <w:szCs w:val="28"/>
        </w:rPr>
        <w:t>В заключении КСП отражаются:</w:t>
      </w:r>
    </w:p>
    <w:p w:rsidR="005A411F" w:rsidRPr="008D5251" w:rsidRDefault="005A411F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полноты и достоверности сведений, представленных в бюджетной отч</w:t>
      </w:r>
      <w:r w:rsidR="008D5251" w:rsidRPr="008D5251">
        <w:rPr>
          <w:sz w:val="28"/>
          <w:szCs w:val="28"/>
        </w:rPr>
        <w:t>е</w:t>
      </w:r>
      <w:r w:rsidRPr="008D5251">
        <w:rPr>
          <w:sz w:val="28"/>
          <w:szCs w:val="28"/>
        </w:rPr>
        <w:t>тности главных администраторов бюджетных средств;</w:t>
      </w:r>
    </w:p>
    <w:p w:rsidR="005A411F" w:rsidRPr="008D5251" w:rsidRDefault="005A411F" w:rsidP="008D5251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степени достижения целей бюджетной политики, в т.ч. при реализации национальных проектов;</w:t>
      </w:r>
    </w:p>
    <w:p w:rsidR="005A411F" w:rsidRPr="008D5251" w:rsidRDefault="005A411F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 xml:space="preserve">- оценка эффективности бюджетных расходов, осуществляемых главными распорядителями бюджетных средств. </w:t>
      </w:r>
    </w:p>
    <w:p w:rsidR="005A411F" w:rsidRPr="008D5251" w:rsidRDefault="00EF36C6" w:rsidP="00320AB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5251" w:rsidRPr="008D5251">
        <w:rPr>
          <w:sz w:val="28"/>
          <w:szCs w:val="28"/>
        </w:rPr>
        <w:t>.6</w:t>
      </w:r>
      <w:r w:rsidR="005A411F" w:rsidRPr="008D5251">
        <w:rPr>
          <w:sz w:val="28"/>
          <w:szCs w:val="28"/>
        </w:rPr>
        <w:t>. Проект заключения КСП на годовой отч</w:t>
      </w:r>
      <w:r w:rsidR="008D5251" w:rsidRPr="008D5251">
        <w:rPr>
          <w:sz w:val="28"/>
          <w:szCs w:val="28"/>
        </w:rPr>
        <w:t>е</w:t>
      </w:r>
      <w:r w:rsidR="005A411F" w:rsidRPr="008D5251">
        <w:rPr>
          <w:sz w:val="28"/>
          <w:szCs w:val="28"/>
        </w:rPr>
        <w:t>т об исполнении бюджета муниципального образ</w:t>
      </w:r>
      <w:r w:rsidR="008D5251" w:rsidRPr="008D5251">
        <w:rPr>
          <w:sz w:val="28"/>
          <w:szCs w:val="28"/>
        </w:rPr>
        <w:t>ования за отче</w:t>
      </w:r>
      <w:r w:rsidR="005A411F" w:rsidRPr="008D5251">
        <w:rPr>
          <w:sz w:val="28"/>
          <w:szCs w:val="28"/>
        </w:rPr>
        <w:t xml:space="preserve">тный финансовый год рассматривается председателем КСП. При наличии высказанных при рассмотрении замечаний и предложений заключение КСП дорабатывается и подписывается </w:t>
      </w:r>
      <w:r>
        <w:rPr>
          <w:sz w:val="28"/>
          <w:szCs w:val="28"/>
        </w:rPr>
        <w:t>председателем КСП</w:t>
      </w:r>
      <w:r w:rsidR="005A411F" w:rsidRPr="008D5251">
        <w:rPr>
          <w:sz w:val="28"/>
          <w:szCs w:val="28"/>
        </w:rPr>
        <w:t>.</w:t>
      </w:r>
    </w:p>
    <w:p w:rsidR="009E641F" w:rsidRPr="009A3923" w:rsidRDefault="00EF36C6" w:rsidP="009A392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8D5251" w:rsidRPr="00E33CCA">
        <w:rPr>
          <w:sz w:val="28"/>
          <w:szCs w:val="28"/>
        </w:rPr>
        <w:t>.7</w:t>
      </w:r>
      <w:r w:rsidR="005A411F" w:rsidRPr="00E33CCA">
        <w:rPr>
          <w:sz w:val="28"/>
          <w:szCs w:val="28"/>
        </w:rPr>
        <w:t>. </w:t>
      </w:r>
      <w:r w:rsidR="00547F6C">
        <w:rPr>
          <w:sz w:val="28"/>
          <w:szCs w:val="28"/>
        </w:rPr>
        <w:t xml:space="preserve">Выходные документы по результатам внешней проверки, указанные в пункте </w:t>
      </w:r>
      <w:r>
        <w:rPr>
          <w:sz w:val="28"/>
          <w:szCs w:val="28"/>
        </w:rPr>
        <w:t>9</w:t>
      </w:r>
      <w:r w:rsidR="00547F6C">
        <w:rPr>
          <w:sz w:val="28"/>
          <w:szCs w:val="28"/>
        </w:rPr>
        <w:t xml:space="preserve">.1 настоящего Стандарта, </w:t>
      </w:r>
      <w:r w:rsidR="005A411F" w:rsidRPr="00E33CCA">
        <w:rPr>
          <w:sz w:val="28"/>
          <w:szCs w:val="28"/>
        </w:rPr>
        <w:t>представля</w:t>
      </w:r>
      <w:r w:rsidR="00547F6C">
        <w:rPr>
          <w:sz w:val="28"/>
          <w:szCs w:val="28"/>
        </w:rPr>
        <w:t>ю</w:t>
      </w:r>
      <w:r w:rsidR="005A411F" w:rsidRPr="00E33CCA">
        <w:rPr>
          <w:sz w:val="28"/>
          <w:szCs w:val="28"/>
        </w:rPr>
        <w:t xml:space="preserve">тся КСП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="005A411F" w:rsidRPr="00E33CCA">
        <w:rPr>
          <w:bCs/>
          <w:sz w:val="28"/>
          <w:szCs w:val="28"/>
        </w:rPr>
        <w:t xml:space="preserve">не позднее </w:t>
      </w:r>
      <w:r w:rsidR="00D0286B">
        <w:rPr>
          <w:bCs/>
          <w:sz w:val="28"/>
          <w:szCs w:val="28"/>
        </w:rPr>
        <w:t>01</w:t>
      </w:r>
      <w:r w:rsidR="005A411F" w:rsidRPr="00E33CCA">
        <w:rPr>
          <w:bCs/>
          <w:sz w:val="28"/>
          <w:szCs w:val="28"/>
        </w:rPr>
        <w:t xml:space="preserve"> </w:t>
      </w:r>
      <w:r w:rsidR="00D0286B">
        <w:rPr>
          <w:bCs/>
          <w:sz w:val="28"/>
          <w:szCs w:val="28"/>
        </w:rPr>
        <w:t>мая</w:t>
      </w:r>
      <w:r w:rsidR="005A411F" w:rsidRPr="00E33CCA">
        <w:rPr>
          <w:bCs/>
          <w:sz w:val="28"/>
          <w:szCs w:val="28"/>
        </w:rPr>
        <w:t xml:space="preserve"> года, следующего за отч</w:t>
      </w:r>
      <w:r w:rsidR="00E33CCA" w:rsidRPr="00E33CCA">
        <w:rPr>
          <w:bCs/>
          <w:sz w:val="28"/>
          <w:szCs w:val="28"/>
        </w:rPr>
        <w:t>е</w:t>
      </w:r>
      <w:r w:rsidR="005A411F" w:rsidRPr="00E33CCA">
        <w:rPr>
          <w:bCs/>
          <w:sz w:val="28"/>
          <w:szCs w:val="28"/>
        </w:rPr>
        <w:t>тным финансовым годом.</w:t>
      </w:r>
    </w:p>
    <w:p w:rsidR="009E641F" w:rsidRDefault="009E641F" w:rsidP="00320AB6"/>
    <w:p w:rsidR="009E641F" w:rsidRDefault="009E641F" w:rsidP="00320AB6"/>
    <w:p w:rsidR="009E641F" w:rsidRDefault="009E641F" w:rsidP="00320AB6"/>
    <w:p w:rsidR="009E641F" w:rsidRDefault="009E641F" w:rsidP="00320AB6"/>
    <w:sectPr w:rsidR="009E641F" w:rsidSect="007B6999">
      <w:headerReference w:type="default" r:id="rId10"/>
      <w:pgSz w:w="11906" w:h="16838"/>
      <w:pgMar w:top="1134" w:right="851" w:bottom="993" w:left="1701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B2" w:rsidRDefault="004E09B2" w:rsidP="0022222C">
      <w:r>
        <w:separator/>
      </w:r>
    </w:p>
  </w:endnote>
  <w:endnote w:type="continuationSeparator" w:id="0">
    <w:p w:rsidR="004E09B2" w:rsidRDefault="004E09B2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B2" w:rsidRDefault="004E09B2" w:rsidP="0022222C">
      <w:r>
        <w:separator/>
      </w:r>
    </w:p>
  </w:footnote>
  <w:footnote w:type="continuationSeparator" w:id="0">
    <w:p w:rsidR="004E09B2" w:rsidRDefault="004E09B2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8854"/>
    </w:sdtPr>
    <w:sdtEndPr/>
    <w:sdtContent>
      <w:p w:rsidR="000A318D" w:rsidRDefault="00393AA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18D" w:rsidRDefault="000A31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1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8"/>
    <w:rsid w:val="00000804"/>
    <w:rsid w:val="00002249"/>
    <w:rsid w:val="00003709"/>
    <w:rsid w:val="000041DF"/>
    <w:rsid w:val="0000426A"/>
    <w:rsid w:val="000055B4"/>
    <w:rsid w:val="00006065"/>
    <w:rsid w:val="00006AFB"/>
    <w:rsid w:val="000078B9"/>
    <w:rsid w:val="0001175A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30E63"/>
    <w:rsid w:val="00031118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720B"/>
    <w:rsid w:val="000E08BE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7A"/>
    <w:rsid w:val="00104F48"/>
    <w:rsid w:val="00106BFB"/>
    <w:rsid w:val="001108F7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6F22"/>
    <w:rsid w:val="001808F4"/>
    <w:rsid w:val="0018127C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9B3"/>
    <w:rsid w:val="00225B48"/>
    <w:rsid w:val="002305F8"/>
    <w:rsid w:val="002341F9"/>
    <w:rsid w:val="00234BFA"/>
    <w:rsid w:val="0023573B"/>
    <w:rsid w:val="00235894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3223"/>
    <w:rsid w:val="002A32BC"/>
    <w:rsid w:val="002A4580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4C0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3AA8"/>
    <w:rsid w:val="003958D1"/>
    <w:rsid w:val="00395B81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66F9"/>
    <w:rsid w:val="003D6C52"/>
    <w:rsid w:val="003D7C23"/>
    <w:rsid w:val="003E08BF"/>
    <w:rsid w:val="003E1C4B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490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9B2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08A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6C3E"/>
    <w:rsid w:val="00580435"/>
    <w:rsid w:val="00582B89"/>
    <w:rsid w:val="00582CB1"/>
    <w:rsid w:val="00583117"/>
    <w:rsid w:val="00583802"/>
    <w:rsid w:val="005876D6"/>
    <w:rsid w:val="005911A6"/>
    <w:rsid w:val="0059195B"/>
    <w:rsid w:val="00592A6D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1AD9"/>
    <w:rsid w:val="005B20D1"/>
    <w:rsid w:val="005B2140"/>
    <w:rsid w:val="005B2C0B"/>
    <w:rsid w:val="005B3B14"/>
    <w:rsid w:val="005B5350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3DCF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737"/>
    <w:rsid w:val="006715E5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61B1"/>
    <w:rsid w:val="00687AD9"/>
    <w:rsid w:val="00690610"/>
    <w:rsid w:val="006916DD"/>
    <w:rsid w:val="006919EA"/>
    <w:rsid w:val="00692DB2"/>
    <w:rsid w:val="00694D96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417E"/>
    <w:rsid w:val="006B4C57"/>
    <w:rsid w:val="006B7E13"/>
    <w:rsid w:val="006B7EDD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367F"/>
    <w:rsid w:val="007539B8"/>
    <w:rsid w:val="00755CF7"/>
    <w:rsid w:val="00756391"/>
    <w:rsid w:val="0075664A"/>
    <w:rsid w:val="00756A3C"/>
    <w:rsid w:val="0075718F"/>
    <w:rsid w:val="0075758D"/>
    <w:rsid w:val="00762577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999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1A8D"/>
    <w:rsid w:val="00801DA5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8B0"/>
    <w:rsid w:val="0095770E"/>
    <w:rsid w:val="009631B8"/>
    <w:rsid w:val="0096441D"/>
    <w:rsid w:val="009649AC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903DA"/>
    <w:rsid w:val="0099160B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923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26F44"/>
    <w:rsid w:val="00A3031F"/>
    <w:rsid w:val="00A30BF5"/>
    <w:rsid w:val="00A326BA"/>
    <w:rsid w:val="00A32845"/>
    <w:rsid w:val="00A34155"/>
    <w:rsid w:val="00A34394"/>
    <w:rsid w:val="00A37293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92C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405A"/>
    <w:rsid w:val="00B85127"/>
    <w:rsid w:val="00B85138"/>
    <w:rsid w:val="00B91642"/>
    <w:rsid w:val="00B9372B"/>
    <w:rsid w:val="00B94072"/>
    <w:rsid w:val="00B94286"/>
    <w:rsid w:val="00B95A06"/>
    <w:rsid w:val="00B9785F"/>
    <w:rsid w:val="00B97973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4311"/>
    <w:rsid w:val="00C04C46"/>
    <w:rsid w:val="00C0500A"/>
    <w:rsid w:val="00C06C0A"/>
    <w:rsid w:val="00C1175E"/>
    <w:rsid w:val="00C119C2"/>
    <w:rsid w:val="00C12046"/>
    <w:rsid w:val="00C122DF"/>
    <w:rsid w:val="00C1282D"/>
    <w:rsid w:val="00C12FF9"/>
    <w:rsid w:val="00C13102"/>
    <w:rsid w:val="00C15D4C"/>
    <w:rsid w:val="00C17A54"/>
    <w:rsid w:val="00C209C5"/>
    <w:rsid w:val="00C20E22"/>
    <w:rsid w:val="00C21FDC"/>
    <w:rsid w:val="00C23E14"/>
    <w:rsid w:val="00C24632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46CC"/>
    <w:rsid w:val="00CB54D0"/>
    <w:rsid w:val="00CC0816"/>
    <w:rsid w:val="00CC0AD2"/>
    <w:rsid w:val="00CC0BB1"/>
    <w:rsid w:val="00CC1690"/>
    <w:rsid w:val="00CC2392"/>
    <w:rsid w:val="00CC41B2"/>
    <w:rsid w:val="00CC63E6"/>
    <w:rsid w:val="00CC6CE5"/>
    <w:rsid w:val="00CD125F"/>
    <w:rsid w:val="00CD1ED6"/>
    <w:rsid w:val="00CD27F7"/>
    <w:rsid w:val="00CD6E5B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25F4"/>
    <w:rsid w:val="00D937A9"/>
    <w:rsid w:val="00D93E9C"/>
    <w:rsid w:val="00D94770"/>
    <w:rsid w:val="00D95489"/>
    <w:rsid w:val="00D95D07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42A6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BF0"/>
    <w:rsid w:val="00E76900"/>
    <w:rsid w:val="00E77319"/>
    <w:rsid w:val="00E77D6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E0127"/>
    <w:rsid w:val="00EE18E1"/>
    <w:rsid w:val="00EE3CB9"/>
    <w:rsid w:val="00EF0B28"/>
    <w:rsid w:val="00EF2D15"/>
    <w:rsid w:val="00EF36C6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6066"/>
    <w:rsid w:val="00F272BE"/>
    <w:rsid w:val="00F303F4"/>
    <w:rsid w:val="00F30654"/>
    <w:rsid w:val="00F32019"/>
    <w:rsid w:val="00F32ACB"/>
    <w:rsid w:val="00F33F14"/>
    <w:rsid w:val="00F350F1"/>
    <w:rsid w:val="00F3594D"/>
    <w:rsid w:val="00F37C4B"/>
    <w:rsid w:val="00F40C57"/>
    <w:rsid w:val="00F4237F"/>
    <w:rsid w:val="00F42CAF"/>
    <w:rsid w:val="00F45EDC"/>
    <w:rsid w:val="00F47946"/>
    <w:rsid w:val="00F50153"/>
    <w:rsid w:val="00F52453"/>
    <w:rsid w:val="00F52628"/>
    <w:rsid w:val="00F53D0C"/>
    <w:rsid w:val="00F54BE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B71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3E29-8E58-4090-AC1E-1173A7EE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Пикурс Надежда Викторовна</cp:lastModifiedBy>
  <cp:revision>2</cp:revision>
  <cp:lastPrinted>2015-09-25T06:26:00Z</cp:lastPrinted>
  <dcterms:created xsi:type="dcterms:W3CDTF">2017-01-13T11:20:00Z</dcterms:created>
  <dcterms:modified xsi:type="dcterms:W3CDTF">2017-01-13T11:20:00Z</dcterms:modified>
</cp:coreProperties>
</file>