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E0" w:rsidRPr="002C7842" w:rsidRDefault="00400FE0" w:rsidP="00400F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2C7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проверенных средств, руб. (количество проверенных закупок): </w:t>
      </w:r>
      <w:r w:rsidR="002C7842" w:rsidRPr="002C7842">
        <w:rPr>
          <w:rFonts w:ascii="Times New Roman" w:eastAsia="Times New Roman" w:hAnsi="Times New Roman" w:cs="Times New Roman"/>
          <w:sz w:val="26"/>
          <w:szCs w:val="26"/>
          <w:lang w:eastAsia="ru-RU"/>
        </w:rPr>
        <w:t>3 847 881,68 (38</w:t>
      </w:r>
      <w:r w:rsidRPr="002C7842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400FE0" w:rsidRPr="00DC53F0" w:rsidRDefault="00B23DA4" w:rsidP="00B23DA4">
      <w:pPr>
        <w:pStyle w:val="ConsPlusNormal"/>
        <w:jc w:val="both"/>
        <w:rPr>
          <w:rFonts w:eastAsia="Times New Roman"/>
          <w:lang w:eastAsia="ru-RU"/>
        </w:rPr>
      </w:pPr>
      <w:r>
        <w:t xml:space="preserve">   </w:t>
      </w:r>
      <w:r w:rsidR="002C7842">
        <w:t xml:space="preserve"> </w:t>
      </w:r>
      <w:proofErr w:type="gramStart"/>
      <w:r w:rsidR="002C7842" w:rsidRPr="002C7842">
        <w:t>Всего выявлено 8</w:t>
      </w:r>
      <w:r w:rsidR="00400FE0" w:rsidRPr="002C7842">
        <w:t xml:space="preserve"> факт</w:t>
      </w:r>
      <w:r w:rsidR="002C7842" w:rsidRPr="002C7842">
        <w:t>ов</w:t>
      </w:r>
      <w:r w:rsidR="00400FE0" w:rsidRPr="002C7842">
        <w:t xml:space="preserve"> нарушения законодательства Российской Федерации о контрактной системе в сфере закупок, в том числе 1 факт</w:t>
      </w:r>
      <w:r w:rsidR="002C7842" w:rsidRPr="002C7842">
        <w:t xml:space="preserve"> несвоевременного </w:t>
      </w:r>
      <w:r w:rsidR="002C7842" w:rsidRPr="002C7842">
        <w:rPr>
          <w:rFonts w:eastAsia="Times New Roman"/>
          <w:lang w:eastAsia="ru-RU"/>
        </w:rPr>
        <w:t xml:space="preserve">размещения </w:t>
      </w:r>
      <w:r w:rsidR="002C7842" w:rsidRPr="002C7842">
        <w:t xml:space="preserve">в единой информационной системе </w:t>
      </w:r>
      <w:r w:rsidR="002C7842" w:rsidRPr="002C7842">
        <w:rPr>
          <w:rFonts w:eastAsia="Times New Roman"/>
          <w:lang w:eastAsia="ru-RU"/>
        </w:rPr>
        <w:t>извещения</w:t>
      </w:r>
      <w:r w:rsidR="002C7842" w:rsidRPr="002C7842">
        <w:t xml:space="preserve"> о проведении запроса котировок и проекта контракта (</w:t>
      </w:r>
      <w:r w:rsidR="002C7842">
        <w:t xml:space="preserve">нарушение части 1 статьи 74 Закона № 44-ФЗ); </w:t>
      </w:r>
      <w:r w:rsidR="00400FE0" w:rsidRPr="002C7842">
        <w:t>1 факт</w:t>
      </w:r>
      <w:r w:rsidR="00400FE0" w:rsidRPr="002C7842">
        <w:rPr>
          <w:rFonts w:eastAsia="Times New Roman"/>
          <w:lang w:eastAsia="ru-RU"/>
        </w:rPr>
        <w:t xml:space="preserve"> </w:t>
      </w:r>
      <w:r w:rsidR="002C7842" w:rsidRPr="002C7842">
        <w:rPr>
          <w:rFonts w:eastAsia="Times New Roman"/>
          <w:lang w:eastAsia="ru-RU"/>
        </w:rPr>
        <w:t>неправомерно</w:t>
      </w:r>
      <w:r w:rsidR="002C7842">
        <w:rPr>
          <w:rFonts w:eastAsia="Times New Roman"/>
          <w:lang w:eastAsia="ru-RU"/>
        </w:rPr>
        <w:t>го</w:t>
      </w:r>
      <w:r w:rsidR="002C7842" w:rsidRPr="002C7842">
        <w:rPr>
          <w:rFonts w:eastAsia="Times New Roman"/>
          <w:lang w:eastAsia="ru-RU"/>
        </w:rPr>
        <w:t xml:space="preserve"> установлен</w:t>
      </w:r>
      <w:r w:rsidR="002C7842">
        <w:rPr>
          <w:rFonts w:eastAsia="Times New Roman"/>
          <w:lang w:eastAsia="ru-RU"/>
        </w:rPr>
        <w:t>ия</w:t>
      </w:r>
      <w:r w:rsidR="002C7842" w:rsidRPr="002C7842">
        <w:rPr>
          <w:rFonts w:eastAsia="Times New Roman"/>
          <w:lang w:eastAsia="ru-RU"/>
        </w:rPr>
        <w:t xml:space="preserve"> </w:t>
      </w:r>
      <w:r w:rsidR="002C7842">
        <w:rPr>
          <w:rFonts w:eastAsia="Times New Roman"/>
          <w:lang w:eastAsia="ru-RU"/>
        </w:rPr>
        <w:t xml:space="preserve">в извещении </w:t>
      </w:r>
      <w:r w:rsidR="002C7842" w:rsidRPr="002C7842">
        <w:rPr>
          <w:rFonts w:eastAsia="Times New Roman"/>
          <w:lang w:eastAsia="ru-RU"/>
        </w:rPr>
        <w:t>требовани</w:t>
      </w:r>
      <w:r w:rsidR="002C7842">
        <w:rPr>
          <w:rFonts w:eastAsia="Times New Roman"/>
          <w:lang w:eastAsia="ru-RU"/>
        </w:rPr>
        <w:t>й</w:t>
      </w:r>
      <w:r w:rsidR="002C7842" w:rsidRPr="002C7842">
        <w:rPr>
          <w:rFonts w:eastAsia="Times New Roman"/>
          <w:lang w:eastAsia="ru-RU"/>
        </w:rPr>
        <w:t xml:space="preserve"> к участникам закупки</w:t>
      </w:r>
      <w:r w:rsidR="002C7842">
        <w:rPr>
          <w:rFonts w:eastAsia="Times New Roman"/>
          <w:lang w:eastAsia="ru-RU"/>
        </w:rPr>
        <w:t xml:space="preserve"> (нарушение </w:t>
      </w:r>
      <w:r w:rsidR="002C7842" w:rsidRPr="002C7842">
        <w:rPr>
          <w:rFonts w:eastAsia="Times New Roman"/>
          <w:lang w:eastAsia="ru-RU"/>
        </w:rPr>
        <w:t>пункта 1 части 1 статьи 73 Закона № 44-ФЗ</w:t>
      </w:r>
      <w:r w:rsidR="002C7842">
        <w:rPr>
          <w:rFonts w:eastAsia="Times New Roman"/>
          <w:lang w:eastAsia="ru-RU"/>
        </w:rPr>
        <w:t>);</w:t>
      </w:r>
      <w:proofErr w:type="gramEnd"/>
      <w:r w:rsidR="002C7842">
        <w:rPr>
          <w:rFonts w:eastAsia="Times New Roman"/>
          <w:lang w:eastAsia="ru-RU"/>
        </w:rPr>
        <w:t xml:space="preserve"> </w:t>
      </w:r>
      <w:r w:rsidR="002C7842" w:rsidRPr="002C7842">
        <w:rPr>
          <w:rFonts w:eastAsia="Times New Roman"/>
          <w:lang w:eastAsia="ru-RU"/>
        </w:rPr>
        <w:t xml:space="preserve">1 факт </w:t>
      </w:r>
      <w:proofErr w:type="gramStart"/>
      <w:r w:rsidR="002C7842" w:rsidRPr="002C7842">
        <w:rPr>
          <w:rFonts w:eastAsia="Times New Roman"/>
          <w:lang w:eastAsia="ru-RU"/>
        </w:rPr>
        <w:t>не  размещения</w:t>
      </w:r>
      <w:proofErr w:type="gramEnd"/>
      <w:r w:rsidR="002C7842" w:rsidRPr="002C7842">
        <w:rPr>
          <w:rFonts w:eastAsia="Times New Roman"/>
          <w:lang w:eastAsia="ru-RU"/>
        </w:rPr>
        <w:t xml:space="preserve"> информации и документов, которые</w:t>
      </w:r>
      <w:r w:rsidR="002C7842" w:rsidRPr="002C7842">
        <w:t xml:space="preserve">  должны быть представлены участниками запроса</w:t>
      </w:r>
      <w:r w:rsidR="002C7842" w:rsidRPr="002C7842">
        <w:rPr>
          <w:shd w:val="clear" w:color="auto" w:fill="E1EBF2"/>
        </w:rPr>
        <w:t xml:space="preserve"> </w:t>
      </w:r>
      <w:r w:rsidR="002C7842" w:rsidRPr="002C7842">
        <w:t>котировок в соответствии со ст.31 Закона о контрактной системе</w:t>
      </w:r>
      <w:r w:rsidR="002C7842">
        <w:t xml:space="preserve"> (</w:t>
      </w:r>
      <w:r w:rsidR="002C7842" w:rsidRPr="002C7842">
        <w:t xml:space="preserve">нарушение </w:t>
      </w:r>
      <w:r w:rsidR="002C7842">
        <w:t xml:space="preserve">части 1 статьи 74 Закона № 44-ФЗ); 1 факт </w:t>
      </w:r>
      <w:r w:rsidR="002C7842" w:rsidRPr="002C7842">
        <w:t xml:space="preserve"> </w:t>
      </w:r>
      <w:r w:rsidR="002C7842">
        <w:rPr>
          <w:bCs/>
        </w:rPr>
        <w:t>нарушен</w:t>
      </w:r>
      <w:r>
        <w:rPr>
          <w:bCs/>
        </w:rPr>
        <w:t>ия</w:t>
      </w:r>
      <w:r w:rsidR="002C7842">
        <w:rPr>
          <w:bCs/>
        </w:rPr>
        <w:t xml:space="preserve"> срок</w:t>
      </w:r>
      <w:r>
        <w:rPr>
          <w:bCs/>
        </w:rPr>
        <w:t>а</w:t>
      </w:r>
      <w:r w:rsidR="002C7842">
        <w:rPr>
          <w:bCs/>
        </w:rPr>
        <w:t xml:space="preserve"> размещения </w:t>
      </w:r>
      <w:r w:rsidR="002C7842" w:rsidRPr="00AE63FF">
        <w:rPr>
          <w:bCs/>
        </w:rPr>
        <w:t>в единой информационной системе в сфере закупок информации и документов, размещение которых предусмотрено законодательством Российской Федерации о конт</w:t>
      </w:r>
      <w:r w:rsidR="002C7842">
        <w:rPr>
          <w:bCs/>
        </w:rPr>
        <w:t>рактной системе в сфере закупок</w:t>
      </w:r>
      <w:r>
        <w:rPr>
          <w:bCs/>
        </w:rPr>
        <w:t xml:space="preserve"> (нарушение </w:t>
      </w:r>
      <w:r w:rsidRPr="00B23DA4">
        <w:rPr>
          <w:bCs/>
        </w:rPr>
        <w:t>части 1 статьи 78 Закона № 44-ФЗ</w:t>
      </w:r>
      <w:r>
        <w:rPr>
          <w:bCs/>
        </w:rPr>
        <w:t xml:space="preserve">); 2 факта </w:t>
      </w:r>
      <w:r w:rsidR="00400FE0" w:rsidRPr="00B23DA4">
        <w:rPr>
          <w:rFonts w:eastAsia="Times New Roman"/>
          <w:lang w:eastAsia="ru-RU"/>
        </w:rPr>
        <w:t>несвоевременно</w:t>
      </w:r>
      <w:r>
        <w:rPr>
          <w:rFonts w:eastAsia="Times New Roman"/>
          <w:lang w:eastAsia="ru-RU"/>
        </w:rPr>
        <w:t>го</w:t>
      </w:r>
      <w:r w:rsidR="00400FE0" w:rsidRPr="00B23DA4">
        <w:rPr>
          <w:rFonts w:eastAsia="Times New Roman"/>
          <w:lang w:eastAsia="ru-RU"/>
        </w:rPr>
        <w:t xml:space="preserve"> направления информация </w:t>
      </w:r>
      <w:r w:rsidR="00400FE0" w:rsidRPr="00B23DA4">
        <w:rPr>
          <w:rFonts w:eastAsia="Times New Roman"/>
          <w:b/>
          <w:lang w:eastAsia="ru-RU"/>
        </w:rPr>
        <w:t>об</w:t>
      </w:r>
      <w:r w:rsidR="00400FE0" w:rsidRPr="00B23DA4">
        <w:rPr>
          <w:b/>
        </w:rPr>
        <w:t xml:space="preserve"> исполнении</w:t>
      </w:r>
      <w:r w:rsidR="00400FE0" w:rsidRPr="00B23DA4">
        <w:t xml:space="preserve"> контракта</w:t>
      </w:r>
      <w:r w:rsidR="00400FE0" w:rsidRPr="00B23DA4">
        <w:rPr>
          <w:b/>
          <w:bCs/>
        </w:rPr>
        <w:t xml:space="preserve"> </w:t>
      </w:r>
      <w:r w:rsidR="00400FE0" w:rsidRPr="00B23DA4">
        <w:rPr>
          <w:bCs/>
        </w:rPr>
        <w:t xml:space="preserve">в федеральный </w:t>
      </w:r>
      <w:hyperlink r:id="rId8" w:history="1">
        <w:r w:rsidR="00400FE0" w:rsidRPr="00B23DA4">
          <w:rPr>
            <w:bCs/>
          </w:rPr>
          <w:t>орган</w:t>
        </w:r>
      </w:hyperlink>
      <w:r w:rsidR="00400FE0" w:rsidRPr="00B23DA4">
        <w:rPr>
          <w:bCs/>
        </w:rPr>
        <w:t xml:space="preserve">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</w:t>
      </w:r>
      <w:r w:rsidR="00400FE0" w:rsidRPr="00B23DA4">
        <w:t xml:space="preserve"> </w:t>
      </w:r>
      <w:r w:rsidR="00400FE0" w:rsidRPr="00B23DA4">
        <w:rPr>
          <w:bCs/>
        </w:rPr>
        <w:t>(нарушение части 3 статьи 103 Закона № 44-ФЗ)</w:t>
      </w:r>
      <w:r>
        <w:rPr>
          <w:bCs/>
        </w:rPr>
        <w:t xml:space="preserve">; 2 факта </w:t>
      </w:r>
      <w:proofErr w:type="gramStart"/>
      <w:r>
        <w:rPr>
          <w:bCs/>
        </w:rPr>
        <w:t>не размещения</w:t>
      </w:r>
      <w:proofErr w:type="gramEnd"/>
      <w:r>
        <w:rPr>
          <w:bCs/>
        </w:rPr>
        <w:t xml:space="preserve"> в ЕИС</w:t>
      </w:r>
      <w:r w:rsidRPr="00082DFC">
        <w:rPr>
          <w:rFonts w:eastAsia="Times New Roman"/>
          <w:b/>
          <w:lang w:eastAsia="ru-RU"/>
        </w:rPr>
        <w:t xml:space="preserve"> отчет</w:t>
      </w:r>
      <w:r>
        <w:rPr>
          <w:rFonts w:eastAsia="Times New Roman"/>
          <w:b/>
          <w:lang w:eastAsia="ru-RU"/>
        </w:rPr>
        <w:t>а</w:t>
      </w:r>
      <w:r w:rsidRPr="00082DFC">
        <w:t xml:space="preserve"> об исполнении контракта в течение 7 рабочих дней со дня, указанного в пункте 3 Положения, утв</w:t>
      </w:r>
      <w:r>
        <w:t xml:space="preserve">ержденного Постановлением №1093 </w:t>
      </w:r>
      <w:r w:rsidRPr="00B23DA4">
        <w:t xml:space="preserve">(нарушение части 9-11 статьи 94 Закона № 44-ФЗ, </w:t>
      </w:r>
      <w:r w:rsidRPr="00B23DA4">
        <w:rPr>
          <w:color w:val="000000"/>
        </w:rPr>
        <w:t>пункта 3 Постановления Правительства РФ от 28 ноября 2013 г. N 1093</w:t>
      </w:r>
      <w:r>
        <w:rPr>
          <w:color w:val="000000"/>
        </w:rPr>
        <w:t>);</w:t>
      </w:r>
    </w:p>
    <w:p w:rsidR="00400FE0" w:rsidRPr="00DC53F0" w:rsidRDefault="00400FE0" w:rsidP="00400FE0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0FE0" w:rsidRDefault="00400FE0" w:rsidP="00400FE0"/>
    <w:p w:rsidR="00E664EF" w:rsidRDefault="00E664EF"/>
    <w:sectPr w:rsidR="00E664EF" w:rsidSect="006B55D0">
      <w:headerReference w:type="even" r:id="rId9"/>
      <w:headerReference w:type="default" r:id="rId10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075" w:rsidRDefault="00153075">
      <w:pPr>
        <w:spacing w:after="0" w:line="240" w:lineRule="auto"/>
      </w:pPr>
      <w:r>
        <w:separator/>
      </w:r>
    </w:p>
  </w:endnote>
  <w:endnote w:type="continuationSeparator" w:id="0">
    <w:p w:rsidR="00153075" w:rsidRDefault="0015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075" w:rsidRDefault="00153075">
      <w:pPr>
        <w:spacing w:after="0" w:line="240" w:lineRule="auto"/>
      </w:pPr>
      <w:r>
        <w:separator/>
      </w:r>
    </w:p>
  </w:footnote>
  <w:footnote w:type="continuationSeparator" w:id="0">
    <w:p w:rsidR="00153075" w:rsidRDefault="00153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51" w:rsidRDefault="00400FE0" w:rsidP="006236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351" w:rsidRDefault="001530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51" w:rsidRPr="009B56B7" w:rsidRDefault="00400FE0" w:rsidP="006236C9">
    <w:pPr>
      <w:pStyle w:val="a3"/>
      <w:framePr w:wrap="around" w:vAnchor="text" w:hAnchor="margin" w:xAlign="center" w:y="1"/>
      <w:rPr>
        <w:rStyle w:val="a5"/>
      </w:rPr>
    </w:pPr>
    <w:r w:rsidRPr="009B56B7">
      <w:rPr>
        <w:rStyle w:val="a5"/>
      </w:rPr>
      <w:fldChar w:fldCharType="begin"/>
    </w:r>
    <w:r w:rsidRPr="009B56B7">
      <w:rPr>
        <w:rStyle w:val="a5"/>
      </w:rPr>
      <w:instrText xml:space="preserve">PAGE  </w:instrText>
    </w:r>
    <w:r w:rsidRPr="009B56B7">
      <w:rPr>
        <w:rStyle w:val="a5"/>
      </w:rPr>
      <w:fldChar w:fldCharType="separate"/>
    </w:r>
    <w:r w:rsidR="005768BA">
      <w:rPr>
        <w:rStyle w:val="a5"/>
        <w:noProof/>
      </w:rPr>
      <w:t>2</w:t>
    </w:r>
    <w:r w:rsidRPr="009B56B7">
      <w:rPr>
        <w:rStyle w:val="a5"/>
      </w:rPr>
      <w:fldChar w:fldCharType="end"/>
    </w:r>
  </w:p>
  <w:p w:rsidR="00000351" w:rsidRDefault="001530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4138E"/>
    <w:multiLevelType w:val="hybridMultilevel"/>
    <w:tmpl w:val="C3C6F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C6"/>
    <w:rsid w:val="000B25B9"/>
    <w:rsid w:val="00126DF4"/>
    <w:rsid w:val="00153075"/>
    <w:rsid w:val="002C7842"/>
    <w:rsid w:val="00400FE0"/>
    <w:rsid w:val="005768BA"/>
    <w:rsid w:val="00680AC6"/>
    <w:rsid w:val="00767437"/>
    <w:rsid w:val="00A1537B"/>
    <w:rsid w:val="00B15EE2"/>
    <w:rsid w:val="00B23DA4"/>
    <w:rsid w:val="00B82F59"/>
    <w:rsid w:val="00E6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0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0FE0"/>
  </w:style>
  <w:style w:type="character" w:styleId="a5">
    <w:name w:val="page number"/>
    <w:basedOn w:val="a0"/>
    <w:rsid w:val="00400FE0"/>
  </w:style>
  <w:style w:type="table" w:styleId="a6">
    <w:name w:val="Table Grid"/>
    <w:basedOn w:val="a1"/>
    <w:uiPriority w:val="59"/>
    <w:rsid w:val="0040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00F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400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0F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7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0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0FE0"/>
  </w:style>
  <w:style w:type="character" w:styleId="a5">
    <w:name w:val="page number"/>
    <w:basedOn w:val="a0"/>
    <w:rsid w:val="00400FE0"/>
  </w:style>
  <w:style w:type="table" w:styleId="a6">
    <w:name w:val="Table Grid"/>
    <w:basedOn w:val="a1"/>
    <w:uiPriority w:val="59"/>
    <w:rsid w:val="0040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00F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400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0F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7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3402CC4F5BB518F795AC74455FA2D6180CEF5B5D0EA4D2287578F1F0D87FC724FFF67090E42767EAA7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Крючкова Елена Николаевна</dc:creator>
  <cp:lastModifiedBy>Хабибуллин Дамир Айратович</cp:lastModifiedBy>
  <cp:revision>3</cp:revision>
  <cp:lastPrinted>2016-06-02T05:36:00Z</cp:lastPrinted>
  <dcterms:created xsi:type="dcterms:W3CDTF">2016-06-09T11:54:00Z</dcterms:created>
  <dcterms:modified xsi:type="dcterms:W3CDTF">2016-06-09T11:54:00Z</dcterms:modified>
</cp:coreProperties>
</file>