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379" w:rsidRDefault="00290FAF" w:rsidP="0003391D">
      <w:pPr>
        <w:pStyle w:val="20"/>
        <w:framePr w:w="10109" w:h="8711" w:hRule="exact" w:wrap="none" w:vAnchor="page" w:hAnchor="page" w:x="1332" w:y="544"/>
        <w:shd w:val="clear" w:color="auto" w:fill="auto"/>
        <w:ind w:left="3620" w:firstLine="0"/>
        <w:jc w:val="left"/>
      </w:pPr>
      <w:r>
        <w:rPr>
          <w:rStyle w:val="21"/>
        </w:rPr>
        <w:t>ИНФОРМАЦИЯ</w:t>
      </w:r>
    </w:p>
    <w:p w:rsidR="00EE4379" w:rsidRDefault="00290FAF" w:rsidP="0003391D">
      <w:pPr>
        <w:pStyle w:val="20"/>
        <w:framePr w:w="10109" w:h="8711" w:hRule="exact" w:wrap="none" w:vAnchor="page" w:hAnchor="page" w:x="1332" w:y="544"/>
        <w:shd w:val="clear" w:color="auto" w:fill="auto"/>
        <w:ind w:left="20" w:firstLine="0"/>
        <w:jc w:val="center"/>
      </w:pPr>
      <w:r>
        <w:rPr>
          <w:rStyle w:val="21"/>
        </w:rPr>
        <w:t xml:space="preserve">о выполнении распоряжения Губернатора Ханты-Мансийского </w:t>
      </w:r>
      <w:r>
        <w:rPr>
          <w:rStyle w:val="22"/>
        </w:rPr>
        <w:t>автономного</w:t>
      </w:r>
    </w:p>
    <w:p w:rsidR="00EE4379" w:rsidRDefault="00290FAF" w:rsidP="0003391D">
      <w:pPr>
        <w:pStyle w:val="20"/>
        <w:framePr w:w="10109" w:h="8711" w:hRule="exact" w:wrap="none" w:vAnchor="page" w:hAnchor="page" w:x="1332" w:y="544"/>
        <w:shd w:val="clear" w:color="auto" w:fill="auto"/>
        <w:ind w:left="20" w:firstLine="0"/>
        <w:jc w:val="center"/>
      </w:pPr>
      <w:r>
        <w:rPr>
          <w:rStyle w:val="21"/>
        </w:rPr>
        <w:t>округа-Югра № 214-рг от 29.09.20</w:t>
      </w:r>
      <w:r>
        <w:rPr>
          <w:rStyle w:val="22"/>
        </w:rPr>
        <w:t>1</w:t>
      </w:r>
      <w:r>
        <w:rPr>
          <w:rStyle w:val="21"/>
        </w:rPr>
        <w:t>5</w:t>
      </w:r>
    </w:p>
    <w:p w:rsidR="00EE4379" w:rsidRDefault="00290FAF" w:rsidP="0003391D">
      <w:pPr>
        <w:pStyle w:val="20"/>
        <w:framePr w:w="10109" w:h="8711" w:hRule="exact" w:wrap="none" w:vAnchor="page" w:hAnchor="page" w:x="1332" w:y="544"/>
        <w:shd w:val="clear" w:color="auto" w:fill="auto"/>
        <w:spacing w:after="292" w:line="312" w:lineRule="exact"/>
        <w:ind w:left="20" w:firstLine="0"/>
        <w:jc w:val="center"/>
      </w:pPr>
      <w:r>
        <w:rPr>
          <w:rStyle w:val="21"/>
        </w:rPr>
        <w:t xml:space="preserve">«Об обеспечении </w:t>
      </w:r>
      <w:proofErr w:type="gramStart"/>
      <w:r>
        <w:rPr>
          <w:rStyle w:val="21"/>
        </w:rPr>
        <w:t>в</w:t>
      </w:r>
      <w:proofErr w:type="gramEnd"/>
      <w:r>
        <w:rPr>
          <w:rStyle w:val="21"/>
        </w:rPr>
        <w:t xml:space="preserve"> </w:t>
      </w:r>
      <w:proofErr w:type="gramStart"/>
      <w:r>
        <w:rPr>
          <w:rStyle w:val="21"/>
        </w:rPr>
        <w:t>Ханты-Мансийском</w:t>
      </w:r>
      <w:proofErr w:type="gramEnd"/>
      <w:r>
        <w:rPr>
          <w:rStyle w:val="21"/>
        </w:rPr>
        <w:t xml:space="preserve"> автономном округе-Югре </w:t>
      </w:r>
      <w:r>
        <w:rPr>
          <w:rStyle w:val="22"/>
        </w:rPr>
        <w:t>призыва граждан</w:t>
      </w:r>
      <w:r>
        <w:rPr>
          <w:rStyle w:val="22"/>
        </w:rPr>
        <w:br/>
      </w:r>
      <w:r>
        <w:rPr>
          <w:rStyle w:val="21"/>
        </w:rPr>
        <w:t xml:space="preserve">1988-1997 годов рождения на военную службу осенью </w:t>
      </w:r>
      <w:r>
        <w:rPr>
          <w:rStyle w:val="22"/>
        </w:rPr>
        <w:t>2015 года»</w:t>
      </w:r>
    </w:p>
    <w:p w:rsidR="00EE4379" w:rsidRDefault="00290FAF" w:rsidP="0003391D">
      <w:pPr>
        <w:pStyle w:val="20"/>
        <w:framePr w:w="10109" w:h="8711" w:hRule="exact" w:wrap="none" w:vAnchor="page" w:hAnchor="page" w:x="1332" w:y="544"/>
        <w:shd w:val="clear" w:color="auto" w:fill="auto"/>
        <w:spacing w:line="322" w:lineRule="exact"/>
        <w:ind w:firstLine="760"/>
        <w:jc w:val="left"/>
      </w:pPr>
      <w:r>
        <w:rPr>
          <w:rStyle w:val="21"/>
        </w:rPr>
        <w:t xml:space="preserve">Настоящим сообщаю, что в соответствии с Законом </w:t>
      </w:r>
      <w:r>
        <w:rPr>
          <w:rStyle w:val="22"/>
        </w:rPr>
        <w:t xml:space="preserve">Российской Федерации </w:t>
      </w:r>
      <w:r>
        <w:rPr>
          <w:rStyle w:val="21"/>
        </w:rPr>
        <w:t>«О воинской обязанности и военной службе», Указов Пр</w:t>
      </w:r>
      <w:r>
        <w:rPr>
          <w:rStyle w:val="21"/>
        </w:rPr>
        <w:t>езидента РФ</w:t>
      </w:r>
      <w:r>
        <w:rPr>
          <w:rStyle w:val="21"/>
        </w:rPr>
        <w:t xml:space="preserve">, распоряжением Губернатора Ханты-Мансийского автономного </w:t>
      </w:r>
      <w:r>
        <w:rPr>
          <w:rStyle w:val="22"/>
        </w:rPr>
        <w:t xml:space="preserve">округа-Югры </w:t>
      </w:r>
      <w:r>
        <w:rPr>
          <w:rStyle w:val="21"/>
        </w:rPr>
        <w:t xml:space="preserve">осенью 2015 года проводился призыв граждан 1988-1997 годов рождения </w:t>
      </w:r>
      <w:r>
        <w:rPr>
          <w:rStyle w:val="22"/>
        </w:rPr>
        <w:t xml:space="preserve">на </w:t>
      </w:r>
      <w:r>
        <w:rPr>
          <w:rStyle w:val="21"/>
        </w:rPr>
        <w:t>военную службу в Вооруженные Силы Российской Федерации.</w:t>
      </w:r>
    </w:p>
    <w:p w:rsidR="00EE4379" w:rsidRDefault="00290FAF" w:rsidP="0003391D">
      <w:pPr>
        <w:pStyle w:val="20"/>
        <w:framePr w:w="10109" w:h="8711" w:hRule="exact" w:wrap="none" w:vAnchor="page" w:hAnchor="page" w:x="1332" w:y="544"/>
        <w:shd w:val="clear" w:color="auto" w:fill="auto"/>
        <w:ind w:firstLine="760"/>
        <w:jc w:val="left"/>
      </w:pPr>
      <w:r>
        <w:rPr>
          <w:rStyle w:val="21"/>
        </w:rPr>
        <w:t xml:space="preserve">В целом призыв граждан на военную службу был </w:t>
      </w:r>
      <w:r>
        <w:rPr>
          <w:rStyle w:val="22"/>
        </w:rPr>
        <w:t>пр</w:t>
      </w:r>
      <w:r>
        <w:rPr>
          <w:rStyle w:val="22"/>
        </w:rPr>
        <w:t xml:space="preserve">оведен организованно и в </w:t>
      </w:r>
      <w:r w:rsidR="0003391D">
        <w:rPr>
          <w:rStyle w:val="21"/>
        </w:rPr>
        <w:t>установленные Законом Р</w:t>
      </w:r>
      <w:bookmarkStart w:id="0" w:name="_GoBack"/>
      <w:bookmarkEnd w:id="0"/>
      <w:r>
        <w:rPr>
          <w:rStyle w:val="21"/>
        </w:rPr>
        <w:t>Ф</w:t>
      </w:r>
      <w:r>
        <w:rPr>
          <w:rStyle w:val="21"/>
        </w:rPr>
        <w:t xml:space="preserve"> сроки.</w:t>
      </w:r>
    </w:p>
    <w:p w:rsidR="00EE4379" w:rsidRDefault="00290FAF" w:rsidP="0003391D">
      <w:pPr>
        <w:pStyle w:val="20"/>
        <w:framePr w:w="10109" w:h="8711" w:hRule="exact" w:wrap="none" w:vAnchor="page" w:hAnchor="page" w:x="1332" w:y="544"/>
        <w:shd w:val="clear" w:color="auto" w:fill="auto"/>
        <w:ind w:firstLine="760"/>
        <w:jc w:val="left"/>
      </w:pPr>
      <w:r>
        <w:rPr>
          <w:rStyle w:val="21"/>
        </w:rPr>
        <w:t>Вместе с тем имелись следующие недостатки:</w:t>
      </w:r>
    </w:p>
    <w:p w:rsidR="00EE4379" w:rsidRDefault="00290FAF" w:rsidP="0003391D">
      <w:pPr>
        <w:pStyle w:val="20"/>
        <w:framePr w:w="10109" w:h="8711" w:hRule="exact" w:wrap="none" w:vAnchor="page" w:hAnchor="page" w:x="1332" w:y="544"/>
        <w:shd w:val="clear" w:color="auto" w:fill="auto"/>
        <w:ind w:firstLine="0"/>
        <w:jc w:val="left"/>
      </w:pPr>
      <w:r>
        <w:rPr>
          <w:rStyle w:val="21"/>
        </w:rPr>
        <w:t xml:space="preserve">Не все граждане прибывали на медицинскую комиссию </w:t>
      </w:r>
      <w:r>
        <w:rPr>
          <w:rStyle w:val="22"/>
        </w:rPr>
        <w:t xml:space="preserve">в указанные сроки, а </w:t>
      </w:r>
      <w:r>
        <w:rPr>
          <w:rStyle w:val="21"/>
        </w:rPr>
        <w:t xml:space="preserve">также представляли документы на предоставление отсрочки </w:t>
      </w:r>
      <w:r>
        <w:rPr>
          <w:rStyle w:val="22"/>
        </w:rPr>
        <w:t xml:space="preserve">от призыва, в </w:t>
      </w:r>
      <w:r>
        <w:rPr>
          <w:rStyle w:val="21"/>
        </w:rPr>
        <w:t xml:space="preserve">результате </w:t>
      </w:r>
      <w:r>
        <w:rPr>
          <w:rStyle w:val="21"/>
        </w:rPr>
        <w:t>чего затруднялась работа призывной комиссии.</w:t>
      </w:r>
    </w:p>
    <w:p w:rsidR="00EE4379" w:rsidRDefault="00290FAF" w:rsidP="0003391D">
      <w:pPr>
        <w:pStyle w:val="20"/>
        <w:framePr w:w="10109" w:h="8711" w:hRule="exact" w:wrap="none" w:vAnchor="page" w:hAnchor="page" w:x="1332" w:y="544"/>
        <w:shd w:val="clear" w:color="auto" w:fill="auto"/>
        <w:ind w:firstLine="760"/>
        <w:jc w:val="left"/>
      </w:pPr>
      <w:r>
        <w:rPr>
          <w:rStyle w:val="21"/>
        </w:rPr>
        <w:t xml:space="preserve">На основании Указа Президента Российской Федерации </w:t>
      </w:r>
      <w:r>
        <w:rPr>
          <w:rStyle w:val="22"/>
        </w:rPr>
        <w:t xml:space="preserve">«О проведении </w:t>
      </w:r>
      <w:r>
        <w:rPr>
          <w:rStyle w:val="21"/>
        </w:rPr>
        <w:t xml:space="preserve">Всероссийского Дня призывника» в поселках района были </w:t>
      </w:r>
      <w:r>
        <w:rPr>
          <w:rStyle w:val="22"/>
        </w:rPr>
        <w:t xml:space="preserve">проведены «Дни </w:t>
      </w:r>
      <w:r>
        <w:rPr>
          <w:rStyle w:val="21"/>
        </w:rPr>
        <w:t xml:space="preserve">призывника» </w:t>
      </w:r>
      <w:r>
        <w:rPr>
          <w:rStyle w:val="22"/>
        </w:rPr>
        <w:t xml:space="preserve">для </w:t>
      </w:r>
      <w:r>
        <w:rPr>
          <w:rStyle w:val="21"/>
        </w:rPr>
        <w:t xml:space="preserve">призывной, допризывной молодежи. Призывникам </w:t>
      </w:r>
      <w:r>
        <w:rPr>
          <w:rStyle w:val="22"/>
        </w:rPr>
        <w:t xml:space="preserve">были вручены </w:t>
      </w:r>
      <w:r>
        <w:rPr>
          <w:rStyle w:val="21"/>
        </w:rPr>
        <w:t>памятные открытки и ценные подарки.</w:t>
      </w:r>
    </w:p>
    <w:p w:rsidR="00EE4379" w:rsidRDefault="00290FAF" w:rsidP="0003391D">
      <w:pPr>
        <w:pStyle w:val="20"/>
        <w:framePr w:w="10109" w:h="8711" w:hRule="exact" w:wrap="none" w:vAnchor="page" w:hAnchor="page" w:x="1332" w:y="544"/>
        <w:shd w:val="clear" w:color="auto" w:fill="auto"/>
        <w:ind w:firstLine="760"/>
      </w:pPr>
      <w:r>
        <w:rPr>
          <w:rStyle w:val="21"/>
        </w:rPr>
        <w:t xml:space="preserve">В своей работе отдел военного комиссариата </w:t>
      </w:r>
      <w:r>
        <w:rPr>
          <w:rStyle w:val="22"/>
        </w:rPr>
        <w:t xml:space="preserve">ХМАО по городам </w:t>
      </w:r>
      <w:r>
        <w:rPr>
          <w:rStyle w:val="21"/>
        </w:rPr>
        <w:t xml:space="preserve">Нефтеюганск, </w:t>
      </w:r>
      <w:proofErr w:type="spellStart"/>
      <w:r>
        <w:rPr>
          <w:rStyle w:val="21"/>
        </w:rPr>
        <w:t>Пыть-Ях</w:t>
      </w:r>
      <w:proofErr w:type="spellEnd"/>
      <w:r>
        <w:rPr>
          <w:rStyle w:val="21"/>
        </w:rPr>
        <w:t xml:space="preserve"> и Нефтеюганскому району тесно </w:t>
      </w:r>
      <w:r>
        <w:rPr>
          <w:rStyle w:val="22"/>
        </w:rPr>
        <w:t xml:space="preserve">сотрудничал с МОВД </w:t>
      </w:r>
      <w:r>
        <w:rPr>
          <w:rStyle w:val="21"/>
        </w:rPr>
        <w:t xml:space="preserve">России и прокуратурой в вопросах розыска и доставки призывников </w:t>
      </w:r>
      <w:r>
        <w:rPr>
          <w:rStyle w:val="22"/>
        </w:rPr>
        <w:t xml:space="preserve">на призывную </w:t>
      </w:r>
      <w:r>
        <w:rPr>
          <w:rStyle w:val="21"/>
        </w:rPr>
        <w:t>комиссию.</w:t>
      </w:r>
    </w:p>
    <w:p w:rsidR="00EE4379" w:rsidRDefault="00290FAF" w:rsidP="0003391D">
      <w:pPr>
        <w:pStyle w:val="20"/>
        <w:framePr w:w="10109" w:h="8711" w:hRule="exact" w:wrap="none" w:vAnchor="page" w:hAnchor="page" w:x="1332" w:y="544"/>
        <w:shd w:val="clear" w:color="auto" w:fill="auto"/>
        <w:spacing w:line="341" w:lineRule="exact"/>
        <w:ind w:firstLine="760"/>
        <w:jc w:val="left"/>
      </w:pPr>
      <w:r>
        <w:rPr>
          <w:rStyle w:val="21"/>
        </w:rPr>
        <w:t xml:space="preserve">В </w:t>
      </w:r>
      <w:r>
        <w:rPr>
          <w:rStyle w:val="22"/>
        </w:rPr>
        <w:t>дн</w:t>
      </w:r>
      <w:r>
        <w:rPr>
          <w:rStyle w:val="22"/>
        </w:rPr>
        <w:t xml:space="preserve">и </w:t>
      </w:r>
      <w:r>
        <w:rPr>
          <w:rStyle w:val="21"/>
        </w:rPr>
        <w:t xml:space="preserve">отправок призывников на окружной </w:t>
      </w:r>
      <w:r>
        <w:rPr>
          <w:rStyle w:val="22"/>
        </w:rPr>
        <w:t xml:space="preserve">сборный пункт, порядок </w:t>
      </w:r>
      <w:r>
        <w:rPr>
          <w:rStyle w:val="21"/>
        </w:rPr>
        <w:t>поддерживался с помощью нарядов ППС.</w:t>
      </w:r>
    </w:p>
    <w:p w:rsidR="00EE4379" w:rsidRPr="0003391D" w:rsidRDefault="00EE4379" w:rsidP="0003391D">
      <w:pPr>
        <w:sectPr w:rsidR="00EE4379" w:rsidRPr="0003391D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4379" w:rsidRDefault="00290FAF">
      <w:pPr>
        <w:pStyle w:val="20"/>
        <w:framePr w:w="10181" w:h="3256" w:hRule="exact" w:wrap="none" w:vAnchor="page" w:hAnchor="page" w:x="1400" w:y="1713"/>
        <w:shd w:val="clear" w:color="auto" w:fill="auto"/>
        <w:spacing w:after="289" w:line="322" w:lineRule="exact"/>
        <w:ind w:firstLine="820"/>
      </w:pPr>
      <w:r>
        <w:rPr>
          <w:rStyle w:val="21"/>
        </w:rPr>
        <w:lastRenderedPageBreak/>
        <w:t xml:space="preserve">Вопросы медицинского обеспечения призыва осенью </w:t>
      </w:r>
      <w:r>
        <w:rPr>
          <w:rStyle w:val="22"/>
        </w:rPr>
        <w:t>2015</w:t>
      </w:r>
      <w:r>
        <w:rPr>
          <w:rStyle w:val="22"/>
        </w:rPr>
        <w:t xml:space="preserve"> года решались </w:t>
      </w:r>
      <w:r>
        <w:rPr>
          <w:rStyle w:val="21"/>
        </w:rPr>
        <w:t xml:space="preserve">положительно, обследование проводилось в срок. Однако продолжают </w:t>
      </w:r>
      <w:r>
        <w:rPr>
          <w:rStyle w:val="22"/>
        </w:rPr>
        <w:t xml:space="preserve">иметь место </w:t>
      </w:r>
      <w:r>
        <w:rPr>
          <w:rStyle w:val="21"/>
        </w:rPr>
        <w:t xml:space="preserve">случаи, когда окружная призывная медицинская комиссия </w:t>
      </w:r>
      <w:r>
        <w:rPr>
          <w:rStyle w:val="22"/>
        </w:rPr>
        <w:t xml:space="preserve">отменяет решение, </w:t>
      </w:r>
      <w:r>
        <w:rPr>
          <w:rStyle w:val="21"/>
        </w:rPr>
        <w:t xml:space="preserve">принятое призывной комиссией Нефтеюганского района </w:t>
      </w:r>
      <w:r>
        <w:rPr>
          <w:rStyle w:val="22"/>
        </w:rPr>
        <w:t xml:space="preserve">по причине </w:t>
      </w:r>
      <w:r>
        <w:rPr>
          <w:rStyle w:val="21"/>
        </w:rPr>
        <w:t>неправильного вынесения решени</w:t>
      </w:r>
      <w:r>
        <w:rPr>
          <w:rStyle w:val="21"/>
        </w:rPr>
        <w:t xml:space="preserve">я врачами. </w:t>
      </w:r>
      <w:proofErr w:type="gramStart"/>
      <w:r>
        <w:rPr>
          <w:rStyle w:val="21"/>
        </w:rPr>
        <w:t xml:space="preserve">Так из 39 личных </w:t>
      </w:r>
      <w:r>
        <w:rPr>
          <w:rStyle w:val="22"/>
        </w:rPr>
        <w:t xml:space="preserve">дел отправленных </w:t>
      </w:r>
      <w:r>
        <w:rPr>
          <w:rStyle w:val="21"/>
        </w:rPr>
        <w:t xml:space="preserve">рассмотрение призывной комиссии субъекта Российской Федерации, </w:t>
      </w:r>
      <w:r>
        <w:rPr>
          <w:rStyle w:val="22"/>
        </w:rPr>
        <w:t xml:space="preserve">37-вернулись </w:t>
      </w:r>
      <w:r>
        <w:rPr>
          <w:rStyle w:val="21"/>
        </w:rPr>
        <w:t xml:space="preserve">признанными ограниченно годными к военной службе по состоянию </w:t>
      </w:r>
      <w:r>
        <w:rPr>
          <w:rStyle w:val="22"/>
        </w:rPr>
        <w:t xml:space="preserve">здоровья, </w:t>
      </w:r>
      <w:r>
        <w:rPr>
          <w:rStyle w:val="21"/>
        </w:rPr>
        <w:t>негодные и временно не годные, окружная комиссия не утвердила 2</w:t>
      </w:r>
      <w:r>
        <w:rPr>
          <w:rStyle w:val="21"/>
        </w:rPr>
        <w:t xml:space="preserve"> решения.</w:t>
      </w:r>
      <w:proofErr w:type="gramEnd"/>
    </w:p>
    <w:p w:rsidR="0003391D" w:rsidRDefault="0003391D" w:rsidP="0003391D">
      <w:pPr>
        <w:pStyle w:val="20"/>
        <w:framePr w:wrap="none" w:vAnchor="page" w:hAnchor="page" w:x="517" w:y="4919"/>
        <w:shd w:val="clear" w:color="auto" w:fill="auto"/>
        <w:spacing w:line="260" w:lineRule="exact"/>
        <w:ind w:firstLine="0"/>
        <w:jc w:val="center"/>
      </w:pPr>
      <w:r>
        <w:rPr>
          <w:rStyle w:val="21"/>
        </w:rPr>
        <w:t>РЕЗУЛЬТАТЫ</w:t>
      </w:r>
    </w:p>
    <w:p w:rsidR="00EE4379" w:rsidRDefault="00290FAF" w:rsidP="0003391D">
      <w:pPr>
        <w:pStyle w:val="a5"/>
        <w:framePr w:wrap="none" w:vAnchor="page" w:hAnchor="page" w:x="517" w:y="4919"/>
        <w:shd w:val="clear" w:color="auto" w:fill="auto"/>
        <w:spacing w:line="260" w:lineRule="exact"/>
        <w:jc w:val="center"/>
      </w:pPr>
      <w:r>
        <w:rPr>
          <w:rStyle w:val="a6"/>
        </w:rPr>
        <w:t>работы призывной комиссии осенью 2015 года.</w:t>
      </w:r>
    </w:p>
    <w:tbl>
      <w:tblPr>
        <w:tblpPr w:leftFromText="180" w:rightFromText="180" w:vertAnchor="text" w:horzAnchor="margin" w:tblpXSpec="center" w:tblpY="5252"/>
        <w:tblOverlap w:val="never"/>
        <w:tblW w:w="102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4319"/>
        <w:gridCol w:w="1328"/>
        <w:gridCol w:w="3985"/>
      </w:tblGrid>
      <w:tr w:rsidR="0003391D" w:rsidTr="0003391D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91D" w:rsidRDefault="0003391D" w:rsidP="0003391D">
            <w:pPr>
              <w:pStyle w:val="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285pt"/>
              </w:rPr>
              <w:t>№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91D" w:rsidRDefault="0003391D" w:rsidP="0003391D">
            <w:pPr>
              <w:rPr>
                <w:sz w:val="10"/>
                <w:szCs w:val="1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91D" w:rsidRDefault="0003391D" w:rsidP="0003391D">
            <w:pPr>
              <w:pStyle w:val="20"/>
              <w:shd w:val="clear" w:color="auto" w:fill="auto"/>
              <w:spacing w:line="226" w:lineRule="exact"/>
              <w:ind w:firstLine="0"/>
            </w:pPr>
            <w:proofErr w:type="spellStart"/>
            <w:r>
              <w:rPr>
                <w:rStyle w:val="285pt"/>
              </w:rPr>
              <w:t>Нефтеюганс</w:t>
            </w:r>
            <w:proofErr w:type="spellEnd"/>
            <w:r>
              <w:rPr>
                <w:rStyle w:val="285pt"/>
              </w:rPr>
              <w:t xml:space="preserve"> кий район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91D" w:rsidRDefault="0003391D" w:rsidP="0003391D">
            <w:pPr>
              <w:pStyle w:val="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285pt0"/>
              </w:rPr>
              <w:t>%</w:t>
            </w:r>
          </w:p>
        </w:tc>
      </w:tr>
      <w:tr w:rsidR="0003391D" w:rsidTr="0003391D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91D" w:rsidRDefault="0003391D" w:rsidP="0003391D">
            <w:pPr>
              <w:pStyle w:val="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285pt0"/>
              </w:rPr>
              <w:t>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91D" w:rsidRDefault="0003391D" w:rsidP="0003391D">
            <w:pPr>
              <w:pStyle w:val="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285pt"/>
              </w:rPr>
              <w:t>Вызывалось на призывные комиссии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91D" w:rsidRDefault="0003391D" w:rsidP="0003391D">
            <w:pPr>
              <w:pStyle w:val="20"/>
              <w:shd w:val="clear" w:color="auto" w:fill="auto"/>
              <w:spacing w:line="170" w:lineRule="exact"/>
              <w:ind w:firstLine="0"/>
            </w:pPr>
            <w:r>
              <w:rPr>
                <w:rStyle w:val="285pt0"/>
              </w:rPr>
              <w:t>144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91D" w:rsidRDefault="0003391D" w:rsidP="0003391D">
            <w:pPr>
              <w:rPr>
                <w:sz w:val="10"/>
                <w:szCs w:val="10"/>
              </w:rPr>
            </w:pPr>
          </w:p>
        </w:tc>
      </w:tr>
      <w:tr w:rsidR="0003391D" w:rsidTr="0003391D">
        <w:tblPrEx>
          <w:tblCellMar>
            <w:top w:w="0" w:type="dxa"/>
            <w:bottom w:w="0" w:type="dxa"/>
          </w:tblCellMar>
        </w:tblPrEx>
        <w:trPr>
          <w:trHeight w:hRule="exact" w:val="47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91D" w:rsidRDefault="0003391D" w:rsidP="0003391D">
            <w:pPr>
              <w:pStyle w:val="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285pt0"/>
              </w:rPr>
              <w:t>2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91D" w:rsidRDefault="0003391D" w:rsidP="0003391D">
            <w:pPr>
              <w:pStyle w:val="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285pt"/>
              </w:rPr>
              <w:t>Явилось на призывные комиссии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91D" w:rsidRDefault="0003391D" w:rsidP="0003391D">
            <w:pPr>
              <w:pStyle w:val="20"/>
              <w:shd w:val="clear" w:color="auto" w:fill="auto"/>
              <w:spacing w:line="170" w:lineRule="exact"/>
              <w:ind w:firstLine="0"/>
            </w:pPr>
            <w:r>
              <w:rPr>
                <w:rStyle w:val="285pt"/>
              </w:rPr>
              <w:t>144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91D" w:rsidRDefault="0003391D" w:rsidP="0003391D">
            <w:pPr>
              <w:rPr>
                <w:sz w:val="10"/>
                <w:szCs w:val="10"/>
              </w:rPr>
            </w:pPr>
          </w:p>
        </w:tc>
      </w:tr>
      <w:tr w:rsidR="0003391D" w:rsidTr="0003391D">
        <w:tblPrEx>
          <w:tblCellMar>
            <w:top w:w="0" w:type="dxa"/>
            <w:bottom w:w="0" w:type="dxa"/>
          </w:tblCellMar>
        </w:tblPrEx>
        <w:trPr>
          <w:trHeight w:hRule="exact" w:val="48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91D" w:rsidRDefault="0003391D" w:rsidP="0003391D">
            <w:pPr>
              <w:pStyle w:val="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285pt0"/>
              </w:rPr>
              <w:t>3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91D" w:rsidRDefault="0003391D" w:rsidP="0003391D">
            <w:pPr>
              <w:pStyle w:val="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285pt"/>
              </w:rPr>
              <w:t>Уклонилось от призыва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91D" w:rsidRDefault="0003391D" w:rsidP="0003391D">
            <w:pPr>
              <w:pStyle w:val="20"/>
              <w:shd w:val="clear" w:color="auto" w:fill="auto"/>
              <w:spacing w:line="170" w:lineRule="exact"/>
              <w:ind w:firstLine="0"/>
            </w:pPr>
            <w:r>
              <w:rPr>
                <w:rStyle w:val="285pt0"/>
              </w:rPr>
              <w:t>*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91D" w:rsidRDefault="0003391D" w:rsidP="0003391D">
            <w:pPr>
              <w:rPr>
                <w:sz w:val="10"/>
                <w:szCs w:val="10"/>
              </w:rPr>
            </w:pPr>
          </w:p>
        </w:tc>
      </w:tr>
      <w:tr w:rsidR="0003391D" w:rsidTr="0003391D">
        <w:tblPrEx>
          <w:tblCellMar>
            <w:top w:w="0" w:type="dxa"/>
            <w:bottom w:w="0" w:type="dxa"/>
          </w:tblCellMar>
        </w:tblPrEx>
        <w:trPr>
          <w:trHeight w:hRule="exact" w:val="72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91D" w:rsidRDefault="0003391D" w:rsidP="0003391D">
            <w:pPr>
              <w:pStyle w:val="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285pt0"/>
              </w:rPr>
              <w:t>4</w:t>
            </w:r>
          </w:p>
        </w:tc>
        <w:tc>
          <w:tcPr>
            <w:tcW w:w="96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91D" w:rsidRDefault="0003391D" w:rsidP="0003391D">
            <w:pPr>
              <w:pStyle w:val="20"/>
              <w:shd w:val="clear" w:color="auto" w:fill="auto"/>
              <w:spacing w:line="245" w:lineRule="exact"/>
              <w:ind w:firstLine="0"/>
              <w:jc w:val="left"/>
            </w:pPr>
            <w:r>
              <w:rPr>
                <w:rStyle w:val="285pt"/>
              </w:rPr>
              <w:t>Результаты медицинского освидетельствования граждан, явившихся на призывные комиссии</w:t>
            </w:r>
          </w:p>
        </w:tc>
      </w:tr>
      <w:tr w:rsidR="0003391D" w:rsidTr="0003391D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91D" w:rsidRDefault="0003391D" w:rsidP="0003391D">
            <w:pPr>
              <w:pStyle w:val="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285pt0"/>
              </w:rPr>
              <w:t>а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91D" w:rsidRDefault="0003391D" w:rsidP="0003391D">
            <w:pPr>
              <w:pStyle w:val="20"/>
              <w:shd w:val="clear" w:color="auto" w:fill="auto"/>
              <w:spacing w:line="170" w:lineRule="exact"/>
              <w:ind w:firstLine="0"/>
              <w:jc w:val="left"/>
            </w:pPr>
            <w:proofErr w:type="gramStart"/>
            <w:r>
              <w:rPr>
                <w:rStyle w:val="285pt"/>
              </w:rPr>
              <w:t>Годных</w:t>
            </w:r>
            <w:proofErr w:type="gramEnd"/>
            <w:r>
              <w:rPr>
                <w:rStyle w:val="285pt"/>
              </w:rPr>
              <w:t xml:space="preserve"> к военной службе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91D" w:rsidRDefault="0003391D" w:rsidP="0003391D">
            <w:pPr>
              <w:pStyle w:val="20"/>
              <w:shd w:val="clear" w:color="auto" w:fill="auto"/>
              <w:spacing w:line="170" w:lineRule="exact"/>
              <w:ind w:firstLine="0"/>
            </w:pPr>
            <w:r>
              <w:rPr>
                <w:rStyle w:val="285pt"/>
              </w:rPr>
              <w:t>43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391D" w:rsidRDefault="0003391D" w:rsidP="0003391D">
            <w:pPr>
              <w:pStyle w:val="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285pt"/>
              </w:rPr>
              <w:t>29,9</w:t>
            </w:r>
          </w:p>
        </w:tc>
      </w:tr>
      <w:tr w:rsidR="0003391D" w:rsidTr="0003391D">
        <w:tblPrEx>
          <w:tblCellMar>
            <w:top w:w="0" w:type="dxa"/>
            <w:bottom w:w="0" w:type="dxa"/>
          </w:tblCellMar>
        </w:tblPrEx>
        <w:trPr>
          <w:trHeight w:hRule="exact" w:val="48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91D" w:rsidRDefault="0003391D" w:rsidP="0003391D">
            <w:pPr>
              <w:pStyle w:val="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285pt0"/>
              </w:rPr>
              <w:t>б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91D" w:rsidRDefault="0003391D" w:rsidP="0003391D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proofErr w:type="gramStart"/>
            <w:r>
              <w:rPr>
                <w:rStyle w:val="285pt"/>
              </w:rPr>
              <w:t>Годных</w:t>
            </w:r>
            <w:proofErr w:type="gramEnd"/>
            <w:r>
              <w:rPr>
                <w:rStyle w:val="285pt"/>
              </w:rPr>
              <w:t xml:space="preserve"> к военной службе с незначительными ограничениями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91D" w:rsidRDefault="0003391D" w:rsidP="0003391D">
            <w:pPr>
              <w:pStyle w:val="20"/>
              <w:shd w:val="clear" w:color="auto" w:fill="auto"/>
              <w:spacing w:line="170" w:lineRule="exact"/>
              <w:ind w:firstLine="0"/>
            </w:pPr>
            <w:r>
              <w:rPr>
                <w:rStyle w:val="285pt"/>
              </w:rPr>
              <w:t>44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91D" w:rsidRDefault="0003391D" w:rsidP="0003391D">
            <w:pPr>
              <w:pStyle w:val="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285pt"/>
              </w:rPr>
              <w:t>30,5</w:t>
            </w:r>
          </w:p>
        </w:tc>
      </w:tr>
      <w:tr w:rsidR="0003391D" w:rsidTr="0003391D">
        <w:tblPrEx>
          <w:tblCellMar>
            <w:top w:w="0" w:type="dxa"/>
            <w:bottom w:w="0" w:type="dxa"/>
          </w:tblCellMar>
        </w:tblPrEx>
        <w:trPr>
          <w:trHeight w:hRule="exact" w:val="24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91D" w:rsidRDefault="0003391D" w:rsidP="0003391D">
            <w:pPr>
              <w:rPr>
                <w:sz w:val="10"/>
                <w:szCs w:val="10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91D" w:rsidRDefault="0003391D" w:rsidP="0003391D">
            <w:pPr>
              <w:pStyle w:val="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285pt"/>
              </w:rPr>
              <w:t xml:space="preserve">Ограниченно </w:t>
            </w:r>
            <w:proofErr w:type="gramStart"/>
            <w:r>
              <w:rPr>
                <w:rStyle w:val="285pt"/>
              </w:rPr>
              <w:t>годными</w:t>
            </w:r>
            <w:proofErr w:type="gramEnd"/>
            <w:r>
              <w:rPr>
                <w:rStyle w:val="285pt"/>
              </w:rPr>
              <w:t xml:space="preserve"> к военной службе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91D" w:rsidRDefault="0003391D" w:rsidP="0003391D">
            <w:pPr>
              <w:pStyle w:val="20"/>
              <w:shd w:val="clear" w:color="auto" w:fill="auto"/>
              <w:spacing w:line="170" w:lineRule="exact"/>
              <w:ind w:firstLine="0"/>
            </w:pPr>
            <w:r>
              <w:rPr>
                <w:rStyle w:val="285pt0"/>
              </w:rPr>
              <w:t>35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391D" w:rsidRDefault="0003391D" w:rsidP="0003391D">
            <w:pPr>
              <w:pStyle w:val="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285pt"/>
              </w:rPr>
              <w:t>24,3</w:t>
            </w:r>
          </w:p>
        </w:tc>
      </w:tr>
      <w:tr w:rsidR="0003391D" w:rsidTr="0003391D">
        <w:tblPrEx>
          <w:tblCellMar>
            <w:top w:w="0" w:type="dxa"/>
            <w:bottom w:w="0" w:type="dxa"/>
          </w:tblCellMar>
        </w:tblPrEx>
        <w:trPr>
          <w:trHeight w:hRule="exact" w:val="24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91D" w:rsidRDefault="0003391D" w:rsidP="0003391D">
            <w:pPr>
              <w:pStyle w:val="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285pt0"/>
              </w:rPr>
              <w:t>г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91D" w:rsidRDefault="0003391D" w:rsidP="0003391D">
            <w:pPr>
              <w:pStyle w:val="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285pt"/>
              </w:rPr>
              <w:t xml:space="preserve">Временно не </w:t>
            </w:r>
            <w:proofErr w:type="gramStart"/>
            <w:r>
              <w:rPr>
                <w:rStyle w:val="285pt"/>
              </w:rPr>
              <w:t>годные</w:t>
            </w:r>
            <w:proofErr w:type="gramEnd"/>
            <w:r>
              <w:rPr>
                <w:rStyle w:val="285pt"/>
              </w:rPr>
              <w:t xml:space="preserve"> к военной службе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91D" w:rsidRDefault="0003391D" w:rsidP="0003391D">
            <w:pPr>
              <w:pStyle w:val="20"/>
              <w:shd w:val="clear" w:color="auto" w:fill="auto"/>
              <w:spacing w:line="170" w:lineRule="exact"/>
              <w:ind w:firstLine="0"/>
            </w:pPr>
            <w:r>
              <w:rPr>
                <w:rStyle w:val="285pt0"/>
              </w:rPr>
              <w:t>20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391D" w:rsidRDefault="0003391D" w:rsidP="0003391D">
            <w:pPr>
              <w:pStyle w:val="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285pt"/>
              </w:rPr>
              <w:t>13,9</w:t>
            </w:r>
          </w:p>
        </w:tc>
      </w:tr>
      <w:tr w:rsidR="0003391D" w:rsidTr="0003391D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91D" w:rsidRDefault="0003391D" w:rsidP="0003391D">
            <w:pPr>
              <w:pStyle w:val="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285pt0"/>
              </w:rPr>
              <w:t>д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91D" w:rsidRDefault="0003391D" w:rsidP="0003391D">
            <w:pPr>
              <w:pStyle w:val="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285pt"/>
              </w:rPr>
              <w:t xml:space="preserve">Не </w:t>
            </w:r>
            <w:proofErr w:type="gramStart"/>
            <w:r>
              <w:rPr>
                <w:rStyle w:val="285pt"/>
              </w:rPr>
              <w:t>годные</w:t>
            </w:r>
            <w:proofErr w:type="gramEnd"/>
            <w:r>
              <w:rPr>
                <w:rStyle w:val="285pt"/>
              </w:rPr>
              <w:t xml:space="preserve"> к военной службе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91D" w:rsidRDefault="0003391D" w:rsidP="0003391D">
            <w:pPr>
              <w:pStyle w:val="20"/>
              <w:shd w:val="clear" w:color="auto" w:fill="auto"/>
              <w:spacing w:line="170" w:lineRule="exact"/>
              <w:ind w:firstLine="0"/>
            </w:pPr>
            <w:r>
              <w:rPr>
                <w:rStyle w:val="285pt0"/>
              </w:rPr>
              <w:t>2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391D" w:rsidRDefault="0003391D" w:rsidP="0003391D">
            <w:pPr>
              <w:pStyle w:val="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285pt"/>
              </w:rPr>
              <w:t>1,4</w:t>
            </w:r>
          </w:p>
        </w:tc>
      </w:tr>
      <w:tr w:rsidR="0003391D" w:rsidTr="0003391D">
        <w:tblPrEx>
          <w:tblCellMar>
            <w:top w:w="0" w:type="dxa"/>
            <w:bottom w:w="0" w:type="dxa"/>
          </w:tblCellMar>
        </w:tblPrEx>
        <w:trPr>
          <w:trHeight w:hRule="exact" w:val="47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91D" w:rsidRDefault="0003391D" w:rsidP="0003391D">
            <w:pPr>
              <w:pStyle w:val="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285pt0"/>
              </w:rPr>
              <w:t>5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91D" w:rsidRDefault="0003391D" w:rsidP="0003391D">
            <w:pPr>
              <w:pStyle w:val="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285pt"/>
              </w:rPr>
              <w:t>Предоставлено отсрочек от призыва, всего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91D" w:rsidRDefault="0003391D" w:rsidP="0003391D">
            <w:pPr>
              <w:pStyle w:val="20"/>
              <w:shd w:val="clear" w:color="auto" w:fill="auto"/>
              <w:spacing w:line="170" w:lineRule="exact"/>
              <w:ind w:firstLine="0"/>
            </w:pPr>
            <w:r>
              <w:rPr>
                <w:rStyle w:val="285pt0"/>
              </w:rPr>
              <w:t>80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91D" w:rsidRDefault="0003391D" w:rsidP="0003391D">
            <w:pPr>
              <w:pStyle w:val="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285pt0"/>
              </w:rPr>
              <w:t>55,5</w:t>
            </w:r>
          </w:p>
        </w:tc>
      </w:tr>
      <w:tr w:rsidR="0003391D" w:rsidTr="0003391D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91D" w:rsidRDefault="0003391D" w:rsidP="0003391D">
            <w:pPr>
              <w:pStyle w:val="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285pt0"/>
              </w:rPr>
              <w:t>а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91D" w:rsidRDefault="0003391D" w:rsidP="0003391D">
            <w:pPr>
              <w:pStyle w:val="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285pt"/>
              </w:rPr>
              <w:t>По состоянию здоровья (временно не годные)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91D" w:rsidRDefault="0003391D" w:rsidP="0003391D">
            <w:pPr>
              <w:pStyle w:val="20"/>
              <w:shd w:val="clear" w:color="auto" w:fill="auto"/>
              <w:spacing w:line="170" w:lineRule="exact"/>
              <w:ind w:firstLine="0"/>
            </w:pPr>
            <w:r>
              <w:rPr>
                <w:rStyle w:val="285pt0"/>
              </w:rPr>
              <w:t>20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391D" w:rsidRDefault="0003391D" w:rsidP="0003391D">
            <w:pPr>
              <w:pStyle w:val="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285pt"/>
              </w:rPr>
              <w:t>13,9</w:t>
            </w:r>
          </w:p>
        </w:tc>
      </w:tr>
      <w:tr w:rsidR="0003391D" w:rsidTr="0003391D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91D" w:rsidRDefault="0003391D" w:rsidP="0003391D">
            <w:pPr>
              <w:pStyle w:val="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285pt0"/>
              </w:rPr>
              <w:t>б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91D" w:rsidRDefault="0003391D" w:rsidP="0003391D">
            <w:pPr>
              <w:pStyle w:val="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285pt"/>
              </w:rPr>
              <w:t>По семейному положению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91D" w:rsidRDefault="0003391D" w:rsidP="0003391D">
            <w:pPr>
              <w:pStyle w:val="20"/>
              <w:shd w:val="clear" w:color="auto" w:fill="auto"/>
              <w:spacing w:line="170" w:lineRule="exact"/>
              <w:ind w:firstLine="0"/>
            </w:pPr>
            <w:r>
              <w:rPr>
                <w:rStyle w:val="285pt"/>
              </w:rPr>
              <w:t>0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391D" w:rsidRDefault="0003391D" w:rsidP="0003391D">
            <w:pPr>
              <w:pStyle w:val="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285pt0"/>
              </w:rPr>
              <w:t>0</w:t>
            </w:r>
          </w:p>
        </w:tc>
      </w:tr>
      <w:tr w:rsidR="0003391D" w:rsidTr="0003391D">
        <w:tblPrEx>
          <w:tblCellMar>
            <w:top w:w="0" w:type="dxa"/>
            <w:bottom w:w="0" w:type="dxa"/>
          </w:tblCellMar>
        </w:tblPrEx>
        <w:trPr>
          <w:trHeight w:hRule="exact" w:val="25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91D" w:rsidRDefault="0003391D" w:rsidP="0003391D">
            <w:pPr>
              <w:pStyle w:val="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285pt0"/>
              </w:rPr>
              <w:t>в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91D" w:rsidRDefault="0003391D" w:rsidP="0003391D">
            <w:pPr>
              <w:pStyle w:val="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285pt"/>
              </w:rPr>
              <w:t>Для продолжения образования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91D" w:rsidRDefault="0003391D" w:rsidP="0003391D">
            <w:pPr>
              <w:pStyle w:val="20"/>
              <w:shd w:val="clear" w:color="auto" w:fill="auto"/>
              <w:spacing w:line="170" w:lineRule="exact"/>
              <w:ind w:firstLine="0"/>
            </w:pPr>
            <w:r>
              <w:rPr>
                <w:rStyle w:val="285pt0"/>
              </w:rPr>
              <w:t>60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391D" w:rsidRDefault="0003391D" w:rsidP="0003391D">
            <w:pPr>
              <w:pStyle w:val="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285pt0"/>
              </w:rPr>
              <w:t>41,6</w:t>
            </w:r>
          </w:p>
        </w:tc>
      </w:tr>
      <w:tr w:rsidR="0003391D" w:rsidTr="0003391D">
        <w:tblPrEx>
          <w:tblCellMar>
            <w:top w:w="0" w:type="dxa"/>
            <w:bottom w:w="0" w:type="dxa"/>
          </w:tblCellMar>
        </w:tblPrEx>
        <w:trPr>
          <w:trHeight w:hRule="exact" w:val="48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91D" w:rsidRDefault="0003391D" w:rsidP="0003391D">
            <w:pPr>
              <w:pStyle w:val="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285pt0"/>
              </w:rPr>
              <w:t>г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91D" w:rsidRDefault="0003391D" w:rsidP="0003391D">
            <w:pPr>
              <w:pStyle w:val="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85pt"/>
              </w:rPr>
              <w:t>По специальным мотивированным Указаниям Президента Российской Федерации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91D" w:rsidRDefault="0003391D" w:rsidP="0003391D">
            <w:pPr>
              <w:pStyle w:val="20"/>
              <w:shd w:val="clear" w:color="auto" w:fill="auto"/>
              <w:spacing w:line="170" w:lineRule="exact"/>
              <w:ind w:firstLine="0"/>
            </w:pPr>
            <w:r>
              <w:rPr>
                <w:rStyle w:val="285pt0"/>
              </w:rPr>
              <w:t>0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1D" w:rsidRDefault="0003391D" w:rsidP="0003391D">
            <w:pPr>
              <w:pStyle w:val="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285pt0"/>
              </w:rPr>
              <w:t>0</w:t>
            </w:r>
          </w:p>
        </w:tc>
      </w:tr>
      <w:tr w:rsidR="0003391D" w:rsidTr="0003391D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91D" w:rsidRDefault="0003391D" w:rsidP="0003391D">
            <w:pPr>
              <w:pStyle w:val="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285pt0"/>
              </w:rPr>
              <w:t>д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91D" w:rsidRDefault="0003391D" w:rsidP="0003391D">
            <w:pPr>
              <w:pStyle w:val="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285pt"/>
              </w:rPr>
              <w:t>Поступившим на службу в органы МВД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91D" w:rsidRDefault="0003391D" w:rsidP="0003391D">
            <w:pPr>
              <w:pStyle w:val="20"/>
              <w:shd w:val="clear" w:color="auto" w:fill="auto"/>
              <w:spacing w:line="170" w:lineRule="exact"/>
              <w:ind w:firstLine="0"/>
            </w:pPr>
            <w:r>
              <w:rPr>
                <w:rStyle w:val="285pt0"/>
              </w:rPr>
              <w:t>0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391D" w:rsidRDefault="0003391D" w:rsidP="0003391D">
            <w:pPr>
              <w:pStyle w:val="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285pt0"/>
              </w:rPr>
              <w:t>0</w:t>
            </w:r>
          </w:p>
        </w:tc>
      </w:tr>
      <w:tr w:rsidR="0003391D" w:rsidTr="0003391D">
        <w:tblPrEx>
          <w:tblCellMar>
            <w:top w:w="0" w:type="dxa"/>
            <w:bottom w:w="0" w:type="dxa"/>
          </w:tblCellMar>
        </w:tblPrEx>
        <w:trPr>
          <w:trHeight w:hRule="exact" w:val="72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91D" w:rsidRDefault="0003391D" w:rsidP="0003391D">
            <w:pPr>
              <w:pStyle w:val="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285pt0"/>
              </w:rPr>
              <w:t>6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91D" w:rsidRDefault="0003391D" w:rsidP="0003391D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proofErr w:type="gramStart"/>
            <w:r>
              <w:rPr>
                <w:rStyle w:val="285pt"/>
              </w:rPr>
              <w:t>Освобожден</w:t>
            </w:r>
            <w:proofErr w:type="gramEnd"/>
            <w:r>
              <w:rPr>
                <w:rStyle w:val="285pt"/>
              </w:rPr>
              <w:t xml:space="preserve"> от призыва на военную службу, всего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91D" w:rsidRDefault="0003391D" w:rsidP="0003391D">
            <w:pPr>
              <w:pStyle w:val="20"/>
              <w:shd w:val="clear" w:color="auto" w:fill="auto"/>
              <w:spacing w:line="170" w:lineRule="exact"/>
              <w:ind w:firstLine="0"/>
            </w:pPr>
            <w:r>
              <w:rPr>
                <w:rStyle w:val="285pt0"/>
              </w:rPr>
              <w:t>37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91D" w:rsidRDefault="0003391D" w:rsidP="0003391D">
            <w:pPr>
              <w:pStyle w:val="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285pt0"/>
              </w:rPr>
              <w:t>25,7</w:t>
            </w:r>
          </w:p>
        </w:tc>
      </w:tr>
      <w:tr w:rsidR="0003391D" w:rsidTr="0003391D">
        <w:tblPrEx>
          <w:tblCellMar>
            <w:top w:w="0" w:type="dxa"/>
            <w:bottom w:w="0" w:type="dxa"/>
          </w:tblCellMar>
        </w:tblPrEx>
        <w:trPr>
          <w:trHeight w:hRule="exact" w:val="48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91D" w:rsidRDefault="0003391D" w:rsidP="0003391D">
            <w:pPr>
              <w:pStyle w:val="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285pt1"/>
              </w:rPr>
              <w:t>а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91D" w:rsidRDefault="0003391D" w:rsidP="0003391D">
            <w:pPr>
              <w:pStyle w:val="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85pt"/>
              </w:rPr>
              <w:t xml:space="preserve">Признано не </w:t>
            </w:r>
            <w:proofErr w:type="gramStart"/>
            <w:r>
              <w:rPr>
                <w:rStyle w:val="285pt"/>
              </w:rPr>
              <w:t>годными</w:t>
            </w:r>
            <w:proofErr w:type="gramEnd"/>
            <w:r>
              <w:rPr>
                <w:rStyle w:val="285pt"/>
              </w:rPr>
              <w:t xml:space="preserve"> и ограниченно годными к военной службе;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91D" w:rsidRDefault="0003391D" w:rsidP="0003391D">
            <w:pPr>
              <w:pStyle w:val="20"/>
              <w:shd w:val="clear" w:color="auto" w:fill="auto"/>
              <w:spacing w:line="170" w:lineRule="exact"/>
              <w:ind w:firstLine="0"/>
            </w:pPr>
            <w:r>
              <w:rPr>
                <w:rStyle w:val="285pt0"/>
              </w:rPr>
              <w:t>37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91D" w:rsidRDefault="0003391D" w:rsidP="0003391D">
            <w:pPr>
              <w:pStyle w:val="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285pt0"/>
              </w:rPr>
              <w:t>25,7</w:t>
            </w:r>
          </w:p>
        </w:tc>
      </w:tr>
      <w:tr w:rsidR="0003391D" w:rsidTr="0003391D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91D" w:rsidRDefault="0003391D" w:rsidP="0003391D">
            <w:pPr>
              <w:pStyle w:val="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285pt0"/>
              </w:rPr>
              <w:t>б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91D" w:rsidRDefault="0003391D" w:rsidP="0003391D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85pt"/>
              </w:rPr>
              <w:t>Брат погиб при исполнении обязанностей военной службы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91D" w:rsidRDefault="0003391D" w:rsidP="0003391D">
            <w:pPr>
              <w:pStyle w:val="20"/>
              <w:shd w:val="clear" w:color="auto" w:fill="auto"/>
              <w:spacing w:line="170" w:lineRule="exact"/>
              <w:ind w:firstLine="0"/>
            </w:pPr>
            <w:r>
              <w:rPr>
                <w:rStyle w:val="285pt0"/>
              </w:rPr>
              <w:t>0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91D" w:rsidRDefault="0003391D" w:rsidP="0003391D">
            <w:pPr>
              <w:pStyle w:val="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285pt"/>
              </w:rPr>
              <w:t>0</w:t>
            </w:r>
          </w:p>
        </w:tc>
      </w:tr>
      <w:tr w:rsidR="0003391D" w:rsidTr="0003391D">
        <w:tblPrEx>
          <w:tblCellMar>
            <w:top w:w="0" w:type="dxa"/>
            <w:bottom w:w="0" w:type="dxa"/>
          </w:tblCellMar>
        </w:tblPrEx>
        <w:trPr>
          <w:trHeight w:hRule="exact" w:val="24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91D" w:rsidRDefault="0003391D" w:rsidP="0003391D">
            <w:pPr>
              <w:pStyle w:val="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285pt0"/>
              </w:rPr>
              <w:t>в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91D" w:rsidRDefault="0003391D" w:rsidP="0003391D">
            <w:pPr>
              <w:pStyle w:val="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285pt"/>
              </w:rPr>
              <w:t>Кандидатов наук и докторов наук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91D" w:rsidRDefault="0003391D" w:rsidP="0003391D">
            <w:pPr>
              <w:pStyle w:val="20"/>
              <w:shd w:val="clear" w:color="auto" w:fill="auto"/>
              <w:spacing w:line="170" w:lineRule="exact"/>
              <w:ind w:firstLine="0"/>
            </w:pPr>
            <w:r>
              <w:rPr>
                <w:rStyle w:val="285pt"/>
              </w:rPr>
              <w:t>0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391D" w:rsidRDefault="0003391D" w:rsidP="0003391D">
            <w:pPr>
              <w:pStyle w:val="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285pt"/>
              </w:rPr>
              <w:t>0</w:t>
            </w:r>
          </w:p>
        </w:tc>
      </w:tr>
      <w:tr w:rsidR="0003391D" w:rsidTr="0003391D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91D" w:rsidRDefault="0003391D" w:rsidP="0003391D">
            <w:pPr>
              <w:pStyle w:val="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285pt0"/>
              </w:rPr>
              <w:t>г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91D" w:rsidRDefault="0003391D" w:rsidP="0003391D">
            <w:pPr>
              <w:pStyle w:val="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285pt0"/>
              </w:rPr>
              <w:t>Служба в другом государстве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91D" w:rsidRDefault="0003391D" w:rsidP="0003391D">
            <w:pPr>
              <w:pStyle w:val="20"/>
              <w:shd w:val="clear" w:color="auto" w:fill="auto"/>
              <w:spacing w:line="170" w:lineRule="exact"/>
              <w:ind w:firstLine="0"/>
            </w:pPr>
            <w:r>
              <w:rPr>
                <w:rStyle w:val="285pt0"/>
              </w:rPr>
              <w:t>0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391D" w:rsidRDefault="0003391D" w:rsidP="0003391D">
            <w:pPr>
              <w:pStyle w:val="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285pt"/>
              </w:rPr>
              <w:t>0</w:t>
            </w:r>
          </w:p>
        </w:tc>
      </w:tr>
      <w:tr w:rsidR="0003391D" w:rsidTr="0003391D">
        <w:tblPrEx>
          <w:tblCellMar>
            <w:top w:w="0" w:type="dxa"/>
            <w:bottom w:w="0" w:type="dxa"/>
          </w:tblCellMar>
        </w:tblPrEx>
        <w:trPr>
          <w:trHeight w:hRule="exact" w:val="69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91D" w:rsidRDefault="0003391D" w:rsidP="0003391D">
            <w:pPr>
              <w:pStyle w:val="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285pt1"/>
              </w:rPr>
              <w:t>7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91D" w:rsidRDefault="0003391D" w:rsidP="0003391D">
            <w:pPr>
              <w:pStyle w:val="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85pt"/>
              </w:rPr>
              <w:t>Перенесены сроки призыва педагогическим работникам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91D" w:rsidRDefault="0003391D" w:rsidP="0003391D">
            <w:pPr>
              <w:pStyle w:val="20"/>
              <w:shd w:val="clear" w:color="auto" w:fill="auto"/>
              <w:spacing w:line="170" w:lineRule="exact"/>
              <w:ind w:firstLine="0"/>
            </w:pPr>
            <w:r>
              <w:rPr>
                <w:rStyle w:val="285pt0"/>
              </w:rPr>
              <w:t>0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91D" w:rsidRDefault="0003391D" w:rsidP="0003391D">
            <w:pPr>
              <w:pStyle w:val="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285pt0"/>
              </w:rPr>
              <w:t>0</w:t>
            </w:r>
          </w:p>
        </w:tc>
      </w:tr>
      <w:tr w:rsidR="0003391D" w:rsidTr="0003391D">
        <w:tblPrEx>
          <w:tblCellMar>
            <w:top w:w="0" w:type="dxa"/>
            <w:bottom w:w="0" w:type="dxa"/>
          </w:tblCellMar>
        </w:tblPrEx>
        <w:trPr>
          <w:trHeight w:hRule="exact" w:val="47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91D" w:rsidRDefault="0003391D" w:rsidP="0003391D">
            <w:pPr>
              <w:pStyle w:val="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285pt0"/>
              </w:rPr>
              <w:t>8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91D" w:rsidRDefault="0003391D" w:rsidP="0003391D">
            <w:pPr>
              <w:pStyle w:val="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85pt"/>
              </w:rPr>
              <w:t>Перенесен призыв на весну в связи с выполнением наряда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91D" w:rsidRDefault="0003391D" w:rsidP="0003391D">
            <w:pPr>
              <w:pStyle w:val="20"/>
              <w:shd w:val="clear" w:color="auto" w:fill="auto"/>
              <w:spacing w:line="170" w:lineRule="exact"/>
              <w:ind w:firstLine="0"/>
            </w:pPr>
            <w:r>
              <w:rPr>
                <w:rStyle w:val="285pt0"/>
              </w:rPr>
              <w:t>5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91D" w:rsidRDefault="0003391D" w:rsidP="0003391D">
            <w:pPr>
              <w:pStyle w:val="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285pt0"/>
              </w:rPr>
              <w:t>3,5</w:t>
            </w:r>
          </w:p>
        </w:tc>
      </w:tr>
      <w:tr w:rsidR="0003391D" w:rsidTr="0003391D">
        <w:tblPrEx>
          <w:tblCellMar>
            <w:top w:w="0" w:type="dxa"/>
            <w:bottom w:w="0" w:type="dxa"/>
          </w:tblCellMar>
        </w:tblPrEx>
        <w:trPr>
          <w:trHeight w:hRule="exact" w:val="48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391D" w:rsidRDefault="0003391D" w:rsidP="0003391D">
            <w:pPr>
              <w:pStyle w:val="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285pt0"/>
              </w:rPr>
              <w:t>9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391D" w:rsidRDefault="0003391D" w:rsidP="0003391D">
            <w:pPr>
              <w:pStyle w:val="20"/>
              <w:shd w:val="clear" w:color="auto" w:fill="auto"/>
              <w:spacing w:line="235" w:lineRule="exact"/>
              <w:ind w:firstLine="0"/>
              <w:jc w:val="left"/>
            </w:pPr>
            <w:r>
              <w:rPr>
                <w:rStyle w:val="285pt"/>
              </w:rPr>
              <w:t>Возращено с окружного сборного пункта по состоянию здоровья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3391D" w:rsidRDefault="0003391D" w:rsidP="0003391D">
            <w:pPr>
              <w:pStyle w:val="20"/>
              <w:shd w:val="clear" w:color="auto" w:fill="auto"/>
              <w:spacing w:line="170" w:lineRule="exact"/>
              <w:ind w:firstLine="0"/>
            </w:pPr>
            <w:r>
              <w:rPr>
                <w:rStyle w:val="285pt0"/>
              </w:rPr>
              <w:t>1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91D" w:rsidRDefault="0003391D" w:rsidP="0003391D">
            <w:pPr>
              <w:pStyle w:val="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285pt0"/>
              </w:rPr>
              <w:t>0,7</w:t>
            </w:r>
          </w:p>
        </w:tc>
      </w:tr>
      <w:tr w:rsidR="0003391D" w:rsidTr="0003391D">
        <w:tblPrEx>
          <w:tblCellMar>
            <w:top w:w="0" w:type="dxa"/>
            <w:bottom w:w="0" w:type="dxa"/>
          </w:tblCellMar>
        </w:tblPrEx>
        <w:trPr>
          <w:trHeight w:hRule="exact" w:val="50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391D" w:rsidRDefault="0003391D" w:rsidP="0003391D">
            <w:pPr>
              <w:pStyle w:val="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285pt0"/>
              </w:rPr>
              <w:t>10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3391D" w:rsidRDefault="0003391D" w:rsidP="0003391D">
            <w:pPr>
              <w:pStyle w:val="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85pt"/>
              </w:rPr>
              <w:t>Всего направлено в Вооруженные Силы Российской Федерации осенью 2015г. всего: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391D" w:rsidRDefault="0003391D" w:rsidP="0003391D">
            <w:pPr>
              <w:pStyle w:val="20"/>
              <w:shd w:val="clear" w:color="auto" w:fill="auto"/>
              <w:spacing w:line="170" w:lineRule="exact"/>
              <w:ind w:firstLine="0"/>
            </w:pPr>
            <w:r>
              <w:rPr>
                <w:rStyle w:val="285pt0"/>
              </w:rPr>
              <w:t>22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91D" w:rsidRDefault="0003391D" w:rsidP="0003391D">
            <w:pPr>
              <w:pStyle w:val="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285pt0"/>
              </w:rPr>
              <w:t>15,3</w:t>
            </w:r>
          </w:p>
        </w:tc>
      </w:tr>
    </w:tbl>
    <w:p w:rsidR="00EE4379" w:rsidRDefault="00EE4379">
      <w:pPr>
        <w:rPr>
          <w:sz w:val="2"/>
          <w:szCs w:val="2"/>
        </w:rPr>
        <w:sectPr w:rsidR="00EE4379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E4379" w:rsidRDefault="00290FAF">
      <w:pPr>
        <w:pStyle w:val="20"/>
        <w:framePr w:wrap="none" w:vAnchor="page" w:hAnchor="page" w:x="1262" w:y="1235"/>
        <w:shd w:val="clear" w:color="auto" w:fill="auto"/>
        <w:spacing w:line="260" w:lineRule="exact"/>
        <w:ind w:left="3620" w:firstLine="0"/>
        <w:jc w:val="left"/>
      </w:pPr>
      <w:r>
        <w:rPr>
          <w:rStyle w:val="21"/>
        </w:rPr>
        <w:lastRenderedPageBreak/>
        <w:t>Сведения</w:t>
      </w:r>
    </w:p>
    <w:p w:rsidR="00EE4379" w:rsidRDefault="00290FAF">
      <w:pPr>
        <w:pStyle w:val="a5"/>
        <w:framePr w:w="9768" w:h="700" w:hRule="exact" w:wrap="none" w:vAnchor="page" w:hAnchor="page" w:x="1267" w:y="1541"/>
        <w:shd w:val="clear" w:color="auto" w:fill="auto"/>
        <w:tabs>
          <w:tab w:val="left" w:leader="underscore" w:pos="8851"/>
          <w:tab w:val="left" w:leader="underscore" w:pos="9456"/>
        </w:tabs>
        <w:spacing w:line="317" w:lineRule="exact"/>
        <w:jc w:val="both"/>
      </w:pPr>
      <w:r>
        <w:rPr>
          <w:rStyle w:val="a6"/>
        </w:rPr>
        <w:t xml:space="preserve">о численности граждан, направленных на стационарное и амбулаторное медицинское обследование при проведении призыва граждан на </w:t>
      </w:r>
      <w:r>
        <w:rPr>
          <w:rStyle w:val="a6"/>
        </w:rPr>
        <w:t>военную службу:</w:t>
      </w:r>
      <w:r>
        <w:rPr>
          <w:rStyle w:val="a6"/>
        </w:rPr>
        <w:tab/>
        <w:t>_</w:t>
      </w:r>
      <w:r>
        <w:rPr>
          <w:rStyle w:val="a6"/>
        </w:rP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4"/>
        <w:gridCol w:w="1339"/>
        <w:gridCol w:w="1704"/>
        <w:gridCol w:w="1694"/>
        <w:gridCol w:w="1570"/>
        <w:gridCol w:w="1992"/>
      </w:tblGrid>
      <w:tr w:rsidR="00EE4379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379" w:rsidRDefault="00EE4379">
            <w:pPr>
              <w:framePr w:w="9533" w:h="2981" w:wrap="none" w:vAnchor="page" w:hAnchor="page" w:x="1262" w:y="2178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379" w:rsidRDefault="00EE4379">
            <w:pPr>
              <w:framePr w:w="9533" w:h="2981" w:wrap="none" w:vAnchor="page" w:hAnchor="page" w:x="1262" w:y="2178"/>
              <w:rPr>
                <w:sz w:val="10"/>
                <w:szCs w:val="10"/>
              </w:rPr>
            </w:pPr>
          </w:p>
        </w:tc>
        <w:tc>
          <w:tcPr>
            <w:tcW w:w="69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4379" w:rsidRDefault="00290FAF">
            <w:pPr>
              <w:pStyle w:val="20"/>
              <w:framePr w:w="9533" w:h="2981" w:wrap="none" w:vAnchor="page" w:hAnchor="page" w:x="1262" w:y="2178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285pt"/>
              </w:rPr>
              <w:t>Из них:</w:t>
            </w:r>
          </w:p>
        </w:tc>
      </w:tr>
      <w:tr w:rsidR="00EE4379">
        <w:tblPrEx>
          <w:tblCellMar>
            <w:top w:w="0" w:type="dxa"/>
            <w:bottom w:w="0" w:type="dxa"/>
          </w:tblCellMar>
        </w:tblPrEx>
        <w:trPr>
          <w:trHeight w:hRule="exact" w:val="1675"/>
        </w:trPr>
        <w:tc>
          <w:tcPr>
            <w:tcW w:w="1234" w:type="dxa"/>
            <w:tcBorders>
              <w:left w:val="single" w:sz="4" w:space="0" w:color="auto"/>
            </w:tcBorders>
            <w:shd w:val="clear" w:color="auto" w:fill="FFFFFF"/>
          </w:tcPr>
          <w:p w:rsidR="00EE4379" w:rsidRDefault="00290FAF">
            <w:pPr>
              <w:pStyle w:val="20"/>
              <w:framePr w:w="9533" w:h="2981" w:wrap="none" w:vAnchor="page" w:hAnchor="page" w:x="1262" w:y="2178"/>
              <w:shd w:val="clear" w:color="auto" w:fill="auto"/>
              <w:spacing w:after="180" w:line="170" w:lineRule="exact"/>
              <w:ind w:firstLine="0"/>
              <w:jc w:val="center"/>
            </w:pPr>
            <w:r>
              <w:rPr>
                <w:rStyle w:val="285pt"/>
              </w:rPr>
              <w:t>Период</w:t>
            </w:r>
          </w:p>
          <w:p w:rsidR="00EE4379" w:rsidRDefault="00290FAF">
            <w:pPr>
              <w:pStyle w:val="20"/>
              <w:framePr w:w="9533" w:h="2981" w:wrap="none" w:vAnchor="page" w:hAnchor="page" w:x="1262" w:y="2178"/>
              <w:shd w:val="clear" w:color="auto" w:fill="auto"/>
              <w:spacing w:before="180" w:line="170" w:lineRule="exact"/>
              <w:ind w:firstLine="0"/>
              <w:jc w:val="center"/>
            </w:pPr>
            <w:r>
              <w:rPr>
                <w:rStyle w:val="285pt"/>
              </w:rPr>
              <w:t>призыва</w:t>
            </w:r>
          </w:p>
        </w:tc>
        <w:tc>
          <w:tcPr>
            <w:tcW w:w="1339" w:type="dxa"/>
            <w:tcBorders>
              <w:left w:val="single" w:sz="4" w:space="0" w:color="auto"/>
            </w:tcBorders>
            <w:shd w:val="clear" w:color="auto" w:fill="FFFFFF"/>
          </w:tcPr>
          <w:p w:rsidR="00EE4379" w:rsidRDefault="00290FAF">
            <w:pPr>
              <w:pStyle w:val="20"/>
              <w:framePr w:w="9533" w:h="2981" w:wrap="none" w:vAnchor="page" w:hAnchor="page" w:x="1262" w:y="2178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285pt"/>
              </w:rPr>
              <w:t>Всего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4379" w:rsidRDefault="00290FAF">
            <w:pPr>
              <w:pStyle w:val="20"/>
              <w:framePr w:w="9533" w:h="2981" w:wrap="none" w:vAnchor="page" w:hAnchor="page" w:x="1262" w:y="2178"/>
              <w:shd w:val="clear" w:color="auto" w:fill="auto"/>
              <w:spacing w:line="264" w:lineRule="exact"/>
              <w:ind w:firstLine="0"/>
              <w:jc w:val="center"/>
            </w:pPr>
            <w:r>
              <w:rPr>
                <w:rStyle w:val="285pt"/>
              </w:rPr>
              <w:t xml:space="preserve">признано годными </w:t>
            </w:r>
            <w:r>
              <w:rPr>
                <w:rStyle w:val="28pt"/>
              </w:rPr>
              <w:t xml:space="preserve">к </w:t>
            </w:r>
            <w:r>
              <w:rPr>
                <w:rStyle w:val="285pt"/>
              </w:rPr>
              <w:t xml:space="preserve">военной службе </w:t>
            </w:r>
            <w:r>
              <w:rPr>
                <w:rStyle w:val="211pt"/>
              </w:rPr>
              <w:t xml:space="preserve">(в </w:t>
            </w:r>
            <w:proofErr w:type="spellStart"/>
            <w:r>
              <w:rPr>
                <w:rStyle w:val="285pt"/>
              </w:rPr>
              <w:t>т.ч</w:t>
            </w:r>
            <w:proofErr w:type="spellEnd"/>
            <w:r>
              <w:rPr>
                <w:rStyle w:val="285pt"/>
              </w:rPr>
              <w:t xml:space="preserve">. с </w:t>
            </w:r>
            <w:proofErr w:type="spellStart"/>
            <w:proofErr w:type="gramStart"/>
            <w:r>
              <w:rPr>
                <w:rStyle w:val="285pt"/>
              </w:rPr>
              <w:t>незначи</w:t>
            </w:r>
            <w:proofErr w:type="spellEnd"/>
            <w:r>
              <w:rPr>
                <w:rStyle w:val="285pt"/>
              </w:rPr>
              <w:t xml:space="preserve"> - тельными</w:t>
            </w:r>
            <w:proofErr w:type="gramEnd"/>
            <w:r>
              <w:rPr>
                <w:rStyle w:val="285pt"/>
              </w:rPr>
              <w:t xml:space="preserve"> ограни</w:t>
            </w:r>
            <w:r>
              <w:rPr>
                <w:rStyle w:val="285pt"/>
              </w:rPr>
              <w:softHyphen/>
              <w:t>чениями)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4379" w:rsidRDefault="00290FAF">
            <w:pPr>
              <w:pStyle w:val="20"/>
              <w:framePr w:w="9533" w:h="2981" w:wrap="none" w:vAnchor="page" w:hAnchor="page" w:x="1262" w:y="2178"/>
              <w:shd w:val="clear" w:color="auto" w:fill="auto"/>
              <w:spacing w:line="264" w:lineRule="exact"/>
              <w:ind w:firstLine="0"/>
              <w:jc w:val="center"/>
            </w:pPr>
            <w:r>
              <w:rPr>
                <w:rStyle w:val="285pt0"/>
              </w:rPr>
              <w:t>предоставлена отсрочка от призыва на военную службу по состоянию здоро</w:t>
            </w:r>
            <w:r>
              <w:rPr>
                <w:rStyle w:val="285pt0"/>
              </w:rPr>
              <w:softHyphen/>
              <w:t>вья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4379" w:rsidRDefault="00290FAF">
            <w:pPr>
              <w:pStyle w:val="20"/>
              <w:framePr w:w="9533" w:h="2981" w:wrap="none" w:vAnchor="page" w:hAnchor="page" w:x="1262" w:y="2178"/>
              <w:shd w:val="clear" w:color="auto" w:fill="auto"/>
              <w:spacing w:line="269" w:lineRule="exact"/>
              <w:ind w:firstLine="0"/>
              <w:jc w:val="center"/>
            </w:pPr>
            <w:r>
              <w:rPr>
                <w:rStyle w:val="285pt0"/>
              </w:rPr>
              <w:t xml:space="preserve">признано </w:t>
            </w:r>
            <w:proofErr w:type="gramStart"/>
            <w:r>
              <w:rPr>
                <w:rStyle w:val="285pt0"/>
              </w:rPr>
              <w:t>не</w:t>
            </w:r>
            <w:r>
              <w:rPr>
                <w:rStyle w:val="285pt0"/>
              </w:rPr>
              <w:softHyphen/>
              <w:t>годными</w:t>
            </w:r>
            <w:proofErr w:type="gramEnd"/>
            <w:r>
              <w:rPr>
                <w:rStyle w:val="285pt0"/>
              </w:rPr>
              <w:t xml:space="preserve"> и ог</w:t>
            </w:r>
            <w:r>
              <w:rPr>
                <w:rStyle w:val="285pt0"/>
              </w:rPr>
              <w:softHyphen/>
              <w:t xml:space="preserve">раниченно годными к </w:t>
            </w:r>
            <w:r>
              <w:rPr>
                <w:rStyle w:val="285pt0"/>
              </w:rPr>
              <w:t>военной службе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4379" w:rsidRDefault="00290FAF">
            <w:pPr>
              <w:pStyle w:val="20"/>
              <w:framePr w:w="9533" w:h="2981" w:wrap="none" w:vAnchor="page" w:hAnchor="page" w:x="1262" w:y="2178"/>
              <w:shd w:val="clear" w:color="auto" w:fill="auto"/>
              <w:spacing w:line="259" w:lineRule="exact"/>
              <w:ind w:firstLine="0"/>
              <w:jc w:val="center"/>
            </w:pPr>
            <w:r>
              <w:rPr>
                <w:rStyle w:val="285pt0"/>
              </w:rPr>
              <w:t xml:space="preserve">не завершили </w:t>
            </w:r>
            <w:r>
              <w:rPr>
                <w:rStyle w:val="28pt0"/>
              </w:rPr>
              <w:t>об</w:t>
            </w:r>
            <w:r>
              <w:rPr>
                <w:rStyle w:val="28pt0"/>
              </w:rPr>
              <w:softHyphen/>
              <w:t xml:space="preserve">следование ДО </w:t>
            </w:r>
            <w:r>
              <w:rPr>
                <w:rStyle w:val="2TrebuchetMS55pt"/>
              </w:rPr>
              <w:t>KOHLU</w:t>
            </w:r>
            <w:r w:rsidRPr="0003391D">
              <w:rPr>
                <w:rStyle w:val="2TrebuchetMS55pt"/>
                <w:lang w:val="ru-RU"/>
              </w:rPr>
              <w:t xml:space="preserve">1 </w:t>
            </w:r>
            <w:r>
              <w:rPr>
                <w:rStyle w:val="28pt0"/>
              </w:rPr>
              <w:t>осеннего призыва</w:t>
            </w:r>
          </w:p>
        </w:tc>
      </w:tr>
      <w:tr w:rsidR="00EE4379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4379" w:rsidRDefault="00290FAF">
            <w:pPr>
              <w:pStyle w:val="20"/>
              <w:framePr w:w="9533" w:h="2981" w:wrap="none" w:vAnchor="page" w:hAnchor="page" w:x="1262" w:y="2178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285pt0"/>
              </w:rPr>
              <w:t>1-2015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4379" w:rsidRDefault="00290FAF">
            <w:pPr>
              <w:pStyle w:val="20"/>
              <w:framePr w:w="9533" w:h="2981" w:wrap="none" w:vAnchor="page" w:hAnchor="page" w:x="1262" w:y="2178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285pt"/>
              </w:rPr>
              <w:t>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4379" w:rsidRDefault="00290FAF">
            <w:pPr>
              <w:pStyle w:val="20"/>
              <w:framePr w:w="9533" w:h="2981" w:wrap="none" w:vAnchor="page" w:hAnchor="page" w:x="1262" w:y="2178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4379" w:rsidRDefault="00290FAF">
            <w:pPr>
              <w:pStyle w:val="20"/>
              <w:framePr w:w="9533" w:h="2981" w:wrap="none" w:vAnchor="page" w:hAnchor="page" w:x="1262" w:y="2178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28pt0"/>
              </w:rPr>
              <w:t>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4379" w:rsidRDefault="00290FAF">
            <w:pPr>
              <w:pStyle w:val="20"/>
              <w:framePr w:w="9533" w:h="2981" w:wrap="none" w:vAnchor="page" w:hAnchor="page" w:x="1262" w:y="2178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285pt0"/>
              </w:rPr>
              <w:t>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4379" w:rsidRDefault="00EE4379">
            <w:pPr>
              <w:framePr w:w="9533" w:h="2981" w:wrap="none" w:vAnchor="page" w:hAnchor="page" w:x="1262" w:y="2178"/>
              <w:rPr>
                <w:sz w:val="10"/>
                <w:szCs w:val="10"/>
              </w:rPr>
            </w:pPr>
          </w:p>
        </w:tc>
      </w:tr>
      <w:tr w:rsidR="00EE4379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4379" w:rsidRDefault="00290FAF">
            <w:pPr>
              <w:pStyle w:val="20"/>
              <w:framePr w:w="9533" w:h="2981" w:wrap="none" w:vAnchor="page" w:hAnchor="page" w:x="1262" w:y="2178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285pt0"/>
              </w:rPr>
              <w:t>2-2015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4379" w:rsidRDefault="00290FAF">
            <w:pPr>
              <w:pStyle w:val="20"/>
              <w:framePr w:w="9533" w:h="2981" w:wrap="none" w:vAnchor="page" w:hAnchor="page" w:x="1262" w:y="2178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285pt"/>
              </w:rPr>
              <w:t>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4379" w:rsidRDefault="00290FAF">
            <w:pPr>
              <w:pStyle w:val="20"/>
              <w:framePr w:w="9533" w:h="2981" w:wrap="none" w:vAnchor="page" w:hAnchor="page" w:x="1262" w:y="2178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285pt0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4379" w:rsidRDefault="00290FAF">
            <w:pPr>
              <w:pStyle w:val="20"/>
              <w:framePr w:w="9533" w:h="2981" w:wrap="none" w:vAnchor="page" w:hAnchor="page" w:x="1262" w:y="2178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285pt0"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4379" w:rsidRDefault="00290FAF">
            <w:pPr>
              <w:pStyle w:val="20"/>
              <w:framePr w:w="9533" w:h="2981" w:wrap="none" w:vAnchor="page" w:hAnchor="page" w:x="1262" w:y="2178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379" w:rsidRDefault="00EE4379">
            <w:pPr>
              <w:framePr w:w="9533" w:h="2981" w:wrap="none" w:vAnchor="page" w:hAnchor="page" w:x="1262" w:y="2178"/>
              <w:rPr>
                <w:sz w:val="10"/>
                <w:szCs w:val="10"/>
              </w:rPr>
            </w:pPr>
          </w:p>
        </w:tc>
      </w:tr>
    </w:tbl>
    <w:p w:rsidR="00EE4379" w:rsidRDefault="00290FAF">
      <w:pPr>
        <w:pStyle w:val="20"/>
        <w:framePr w:w="10138" w:h="10597" w:hRule="exact" w:wrap="none" w:vAnchor="page" w:hAnchor="page" w:x="1262" w:y="5122"/>
        <w:shd w:val="clear" w:color="auto" w:fill="auto"/>
        <w:ind w:firstLine="780"/>
      </w:pPr>
      <w:r>
        <w:rPr>
          <w:rStyle w:val="21"/>
        </w:rPr>
        <w:t xml:space="preserve">В целях обеспечения выполнения плана призыва </w:t>
      </w:r>
      <w:r>
        <w:rPr>
          <w:rStyle w:val="22"/>
        </w:rPr>
        <w:t xml:space="preserve">весной 2016 года </w:t>
      </w:r>
      <w:r>
        <w:rPr>
          <w:rStyle w:val="21"/>
        </w:rPr>
        <w:t>предлагаю:</w:t>
      </w:r>
    </w:p>
    <w:p w:rsidR="00EE4379" w:rsidRDefault="00290FAF">
      <w:pPr>
        <w:pStyle w:val="20"/>
        <w:framePr w:w="10138" w:h="10597" w:hRule="exact" w:wrap="none" w:vAnchor="page" w:hAnchor="page" w:x="1262" w:y="5122"/>
        <w:numPr>
          <w:ilvl w:val="0"/>
          <w:numId w:val="1"/>
        </w:numPr>
        <w:shd w:val="clear" w:color="auto" w:fill="auto"/>
        <w:tabs>
          <w:tab w:val="left" w:pos="1028"/>
        </w:tabs>
        <w:ind w:firstLine="780"/>
      </w:pPr>
      <w:proofErr w:type="gramStart"/>
      <w:r>
        <w:rPr>
          <w:rStyle w:val="21"/>
        </w:rPr>
        <w:t xml:space="preserve">До начала весеннего призыва (до 1 апреля 2016 </w:t>
      </w:r>
      <w:r>
        <w:rPr>
          <w:rStyle w:val="22"/>
        </w:rPr>
        <w:t xml:space="preserve">года) </w:t>
      </w:r>
      <w:r>
        <w:rPr>
          <w:rStyle w:val="21"/>
        </w:rPr>
        <w:t xml:space="preserve">ОМВД </w:t>
      </w:r>
      <w:r>
        <w:rPr>
          <w:rStyle w:val="22"/>
        </w:rPr>
        <w:t xml:space="preserve">России по </w:t>
      </w:r>
      <w:r>
        <w:rPr>
          <w:rStyle w:val="21"/>
        </w:rPr>
        <w:t xml:space="preserve">спискам отдела военного комиссариата ХМАО по городам Нефтеюганск, </w:t>
      </w:r>
      <w:proofErr w:type="spellStart"/>
      <w:r>
        <w:rPr>
          <w:rStyle w:val="22"/>
        </w:rPr>
        <w:t>Пыть-Ях</w:t>
      </w:r>
      <w:proofErr w:type="spellEnd"/>
      <w:r>
        <w:rPr>
          <w:rStyle w:val="22"/>
        </w:rPr>
        <w:t xml:space="preserve"> </w:t>
      </w:r>
      <w:r>
        <w:rPr>
          <w:rStyle w:val="21"/>
        </w:rPr>
        <w:t xml:space="preserve">и Нефтеюганскому району провести розыск, установления </w:t>
      </w:r>
      <w:r>
        <w:rPr>
          <w:rStyle w:val="22"/>
        </w:rPr>
        <w:t xml:space="preserve">места нахождения и </w:t>
      </w:r>
      <w:r>
        <w:rPr>
          <w:rStyle w:val="21"/>
        </w:rPr>
        <w:t xml:space="preserve">доставку в отдел военного комиссариата ХМАО </w:t>
      </w:r>
      <w:r>
        <w:rPr>
          <w:rStyle w:val="22"/>
        </w:rPr>
        <w:t xml:space="preserve">лиц, проживающих в </w:t>
      </w:r>
      <w:r>
        <w:rPr>
          <w:rStyle w:val="21"/>
        </w:rPr>
        <w:t>Нефтеюганском районе и уклоняющихся от призыва</w:t>
      </w:r>
      <w:r>
        <w:rPr>
          <w:rStyle w:val="21"/>
        </w:rPr>
        <w:t xml:space="preserve"> на </w:t>
      </w:r>
      <w:r>
        <w:rPr>
          <w:rStyle w:val="22"/>
        </w:rPr>
        <w:t xml:space="preserve">военную службу, </w:t>
      </w:r>
      <w:r>
        <w:rPr>
          <w:rStyle w:val="21"/>
        </w:rPr>
        <w:t>уклоняющихся от воинского учета.</w:t>
      </w:r>
      <w:proofErr w:type="gramEnd"/>
    </w:p>
    <w:p w:rsidR="00EE4379" w:rsidRDefault="00290FAF">
      <w:pPr>
        <w:pStyle w:val="20"/>
        <w:framePr w:w="10138" w:h="10597" w:hRule="exact" w:wrap="none" w:vAnchor="page" w:hAnchor="page" w:x="1262" w:y="5122"/>
        <w:numPr>
          <w:ilvl w:val="0"/>
          <w:numId w:val="1"/>
        </w:numPr>
        <w:shd w:val="clear" w:color="auto" w:fill="auto"/>
        <w:ind w:firstLine="780"/>
      </w:pPr>
      <w:r>
        <w:t xml:space="preserve"> </w:t>
      </w:r>
      <w:r>
        <w:rPr>
          <w:rStyle w:val="21"/>
        </w:rPr>
        <w:t xml:space="preserve">Прокурору своевременно рассматривать материалы </w:t>
      </w:r>
      <w:r>
        <w:rPr>
          <w:rStyle w:val="22"/>
        </w:rPr>
        <w:t xml:space="preserve">в отношении лиц, </w:t>
      </w:r>
      <w:r>
        <w:rPr>
          <w:rStyle w:val="21"/>
        </w:rPr>
        <w:t xml:space="preserve">уклоняющихся от призыва на военную </w:t>
      </w:r>
      <w:r>
        <w:rPr>
          <w:rStyle w:val="22"/>
        </w:rPr>
        <w:t>службу.</w:t>
      </w:r>
    </w:p>
    <w:p w:rsidR="00EE4379" w:rsidRDefault="00290FAF">
      <w:pPr>
        <w:pStyle w:val="20"/>
        <w:framePr w:w="10138" w:h="10597" w:hRule="exact" w:wrap="none" w:vAnchor="page" w:hAnchor="page" w:x="1262" w:y="5122"/>
        <w:numPr>
          <w:ilvl w:val="0"/>
          <w:numId w:val="1"/>
        </w:numPr>
        <w:shd w:val="clear" w:color="auto" w:fill="auto"/>
        <w:tabs>
          <w:tab w:val="left" w:pos="1018"/>
        </w:tabs>
        <w:ind w:firstLine="780"/>
      </w:pPr>
      <w:r>
        <w:rPr>
          <w:rStyle w:val="21"/>
        </w:rPr>
        <w:t xml:space="preserve">Главному врачу БУ ХМАО-Югры «НРБ» назначить врача, </w:t>
      </w:r>
      <w:r>
        <w:rPr>
          <w:rStyle w:val="22"/>
        </w:rPr>
        <w:t xml:space="preserve">ответственного </w:t>
      </w:r>
      <w:r>
        <w:rPr>
          <w:rStyle w:val="21"/>
        </w:rPr>
        <w:t xml:space="preserve">за проведение лечебно-оздоровительных мероприятий, среди </w:t>
      </w:r>
      <w:r>
        <w:rPr>
          <w:rStyle w:val="22"/>
        </w:rPr>
        <w:t xml:space="preserve">граждан получивших </w:t>
      </w:r>
      <w:r>
        <w:rPr>
          <w:rStyle w:val="21"/>
        </w:rPr>
        <w:t xml:space="preserve">отсрочку от призыва по состоянию здоровья и взаимодействия с </w:t>
      </w:r>
      <w:r>
        <w:rPr>
          <w:rStyle w:val="22"/>
        </w:rPr>
        <w:t xml:space="preserve">врачом отдела </w:t>
      </w:r>
      <w:r>
        <w:rPr>
          <w:rStyle w:val="21"/>
        </w:rPr>
        <w:t>военного комиссариата.</w:t>
      </w:r>
    </w:p>
    <w:p w:rsidR="00EE4379" w:rsidRDefault="00290FAF">
      <w:pPr>
        <w:pStyle w:val="20"/>
        <w:framePr w:w="10138" w:h="10597" w:hRule="exact" w:wrap="none" w:vAnchor="page" w:hAnchor="page" w:x="1262" w:y="5122"/>
        <w:numPr>
          <w:ilvl w:val="0"/>
          <w:numId w:val="1"/>
        </w:numPr>
        <w:shd w:val="clear" w:color="auto" w:fill="auto"/>
        <w:tabs>
          <w:tab w:val="left" w:pos="1028"/>
        </w:tabs>
        <w:ind w:firstLine="780"/>
      </w:pPr>
      <w:r>
        <w:rPr>
          <w:rStyle w:val="21"/>
        </w:rPr>
        <w:t xml:space="preserve">Начальнику ОМВД Нефтеюганского района в </w:t>
      </w:r>
      <w:r>
        <w:rPr>
          <w:rStyle w:val="22"/>
        </w:rPr>
        <w:t xml:space="preserve">двухнедельный срок </w:t>
      </w:r>
      <w:r>
        <w:rPr>
          <w:rStyle w:val="21"/>
        </w:rPr>
        <w:t>сообщать в отдел военно</w:t>
      </w:r>
      <w:r>
        <w:rPr>
          <w:rStyle w:val="21"/>
        </w:rPr>
        <w:t xml:space="preserve">го комиссариата ХМАО по городам Нефтеюганск, </w:t>
      </w:r>
      <w:proofErr w:type="spellStart"/>
      <w:proofErr w:type="gramStart"/>
      <w:r>
        <w:rPr>
          <w:rStyle w:val="22"/>
        </w:rPr>
        <w:t>Пыть</w:t>
      </w:r>
      <w:proofErr w:type="spellEnd"/>
      <w:r>
        <w:rPr>
          <w:rStyle w:val="22"/>
        </w:rPr>
        <w:t xml:space="preserve">- </w:t>
      </w:r>
      <w:proofErr w:type="spellStart"/>
      <w:r>
        <w:rPr>
          <w:rStyle w:val="21"/>
        </w:rPr>
        <w:t>Ях</w:t>
      </w:r>
      <w:proofErr w:type="spellEnd"/>
      <w:proofErr w:type="gramEnd"/>
      <w:r>
        <w:rPr>
          <w:rStyle w:val="21"/>
        </w:rPr>
        <w:t xml:space="preserve"> и Нефтеюганскому району о возбуждении уголовных дел в отношении </w:t>
      </w:r>
      <w:r>
        <w:rPr>
          <w:rStyle w:val="22"/>
        </w:rPr>
        <w:t xml:space="preserve">граждан, </w:t>
      </w:r>
      <w:r>
        <w:rPr>
          <w:rStyle w:val="21"/>
        </w:rPr>
        <w:t>состоящих или обязанных состоять на воинском учете.</w:t>
      </w:r>
    </w:p>
    <w:p w:rsidR="00EE4379" w:rsidRDefault="00290FAF">
      <w:pPr>
        <w:pStyle w:val="20"/>
        <w:framePr w:w="10138" w:h="10597" w:hRule="exact" w:wrap="none" w:vAnchor="page" w:hAnchor="page" w:x="1262" w:y="5122"/>
        <w:numPr>
          <w:ilvl w:val="0"/>
          <w:numId w:val="1"/>
        </w:numPr>
        <w:shd w:val="clear" w:color="auto" w:fill="auto"/>
        <w:tabs>
          <w:tab w:val="left" w:pos="1023"/>
        </w:tabs>
        <w:ind w:firstLine="780"/>
      </w:pPr>
      <w:r>
        <w:rPr>
          <w:rStyle w:val="21"/>
        </w:rPr>
        <w:t xml:space="preserve">Председателю народного </w:t>
      </w:r>
      <w:r>
        <w:rPr>
          <w:rStyle w:val="22"/>
        </w:rPr>
        <w:t xml:space="preserve">суда </w:t>
      </w:r>
      <w:r>
        <w:rPr>
          <w:rStyle w:val="21"/>
        </w:rPr>
        <w:t xml:space="preserve">в двухнедельный срок </w:t>
      </w:r>
      <w:r>
        <w:rPr>
          <w:rStyle w:val="22"/>
        </w:rPr>
        <w:t xml:space="preserve">сообщать в отдел </w:t>
      </w:r>
      <w:r>
        <w:rPr>
          <w:rStyle w:val="21"/>
        </w:rPr>
        <w:t>военного ко</w:t>
      </w:r>
      <w:r>
        <w:rPr>
          <w:rStyle w:val="21"/>
        </w:rPr>
        <w:t xml:space="preserve">миссариата ХМАО по городам Нефтеюганск, </w:t>
      </w:r>
      <w:proofErr w:type="spellStart"/>
      <w:r>
        <w:rPr>
          <w:rStyle w:val="22"/>
        </w:rPr>
        <w:t>Пыть-Ях</w:t>
      </w:r>
      <w:proofErr w:type="spellEnd"/>
      <w:r>
        <w:rPr>
          <w:rStyle w:val="22"/>
        </w:rPr>
        <w:t xml:space="preserve"> и </w:t>
      </w:r>
      <w:r>
        <w:rPr>
          <w:rStyle w:val="21"/>
        </w:rPr>
        <w:t>Нефтеюганскому району:</w:t>
      </w:r>
    </w:p>
    <w:p w:rsidR="00EE4379" w:rsidRDefault="00290FAF">
      <w:pPr>
        <w:pStyle w:val="20"/>
        <w:framePr w:w="10138" w:h="10597" w:hRule="exact" w:wrap="none" w:vAnchor="page" w:hAnchor="page" w:x="1262" w:y="5122"/>
        <w:shd w:val="clear" w:color="auto" w:fill="auto"/>
        <w:ind w:firstLine="780"/>
        <w:jc w:val="left"/>
      </w:pPr>
      <w:r>
        <w:rPr>
          <w:rStyle w:val="21"/>
        </w:rPr>
        <w:t xml:space="preserve">-о возбуждении или прекращении ими уголовных </w:t>
      </w:r>
      <w:r>
        <w:rPr>
          <w:rStyle w:val="22"/>
        </w:rPr>
        <w:t xml:space="preserve">дел </w:t>
      </w:r>
      <w:r>
        <w:rPr>
          <w:rStyle w:val="21"/>
        </w:rPr>
        <w:t xml:space="preserve">в </w:t>
      </w:r>
      <w:r>
        <w:rPr>
          <w:rStyle w:val="22"/>
        </w:rPr>
        <w:t xml:space="preserve">отношении граждан, </w:t>
      </w:r>
      <w:r>
        <w:rPr>
          <w:rStyle w:val="21"/>
        </w:rPr>
        <w:t>состоящих или обязанных состоять на воинском учете;</w:t>
      </w:r>
    </w:p>
    <w:p w:rsidR="00EE4379" w:rsidRDefault="00290FAF">
      <w:pPr>
        <w:pStyle w:val="20"/>
        <w:framePr w:w="10138" w:h="10597" w:hRule="exact" w:wrap="none" w:vAnchor="page" w:hAnchor="page" w:x="1262" w:y="5122"/>
        <w:shd w:val="clear" w:color="auto" w:fill="auto"/>
        <w:ind w:firstLine="780"/>
      </w:pPr>
      <w:r>
        <w:rPr>
          <w:rStyle w:val="21"/>
        </w:rPr>
        <w:t xml:space="preserve">-о вступивших в законную силу приговорах в отношении </w:t>
      </w:r>
      <w:r>
        <w:rPr>
          <w:rStyle w:val="22"/>
        </w:rPr>
        <w:t xml:space="preserve">граждан, состоящих </w:t>
      </w:r>
      <w:r>
        <w:rPr>
          <w:rStyle w:val="21"/>
        </w:rPr>
        <w:t>или обязанных состоять на воинском учете.</w:t>
      </w:r>
    </w:p>
    <w:p w:rsidR="00EE4379" w:rsidRDefault="00290FAF">
      <w:pPr>
        <w:pStyle w:val="20"/>
        <w:framePr w:w="10138" w:h="10597" w:hRule="exact" w:wrap="none" w:vAnchor="page" w:hAnchor="page" w:x="1262" w:y="5122"/>
        <w:shd w:val="clear" w:color="auto" w:fill="auto"/>
        <w:ind w:firstLine="780"/>
        <w:jc w:val="left"/>
      </w:pPr>
      <w:r>
        <w:rPr>
          <w:rStyle w:val="21"/>
        </w:rPr>
        <w:t>6.</w:t>
      </w:r>
      <w:proofErr w:type="gramStart"/>
      <w:r>
        <w:rPr>
          <w:rStyle w:val="21"/>
        </w:rPr>
        <w:t>Заведующей отдела</w:t>
      </w:r>
      <w:proofErr w:type="gramEnd"/>
      <w:r>
        <w:rPr>
          <w:rStyle w:val="21"/>
        </w:rPr>
        <w:t xml:space="preserve"> ЗАГС своевременно представлять </w:t>
      </w:r>
      <w:r>
        <w:rPr>
          <w:rStyle w:val="22"/>
        </w:rPr>
        <w:t xml:space="preserve">сведения о внесении </w:t>
      </w:r>
      <w:r>
        <w:rPr>
          <w:rStyle w:val="21"/>
        </w:rPr>
        <w:t xml:space="preserve">изменений в акты гражданского состояния граждан, состоящих </w:t>
      </w:r>
      <w:r>
        <w:rPr>
          <w:rStyle w:val="22"/>
        </w:rPr>
        <w:t xml:space="preserve">или обязанных </w:t>
      </w:r>
      <w:r>
        <w:rPr>
          <w:rStyle w:val="21"/>
        </w:rPr>
        <w:t>состоять на воинском учете.</w:t>
      </w:r>
    </w:p>
    <w:p w:rsidR="00EE4379" w:rsidRDefault="00290FAF">
      <w:pPr>
        <w:pStyle w:val="20"/>
        <w:framePr w:w="10138" w:h="10597" w:hRule="exact" w:wrap="none" w:vAnchor="page" w:hAnchor="page" w:x="1262" w:y="5122"/>
        <w:numPr>
          <w:ilvl w:val="0"/>
          <w:numId w:val="2"/>
        </w:numPr>
        <w:shd w:val="clear" w:color="auto" w:fill="auto"/>
        <w:tabs>
          <w:tab w:val="left" w:pos="1009"/>
        </w:tabs>
        <w:ind w:firstLine="780"/>
      </w:pPr>
      <w:r>
        <w:rPr>
          <w:rStyle w:val="21"/>
        </w:rPr>
        <w:t>Начальнику паспортно-ви</w:t>
      </w:r>
      <w:r>
        <w:rPr>
          <w:rStyle w:val="21"/>
        </w:rPr>
        <w:t xml:space="preserve">зовой службы представлять </w:t>
      </w:r>
      <w:r>
        <w:rPr>
          <w:rStyle w:val="22"/>
        </w:rPr>
        <w:t xml:space="preserve">справки о принятии </w:t>
      </w:r>
      <w:r>
        <w:rPr>
          <w:rStyle w:val="21"/>
        </w:rPr>
        <w:t xml:space="preserve">гражданства на </w:t>
      </w:r>
      <w:proofErr w:type="gramStart"/>
      <w:r>
        <w:rPr>
          <w:rStyle w:val="21"/>
        </w:rPr>
        <w:t>состоящих</w:t>
      </w:r>
      <w:proofErr w:type="gramEnd"/>
      <w:r>
        <w:rPr>
          <w:rStyle w:val="21"/>
        </w:rPr>
        <w:t xml:space="preserve"> или обязанных состоять на воинском </w:t>
      </w:r>
      <w:r>
        <w:rPr>
          <w:rStyle w:val="22"/>
        </w:rPr>
        <w:t>учете.</w:t>
      </w:r>
    </w:p>
    <w:p w:rsidR="00EE4379" w:rsidRPr="0003391D" w:rsidRDefault="00290FAF" w:rsidP="0003391D">
      <w:pPr>
        <w:pStyle w:val="20"/>
        <w:framePr w:w="10138" w:h="10597" w:hRule="exact" w:wrap="none" w:vAnchor="page" w:hAnchor="page" w:x="1262" w:y="5122"/>
        <w:numPr>
          <w:ilvl w:val="0"/>
          <w:numId w:val="2"/>
        </w:numPr>
        <w:shd w:val="clear" w:color="auto" w:fill="auto"/>
        <w:tabs>
          <w:tab w:val="left" w:pos="426"/>
          <w:tab w:val="left" w:pos="567"/>
        </w:tabs>
        <w:ind w:firstLine="780"/>
        <w:sectPr w:rsidR="00EE4379" w:rsidRPr="0003391D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  <w:r>
        <w:t xml:space="preserve"> </w:t>
      </w:r>
      <w:r>
        <w:rPr>
          <w:rStyle w:val="21"/>
        </w:rPr>
        <w:t>Руководителям</w:t>
      </w:r>
      <w:r>
        <w:rPr>
          <w:rStyle w:val="21"/>
        </w:rPr>
        <w:tab/>
        <w:t xml:space="preserve">предприятий, организаций независимо </w:t>
      </w:r>
      <w:r>
        <w:rPr>
          <w:rStyle w:val="22"/>
        </w:rPr>
        <w:t xml:space="preserve">от форм </w:t>
      </w:r>
      <w:r>
        <w:rPr>
          <w:rStyle w:val="21"/>
        </w:rPr>
        <w:t xml:space="preserve">собственности ужесточить </w:t>
      </w:r>
      <w:proofErr w:type="gramStart"/>
      <w:r>
        <w:rPr>
          <w:rStyle w:val="21"/>
        </w:rPr>
        <w:t xml:space="preserve">контроль </w:t>
      </w:r>
      <w:r>
        <w:rPr>
          <w:rStyle w:val="22"/>
        </w:rPr>
        <w:t>за</w:t>
      </w:r>
      <w:proofErr w:type="gramEnd"/>
      <w:r>
        <w:rPr>
          <w:rStyle w:val="22"/>
        </w:rPr>
        <w:t xml:space="preserve"> </w:t>
      </w:r>
      <w:r>
        <w:rPr>
          <w:rStyle w:val="21"/>
        </w:rPr>
        <w:t xml:space="preserve">воинским учетом </w:t>
      </w:r>
      <w:r>
        <w:rPr>
          <w:rStyle w:val="22"/>
        </w:rPr>
        <w:t xml:space="preserve">на предприятии. </w:t>
      </w:r>
      <w:r>
        <w:rPr>
          <w:rStyle w:val="21"/>
        </w:rPr>
        <w:t xml:space="preserve">Исключить случаи приема на работу граждан без отметки </w:t>
      </w:r>
      <w:r>
        <w:rPr>
          <w:rStyle w:val="22"/>
        </w:rPr>
        <w:t>отдела военного</w:t>
      </w:r>
      <w:r w:rsidR="0003391D" w:rsidRPr="0003391D">
        <w:rPr>
          <w:rStyle w:val="21"/>
        </w:rPr>
        <w:t xml:space="preserve"> </w:t>
      </w:r>
      <w:r w:rsidR="0003391D">
        <w:rPr>
          <w:rStyle w:val="21"/>
        </w:rPr>
        <w:t xml:space="preserve">комиссариата ХМАО по городам Нефтеюганск, </w:t>
      </w:r>
      <w:proofErr w:type="spellStart"/>
      <w:r w:rsidR="0003391D">
        <w:rPr>
          <w:rStyle w:val="21"/>
        </w:rPr>
        <w:t>Пыть-Ях</w:t>
      </w:r>
      <w:proofErr w:type="spellEnd"/>
      <w:r w:rsidR="0003391D">
        <w:rPr>
          <w:rStyle w:val="21"/>
        </w:rPr>
        <w:t xml:space="preserve"> </w:t>
      </w:r>
      <w:r w:rsidR="0003391D">
        <w:rPr>
          <w:rStyle w:val="21"/>
        </w:rPr>
        <w:t xml:space="preserve"> Нефтеюганскому </w:t>
      </w:r>
      <w:r w:rsidR="0003391D">
        <w:rPr>
          <w:rStyle w:val="21"/>
        </w:rPr>
        <w:t>району</w:t>
      </w:r>
    </w:p>
    <w:p w:rsidR="00EE4379" w:rsidRDefault="00EE4379">
      <w:pPr>
        <w:rPr>
          <w:sz w:val="2"/>
          <w:szCs w:val="2"/>
        </w:rPr>
      </w:pPr>
    </w:p>
    <w:sectPr w:rsidR="00EE4379">
      <w:pgSz w:w="12240" w:h="2016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FAF" w:rsidRDefault="00290FAF">
      <w:r>
        <w:separator/>
      </w:r>
    </w:p>
  </w:endnote>
  <w:endnote w:type="continuationSeparator" w:id="0">
    <w:p w:rsidR="00290FAF" w:rsidRDefault="00290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FAF" w:rsidRDefault="00290FAF"/>
  </w:footnote>
  <w:footnote w:type="continuationSeparator" w:id="0">
    <w:p w:rsidR="00290FAF" w:rsidRDefault="00290FA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B5CBC"/>
    <w:multiLevelType w:val="multilevel"/>
    <w:tmpl w:val="BF4092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661AB6"/>
    <w:multiLevelType w:val="multilevel"/>
    <w:tmpl w:val="F1FE3428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379"/>
    <w:rsid w:val="0003391D"/>
    <w:rsid w:val="00290FAF"/>
    <w:rsid w:val="00EE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9pt">
    <w:name w:val="Основной текст (4) + 9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TrebuchetMS95pt">
    <w:name w:val="Основной текст (5) + Trebuchet MS;9;5 pt;Полужирный"/>
    <w:basedOn w:val="5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TrebuchetMS95pt0">
    <w:name w:val="Основной текст (5) + Trebuchet MS;9;5 pt"/>
    <w:basedOn w:val="5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5Corbel12pt0pt">
    <w:name w:val="Основной текст (5) + Corbel;12 pt;Курсив;Интервал 0 pt"/>
    <w:basedOn w:val="5"/>
    <w:rPr>
      <w:rFonts w:ascii="Corbel" w:eastAsia="Corbel" w:hAnsi="Corbel" w:cs="Corbel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Corbel12pt0pt0">
    <w:name w:val="Основной текст (5) + Corbel;12 pt;Курсив;Интервал 0 pt"/>
    <w:basedOn w:val="5"/>
    <w:rPr>
      <w:rFonts w:ascii="Corbel" w:eastAsia="Corbel" w:hAnsi="Corbel" w:cs="Corbel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53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5pt">
    <w:name w:val="Основной текст (2) + 8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5pt0">
    <w:name w:val="Основной текст (2) + 8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5pt1">
    <w:name w:val="Основной текст (2) + 8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pt">
    <w:name w:val="Основной текст (2) + 8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pt0">
    <w:name w:val="Основной текст (2) + 8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TrebuchetMS55pt">
    <w:name w:val="Основной текст (2) + Trebuchet MS;5;5 pt"/>
    <w:basedOn w:val="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178" w:lineRule="exac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ind w:hanging="9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60" w:line="25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9pt">
    <w:name w:val="Основной текст (4) + 9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TrebuchetMS95pt">
    <w:name w:val="Основной текст (5) + Trebuchet MS;9;5 pt;Полужирный"/>
    <w:basedOn w:val="5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TrebuchetMS95pt0">
    <w:name w:val="Основной текст (5) + Trebuchet MS;9;5 pt"/>
    <w:basedOn w:val="5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5Corbel12pt0pt">
    <w:name w:val="Основной текст (5) + Corbel;12 pt;Курсив;Интервал 0 pt"/>
    <w:basedOn w:val="5"/>
    <w:rPr>
      <w:rFonts w:ascii="Corbel" w:eastAsia="Corbel" w:hAnsi="Corbel" w:cs="Corbel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Corbel12pt0pt0">
    <w:name w:val="Основной текст (5) + Corbel;12 pt;Курсив;Интервал 0 pt"/>
    <w:basedOn w:val="5"/>
    <w:rPr>
      <w:rFonts w:ascii="Corbel" w:eastAsia="Corbel" w:hAnsi="Corbel" w:cs="Corbel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53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5pt">
    <w:name w:val="Основной текст (2) + 8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5pt0">
    <w:name w:val="Основной текст (2) + 8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5pt1">
    <w:name w:val="Основной текст (2) + 8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pt">
    <w:name w:val="Основной текст (2) + 8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pt0">
    <w:name w:val="Основной текст (2) + 8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TrebuchetMS55pt">
    <w:name w:val="Основной текст (2) + Trebuchet MS;5;5 pt"/>
    <w:basedOn w:val="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178" w:lineRule="exac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ind w:hanging="9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60" w:line="25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883</Words>
  <Characters>5036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 Дамир Айратович</dc:creator>
  <cp:lastModifiedBy>Хабибуллин Дамир Айратович</cp:lastModifiedBy>
  <cp:revision>1</cp:revision>
  <dcterms:created xsi:type="dcterms:W3CDTF">2016-01-19T04:43:00Z</dcterms:created>
  <dcterms:modified xsi:type="dcterms:W3CDTF">2016-01-19T04:52:00Z</dcterms:modified>
</cp:coreProperties>
</file>