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808" w:rsidRPr="00B55808" w:rsidRDefault="00B55808" w:rsidP="00B5580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55808">
        <w:rPr>
          <w:rFonts w:ascii="Times New Roman" w:eastAsia="Calibri" w:hAnsi="Times New Roman" w:cs="Times New Roman"/>
          <w:sz w:val="26"/>
          <w:szCs w:val="26"/>
        </w:rPr>
        <w:t>Аналитическая записка.</w:t>
      </w:r>
    </w:p>
    <w:p w:rsidR="00B55808" w:rsidRPr="00B55808" w:rsidRDefault="00B55808" w:rsidP="00B5580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Мониторинг состояния межнациональных, межконфессиональных отношений и раннего предупреждения конфликтных ситуаций в Нефтеюганском районе </w:t>
      </w:r>
    </w:p>
    <w:p w:rsidR="00B55808" w:rsidRPr="00B55808" w:rsidRDefault="00B55808" w:rsidP="00B5580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>за 1 квартал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B55808" w:rsidRPr="00B55808" w:rsidRDefault="00B55808" w:rsidP="00B5580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808" w:rsidRPr="00B55808" w:rsidRDefault="00B55808" w:rsidP="00B558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исполнение постановления администрации Нефтеюганского района от 20.12.2019 № 2644-па «Об утверждении положения о мониторинге состояния межнациональных, межконфессиональных отношений и раннего предупреждения конфликтных ситуаций в Нефтеюганском районе» (в редакции от </w:t>
      </w:r>
      <w:r w:rsidR="00FD1A6A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>.02.202</w:t>
      </w:r>
      <w:r w:rsidR="00FD1A6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FD1A6A">
        <w:rPr>
          <w:rFonts w:ascii="Times New Roman" w:eastAsia="Times New Roman" w:hAnsi="Times New Roman" w:cs="Times New Roman"/>
          <w:sz w:val="26"/>
          <w:szCs w:val="26"/>
          <w:lang w:eastAsia="ru-RU"/>
        </w:rPr>
        <w:t>97</w:t>
      </w: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>-па) (далее - мониторинг) в 1 квартале 202</w:t>
      </w:r>
      <w:r w:rsidR="00FD1A6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ответственными исполнителями </w:t>
      </w:r>
      <w:r w:rsidRPr="00B5580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(это восемь структурных подразделений администрации района, МКУ «Управление по делам администрации района», администрация гп.Пойковский, КУ ХМАО-Югры «Центр социальных выплат» филиал в </w:t>
      </w:r>
      <w:r w:rsidR="004B6007" w:rsidRPr="00B5580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г. Нефтеюганске</w:t>
      </w:r>
      <w:r w:rsidRPr="00B5580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БУ ХМАО-Югры «Нефтеюганская районная больница», ОМВД России по Нефтеюганскому району)</w:t>
      </w: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осуществлялся мониторинг состояния межнациональных, межконфессиональных отношений и раннего предупреждения конфликтных ситуаций в районе путем поиска, обобщения и обработки информации. </w:t>
      </w:r>
    </w:p>
    <w:p w:rsidR="00B55808" w:rsidRPr="00B55808" w:rsidRDefault="00B55808" w:rsidP="00B558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Анализируя полученные данные по итогам 1 квартала можно отметить:</w:t>
      </w:r>
    </w:p>
    <w:p w:rsidR="00B55808" w:rsidRPr="00B55808" w:rsidRDefault="00B55808" w:rsidP="00B558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Состояние социально-экономической ситуации:</w:t>
      </w:r>
    </w:p>
    <w:p w:rsidR="00B55808" w:rsidRPr="00B55808" w:rsidRDefault="00B55808" w:rsidP="00B558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>- уровень занятости населения Нефтеюганского района – 99,</w:t>
      </w:r>
      <w:r w:rsidR="00FD1A6A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>% (АППГ - 99,</w:t>
      </w:r>
      <w:r w:rsidR="00FD1A6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>%);</w:t>
      </w:r>
    </w:p>
    <w:p w:rsidR="00B55808" w:rsidRPr="00B55808" w:rsidRDefault="00B55808" w:rsidP="00B558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>- уровень безработицы – 0,</w:t>
      </w:r>
      <w:r w:rsidR="00FD1A6A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>% (АППГ – 0,</w:t>
      </w:r>
      <w:r w:rsidR="00FD1A6A">
        <w:rPr>
          <w:rFonts w:ascii="Times New Roman" w:eastAsia="Times New Roman" w:hAnsi="Times New Roman" w:cs="Times New Roman"/>
          <w:sz w:val="26"/>
          <w:szCs w:val="26"/>
          <w:lang w:eastAsia="ru-RU"/>
        </w:rPr>
        <w:t>35</w:t>
      </w: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>%);</w:t>
      </w:r>
    </w:p>
    <w:p w:rsidR="00B55808" w:rsidRPr="00B55808" w:rsidRDefault="00B55808" w:rsidP="00B558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D1A6A">
        <w:rPr>
          <w:rFonts w:ascii="Times New Roman" w:eastAsia="Times New Roman" w:hAnsi="Times New Roman" w:cs="Times New Roman"/>
          <w:sz w:val="26"/>
          <w:szCs w:val="26"/>
          <w:lang w:eastAsia="ru-RU"/>
        </w:rPr>
        <w:t>616</w:t>
      </w:r>
      <w:r w:rsidRPr="00B5580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>жител</w:t>
      </w:r>
      <w:r w:rsidR="00FD1A6A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име</w:t>
      </w:r>
      <w:r w:rsidR="00FD1A6A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доход ниже прожиточного уровня (АППГ – </w:t>
      </w:r>
      <w:r w:rsidR="00FD1A6A">
        <w:rPr>
          <w:rFonts w:ascii="Times New Roman" w:eastAsia="Times New Roman" w:hAnsi="Times New Roman" w:cs="Times New Roman"/>
          <w:sz w:val="26"/>
          <w:szCs w:val="26"/>
          <w:lang w:eastAsia="ru-RU"/>
        </w:rPr>
        <w:t>991</w:t>
      </w: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чел.);</w:t>
      </w:r>
    </w:p>
    <w:p w:rsidR="00B55808" w:rsidRPr="00B55808" w:rsidRDefault="00B55808" w:rsidP="00B558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>- уровень доходов населения – 5</w:t>
      </w:r>
      <w:r w:rsidR="00FD1A6A">
        <w:rPr>
          <w:rFonts w:ascii="Times New Roman" w:eastAsia="Times New Roman" w:hAnsi="Times New Roman" w:cs="Times New Roman"/>
          <w:sz w:val="26"/>
          <w:szCs w:val="26"/>
          <w:lang w:eastAsia="ru-RU"/>
        </w:rPr>
        <w:t>9 831</w:t>
      </w: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D1A6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(АППГ - </w:t>
      </w:r>
      <w:r w:rsidR="00FD1A6A"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>56 510,6</w:t>
      </w:r>
      <w:r w:rsidR="00FD1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руб.);</w:t>
      </w:r>
    </w:p>
    <w:p w:rsidR="00B55808" w:rsidRPr="00B55808" w:rsidRDefault="00B55808" w:rsidP="00B558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>- фактов задержки заработной платы на предприятиях и в организациях не зафиксировано;</w:t>
      </w:r>
    </w:p>
    <w:p w:rsidR="00B55808" w:rsidRPr="00B55808" w:rsidRDefault="00B55808" w:rsidP="00B558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>- фактов невыплаты пособий не зафиксировано;</w:t>
      </w:r>
    </w:p>
    <w:p w:rsidR="00B55808" w:rsidRPr="00B55808" w:rsidRDefault="00B55808" w:rsidP="00B558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коллективных трудовых споров не возникало.</w:t>
      </w:r>
    </w:p>
    <w:p w:rsidR="00B55808" w:rsidRPr="00B55808" w:rsidRDefault="00B55808" w:rsidP="00B558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района действуют:</w:t>
      </w:r>
    </w:p>
    <w:p w:rsidR="00B55808" w:rsidRPr="00B55808" w:rsidRDefault="00B55808" w:rsidP="00B558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 религиозных объединений (11 христианских, 2 мусульманских, </w:t>
      </w: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 евангельских), из них 12 зарегистрированы;</w:t>
      </w:r>
    </w:p>
    <w:p w:rsidR="00B55808" w:rsidRPr="00B55808" w:rsidRDefault="00B55808" w:rsidP="00B558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 общественных организаций, созданных по национальному признаку, </w:t>
      </w: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из них: 2 зарегистрированы, 5 не зарегистрированы;</w:t>
      </w:r>
    </w:p>
    <w:p w:rsidR="00B55808" w:rsidRPr="00B55808" w:rsidRDefault="00B55808" w:rsidP="00B558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>3 казачьих общества, из них 2 включены в государственный реестр казачьих обществ.</w:t>
      </w:r>
    </w:p>
    <w:p w:rsidR="00B55808" w:rsidRPr="00B55808" w:rsidRDefault="00B55808" w:rsidP="00B558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отметим:</w:t>
      </w:r>
    </w:p>
    <w:p w:rsidR="00B55808" w:rsidRPr="00B55808" w:rsidRDefault="00B55808" w:rsidP="00B558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отсутствие выявленных потенциально конфликтных ситуаций и конфликтов в сфере межрелигиозных и государственно-конфессиональных отношений; </w:t>
      </w:r>
    </w:p>
    <w:p w:rsidR="00B55808" w:rsidRPr="00B55808" w:rsidRDefault="00B55808" w:rsidP="00B558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отсутствие попыток проведения несогласованных публичных акций, в том числе по вопросам межнациональных отношений, по религиозным вопросам;</w:t>
      </w:r>
    </w:p>
    <w:p w:rsidR="00B55808" w:rsidRPr="00B55808" w:rsidRDefault="00B55808" w:rsidP="00B558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отсутствие обращений, заявлений физических и юридических лиц по данному направлению;</w:t>
      </w:r>
    </w:p>
    <w:p w:rsidR="00B55808" w:rsidRPr="00B55808" w:rsidRDefault="00B55808" w:rsidP="00B558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уведомлений о проведении публичных акций по вопросам межнациональных отношений в органы местного самоуправления не поступало;</w:t>
      </w:r>
    </w:p>
    <w:p w:rsidR="00B55808" w:rsidRPr="00B55808" w:rsidRDefault="00B55808" w:rsidP="00B558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несовершеннолетних, причисляющих себя к неформальным молодежным объединениям, не зарегистрировано.</w:t>
      </w:r>
    </w:p>
    <w:p w:rsidR="00B55808" w:rsidRPr="00B55808" w:rsidRDefault="00B55808" w:rsidP="00B558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данным ОМВД России по Нефтеюганскому району в отчетном периоде:</w:t>
      </w:r>
    </w:p>
    <w:p w:rsidR="00B55808" w:rsidRPr="00B55808" w:rsidRDefault="00B55808" w:rsidP="00B558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поставлено на миграционный учет иностранных граждан – </w:t>
      </w:r>
      <w:r w:rsidR="00FD1A6A">
        <w:rPr>
          <w:rFonts w:ascii="Times New Roman" w:eastAsia="Times New Roman" w:hAnsi="Times New Roman" w:cs="Times New Roman"/>
          <w:sz w:val="26"/>
          <w:szCs w:val="26"/>
          <w:lang w:eastAsia="ru-RU"/>
        </w:rPr>
        <w:t>1153</w:t>
      </w: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 (АППГ - </w:t>
      </w:r>
      <w:r w:rsidR="00FD1A6A">
        <w:rPr>
          <w:rFonts w:ascii="Times New Roman" w:eastAsia="Times New Roman" w:hAnsi="Times New Roman" w:cs="Times New Roman"/>
          <w:sz w:val="26"/>
          <w:szCs w:val="26"/>
          <w:lang w:eastAsia="ru-RU"/>
        </w:rPr>
        <w:t>687</w:t>
      </w: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); </w:t>
      </w:r>
    </w:p>
    <w:p w:rsidR="00B55808" w:rsidRPr="00B55808" w:rsidRDefault="00B55808" w:rsidP="00B558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выявлено </w:t>
      </w:r>
      <w:r w:rsidR="00FD1A6A">
        <w:rPr>
          <w:rFonts w:ascii="Times New Roman" w:eastAsia="Times New Roman" w:hAnsi="Times New Roman" w:cs="Times New Roman"/>
          <w:sz w:val="26"/>
          <w:szCs w:val="26"/>
          <w:lang w:eastAsia="ru-RU"/>
        </w:rPr>
        <w:t>40</w:t>
      </w: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нарушений миграционного законодательства (АППГ - </w:t>
      </w:r>
      <w:r w:rsidR="00FD1A6A">
        <w:rPr>
          <w:rFonts w:ascii="Times New Roman" w:eastAsia="Times New Roman" w:hAnsi="Times New Roman" w:cs="Times New Roman"/>
          <w:sz w:val="26"/>
          <w:szCs w:val="26"/>
          <w:lang w:eastAsia="ru-RU"/>
        </w:rPr>
        <w:t>46</w:t>
      </w: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B55808" w:rsidRPr="00B55808" w:rsidRDefault="00B55808" w:rsidP="00B558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проведено 1 мероприятие по выявлению фактов нарушения миграционного законодательства (АППГ - 1);</w:t>
      </w:r>
    </w:p>
    <w:p w:rsidR="00B55808" w:rsidRPr="00B55808" w:rsidRDefault="00B55808" w:rsidP="00B558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FD1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</w:t>
      </w: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преступлений</w:t>
      </w:r>
      <w:r w:rsidR="00FD1A6A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совершенное</w:t>
      </w: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иностранными гражданами </w:t>
      </w:r>
      <w:r w:rsidR="00FD1A6A">
        <w:rPr>
          <w:rFonts w:ascii="Times New Roman" w:eastAsia="Times New Roman" w:hAnsi="Times New Roman" w:cs="Times New Roman"/>
          <w:sz w:val="26"/>
          <w:szCs w:val="26"/>
          <w:lang w:eastAsia="ru-RU"/>
        </w:rPr>
        <w:t>- 1</w:t>
      </w: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(АППГ – 2); </w:t>
      </w:r>
    </w:p>
    <w:p w:rsidR="00B55808" w:rsidRPr="00B55808" w:rsidRDefault="00B55808" w:rsidP="00B558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отношении иностранных граждан преступлений не совершалось (АППГ - </w:t>
      </w:r>
      <w:r w:rsidR="00FD1A6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B55808" w:rsidRPr="00B55808" w:rsidRDefault="00B55808" w:rsidP="00B558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преступлений экстремистского характера не совершалось; </w:t>
      </w:r>
    </w:p>
    <w:p w:rsidR="00B55808" w:rsidRPr="00B55808" w:rsidRDefault="00B55808" w:rsidP="00B558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информации о проявлениях экстремизма не поступало;</w:t>
      </w:r>
    </w:p>
    <w:p w:rsidR="00B55808" w:rsidRPr="00B55808" w:rsidRDefault="00B55808" w:rsidP="00B558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работодателей, осуществляющих деятельность на территории Нефтеюганского района, привлекающих иностранную рабочую силу – 2</w:t>
      </w:r>
      <w:r w:rsidR="00FD1A6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(АППГ -</w:t>
      </w:r>
      <w:r w:rsidR="00FD1A6A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B55808" w:rsidRPr="00B55808" w:rsidRDefault="00B55808" w:rsidP="00B558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нарушений миграционного законодательства, связанных с незаконным привлечением к трудовой деятельности в РФ иностранного гражд</w:t>
      </w:r>
      <w:r w:rsidR="00FD1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анина или лица без гражданства – 0 </w:t>
      </w: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(АППГ – </w:t>
      </w:r>
      <w:r w:rsidR="00FD1A6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B55808" w:rsidRPr="00B55808" w:rsidRDefault="00B55808" w:rsidP="00B558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808" w:rsidRPr="00B55808" w:rsidRDefault="00B55808" w:rsidP="00B558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Департаментом образования и молодежной политики, департаментом </w:t>
      </w: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культуры и спорта ежеквартально проводятся профилактические мероприятия в целях предупреждения проявлений экстремизма.</w:t>
      </w:r>
    </w:p>
    <w:p w:rsidR="00B55808" w:rsidRPr="00B55808" w:rsidRDefault="00B55808" w:rsidP="00B558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проведенных тематических мероприятий, направленных на развитие межэтнической интеграции и профилактику проявлений экстремизма в 1 квартале 202</w:t>
      </w:r>
      <w:r w:rsidR="0016712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года: </w:t>
      </w:r>
    </w:p>
    <w:p w:rsidR="00B55808" w:rsidRPr="00B55808" w:rsidRDefault="00B55808" w:rsidP="00B558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сфере культуры – </w:t>
      </w:r>
      <w:r w:rsidR="00167128">
        <w:rPr>
          <w:rFonts w:ascii="Times New Roman" w:eastAsia="Times New Roman" w:hAnsi="Times New Roman" w:cs="Times New Roman"/>
          <w:sz w:val="26"/>
          <w:szCs w:val="26"/>
          <w:lang w:eastAsia="ru-RU"/>
        </w:rPr>
        <w:t>115</w:t>
      </w: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мероприятий, охват – </w:t>
      </w:r>
      <w:r w:rsidR="00167128">
        <w:rPr>
          <w:rFonts w:ascii="Times New Roman" w:eastAsia="Times New Roman" w:hAnsi="Times New Roman" w:cs="Times New Roman"/>
          <w:sz w:val="26"/>
          <w:szCs w:val="26"/>
          <w:lang w:eastAsia="ru-RU"/>
        </w:rPr>
        <w:t>8695</w:t>
      </w: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человек;</w:t>
      </w:r>
    </w:p>
    <w:p w:rsidR="00B55808" w:rsidRPr="00B55808" w:rsidRDefault="00B55808" w:rsidP="00B558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сфере физической культуры и спорта – </w:t>
      </w:r>
      <w:r w:rsidR="0016712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запланированы на 2 квартал 2022 года</w:t>
      </w: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5808" w:rsidRPr="00B55808" w:rsidRDefault="00B55808" w:rsidP="00B558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Департаментом образования и молодежной политики в общеобразовательных организациях проводилась разъяснительная работа в виде бесед, лекций, встреч об административной и уголовной ответственности за совершение правонарушений экстремистской направленности (</w:t>
      </w:r>
      <w:r w:rsidR="00167128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бесед, </w:t>
      </w:r>
      <w:r w:rsidR="00167128">
        <w:rPr>
          <w:rFonts w:ascii="Times New Roman" w:eastAsia="Times New Roman" w:hAnsi="Times New Roman" w:cs="Times New Roman"/>
          <w:sz w:val="26"/>
          <w:szCs w:val="26"/>
          <w:lang w:eastAsia="ru-RU"/>
        </w:rPr>
        <w:t>2691</w:t>
      </w: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человек); круглые столы по проблемам в сфере профилактики экстремизма в молодёжной среде (</w:t>
      </w:r>
      <w:r w:rsidR="0016712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</w:t>
      </w:r>
      <w:r w:rsidR="00167128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круглых столов, </w:t>
      </w:r>
      <w:r w:rsidR="00167128">
        <w:rPr>
          <w:rFonts w:ascii="Times New Roman" w:eastAsia="Times New Roman" w:hAnsi="Times New Roman" w:cs="Times New Roman"/>
          <w:sz w:val="26"/>
          <w:szCs w:val="26"/>
          <w:lang w:eastAsia="ru-RU"/>
        </w:rPr>
        <w:t>349</w:t>
      </w: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человек); мероприятия по недопущению вовлечения несовершеннолетних в криминальные субкультуры, в ряды экстремистских и террористических организаций (</w:t>
      </w:r>
      <w:r w:rsidR="00167128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</w:t>
      </w:r>
      <w:r w:rsidR="00167128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67128">
        <w:rPr>
          <w:rFonts w:ascii="Times New Roman" w:eastAsia="Times New Roman" w:hAnsi="Times New Roman" w:cs="Times New Roman"/>
          <w:sz w:val="26"/>
          <w:szCs w:val="26"/>
          <w:lang w:eastAsia="ru-RU"/>
        </w:rPr>
        <w:t>4762</w:t>
      </w: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</w:t>
      </w:r>
      <w:r w:rsidR="0016712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); иные мероприятия (экскурсии, конкурсы, фестивали) – проведено </w:t>
      </w:r>
      <w:r w:rsidR="00167128">
        <w:rPr>
          <w:rFonts w:ascii="Times New Roman" w:eastAsia="Times New Roman" w:hAnsi="Times New Roman" w:cs="Times New Roman"/>
          <w:sz w:val="26"/>
          <w:szCs w:val="26"/>
          <w:lang w:eastAsia="ru-RU"/>
        </w:rPr>
        <w:t>102</w:t>
      </w: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</w:t>
      </w:r>
      <w:r w:rsidR="00167128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охватом </w:t>
      </w:r>
      <w:r w:rsidR="00167128">
        <w:rPr>
          <w:rFonts w:ascii="Times New Roman" w:eastAsia="Times New Roman" w:hAnsi="Times New Roman" w:cs="Times New Roman"/>
          <w:sz w:val="26"/>
          <w:szCs w:val="26"/>
          <w:lang w:eastAsia="ru-RU"/>
        </w:rPr>
        <w:t>10544</w:t>
      </w: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человека. Общее количество проведённых департаментом образования мероприятий – </w:t>
      </w:r>
      <w:r w:rsidR="00167128">
        <w:rPr>
          <w:rFonts w:ascii="Times New Roman" w:eastAsia="Times New Roman" w:hAnsi="Times New Roman" w:cs="Times New Roman"/>
          <w:sz w:val="26"/>
          <w:szCs w:val="26"/>
          <w:lang w:eastAsia="ru-RU"/>
        </w:rPr>
        <w:t>157</w:t>
      </w: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них приняли участие </w:t>
      </w:r>
      <w:r w:rsidR="00167128">
        <w:rPr>
          <w:rFonts w:ascii="Times New Roman" w:eastAsia="Times New Roman" w:hAnsi="Times New Roman" w:cs="Times New Roman"/>
          <w:sz w:val="26"/>
          <w:szCs w:val="26"/>
          <w:lang w:eastAsia="ru-RU"/>
        </w:rPr>
        <w:t>18346</w:t>
      </w: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</w:t>
      </w:r>
    </w:p>
    <w:p w:rsidR="00B55808" w:rsidRPr="00B55808" w:rsidRDefault="00B55808" w:rsidP="00B558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отметим: </w:t>
      </w:r>
    </w:p>
    <w:p w:rsidR="00B55808" w:rsidRPr="00B55808" w:rsidRDefault="00B55808" w:rsidP="00B558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>- детей, по религиозным мотивам отказывающихся участвовать в праздничных мероприятиях общеобразовательных и дошкольных образовательных организаций, не выявлено;</w:t>
      </w:r>
    </w:p>
    <w:p w:rsidR="00B55808" w:rsidRPr="00B55808" w:rsidRDefault="00B55808" w:rsidP="00B558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>- граждан, отказывающихся от переливания крови, не зафиксировано.</w:t>
      </w:r>
    </w:p>
    <w:p w:rsidR="00B55808" w:rsidRPr="00B55808" w:rsidRDefault="00B55808" w:rsidP="00B558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Информационное сопровождение состояния межнациональных и межконфессиональных отношений проводилось</w:t>
      </w:r>
      <w:r w:rsidRPr="00B55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достаточном объеме: в газете «Югорское обозрение» опубликован</w:t>
      </w:r>
      <w:r w:rsidR="0016712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7128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</w:t>
      </w:r>
      <w:r w:rsidR="00167128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ТРК «Сибирь» подготовлено </w:t>
      </w:r>
      <w:r w:rsidR="00167128">
        <w:rPr>
          <w:rFonts w:ascii="Times New Roman" w:eastAsia="Times New Roman" w:hAnsi="Times New Roman" w:cs="Times New Roman"/>
          <w:sz w:val="26"/>
          <w:szCs w:val="26"/>
          <w:lang w:eastAsia="ru-RU"/>
        </w:rPr>
        <w:t>65</w:t>
      </w: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7128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информационных сюжетов</w:t>
      </w: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отражающих ситуацию межнациональных и межконфессиональных отношений в Нефтеюганском районе. Информационных материалов с признаками экстремизма за отчетный период не выявлено.</w:t>
      </w:r>
    </w:p>
    <w:p w:rsidR="00B55808" w:rsidRDefault="00B55808" w:rsidP="00B558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309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оперативного реагирования на проявления экстремизма органы местного самоуправления Нефтеюганского района на регулярной основе проводят заседания коллегиальных и совещательных органов по противодействию экстремистской деятельности, взаимодействию с общественными объединениями, созданными по национальному признаку, религиозными объединениями, казачьими обществами. В 1 квартале 202</w:t>
      </w:r>
      <w:r w:rsidR="00167128" w:rsidRPr="007A230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A23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проведено:</w:t>
      </w: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A2309" w:rsidRPr="007A2309" w:rsidRDefault="007A2309" w:rsidP="007A230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7A23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заседание Межведомственной комиссии муниципального образования Нефтеюганский район по противодействию экстремистской деятельности. (Протокол №1 от </w:t>
      </w:r>
      <w:r w:rsidRPr="007A23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16.03.2022)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A2309" w:rsidRPr="00B55808" w:rsidRDefault="007A2309" w:rsidP="007A230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7A23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заседание Рабочей группы по делам казачества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главе Нефтеюганского района </w:t>
      </w:r>
      <w:r w:rsidRPr="007A2309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(Протокол №1 от 22.03.2022).</w:t>
      </w:r>
    </w:p>
    <w:p w:rsidR="00B55808" w:rsidRPr="00B55808" w:rsidRDefault="00B55808" w:rsidP="00B558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органы местного самоуправления, по мере необходимости, проводят общественные советы, совещания, круглые столы с рассмотрением вопросов по противодействию экстремистской деятельности, гармонизации межнациональных отношений, защиты прав Коренных малочисленных народов Севера. </w:t>
      </w:r>
      <w:r w:rsidRPr="001D012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Так, в 1 квартале 202</w:t>
      </w:r>
      <w:r w:rsidR="007A2309" w:rsidRPr="001D012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D0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состоялось заседание </w:t>
      </w:r>
      <w:r w:rsidR="004B6007" w:rsidRPr="001D012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Общественного совета городского поселения Пойковский</w:t>
      </w:r>
      <w:r w:rsidRPr="001D0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(протокол от </w:t>
      </w:r>
      <w:r w:rsidR="004B6007" w:rsidRPr="001D012F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Pr="001D012F">
        <w:rPr>
          <w:rFonts w:ascii="Times New Roman" w:eastAsia="Times New Roman" w:hAnsi="Times New Roman" w:cs="Times New Roman"/>
          <w:sz w:val="26"/>
          <w:szCs w:val="26"/>
          <w:lang w:eastAsia="ru-RU"/>
        </w:rPr>
        <w:t>.03.202</w:t>
      </w:r>
      <w:r w:rsidR="004B6007" w:rsidRPr="001D012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D0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1D012F" w:rsidRPr="001D012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D012F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B55808" w:rsidRPr="00B55808" w:rsidRDefault="00B55808" w:rsidP="00B558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Ежемесячно органами местного самоуправления Нефтеюганского района проводится мониторинг сети «Интернет» на предмет выявления экстремистских материалов. В 1 квартале выявлено:</w:t>
      </w:r>
    </w:p>
    <w:p w:rsidR="00B55808" w:rsidRPr="00B55808" w:rsidRDefault="00B55808" w:rsidP="00B558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B6007">
        <w:rPr>
          <w:rFonts w:ascii="Times New Roman" w:eastAsia="Times New Roman" w:hAnsi="Times New Roman" w:cs="Times New Roman"/>
          <w:sz w:val="26"/>
          <w:szCs w:val="26"/>
          <w:lang w:eastAsia="ru-RU"/>
        </w:rPr>
        <w:t>34</w:t>
      </w: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</w:t>
      </w:r>
      <w:r w:rsidR="004B600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включенных в Федеральный список экстремистских материалов;</w:t>
      </w:r>
    </w:p>
    <w:p w:rsidR="00B55808" w:rsidRPr="00B55808" w:rsidRDefault="00B55808" w:rsidP="00B558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4B6007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материалов, не вошедши</w:t>
      </w:r>
      <w:r w:rsidR="004B6007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Федеральный список экстремистских материалов, но направленны</w:t>
      </w:r>
      <w:r w:rsidR="004B6007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разжигание религиозной ненависти и вражды. </w:t>
      </w:r>
    </w:p>
    <w:p w:rsidR="00B55808" w:rsidRPr="00B55808" w:rsidRDefault="00B55808" w:rsidP="00B558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 материалы направлены в правоохранительные органы, прокуратуру для принятия мер.</w:t>
      </w:r>
    </w:p>
    <w:p w:rsidR="00B55808" w:rsidRPr="00B55808" w:rsidRDefault="00B55808" w:rsidP="00B558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мониторинга социальных сетей, интернет сообществ Нефтеюганского района материалов с признаками экстремизма не выявлено.</w:t>
      </w:r>
    </w:p>
    <w:p w:rsidR="00B55808" w:rsidRPr="00B55808" w:rsidRDefault="00B55808" w:rsidP="00B558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808" w:rsidRPr="00B55808" w:rsidRDefault="00B55808" w:rsidP="00B558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Анализируя полученные данные можно сделать вывод, что обстановка на территории Нефтеюганского района в сфере межнациональных и межконфессиональных отношений стабильная и спокойная.  Профилактическая работа в данном направлении со стороны всех ответственных исполнителей ведется в полном объеме. </w:t>
      </w:r>
    </w:p>
    <w:p w:rsidR="00B55808" w:rsidRPr="00B55808" w:rsidRDefault="00B55808" w:rsidP="00B55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B55808" w:rsidRPr="00B55808" w:rsidSect="0058088D">
          <w:headerReference w:type="default" r:id="rId7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B55808" w:rsidRPr="00B55808" w:rsidRDefault="00B55808" w:rsidP="00B55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58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Результаты мониторинга состояния межнациональных, межконфессиональных отношений</w:t>
      </w:r>
    </w:p>
    <w:p w:rsidR="00B55808" w:rsidRPr="00B55808" w:rsidRDefault="00B55808" w:rsidP="00B55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58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раннего предупреждения конфликтных ситуаций в Нефтеюганском районе за 1 квартал 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B558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</w:p>
    <w:p w:rsidR="00B55808" w:rsidRPr="00B55808" w:rsidRDefault="00B55808" w:rsidP="00B558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7"/>
        <w:gridCol w:w="108"/>
        <w:gridCol w:w="3065"/>
        <w:gridCol w:w="3770"/>
        <w:gridCol w:w="56"/>
        <w:gridCol w:w="1134"/>
        <w:gridCol w:w="9"/>
        <w:gridCol w:w="1352"/>
        <w:gridCol w:w="55"/>
        <w:gridCol w:w="4911"/>
        <w:gridCol w:w="51"/>
      </w:tblGrid>
      <w:tr w:rsidR="00B55808" w:rsidRPr="00CD5370" w:rsidTr="00666EF8">
        <w:trPr>
          <w:gridAfter w:val="1"/>
          <w:wAfter w:w="51" w:type="dxa"/>
          <w:trHeight w:val="510"/>
        </w:trPr>
        <w:tc>
          <w:tcPr>
            <w:tcW w:w="765" w:type="dxa"/>
            <w:gridSpan w:val="2"/>
            <w:vMerge w:val="restart"/>
            <w:vAlign w:val="center"/>
          </w:tcPr>
          <w:p w:rsidR="00B55808" w:rsidRPr="00CD5370" w:rsidRDefault="00B55808" w:rsidP="00B558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B55808" w:rsidRPr="00CD5370" w:rsidRDefault="00B55808" w:rsidP="00B558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3065" w:type="dxa"/>
            <w:vMerge w:val="restart"/>
            <w:vAlign w:val="center"/>
          </w:tcPr>
          <w:p w:rsidR="00B55808" w:rsidRPr="00CD5370" w:rsidRDefault="00B55808" w:rsidP="00B55808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>Показатели мониторинга</w:t>
            </w:r>
          </w:p>
          <w:p w:rsidR="00B55808" w:rsidRPr="00CD5370" w:rsidRDefault="00B55808" w:rsidP="00B55808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>(далее – П), информационные материалы (далее – ИМ)</w:t>
            </w:r>
          </w:p>
        </w:tc>
        <w:tc>
          <w:tcPr>
            <w:tcW w:w="3770" w:type="dxa"/>
            <w:vMerge w:val="restart"/>
            <w:vAlign w:val="center"/>
          </w:tcPr>
          <w:p w:rsidR="00B55808" w:rsidRPr="00CD5370" w:rsidRDefault="00B55808" w:rsidP="00B558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</w:tc>
        <w:tc>
          <w:tcPr>
            <w:tcW w:w="7517" w:type="dxa"/>
            <w:gridSpan w:val="6"/>
            <w:vAlign w:val="center"/>
          </w:tcPr>
          <w:p w:rsidR="00B55808" w:rsidRPr="00CD5370" w:rsidRDefault="00B55808" w:rsidP="00B558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>Отчетная информация</w:t>
            </w:r>
          </w:p>
        </w:tc>
      </w:tr>
      <w:tr w:rsidR="00B55808" w:rsidRPr="00CD5370" w:rsidTr="00666EF8">
        <w:trPr>
          <w:gridAfter w:val="1"/>
          <w:wAfter w:w="51" w:type="dxa"/>
          <w:trHeight w:val="510"/>
        </w:trPr>
        <w:tc>
          <w:tcPr>
            <w:tcW w:w="765" w:type="dxa"/>
            <w:gridSpan w:val="2"/>
            <w:vMerge/>
            <w:vAlign w:val="center"/>
          </w:tcPr>
          <w:p w:rsidR="00B55808" w:rsidRPr="00CD5370" w:rsidRDefault="00B55808" w:rsidP="00B558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5" w:type="dxa"/>
            <w:vMerge/>
            <w:vAlign w:val="center"/>
          </w:tcPr>
          <w:p w:rsidR="00B55808" w:rsidRPr="00CD5370" w:rsidRDefault="00B55808" w:rsidP="00B558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0" w:type="dxa"/>
            <w:vMerge/>
            <w:vAlign w:val="center"/>
          </w:tcPr>
          <w:p w:rsidR="00B55808" w:rsidRPr="00CD5370" w:rsidRDefault="00B55808" w:rsidP="00B558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99" w:type="dxa"/>
            <w:gridSpan w:val="3"/>
            <w:vAlign w:val="center"/>
          </w:tcPr>
          <w:p w:rsidR="00B55808" w:rsidRPr="00CD5370" w:rsidRDefault="00B55808" w:rsidP="00B5580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  <w:p w:rsidR="00B55808" w:rsidRPr="00CD5370" w:rsidRDefault="00B55808" w:rsidP="00B5580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>с начала года (П)</w:t>
            </w:r>
          </w:p>
        </w:tc>
        <w:tc>
          <w:tcPr>
            <w:tcW w:w="1352" w:type="dxa"/>
            <w:vAlign w:val="center"/>
          </w:tcPr>
          <w:p w:rsidR="00B55808" w:rsidRPr="00CD5370" w:rsidRDefault="00B55808" w:rsidP="00B5580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>в т.ч., за отчетный период (П)</w:t>
            </w:r>
          </w:p>
        </w:tc>
        <w:tc>
          <w:tcPr>
            <w:tcW w:w="4966" w:type="dxa"/>
            <w:gridSpan w:val="2"/>
            <w:vAlign w:val="center"/>
          </w:tcPr>
          <w:p w:rsidR="00B55808" w:rsidRPr="00CD5370" w:rsidRDefault="00B55808" w:rsidP="00B558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>Пояснения к показателям мониторинга (ИМ)</w:t>
            </w:r>
          </w:p>
        </w:tc>
      </w:tr>
      <w:tr w:rsidR="00B55808" w:rsidRPr="00CD5370" w:rsidTr="00666EF8">
        <w:trPr>
          <w:gridAfter w:val="1"/>
          <w:wAfter w:w="51" w:type="dxa"/>
          <w:trHeight w:val="510"/>
        </w:trPr>
        <w:tc>
          <w:tcPr>
            <w:tcW w:w="765" w:type="dxa"/>
            <w:gridSpan w:val="2"/>
            <w:vAlign w:val="center"/>
          </w:tcPr>
          <w:p w:rsidR="00B55808" w:rsidRPr="00CD5370" w:rsidRDefault="00B55808" w:rsidP="0058088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1</w:t>
            </w:r>
          </w:p>
        </w:tc>
        <w:tc>
          <w:tcPr>
            <w:tcW w:w="3065" w:type="dxa"/>
            <w:vAlign w:val="center"/>
          </w:tcPr>
          <w:p w:rsidR="00B55808" w:rsidRPr="00CD5370" w:rsidRDefault="00B55808" w:rsidP="0058088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2</w:t>
            </w:r>
          </w:p>
        </w:tc>
        <w:tc>
          <w:tcPr>
            <w:tcW w:w="3770" w:type="dxa"/>
            <w:vAlign w:val="center"/>
          </w:tcPr>
          <w:p w:rsidR="00B55808" w:rsidRPr="00CD5370" w:rsidRDefault="00B55808" w:rsidP="0058088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3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08" w:rsidRPr="00CD5370" w:rsidRDefault="00B55808" w:rsidP="00B558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08" w:rsidRPr="00CD5370" w:rsidRDefault="00B55808" w:rsidP="00B55808">
            <w:pPr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08" w:rsidRPr="00CD5370" w:rsidRDefault="00B55808" w:rsidP="00B558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B55808" w:rsidRPr="00CD5370" w:rsidTr="00B55808">
        <w:trPr>
          <w:trHeight w:val="510"/>
        </w:trPr>
        <w:tc>
          <w:tcPr>
            <w:tcW w:w="15168" w:type="dxa"/>
            <w:gridSpan w:val="11"/>
          </w:tcPr>
          <w:p w:rsidR="00B55808" w:rsidRPr="00CD5370" w:rsidRDefault="00B55808" w:rsidP="0058088D">
            <w:pPr>
              <w:pStyle w:val="a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Состояние социально-экономической ситуации.</w:t>
            </w:r>
          </w:p>
          <w:p w:rsidR="00B55808" w:rsidRPr="00CD5370" w:rsidRDefault="00B55808" w:rsidP="0058088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D5370">
              <w:rPr>
                <w:rFonts w:ascii="Times New Roman" w:hAnsi="Times New Roman"/>
              </w:rPr>
              <w:t>Динамика показателей в сравнении с аналогичным периодом прошлого года (АППГ)</w:t>
            </w:r>
          </w:p>
        </w:tc>
      </w:tr>
      <w:tr w:rsidR="00DF48DC" w:rsidRPr="00CD5370" w:rsidTr="00167128">
        <w:trPr>
          <w:trHeight w:val="510"/>
        </w:trPr>
        <w:tc>
          <w:tcPr>
            <w:tcW w:w="657" w:type="dxa"/>
          </w:tcPr>
          <w:p w:rsidR="00DF48DC" w:rsidRPr="00CD5370" w:rsidRDefault="00DF48DC" w:rsidP="00DF48D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1.1.</w:t>
            </w:r>
          </w:p>
        </w:tc>
        <w:tc>
          <w:tcPr>
            <w:tcW w:w="3173" w:type="dxa"/>
            <w:gridSpan w:val="2"/>
          </w:tcPr>
          <w:p w:rsidR="00DF48DC" w:rsidRPr="00CD5370" w:rsidRDefault="00DF48DC" w:rsidP="00DF48D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 xml:space="preserve">Уровень занятости населения (П) </w:t>
            </w:r>
          </w:p>
        </w:tc>
        <w:tc>
          <w:tcPr>
            <w:tcW w:w="3826" w:type="dxa"/>
            <w:gridSpan w:val="2"/>
          </w:tcPr>
          <w:p w:rsidR="00DF48DC" w:rsidRPr="00CD5370" w:rsidRDefault="00DF48DC" w:rsidP="00DF48D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CD5370">
              <w:rPr>
                <w:rFonts w:ascii="Times New Roman" w:hAnsi="Times New Roman"/>
              </w:rPr>
              <w:t>комитет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134" w:type="dxa"/>
            <w:vAlign w:val="center"/>
          </w:tcPr>
          <w:p w:rsidR="00DF48DC" w:rsidRPr="00CD5370" w:rsidRDefault="00DF48DC" w:rsidP="00CD53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99,7%</w:t>
            </w:r>
          </w:p>
        </w:tc>
        <w:tc>
          <w:tcPr>
            <w:tcW w:w="1416" w:type="dxa"/>
            <w:gridSpan w:val="3"/>
            <w:vAlign w:val="center"/>
          </w:tcPr>
          <w:p w:rsidR="00DF48DC" w:rsidRPr="00CD5370" w:rsidRDefault="00DF48DC" w:rsidP="00CD53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99,7%</w:t>
            </w:r>
          </w:p>
        </w:tc>
        <w:tc>
          <w:tcPr>
            <w:tcW w:w="4962" w:type="dxa"/>
            <w:gridSpan w:val="2"/>
          </w:tcPr>
          <w:p w:rsidR="00DF48DC" w:rsidRPr="00CD5370" w:rsidRDefault="00DF48DC" w:rsidP="00DF48DC">
            <w:pPr>
              <w:contextualSpacing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Соотношение численности занятых в экономике к численности трудоспособного населения. </w:t>
            </w:r>
          </w:p>
        </w:tc>
      </w:tr>
      <w:tr w:rsidR="00DF48DC" w:rsidRPr="00CD5370" w:rsidTr="00167128">
        <w:trPr>
          <w:trHeight w:val="510"/>
        </w:trPr>
        <w:tc>
          <w:tcPr>
            <w:tcW w:w="657" w:type="dxa"/>
          </w:tcPr>
          <w:p w:rsidR="00DF48DC" w:rsidRPr="00CD5370" w:rsidRDefault="00DF48DC" w:rsidP="00DF48D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1.2.</w:t>
            </w:r>
          </w:p>
        </w:tc>
        <w:tc>
          <w:tcPr>
            <w:tcW w:w="3173" w:type="dxa"/>
            <w:gridSpan w:val="2"/>
          </w:tcPr>
          <w:p w:rsidR="00DF48DC" w:rsidRPr="00CD5370" w:rsidRDefault="00DF48DC" w:rsidP="00DF48D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 xml:space="preserve">Уровень безработицы (П) </w:t>
            </w:r>
          </w:p>
        </w:tc>
        <w:tc>
          <w:tcPr>
            <w:tcW w:w="3826" w:type="dxa"/>
            <w:gridSpan w:val="2"/>
          </w:tcPr>
          <w:p w:rsidR="00DF48DC" w:rsidRPr="00CD5370" w:rsidRDefault="00DF48DC" w:rsidP="00DF48D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CD5370">
              <w:rPr>
                <w:rFonts w:ascii="Times New Roman" w:hAnsi="Times New Roman"/>
              </w:rPr>
              <w:t>комитет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134" w:type="dxa"/>
            <w:vAlign w:val="center"/>
          </w:tcPr>
          <w:p w:rsidR="00DF48DC" w:rsidRPr="00CD5370" w:rsidRDefault="00DF48DC" w:rsidP="00CD53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416" w:type="dxa"/>
            <w:gridSpan w:val="3"/>
            <w:vAlign w:val="center"/>
          </w:tcPr>
          <w:p w:rsidR="00DF48DC" w:rsidRPr="00CD5370" w:rsidRDefault="00DF48DC" w:rsidP="00CD53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4962" w:type="dxa"/>
            <w:gridSpan w:val="2"/>
          </w:tcPr>
          <w:p w:rsidR="00DF48DC" w:rsidRPr="00CD5370" w:rsidRDefault="00DF48DC" w:rsidP="00DF48DC">
            <w:pPr>
              <w:contextualSpacing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Показатели на 01.01.2022, на 21.03.2022</w:t>
            </w:r>
          </w:p>
        </w:tc>
      </w:tr>
      <w:tr w:rsidR="00DF48DC" w:rsidRPr="00CD5370" w:rsidTr="00167128">
        <w:trPr>
          <w:trHeight w:val="510"/>
        </w:trPr>
        <w:tc>
          <w:tcPr>
            <w:tcW w:w="657" w:type="dxa"/>
          </w:tcPr>
          <w:p w:rsidR="00DF48DC" w:rsidRPr="00CD5370" w:rsidRDefault="00DF48DC" w:rsidP="00DF48D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1.3.</w:t>
            </w:r>
          </w:p>
        </w:tc>
        <w:tc>
          <w:tcPr>
            <w:tcW w:w="3173" w:type="dxa"/>
            <w:gridSpan w:val="2"/>
          </w:tcPr>
          <w:p w:rsidR="00DF48DC" w:rsidRPr="00CD5370" w:rsidRDefault="00DF48DC" w:rsidP="00DF48D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Количество граждан, имеющих доход ниже прожиточного уровня (П)</w:t>
            </w:r>
          </w:p>
        </w:tc>
        <w:tc>
          <w:tcPr>
            <w:tcW w:w="3826" w:type="dxa"/>
            <w:gridSpan w:val="2"/>
          </w:tcPr>
          <w:p w:rsidR="00DF48DC" w:rsidRPr="00CD5370" w:rsidRDefault="00DF48DC" w:rsidP="00DF48D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 xml:space="preserve">казенное учреждение Ханты-Мансийского автономного </w:t>
            </w:r>
          </w:p>
          <w:p w:rsidR="00DF48DC" w:rsidRPr="00CD5370" w:rsidRDefault="00DF48DC" w:rsidP="00DF48D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 xml:space="preserve">округа – Югры «Центр социальных выплат» </w:t>
            </w:r>
          </w:p>
          <w:p w:rsidR="00DF48DC" w:rsidRPr="00CD5370" w:rsidRDefault="00DF48DC" w:rsidP="00DF48D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филиал в г. Нефтеюганске</w:t>
            </w:r>
          </w:p>
          <w:p w:rsidR="00DF48DC" w:rsidRPr="00CD5370" w:rsidRDefault="00DF48DC" w:rsidP="00DF48D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1134" w:type="dxa"/>
            <w:vAlign w:val="center"/>
          </w:tcPr>
          <w:p w:rsidR="00DF48DC" w:rsidRPr="00CD5370" w:rsidRDefault="00DF48DC" w:rsidP="00CD537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695</w:t>
            </w:r>
          </w:p>
        </w:tc>
        <w:tc>
          <w:tcPr>
            <w:tcW w:w="1416" w:type="dxa"/>
            <w:gridSpan w:val="3"/>
            <w:vAlign w:val="center"/>
          </w:tcPr>
          <w:p w:rsidR="00DF48DC" w:rsidRPr="00CD5370" w:rsidRDefault="00DF48DC" w:rsidP="00CD537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616</w:t>
            </w:r>
          </w:p>
        </w:tc>
        <w:tc>
          <w:tcPr>
            <w:tcW w:w="4962" w:type="dxa"/>
            <w:gridSpan w:val="2"/>
          </w:tcPr>
          <w:p w:rsidR="00DF48DC" w:rsidRPr="00CD5370" w:rsidRDefault="00DF48DC" w:rsidP="00DF48D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По состоянию на 31.03.2022</w:t>
            </w:r>
          </w:p>
        </w:tc>
      </w:tr>
      <w:tr w:rsidR="00DF48DC" w:rsidRPr="00CD5370" w:rsidTr="00167128">
        <w:trPr>
          <w:trHeight w:val="510"/>
        </w:trPr>
        <w:tc>
          <w:tcPr>
            <w:tcW w:w="657" w:type="dxa"/>
          </w:tcPr>
          <w:p w:rsidR="00DF48DC" w:rsidRPr="00CD5370" w:rsidRDefault="00DF48DC" w:rsidP="00DF48D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1.4.</w:t>
            </w:r>
          </w:p>
        </w:tc>
        <w:tc>
          <w:tcPr>
            <w:tcW w:w="3173" w:type="dxa"/>
            <w:gridSpan w:val="2"/>
          </w:tcPr>
          <w:p w:rsidR="00DF48DC" w:rsidRPr="00CD5370" w:rsidRDefault="00DF48DC" w:rsidP="00DF48D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Уровень доходов населения (П)</w:t>
            </w:r>
          </w:p>
        </w:tc>
        <w:tc>
          <w:tcPr>
            <w:tcW w:w="3826" w:type="dxa"/>
            <w:gridSpan w:val="2"/>
          </w:tcPr>
          <w:p w:rsidR="00DF48DC" w:rsidRPr="00CD5370" w:rsidRDefault="00DF48DC" w:rsidP="00DF48D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комитет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134" w:type="dxa"/>
            <w:vAlign w:val="center"/>
          </w:tcPr>
          <w:p w:rsidR="00DF48DC" w:rsidRPr="00CD5370" w:rsidRDefault="00DF48DC" w:rsidP="00CD53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59 831,9</w:t>
            </w:r>
          </w:p>
        </w:tc>
        <w:tc>
          <w:tcPr>
            <w:tcW w:w="1416" w:type="dxa"/>
            <w:gridSpan w:val="3"/>
            <w:vAlign w:val="center"/>
          </w:tcPr>
          <w:p w:rsidR="00DF48DC" w:rsidRPr="00CD5370" w:rsidRDefault="00DF48DC" w:rsidP="00CD53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59 831,9</w:t>
            </w:r>
          </w:p>
        </w:tc>
        <w:tc>
          <w:tcPr>
            <w:tcW w:w="4962" w:type="dxa"/>
            <w:gridSpan w:val="2"/>
          </w:tcPr>
          <w:p w:rsidR="00DF48DC" w:rsidRPr="00CD5370" w:rsidRDefault="00DF48DC" w:rsidP="00DF48D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D5370">
              <w:rPr>
                <w:rFonts w:ascii="Times New Roman" w:hAnsi="Times New Roman" w:cs="Times New Roman"/>
              </w:rPr>
              <w:t>Показатели за 2021 год</w:t>
            </w:r>
          </w:p>
        </w:tc>
      </w:tr>
      <w:tr w:rsidR="00DF48DC" w:rsidRPr="00CD5370" w:rsidTr="00167128">
        <w:trPr>
          <w:trHeight w:val="510"/>
        </w:trPr>
        <w:tc>
          <w:tcPr>
            <w:tcW w:w="657" w:type="dxa"/>
          </w:tcPr>
          <w:p w:rsidR="00DF48DC" w:rsidRPr="00CD5370" w:rsidRDefault="00DF48DC" w:rsidP="00DF48D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1.5.</w:t>
            </w:r>
          </w:p>
        </w:tc>
        <w:tc>
          <w:tcPr>
            <w:tcW w:w="3173" w:type="dxa"/>
            <w:gridSpan w:val="2"/>
          </w:tcPr>
          <w:p w:rsidR="00DF48DC" w:rsidRPr="00CD5370" w:rsidRDefault="00DF48DC" w:rsidP="00DF48D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 xml:space="preserve">Факты задержки заработной платы на предприятиях и </w:t>
            </w:r>
          </w:p>
          <w:p w:rsidR="00DF48DC" w:rsidRPr="00CD5370" w:rsidRDefault="00DF48DC" w:rsidP="00DF48D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 xml:space="preserve">в организациях (П) </w:t>
            </w:r>
          </w:p>
          <w:p w:rsidR="00DF48DC" w:rsidRPr="00CD5370" w:rsidRDefault="00DF48DC" w:rsidP="00DF48D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с указанием названия организаций (ИМ)</w:t>
            </w:r>
          </w:p>
        </w:tc>
        <w:tc>
          <w:tcPr>
            <w:tcW w:w="3826" w:type="dxa"/>
            <w:gridSpan w:val="2"/>
          </w:tcPr>
          <w:p w:rsidR="00DF48DC" w:rsidRPr="00CD5370" w:rsidRDefault="00DF48DC" w:rsidP="00DF48D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комитет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134" w:type="dxa"/>
            <w:vAlign w:val="center"/>
          </w:tcPr>
          <w:p w:rsidR="00DF48DC" w:rsidRPr="00CD5370" w:rsidRDefault="00DF48DC" w:rsidP="00CD537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-</w:t>
            </w:r>
          </w:p>
        </w:tc>
        <w:tc>
          <w:tcPr>
            <w:tcW w:w="1416" w:type="dxa"/>
            <w:gridSpan w:val="3"/>
            <w:vAlign w:val="center"/>
          </w:tcPr>
          <w:p w:rsidR="00DF48DC" w:rsidRPr="00CD5370" w:rsidRDefault="00DF48DC" w:rsidP="00CD537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-</w:t>
            </w:r>
          </w:p>
        </w:tc>
        <w:tc>
          <w:tcPr>
            <w:tcW w:w="4962" w:type="dxa"/>
            <w:gridSpan w:val="2"/>
          </w:tcPr>
          <w:p w:rsidR="00DF48DC" w:rsidRPr="00CD5370" w:rsidRDefault="00DF48DC" w:rsidP="00DF48D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CD5370">
              <w:rPr>
                <w:rFonts w:ascii="Times New Roman" w:hAnsi="Times New Roman"/>
              </w:rPr>
              <w:t>По данным Государственной инспекции труда в Ханты-Мансийском автономном округе – Югре на 23.03.2022 задолженность по заработной плате в Нефтеюганском районе отсутствует.</w:t>
            </w:r>
          </w:p>
        </w:tc>
      </w:tr>
      <w:tr w:rsidR="00DF48DC" w:rsidRPr="00CD5370" w:rsidTr="00167128">
        <w:trPr>
          <w:trHeight w:val="510"/>
        </w:trPr>
        <w:tc>
          <w:tcPr>
            <w:tcW w:w="657" w:type="dxa"/>
          </w:tcPr>
          <w:p w:rsidR="00DF48DC" w:rsidRPr="00CD5370" w:rsidRDefault="00DF48DC" w:rsidP="00DF48D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lastRenderedPageBreak/>
              <w:t>1.6.</w:t>
            </w:r>
          </w:p>
        </w:tc>
        <w:tc>
          <w:tcPr>
            <w:tcW w:w="3173" w:type="dxa"/>
            <w:gridSpan w:val="2"/>
          </w:tcPr>
          <w:p w:rsidR="00DF48DC" w:rsidRPr="00CD5370" w:rsidRDefault="00DF48DC" w:rsidP="00DF48D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 xml:space="preserve">Факты невыплаты </w:t>
            </w:r>
          </w:p>
          <w:p w:rsidR="00DF48DC" w:rsidRPr="00CD5370" w:rsidRDefault="00DF48DC" w:rsidP="00DF48D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пособий (П)</w:t>
            </w:r>
          </w:p>
        </w:tc>
        <w:tc>
          <w:tcPr>
            <w:tcW w:w="3826" w:type="dxa"/>
            <w:gridSpan w:val="2"/>
          </w:tcPr>
          <w:p w:rsidR="00DF48DC" w:rsidRPr="00CD5370" w:rsidRDefault="00DF48DC" w:rsidP="00DF48D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 xml:space="preserve">казенное учреждение Ханты-Мансийского автономного </w:t>
            </w:r>
          </w:p>
          <w:p w:rsidR="00DF48DC" w:rsidRPr="00CD5370" w:rsidRDefault="00DF48DC" w:rsidP="00DF48D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 xml:space="preserve">округа – Югры «Центр социальных выплат» филиал </w:t>
            </w:r>
          </w:p>
          <w:p w:rsidR="00DF48DC" w:rsidRPr="00CD5370" w:rsidRDefault="00DF48DC" w:rsidP="00DF48D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 xml:space="preserve">в г. Нефтеюганске </w:t>
            </w:r>
          </w:p>
          <w:p w:rsidR="00DF48DC" w:rsidRPr="00CD5370" w:rsidRDefault="00DF48DC" w:rsidP="00DF48D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1134" w:type="dxa"/>
            <w:vAlign w:val="center"/>
          </w:tcPr>
          <w:p w:rsidR="00DF48DC" w:rsidRPr="00CD5370" w:rsidRDefault="00DF48DC" w:rsidP="00CD537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-</w:t>
            </w:r>
          </w:p>
        </w:tc>
        <w:tc>
          <w:tcPr>
            <w:tcW w:w="1416" w:type="dxa"/>
            <w:gridSpan w:val="3"/>
            <w:vAlign w:val="center"/>
          </w:tcPr>
          <w:p w:rsidR="00DF48DC" w:rsidRPr="00CD5370" w:rsidRDefault="00DF48DC" w:rsidP="00CD537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-</w:t>
            </w:r>
          </w:p>
        </w:tc>
        <w:tc>
          <w:tcPr>
            <w:tcW w:w="4962" w:type="dxa"/>
            <w:gridSpan w:val="2"/>
          </w:tcPr>
          <w:p w:rsidR="00DF48DC" w:rsidRPr="00CD5370" w:rsidRDefault="00DF48DC" w:rsidP="00DF48D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DF48DC" w:rsidRPr="00CD5370" w:rsidTr="00167128">
        <w:trPr>
          <w:trHeight w:val="510"/>
        </w:trPr>
        <w:tc>
          <w:tcPr>
            <w:tcW w:w="657" w:type="dxa"/>
          </w:tcPr>
          <w:p w:rsidR="00DF48DC" w:rsidRPr="00CD5370" w:rsidRDefault="00DF48DC" w:rsidP="00DF48D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1.7.</w:t>
            </w:r>
          </w:p>
        </w:tc>
        <w:tc>
          <w:tcPr>
            <w:tcW w:w="3173" w:type="dxa"/>
            <w:gridSpan w:val="2"/>
          </w:tcPr>
          <w:p w:rsidR="00DF48DC" w:rsidRPr="00CD5370" w:rsidRDefault="00DF48DC" w:rsidP="00DF48D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Факты возникновения коллективных трудовых споров (П) (ИМ)</w:t>
            </w:r>
          </w:p>
        </w:tc>
        <w:tc>
          <w:tcPr>
            <w:tcW w:w="3826" w:type="dxa"/>
            <w:gridSpan w:val="2"/>
          </w:tcPr>
          <w:p w:rsidR="00DF48DC" w:rsidRPr="00CD5370" w:rsidRDefault="00DF48DC" w:rsidP="00DF48D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отдел социально-трудовых отношений администрации Нефтеюганского района</w:t>
            </w:r>
          </w:p>
        </w:tc>
        <w:tc>
          <w:tcPr>
            <w:tcW w:w="1134" w:type="dxa"/>
            <w:vAlign w:val="center"/>
          </w:tcPr>
          <w:p w:rsidR="00DF48DC" w:rsidRPr="00CD5370" w:rsidRDefault="00DF48DC" w:rsidP="00CD537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-</w:t>
            </w:r>
          </w:p>
        </w:tc>
        <w:tc>
          <w:tcPr>
            <w:tcW w:w="1416" w:type="dxa"/>
            <w:gridSpan w:val="3"/>
            <w:vAlign w:val="center"/>
          </w:tcPr>
          <w:p w:rsidR="00DF48DC" w:rsidRPr="00CD5370" w:rsidRDefault="00DF48DC" w:rsidP="00CD537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-</w:t>
            </w:r>
          </w:p>
        </w:tc>
        <w:tc>
          <w:tcPr>
            <w:tcW w:w="4962" w:type="dxa"/>
            <w:gridSpan w:val="2"/>
          </w:tcPr>
          <w:p w:rsidR="00DF48DC" w:rsidRPr="00CD5370" w:rsidRDefault="00DF48DC" w:rsidP="00DF48D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DF48DC" w:rsidRPr="00CD5370" w:rsidTr="00B55808">
        <w:trPr>
          <w:trHeight w:val="510"/>
        </w:trPr>
        <w:tc>
          <w:tcPr>
            <w:tcW w:w="15168" w:type="dxa"/>
            <w:gridSpan w:val="11"/>
            <w:vAlign w:val="center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5370">
              <w:rPr>
                <w:rFonts w:ascii="Times New Roman" w:hAnsi="Times New Roman" w:cs="Times New Roman"/>
              </w:rPr>
              <w:t>2. Деятельность религиозных организаций</w:t>
            </w:r>
          </w:p>
        </w:tc>
      </w:tr>
      <w:tr w:rsidR="00DF48DC" w:rsidRPr="00CD5370" w:rsidTr="00167128">
        <w:trPr>
          <w:trHeight w:val="424"/>
        </w:trPr>
        <w:tc>
          <w:tcPr>
            <w:tcW w:w="657" w:type="dxa"/>
          </w:tcPr>
          <w:p w:rsidR="00DF48DC" w:rsidRPr="00CD5370" w:rsidRDefault="00DF48DC" w:rsidP="00DF48DC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173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Количество действующих </w:t>
            </w:r>
            <w:r w:rsidRPr="00CD5370">
              <w:rPr>
                <w:rFonts w:ascii="Times New Roman" w:hAnsi="Times New Roman" w:cs="Times New Roman"/>
              </w:rPr>
              <w:br/>
              <w:t>в муниципальном образовании религиозных организаций (П), в том числе зарегистрированных (П), с указанием названий (ИМ)</w:t>
            </w:r>
          </w:p>
        </w:tc>
        <w:tc>
          <w:tcPr>
            <w:tcW w:w="3826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управление по связям </w:t>
            </w:r>
            <w:r w:rsidRPr="00CD5370">
              <w:rPr>
                <w:rFonts w:ascii="Times New Roman" w:hAnsi="Times New Roman" w:cs="Times New Roman"/>
              </w:rPr>
              <w:br/>
              <w:t>с общественностью администрации Нефтеюганского района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CD5370">
              <w:rPr>
                <w:rFonts w:ascii="Times New Roman" w:hAnsi="Times New Roman" w:cs="Times New Roman"/>
              </w:rPr>
              <w:t>городского  поселения</w:t>
            </w:r>
            <w:proofErr w:type="gramEnd"/>
            <w:r w:rsidRPr="00CD5370">
              <w:rPr>
                <w:rFonts w:ascii="Times New Roman" w:hAnsi="Times New Roman" w:cs="Times New Roman"/>
              </w:rPr>
              <w:t xml:space="preserve"> Пойковский </w:t>
            </w:r>
            <w:r w:rsidRPr="00CD5370">
              <w:rPr>
                <w:rFonts w:ascii="Times New Roman" w:hAnsi="Times New Roman" w:cs="Times New Roman"/>
              </w:rPr>
              <w:br/>
              <w:t>(по согласованию)</w:t>
            </w:r>
          </w:p>
        </w:tc>
        <w:tc>
          <w:tcPr>
            <w:tcW w:w="1134" w:type="dxa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15 действующих,</w:t>
            </w:r>
          </w:p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из них</w:t>
            </w:r>
          </w:p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12 зарегистрированных</w:t>
            </w:r>
          </w:p>
        </w:tc>
        <w:tc>
          <w:tcPr>
            <w:tcW w:w="1416" w:type="dxa"/>
            <w:gridSpan w:val="3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15 (12)</w:t>
            </w:r>
          </w:p>
        </w:tc>
        <w:tc>
          <w:tcPr>
            <w:tcW w:w="4962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  <w:b/>
              </w:rPr>
              <w:t>1.</w:t>
            </w:r>
            <w:r w:rsidRPr="00CD5370">
              <w:rPr>
                <w:rFonts w:ascii="Times New Roman" w:hAnsi="Times New Roman" w:cs="Times New Roman"/>
              </w:rPr>
              <w:t xml:space="preserve"> Местная религиозная организация Православный Приход храма Святой Троицы </w:t>
            </w:r>
            <w:r w:rsidRPr="00CD5370">
              <w:rPr>
                <w:rFonts w:ascii="Times New Roman" w:hAnsi="Times New Roman" w:cs="Times New Roman"/>
                <w:b/>
              </w:rPr>
              <w:t>гп. Пойковский</w:t>
            </w:r>
            <w:r w:rsidRPr="00CD5370">
              <w:rPr>
                <w:rFonts w:ascii="Times New Roman" w:hAnsi="Times New Roman" w:cs="Times New Roman"/>
              </w:rPr>
              <w:t>;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  <w:b/>
              </w:rPr>
              <w:t>2.</w:t>
            </w:r>
            <w:r w:rsidRPr="00CD5370">
              <w:rPr>
                <w:rFonts w:ascii="Times New Roman" w:hAnsi="Times New Roman" w:cs="Times New Roman"/>
              </w:rPr>
              <w:t xml:space="preserve"> Местная религиозная организация Православный Приход храма в честь Святых Первоверховных апостолов Петра и Павла </w:t>
            </w:r>
            <w:r w:rsidRPr="00CD5370">
              <w:rPr>
                <w:rFonts w:ascii="Times New Roman" w:hAnsi="Times New Roman" w:cs="Times New Roman"/>
                <w:b/>
              </w:rPr>
              <w:t>сп. Салым</w:t>
            </w:r>
            <w:r w:rsidRPr="00CD5370">
              <w:rPr>
                <w:rFonts w:ascii="Times New Roman" w:hAnsi="Times New Roman" w:cs="Times New Roman"/>
              </w:rPr>
              <w:t>;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  <w:b/>
              </w:rPr>
              <w:t>3.</w:t>
            </w:r>
            <w:r w:rsidRPr="00CD5370">
              <w:rPr>
                <w:rFonts w:ascii="Times New Roman" w:hAnsi="Times New Roman" w:cs="Times New Roman"/>
              </w:rPr>
              <w:t xml:space="preserve"> Местная религиозная организация Православный Приход храма в часть иконы Божией Матери «Владимирская» </w:t>
            </w:r>
            <w:r w:rsidRPr="00CD5370">
              <w:rPr>
                <w:rFonts w:ascii="Times New Roman" w:hAnsi="Times New Roman" w:cs="Times New Roman"/>
                <w:b/>
              </w:rPr>
              <w:t>сп. Куть -Ях</w:t>
            </w:r>
            <w:r w:rsidRPr="00CD5370">
              <w:rPr>
                <w:rFonts w:ascii="Times New Roman" w:hAnsi="Times New Roman" w:cs="Times New Roman"/>
              </w:rPr>
              <w:t>;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  <w:b/>
              </w:rPr>
              <w:t>4.</w:t>
            </w:r>
            <w:r w:rsidRPr="00CD5370">
              <w:rPr>
                <w:rFonts w:ascii="Times New Roman" w:hAnsi="Times New Roman" w:cs="Times New Roman"/>
              </w:rPr>
              <w:t xml:space="preserve"> Местная религиозная организация Православный Приход храма в честь преподобного Серафима Саровского </w:t>
            </w:r>
            <w:r w:rsidRPr="00CD5370">
              <w:rPr>
                <w:rFonts w:ascii="Times New Roman" w:hAnsi="Times New Roman" w:cs="Times New Roman"/>
                <w:b/>
              </w:rPr>
              <w:t>сп. Чеускино</w:t>
            </w:r>
            <w:r w:rsidRPr="00CD5370">
              <w:rPr>
                <w:rFonts w:ascii="Times New Roman" w:hAnsi="Times New Roman" w:cs="Times New Roman"/>
              </w:rPr>
              <w:t>;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  <w:b/>
              </w:rPr>
              <w:t>5.</w:t>
            </w:r>
            <w:r w:rsidRPr="00CD5370">
              <w:rPr>
                <w:rFonts w:ascii="Times New Roman" w:hAnsi="Times New Roman" w:cs="Times New Roman"/>
              </w:rPr>
              <w:t xml:space="preserve"> Местная религиозная организация Православный Приход храма в честь преподобного Сергия Радонежского </w:t>
            </w:r>
            <w:r w:rsidRPr="00CD5370">
              <w:rPr>
                <w:rFonts w:ascii="Times New Roman" w:hAnsi="Times New Roman" w:cs="Times New Roman"/>
                <w:b/>
              </w:rPr>
              <w:t>сп. Усть-Юган</w:t>
            </w:r>
            <w:r w:rsidRPr="00CD5370">
              <w:rPr>
                <w:rFonts w:ascii="Times New Roman" w:hAnsi="Times New Roman" w:cs="Times New Roman"/>
              </w:rPr>
              <w:t>;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  <w:b/>
              </w:rPr>
              <w:t>6.</w:t>
            </w:r>
            <w:r w:rsidRPr="00CD5370">
              <w:rPr>
                <w:rFonts w:ascii="Times New Roman" w:hAnsi="Times New Roman" w:cs="Times New Roman"/>
              </w:rPr>
              <w:t xml:space="preserve"> Местная религиозная организация Православный Приход храма в честь </w:t>
            </w:r>
            <w:r w:rsidRPr="00CD5370">
              <w:rPr>
                <w:rFonts w:ascii="Times New Roman" w:hAnsi="Times New Roman" w:cs="Times New Roman"/>
              </w:rPr>
              <w:lastRenderedPageBreak/>
              <w:t xml:space="preserve">великомученика Георгия Победоносца </w:t>
            </w:r>
            <w:r w:rsidRPr="00CD5370">
              <w:rPr>
                <w:rFonts w:ascii="Times New Roman" w:hAnsi="Times New Roman" w:cs="Times New Roman"/>
                <w:b/>
              </w:rPr>
              <w:t>п. Юганская Обь</w:t>
            </w:r>
            <w:r w:rsidRPr="00CD5370">
              <w:rPr>
                <w:rFonts w:ascii="Times New Roman" w:hAnsi="Times New Roman" w:cs="Times New Roman"/>
              </w:rPr>
              <w:t>;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  <w:b/>
              </w:rPr>
              <w:t>7.</w:t>
            </w:r>
            <w:r w:rsidRPr="00CD5370">
              <w:rPr>
                <w:rFonts w:ascii="Times New Roman" w:hAnsi="Times New Roman" w:cs="Times New Roman"/>
              </w:rPr>
              <w:t xml:space="preserve"> Местная религиозная организация Православный Приход храма в честь Сретения Господня </w:t>
            </w:r>
            <w:r w:rsidRPr="00CD5370">
              <w:rPr>
                <w:rFonts w:ascii="Times New Roman" w:hAnsi="Times New Roman" w:cs="Times New Roman"/>
                <w:b/>
              </w:rPr>
              <w:t>сп. Каркатеевы</w:t>
            </w:r>
            <w:r w:rsidRPr="00CD5370">
              <w:rPr>
                <w:rFonts w:ascii="Times New Roman" w:hAnsi="Times New Roman" w:cs="Times New Roman"/>
              </w:rPr>
              <w:t>;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  <w:b/>
              </w:rPr>
              <w:t>8.</w:t>
            </w:r>
            <w:r w:rsidRPr="00CD5370">
              <w:rPr>
                <w:rFonts w:ascii="Times New Roman" w:hAnsi="Times New Roman" w:cs="Times New Roman"/>
              </w:rPr>
              <w:t xml:space="preserve"> Местная религиозная организация Православный приход в Честь Воздвижения Честного и Животворящего Креста Господня </w:t>
            </w:r>
            <w:r w:rsidRPr="00CD5370">
              <w:rPr>
                <w:rFonts w:ascii="Times New Roman" w:hAnsi="Times New Roman" w:cs="Times New Roman"/>
                <w:b/>
              </w:rPr>
              <w:t>п. Сентябрьский</w:t>
            </w:r>
            <w:r w:rsidRPr="00CD5370">
              <w:rPr>
                <w:rFonts w:ascii="Times New Roman" w:hAnsi="Times New Roman" w:cs="Times New Roman"/>
              </w:rPr>
              <w:t>;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  <w:b/>
              </w:rPr>
              <w:t>9.</w:t>
            </w:r>
            <w:r w:rsidRPr="00CD5370">
              <w:rPr>
                <w:rFonts w:ascii="Times New Roman" w:hAnsi="Times New Roman" w:cs="Times New Roman"/>
              </w:rPr>
              <w:t xml:space="preserve"> Местная религиозная организация Православный Приход храма равноапостольного великого князя Владимира </w:t>
            </w:r>
            <w:r w:rsidRPr="00CD5370">
              <w:rPr>
                <w:rFonts w:ascii="Times New Roman" w:hAnsi="Times New Roman" w:cs="Times New Roman"/>
                <w:b/>
              </w:rPr>
              <w:t>п. Сингапай</w:t>
            </w:r>
            <w:r w:rsidRPr="00CD5370">
              <w:rPr>
                <w:rFonts w:ascii="Times New Roman" w:hAnsi="Times New Roman" w:cs="Times New Roman"/>
              </w:rPr>
              <w:t>;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  <w:b/>
              </w:rPr>
              <w:t>10.</w:t>
            </w:r>
            <w:r w:rsidRPr="00CD5370">
              <w:rPr>
                <w:rFonts w:ascii="Times New Roman" w:hAnsi="Times New Roman" w:cs="Times New Roman"/>
              </w:rPr>
              <w:t xml:space="preserve"> Местная мусульманская религиозная организация </w:t>
            </w:r>
            <w:r w:rsidRPr="00CD5370">
              <w:rPr>
                <w:rFonts w:ascii="Times New Roman" w:hAnsi="Times New Roman" w:cs="Times New Roman"/>
                <w:b/>
              </w:rPr>
              <w:t>гп. Пойковский</w:t>
            </w:r>
            <w:r w:rsidRPr="00CD5370">
              <w:rPr>
                <w:rFonts w:ascii="Times New Roman" w:hAnsi="Times New Roman" w:cs="Times New Roman"/>
              </w:rPr>
              <w:t>;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  <w:b/>
              </w:rPr>
              <w:t>11.</w:t>
            </w:r>
            <w:r w:rsidRPr="00CD5370">
              <w:rPr>
                <w:rFonts w:ascii="Times New Roman" w:hAnsi="Times New Roman" w:cs="Times New Roman"/>
              </w:rPr>
              <w:t xml:space="preserve"> Местная мусульманская религиозная организация «</w:t>
            </w:r>
            <w:proofErr w:type="gramStart"/>
            <w:r w:rsidRPr="00CD5370">
              <w:rPr>
                <w:rFonts w:ascii="Times New Roman" w:hAnsi="Times New Roman" w:cs="Times New Roman"/>
              </w:rPr>
              <w:t xml:space="preserve">Махалля»  </w:t>
            </w:r>
            <w:r w:rsidRPr="00CD5370">
              <w:rPr>
                <w:rFonts w:ascii="Times New Roman" w:hAnsi="Times New Roman" w:cs="Times New Roman"/>
                <w:b/>
              </w:rPr>
              <w:t>сп</w:t>
            </w:r>
            <w:proofErr w:type="gramEnd"/>
            <w:r w:rsidRPr="00CD5370">
              <w:rPr>
                <w:rFonts w:ascii="Times New Roman" w:hAnsi="Times New Roman" w:cs="Times New Roman"/>
                <w:b/>
              </w:rPr>
              <w:t>. Салым</w:t>
            </w:r>
            <w:r w:rsidRPr="00CD5370">
              <w:rPr>
                <w:rFonts w:ascii="Times New Roman" w:hAnsi="Times New Roman" w:cs="Times New Roman"/>
              </w:rPr>
              <w:t>.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  <w:b/>
              </w:rPr>
              <w:t>12.</w:t>
            </w:r>
            <w:r w:rsidRPr="00CD5370">
              <w:rPr>
                <w:rFonts w:ascii="Times New Roman" w:hAnsi="Times New Roman" w:cs="Times New Roman"/>
              </w:rPr>
              <w:t xml:space="preserve"> Церковь Евангельских христиан «Слово жизни» </w:t>
            </w:r>
            <w:r w:rsidRPr="00CD5370">
              <w:rPr>
                <w:rFonts w:ascii="Times New Roman" w:hAnsi="Times New Roman" w:cs="Times New Roman"/>
                <w:b/>
              </w:rPr>
              <w:t>сп. Салым</w:t>
            </w:r>
            <w:r w:rsidRPr="00CD5370">
              <w:rPr>
                <w:rFonts w:ascii="Times New Roman" w:hAnsi="Times New Roman" w:cs="Times New Roman"/>
              </w:rPr>
              <w:t xml:space="preserve">; 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13. Церковь евангельских христиан </w:t>
            </w:r>
            <w:r w:rsidRPr="00CD5370">
              <w:rPr>
                <w:rFonts w:ascii="Times New Roman" w:hAnsi="Times New Roman" w:cs="Times New Roman"/>
                <w:b/>
              </w:rPr>
              <w:t xml:space="preserve">сп. </w:t>
            </w:r>
            <w:proofErr w:type="gramStart"/>
            <w:r w:rsidRPr="00CD5370">
              <w:rPr>
                <w:rFonts w:ascii="Times New Roman" w:hAnsi="Times New Roman" w:cs="Times New Roman"/>
                <w:b/>
              </w:rPr>
              <w:t>Куть-Ях</w:t>
            </w:r>
            <w:proofErr w:type="gramEnd"/>
            <w:r w:rsidRPr="00CD537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D5370">
              <w:rPr>
                <w:rFonts w:ascii="Times New Roman" w:hAnsi="Times New Roman" w:cs="Times New Roman"/>
              </w:rPr>
              <w:t>незарег</w:t>
            </w:r>
            <w:proofErr w:type="spellEnd"/>
            <w:r w:rsidRPr="00CD5370">
              <w:rPr>
                <w:rFonts w:ascii="Times New Roman" w:hAnsi="Times New Roman" w:cs="Times New Roman"/>
              </w:rPr>
              <w:t xml:space="preserve">.); 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14. Православный Приход храма в честь Святого </w:t>
            </w:r>
            <w:proofErr w:type="spellStart"/>
            <w:r w:rsidRPr="00CD5370">
              <w:rPr>
                <w:rFonts w:ascii="Times New Roman" w:hAnsi="Times New Roman" w:cs="Times New Roman"/>
              </w:rPr>
              <w:t>Симеона</w:t>
            </w:r>
            <w:proofErr w:type="spellEnd"/>
            <w:r w:rsidRPr="00CD5370">
              <w:rPr>
                <w:rFonts w:ascii="Times New Roman" w:hAnsi="Times New Roman" w:cs="Times New Roman"/>
              </w:rPr>
              <w:t xml:space="preserve"> Верхотурского </w:t>
            </w:r>
            <w:r w:rsidRPr="00CD5370">
              <w:rPr>
                <w:rFonts w:ascii="Times New Roman" w:hAnsi="Times New Roman" w:cs="Times New Roman"/>
                <w:b/>
              </w:rPr>
              <w:t>п. Лемпино</w:t>
            </w:r>
            <w:r w:rsidRPr="00CD537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D5370">
              <w:rPr>
                <w:rFonts w:ascii="Times New Roman" w:hAnsi="Times New Roman" w:cs="Times New Roman"/>
              </w:rPr>
              <w:t>незарег</w:t>
            </w:r>
            <w:proofErr w:type="spellEnd"/>
            <w:r w:rsidRPr="00CD5370">
              <w:rPr>
                <w:rFonts w:ascii="Times New Roman" w:hAnsi="Times New Roman" w:cs="Times New Roman"/>
              </w:rPr>
              <w:t xml:space="preserve">.), </w:t>
            </w:r>
            <w:proofErr w:type="spellStart"/>
            <w:r w:rsidRPr="00CD5370">
              <w:rPr>
                <w:rFonts w:ascii="Times New Roman" w:hAnsi="Times New Roman" w:cs="Times New Roman"/>
              </w:rPr>
              <w:t>окормляется</w:t>
            </w:r>
            <w:proofErr w:type="spellEnd"/>
            <w:r w:rsidRPr="00CD5370">
              <w:rPr>
                <w:rFonts w:ascii="Times New Roman" w:hAnsi="Times New Roman" w:cs="Times New Roman"/>
              </w:rPr>
              <w:t xml:space="preserve"> Приходом храма Святой Троицы пгт. Пойковский;</w:t>
            </w:r>
          </w:p>
          <w:p w:rsidR="00DF48DC" w:rsidRPr="00CD5370" w:rsidRDefault="00DF48DC" w:rsidP="001D012F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15. Храм-часовня в честь Святителя </w:t>
            </w:r>
            <w:proofErr w:type="spellStart"/>
            <w:r w:rsidRPr="00CD5370">
              <w:rPr>
                <w:rFonts w:ascii="Times New Roman" w:hAnsi="Times New Roman" w:cs="Times New Roman"/>
              </w:rPr>
              <w:t>Филофея</w:t>
            </w:r>
            <w:proofErr w:type="spellEnd"/>
            <w:r w:rsidRPr="00CD5370">
              <w:rPr>
                <w:rFonts w:ascii="Times New Roman" w:hAnsi="Times New Roman" w:cs="Times New Roman"/>
              </w:rPr>
              <w:t xml:space="preserve">, Митрополита Тобольского, </w:t>
            </w:r>
            <w:r w:rsidRPr="00CD5370">
              <w:rPr>
                <w:rFonts w:ascii="Times New Roman" w:hAnsi="Times New Roman" w:cs="Times New Roman"/>
                <w:b/>
              </w:rPr>
              <w:t>п. Сентябрьский</w:t>
            </w:r>
            <w:r w:rsidRPr="00CD537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D5370">
              <w:rPr>
                <w:rFonts w:ascii="Times New Roman" w:hAnsi="Times New Roman" w:cs="Times New Roman"/>
              </w:rPr>
              <w:t>незарег</w:t>
            </w:r>
            <w:proofErr w:type="spellEnd"/>
            <w:r w:rsidRPr="00CD5370">
              <w:rPr>
                <w:rFonts w:ascii="Times New Roman" w:hAnsi="Times New Roman" w:cs="Times New Roman"/>
              </w:rPr>
              <w:t xml:space="preserve">.), </w:t>
            </w:r>
            <w:proofErr w:type="spellStart"/>
            <w:r w:rsidRPr="00CD5370">
              <w:rPr>
                <w:rFonts w:ascii="Times New Roman" w:hAnsi="Times New Roman" w:cs="Times New Roman"/>
              </w:rPr>
              <w:t>окормляется</w:t>
            </w:r>
            <w:proofErr w:type="spellEnd"/>
            <w:r w:rsidRPr="00CD5370">
              <w:rPr>
                <w:rFonts w:ascii="Times New Roman" w:hAnsi="Times New Roman" w:cs="Times New Roman"/>
              </w:rPr>
              <w:t xml:space="preserve"> Приходом храма в честь </w:t>
            </w:r>
            <w:r w:rsidRPr="00CD5370">
              <w:rPr>
                <w:rFonts w:ascii="Times New Roman" w:hAnsi="Times New Roman" w:cs="Times New Roman"/>
              </w:rPr>
              <w:lastRenderedPageBreak/>
              <w:t xml:space="preserve">иконы Божией Матери «Нечаянная Радость» г. Пыть-Ях. </w:t>
            </w:r>
          </w:p>
        </w:tc>
      </w:tr>
      <w:tr w:rsidR="00DF48DC" w:rsidRPr="00CD5370" w:rsidTr="00167128">
        <w:trPr>
          <w:trHeight w:val="1371"/>
        </w:trPr>
        <w:tc>
          <w:tcPr>
            <w:tcW w:w="657" w:type="dxa"/>
          </w:tcPr>
          <w:p w:rsidR="00DF48DC" w:rsidRPr="00CD5370" w:rsidRDefault="00DF48DC" w:rsidP="00DF48DC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3173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Количество выявленных религиозных групп деструктивной направленности (П), 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с указанием названий (ИМ)</w:t>
            </w:r>
          </w:p>
        </w:tc>
        <w:tc>
          <w:tcPr>
            <w:tcW w:w="3826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ОМВД России </w:t>
            </w:r>
            <w:r w:rsidRPr="00CD5370">
              <w:rPr>
                <w:rFonts w:ascii="Times New Roman" w:hAnsi="Times New Roman" w:cs="Times New Roman"/>
              </w:rPr>
              <w:br/>
              <w:t xml:space="preserve">по Нефтеюганскому району </w:t>
            </w:r>
            <w:r w:rsidRPr="00CD5370">
              <w:rPr>
                <w:rFonts w:ascii="Times New Roman" w:hAnsi="Times New Roman" w:cs="Times New Roman"/>
              </w:rPr>
              <w:br/>
              <w:t>(по согласованию)</w:t>
            </w:r>
          </w:p>
        </w:tc>
        <w:tc>
          <w:tcPr>
            <w:tcW w:w="1134" w:type="dxa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  <w:gridSpan w:val="3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2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</w:p>
        </w:tc>
      </w:tr>
      <w:tr w:rsidR="00DF48DC" w:rsidRPr="00CD5370" w:rsidTr="00167128">
        <w:trPr>
          <w:trHeight w:val="2682"/>
        </w:trPr>
        <w:tc>
          <w:tcPr>
            <w:tcW w:w="657" w:type="dxa"/>
          </w:tcPr>
          <w:p w:rsidR="00DF48DC" w:rsidRPr="00CD5370" w:rsidRDefault="00DF48DC" w:rsidP="00DF48DC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173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Количество выявленных потенциально конфликтных ситуаций </w:t>
            </w:r>
            <w:r w:rsidRPr="00CD5370">
              <w:rPr>
                <w:rFonts w:ascii="Times New Roman" w:hAnsi="Times New Roman" w:cs="Times New Roman"/>
              </w:rPr>
              <w:br/>
              <w:t xml:space="preserve">и конфликтов в сфере межрелигиозных отношений (П), в том числе с признаками разжигания межконфессиональной розни и вражды (П), </w:t>
            </w:r>
            <w:r w:rsidRPr="00CD5370">
              <w:rPr>
                <w:rFonts w:ascii="Times New Roman" w:hAnsi="Times New Roman" w:cs="Times New Roman"/>
              </w:rPr>
              <w:br/>
              <w:t>с указанием сути конфликта (ИМ)</w:t>
            </w:r>
          </w:p>
        </w:tc>
        <w:tc>
          <w:tcPr>
            <w:tcW w:w="3826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управление по связям </w:t>
            </w:r>
            <w:r w:rsidRPr="00CD5370">
              <w:rPr>
                <w:rFonts w:ascii="Times New Roman" w:hAnsi="Times New Roman" w:cs="Times New Roman"/>
              </w:rPr>
              <w:br/>
              <w:t>с общественностью администрации Нефтеюганского района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CD5370">
              <w:rPr>
                <w:rFonts w:ascii="Times New Roman" w:hAnsi="Times New Roman" w:cs="Times New Roman"/>
              </w:rPr>
              <w:t>городского  поселения</w:t>
            </w:r>
            <w:proofErr w:type="gramEnd"/>
            <w:r w:rsidRPr="00CD5370">
              <w:rPr>
                <w:rFonts w:ascii="Times New Roman" w:hAnsi="Times New Roman" w:cs="Times New Roman"/>
              </w:rPr>
              <w:t xml:space="preserve"> Пойковский </w:t>
            </w:r>
            <w:r w:rsidRPr="00CD5370">
              <w:rPr>
                <w:rFonts w:ascii="Times New Roman" w:hAnsi="Times New Roman" w:cs="Times New Roman"/>
              </w:rPr>
              <w:br/>
              <w:t>(по согласованию)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ОМВД России </w:t>
            </w:r>
            <w:r w:rsidRPr="00CD5370">
              <w:rPr>
                <w:rFonts w:ascii="Times New Roman" w:hAnsi="Times New Roman" w:cs="Times New Roman"/>
              </w:rPr>
              <w:br/>
              <w:t xml:space="preserve">по Нефтеюганскому району 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134" w:type="dxa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  <w:gridSpan w:val="3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2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</w:p>
        </w:tc>
      </w:tr>
      <w:tr w:rsidR="00DF48DC" w:rsidRPr="00CD5370" w:rsidTr="00167128">
        <w:trPr>
          <w:trHeight w:val="1356"/>
        </w:trPr>
        <w:tc>
          <w:tcPr>
            <w:tcW w:w="657" w:type="dxa"/>
          </w:tcPr>
          <w:p w:rsidR="00DF48DC" w:rsidRPr="00CD5370" w:rsidRDefault="00DF48DC" w:rsidP="00DF48DC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173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Количество информации, направленной для проверки в правоохранительные органы (П), с указанием сути вопроса (ИМ) </w:t>
            </w:r>
            <w:r w:rsidRPr="00CD5370">
              <w:rPr>
                <w:rFonts w:ascii="Times New Roman" w:hAnsi="Times New Roman" w:cs="Times New Roman"/>
              </w:rPr>
              <w:br/>
              <w:t>в сфере межрелигиозных отношений</w:t>
            </w:r>
          </w:p>
        </w:tc>
        <w:tc>
          <w:tcPr>
            <w:tcW w:w="3826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управление по связям </w:t>
            </w:r>
            <w:r w:rsidRPr="00CD5370">
              <w:rPr>
                <w:rFonts w:ascii="Times New Roman" w:hAnsi="Times New Roman" w:cs="Times New Roman"/>
              </w:rPr>
              <w:br/>
              <w:t>с общественностью администрации Нефтеюганского района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CD5370">
              <w:rPr>
                <w:rFonts w:ascii="Times New Roman" w:hAnsi="Times New Roman" w:cs="Times New Roman"/>
              </w:rPr>
              <w:t>городского  поселения</w:t>
            </w:r>
            <w:proofErr w:type="gramEnd"/>
            <w:r w:rsidRPr="00CD5370">
              <w:rPr>
                <w:rFonts w:ascii="Times New Roman" w:hAnsi="Times New Roman" w:cs="Times New Roman"/>
              </w:rPr>
              <w:t xml:space="preserve"> Пойковский </w:t>
            </w:r>
            <w:r w:rsidRPr="00CD5370">
              <w:rPr>
                <w:rFonts w:ascii="Times New Roman" w:hAnsi="Times New Roman" w:cs="Times New Roman"/>
              </w:rPr>
              <w:br/>
              <w:t>(по согласованию)</w:t>
            </w:r>
          </w:p>
        </w:tc>
        <w:tc>
          <w:tcPr>
            <w:tcW w:w="1134" w:type="dxa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  <w:gridSpan w:val="3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2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</w:p>
        </w:tc>
      </w:tr>
      <w:tr w:rsidR="00DF48DC" w:rsidRPr="00CD5370" w:rsidTr="00167128">
        <w:trPr>
          <w:trHeight w:val="419"/>
        </w:trPr>
        <w:tc>
          <w:tcPr>
            <w:tcW w:w="657" w:type="dxa"/>
          </w:tcPr>
          <w:p w:rsidR="00DF48DC" w:rsidRPr="00CD5370" w:rsidRDefault="00DF48DC" w:rsidP="00DF48DC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lastRenderedPageBreak/>
              <w:t>2.5.</w:t>
            </w:r>
          </w:p>
        </w:tc>
        <w:tc>
          <w:tcPr>
            <w:tcW w:w="3173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Информация о запрете или приостановлении деятельности религиозных организаций в связи </w:t>
            </w:r>
            <w:r w:rsidRPr="00CD5370">
              <w:rPr>
                <w:rFonts w:ascii="Times New Roman" w:hAnsi="Times New Roman" w:cs="Times New Roman"/>
              </w:rPr>
              <w:br/>
              <w:t>с осуществлением ими экстремистской деятельности (ИМ)</w:t>
            </w:r>
          </w:p>
        </w:tc>
        <w:tc>
          <w:tcPr>
            <w:tcW w:w="3826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ОМВД России </w:t>
            </w:r>
            <w:r w:rsidRPr="00CD5370">
              <w:rPr>
                <w:rFonts w:ascii="Times New Roman" w:hAnsi="Times New Roman" w:cs="Times New Roman"/>
              </w:rPr>
              <w:br/>
              <w:t xml:space="preserve">по Нефтеюганскому району </w:t>
            </w:r>
            <w:r w:rsidRPr="00CD5370">
              <w:rPr>
                <w:rFonts w:ascii="Times New Roman" w:hAnsi="Times New Roman" w:cs="Times New Roman"/>
              </w:rPr>
              <w:br/>
              <w:t>(по согласованию)</w:t>
            </w:r>
          </w:p>
        </w:tc>
        <w:tc>
          <w:tcPr>
            <w:tcW w:w="1134" w:type="dxa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  <w:gridSpan w:val="3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2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</w:p>
        </w:tc>
      </w:tr>
      <w:tr w:rsidR="00DF48DC" w:rsidRPr="00CD5370" w:rsidTr="00167128">
        <w:trPr>
          <w:trHeight w:val="262"/>
        </w:trPr>
        <w:tc>
          <w:tcPr>
            <w:tcW w:w="657" w:type="dxa"/>
          </w:tcPr>
          <w:p w:rsidR="00DF48DC" w:rsidRPr="00CD5370" w:rsidRDefault="00DF48DC" w:rsidP="00DF48DC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3173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Количество выявленных проявлений с признаками религиозного экстремизма (П), (ИМ)</w:t>
            </w:r>
          </w:p>
        </w:tc>
        <w:tc>
          <w:tcPr>
            <w:tcW w:w="3826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ОМВД России </w:t>
            </w:r>
            <w:r w:rsidRPr="00CD5370">
              <w:rPr>
                <w:rFonts w:ascii="Times New Roman" w:hAnsi="Times New Roman" w:cs="Times New Roman"/>
              </w:rPr>
              <w:br/>
              <w:t xml:space="preserve">по Нефтеюганскому району </w:t>
            </w:r>
            <w:r w:rsidRPr="00CD5370">
              <w:rPr>
                <w:rFonts w:ascii="Times New Roman" w:hAnsi="Times New Roman" w:cs="Times New Roman"/>
              </w:rPr>
              <w:br/>
              <w:t>(по согласованию)</w:t>
            </w:r>
          </w:p>
        </w:tc>
        <w:tc>
          <w:tcPr>
            <w:tcW w:w="1134" w:type="dxa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  <w:gridSpan w:val="3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2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</w:p>
        </w:tc>
      </w:tr>
      <w:tr w:rsidR="00DF48DC" w:rsidRPr="00CD5370" w:rsidTr="00B55808">
        <w:trPr>
          <w:trHeight w:val="510"/>
        </w:trPr>
        <w:tc>
          <w:tcPr>
            <w:tcW w:w="15168" w:type="dxa"/>
            <w:gridSpan w:val="11"/>
            <w:vAlign w:val="center"/>
          </w:tcPr>
          <w:p w:rsidR="00DF48DC" w:rsidRPr="00CD5370" w:rsidRDefault="00DF48DC" w:rsidP="00CD537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3. Деятельность некоммерческих организаций, созданных по национальному признаку,</w:t>
            </w:r>
          </w:p>
          <w:p w:rsidR="00DF48DC" w:rsidRPr="00CD5370" w:rsidRDefault="00DF48DC" w:rsidP="00CD537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в том числе казачьих обществ</w:t>
            </w:r>
          </w:p>
        </w:tc>
      </w:tr>
      <w:tr w:rsidR="00DF48DC" w:rsidRPr="00CD5370" w:rsidTr="00167128">
        <w:tc>
          <w:tcPr>
            <w:tcW w:w="657" w:type="dxa"/>
          </w:tcPr>
          <w:p w:rsidR="00DF48DC" w:rsidRPr="00CD5370" w:rsidRDefault="00DF48DC" w:rsidP="00DF48DC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173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Количество зарегистрированных </w:t>
            </w:r>
            <w:r w:rsidRPr="00CD5370">
              <w:rPr>
                <w:rFonts w:ascii="Times New Roman" w:hAnsi="Times New Roman" w:cs="Times New Roman"/>
              </w:rPr>
              <w:br/>
              <w:t xml:space="preserve">и действующих </w:t>
            </w:r>
            <w:r w:rsidRPr="00CD5370">
              <w:rPr>
                <w:rFonts w:ascii="Times New Roman" w:hAnsi="Times New Roman" w:cs="Times New Roman"/>
              </w:rPr>
              <w:br/>
              <w:t xml:space="preserve">в муниципальном образовании некоммерческих организаций, созданных </w:t>
            </w:r>
            <w:r w:rsidRPr="00CD5370">
              <w:rPr>
                <w:rFonts w:ascii="Times New Roman" w:hAnsi="Times New Roman" w:cs="Times New Roman"/>
              </w:rPr>
              <w:br/>
              <w:t>по национальному признаку (П), с указанием названий (ИМ)</w:t>
            </w:r>
          </w:p>
        </w:tc>
        <w:tc>
          <w:tcPr>
            <w:tcW w:w="3826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управление по связям </w:t>
            </w:r>
            <w:r w:rsidRPr="00CD5370">
              <w:rPr>
                <w:rFonts w:ascii="Times New Roman" w:hAnsi="Times New Roman" w:cs="Times New Roman"/>
              </w:rPr>
              <w:br/>
              <w:t>с общественностью администрации Нефтеюганского района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CD5370">
              <w:rPr>
                <w:rFonts w:ascii="Times New Roman" w:hAnsi="Times New Roman" w:cs="Times New Roman"/>
              </w:rPr>
              <w:t>городского  поселения</w:t>
            </w:r>
            <w:proofErr w:type="gramEnd"/>
            <w:r w:rsidRPr="00CD5370">
              <w:rPr>
                <w:rFonts w:ascii="Times New Roman" w:hAnsi="Times New Roman" w:cs="Times New Roman"/>
              </w:rPr>
              <w:t xml:space="preserve"> Пойковский </w:t>
            </w:r>
            <w:r w:rsidRPr="00CD5370">
              <w:rPr>
                <w:rFonts w:ascii="Times New Roman" w:hAnsi="Times New Roman" w:cs="Times New Roman"/>
              </w:rPr>
              <w:br/>
              <w:t>(по согласованию)</w:t>
            </w:r>
          </w:p>
        </w:tc>
        <w:tc>
          <w:tcPr>
            <w:tcW w:w="1134" w:type="dxa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7</w:t>
            </w:r>
          </w:p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действующих,</w:t>
            </w:r>
          </w:p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из них</w:t>
            </w:r>
          </w:p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2</w:t>
            </w:r>
          </w:p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зарегистрированных</w:t>
            </w:r>
          </w:p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3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7 (2)</w:t>
            </w:r>
          </w:p>
        </w:tc>
        <w:tc>
          <w:tcPr>
            <w:tcW w:w="4962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  <w:b/>
              </w:rPr>
              <w:t>1.</w:t>
            </w:r>
            <w:r w:rsidRPr="00CD5370">
              <w:rPr>
                <w:rFonts w:ascii="Times New Roman" w:hAnsi="Times New Roman" w:cs="Times New Roman"/>
              </w:rPr>
              <w:t xml:space="preserve"> Местная общественная организация народов Северного Кавказа «Терек» Нефтеюганского района (зарегистрированы, активны); 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  <w:b/>
              </w:rPr>
              <w:t>2.</w:t>
            </w:r>
            <w:r w:rsidRPr="00CD5370">
              <w:rPr>
                <w:rFonts w:ascii="Times New Roman" w:hAnsi="Times New Roman" w:cs="Times New Roman"/>
              </w:rPr>
              <w:t xml:space="preserve"> Местная общественная организация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Нефтеюганского района «Центр развития культуры и национальных традиций чувашей «Родник» (зарегистрированы, активны);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3. Некоммерческая организация межрегиональное движение «Всемирный конгресс лезгинских народов» гп.Пойковский (не зарегистрированы, активны);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4. Нефтеюганская районная общественная организация национально-культурной автономии татар «Идель» (не зарегистрированы, активны);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lastRenderedPageBreak/>
              <w:t>5. Творческое объединение славянских культур «Славянское наследие» (не зарегистрированы, активны);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6. Пойковский филиал Ханты-Мансийского межрегионального общественного объединения «Марий Ушем» (не зарегистрированы, активны);</w:t>
            </w:r>
          </w:p>
          <w:p w:rsidR="00DF48DC" w:rsidRPr="00CD5370" w:rsidRDefault="00DF48DC" w:rsidP="001D012F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7. Общественная организация «Азербайджанское общество «Хазар» (не зарегистрированы, активность средняя).</w:t>
            </w:r>
          </w:p>
        </w:tc>
      </w:tr>
      <w:tr w:rsidR="00DF48DC" w:rsidRPr="00CD5370" w:rsidTr="00167128">
        <w:trPr>
          <w:trHeight w:val="916"/>
        </w:trPr>
        <w:tc>
          <w:tcPr>
            <w:tcW w:w="657" w:type="dxa"/>
          </w:tcPr>
          <w:p w:rsidR="00DF48DC" w:rsidRPr="00CD5370" w:rsidRDefault="00DF48DC" w:rsidP="00DF48DC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lastRenderedPageBreak/>
              <w:t>3.2.</w:t>
            </w:r>
          </w:p>
        </w:tc>
        <w:tc>
          <w:tcPr>
            <w:tcW w:w="3173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Количество действующих </w:t>
            </w:r>
            <w:r w:rsidRPr="00CD5370">
              <w:rPr>
                <w:rFonts w:ascii="Times New Roman" w:hAnsi="Times New Roman" w:cs="Times New Roman"/>
              </w:rPr>
              <w:br/>
              <w:t xml:space="preserve">в муниципальном образовании казачьих обществ (П), в том числе зарегистрированных (П), реестровых (П) </w:t>
            </w:r>
            <w:r w:rsidRPr="00CD5370">
              <w:rPr>
                <w:rFonts w:ascii="Times New Roman" w:hAnsi="Times New Roman" w:cs="Times New Roman"/>
              </w:rPr>
              <w:br/>
              <w:t>с указанием названий (ИМ)</w:t>
            </w:r>
          </w:p>
        </w:tc>
        <w:tc>
          <w:tcPr>
            <w:tcW w:w="3826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управление по связям </w:t>
            </w:r>
            <w:r w:rsidRPr="00CD5370">
              <w:rPr>
                <w:rFonts w:ascii="Times New Roman" w:hAnsi="Times New Roman" w:cs="Times New Roman"/>
              </w:rPr>
              <w:br/>
              <w:t>с общественностью администрации Нефтеюганского района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CD5370">
              <w:rPr>
                <w:rFonts w:ascii="Times New Roman" w:hAnsi="Times New Roman" w:cs="Times New Roman"/>
              </w:rPr>
              <w:t>городского  поселения</w:t>
            </w:r>
            <w:proofErr w:type="gramEnd"/>
            <w:r w:rsidRPr="00CD5370">
              <w:rPr>
                <w:rFonts w:ascii="Times New Roman" w:hAnsi="Times New Roman" w:cs="Times New Roman"/>
              </w:rPr>
              <w:t xml:space="preserve"> Пойковский </w:t>
            </w:r>
            <w:r w:rsidRPr="00CD5370">
              <w:rPr>
                <w:rFonts w:ascii="Times New Roman" w:hAnsi="Times New Roman" w:cs="Times New Roman"/>
              </w:rPr>
              <w:br/>
              <w:t>(по согласованию)</w:t>
            </w:r>
          </w:p>
        </w:tc>
        <w:tc>
          <w:tcPr>
            <w:tcW w:w="1134" w:type="dxa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3 зарегистрированных,</w:t>
            </w:r>
          </w:p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из них 2 реестровых</w:t>
            </w:r>
          </w:p>
        </w:tc>
        <w:tc>
          <w:tcPr>
            <w:tcW w:w="1416" w:type="dxa"/>
            <w:gridSpan w:val="3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3 (2)</w:t>
            </w:r>
          </w:p>
        </w:tc>
        <w:tc>
          <w:tcPr>
            <w:tcW w:w="4962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1. Некоммерческая организация «Каркатеевское хуторское казачье общество» (реестровое);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2. Станичное казачье общество «Георгиевская» (реестровое);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3. Сингапайское станичное казачье общество «Станица Сингапайская».</w:t>
            </w:r>
          </w:p>
        </w:tc>
      </w:tr>
      <w:tr w:rsidR="00DF48DC" w:rsidRPr="00CD5370" w:rsidTr="00167128">
        <w:tc>
          <w:tcPr>
            <w:tcW w:w="657" w:type="dxa"/>
          </w:tcPr>
          <w:p w:rsidR="00DF48DC" w:rsidRPr="00CD5370" w:rsidRDefault="00DF48DC" w:rsidP="00DF48DC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173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Информация о вступивших в законную силу решениях судов о ликвидации, запрете или приостановлении деятельности некоммерческих организаций в связи </w:t>
            </w:r>
            <w:r w:rsidRPr="00CD5370">
              <w:rPr>
                <w:rFonts w:ascii="Times New Roman" w:hAnsi="Times New Roman" w:cs="Times New Roman"/>
              </w:rPr>
              <w:br/>
              <w:t>с осуществлением ими экстремистской деятельности (П), (ИМ)</w:t>
            </w:r>
          </w:p>
        </w:tc>
        <w:tc>
          <w:tcPr>
            <w:tcW w:w="3826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ОМВД России </w:t>
            </w:r>
            <w:r w:rsidRPr="00CD5370">
              <w:rPr>
                <w:rFonts w:ascii="Times New Roman" w:hAnsi="Times New Roman" w:cs="Times New Roman"/>
              </w:rPr>
              <w:br/>
              <w:t xml:space="preserve">по Нефтеюганскому району 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134" w:type="dxa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  <w:gridSpan w:val="3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2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</w:p>
        </w:tc>
      </w:tr>
      <w:tr w:rsidR="00DF48DC" w:rsidRPr="00CD5370" w:rsidTr="00B55808">
        <w:trPr>
          <w:trHeight w:val="510"/>
        </w:trPr>
        <w:tc>
          <w:tcPr>
            <w:tcW w:w="15168" w:type="dxa"/>
            <w:gridSpan w:val="11"/>
            <w:vAlign w:val="center"/>
          </w:tcPr>
          <w:p w:rsidR="00DF48DC" w:rsidRPr="00CD5370" w:rsidRDefault="00DF48DC" w:rsidP="00CD5370">
            <w:pPr>
              <w:ind w:left="615"/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4. Влияние миграционных процессов, в том числе состояние преступности с участием иностранных граждан </w:t>
            </w:r>
            <w:r w:rsidRPr="00CD5370">
              <w:rPr>
                <w:rFonts w:ascii="Times New Roman" w:hAnsi="Times New Roman" w:cs="Times New Roman"/>
              </w:rPr>
              <w:br/>
              <w:t>Динамика показателей в сравнении с аналогичным периодом прошлого года (АППГ)</w:t>
            </w:r>
          </w:p>
        </w:tc>
      </w:tr>
      <w:tr w:rsidR="00DF48DC" w:rsidRPr="00CD5370" w:rsidTr="00167128">
        <w:trPr>
          <w:trHeight w:val="1134"/>
        </w:trPr>
        <w:tc>
          <w:tcPr>
            <w:tcW w:w="657" w:type="dxa"/>
          </w:tcPr>
          <w:p w:rsidR="00DF48DC" w:rsidRPr="00CD5370" w:rsidRDefault="00DF48DC" w:rsidP="00DF48DC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lastRenderedPageBreak/>
              <w:t>4.1.</w:t>
            </w:r>
          </w:p>
        </w:tc>
        <w:tc>
          <w:tcPr>
            <w:tcW w:w="3173" w:type="dxa"/>
            <w:gridSpan w:val="2"/>
          </w:tcPr>
          <w:p w:rsidR="00DF48DC" w:rsidRPr="00CD5370" w:rsidRDefault="00DF48DC" w:rsidP="00DF48DC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Количество поставленных на миграционный учет иностранных граждан </w:t>
            </w:r>
            <w:r w:rsidRPr="00CD5370">
              <w:rPr>
                <w:rFonts w:ascii="Times New Roman" w:hAnsi="Times New Roman" w:cs="Times New Roman"/>
              </w:rPr>
              <w:br/>
              <w:t xml:space="preserve">и лиц без гражданства, </w:t>
            </w:r>
            <w:r w:rsidRPr="00CD5370">
              <w:rPr>
                <w:rFonts w:ascii="Times New Roman" w:hAnsi="Times New Roman" w:cs="Times New Roman"/>
              </w:rPr>
              <w:br/>
              <w:t>с разбивкой по странам прибытия (П), (ИМ)</w:t>
            </w:r>
          </w:p>
        </w:tc>
        <w:tc>
          <w:tcPr>
            <w:tcW w:w="3826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ОМВД России </w:t>
            </w:r>
            <w:r w:rsidRPr="00CD5370">
              <w:rPr>
                <w:rFonts w:ascii="Times New Roman" w:hAnsi="Times New Roman" w:cs="Times New Roman"/>
              </w:rPr>
              <w:br/>
              <w:t xml:space="preserve">по Нефтеюганскому району </w:t>
            </w:r>
            <w:r w:rsidRPr="00CD5370">
              <w:rPr>
                <w:rFonts w:ascii="Times New Roman" w:hAnsi="Times New Roman" w:cs="Times New Roman"/>
              </w:rPr>
              <w:br/>
              <w:t>(по согласованию)</w:t>
            </w:r>
          </w:p>
        </w:tc>
        <w:tc>
          <w:tcPr>
            <w:tcW w:w="1134" w:type="dxa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1153</w:t>
            </w:r>
          </w:p>
        </w:tc>
        <w:tc>
          <w:tcPr>
            <w:tcW w:w="1416" w:type="dxa"/>
            <w:gridSpan w:val="3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1153</w:t>
            </w:r>
          </w:p>
        </w:tc>
        <w:tc>
          <w:tcPr>
            <w:tcW w:w="4962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Всего – 1153, из них Украина - 164 (АППГ-248), Узбекистан - 400 (АППГ-197), Таджикистан - 278 (АППГ-140); Казахстан - 40 (АППГ-38), Азербайджан - 76 (АППГ-42), Беларусь - 167 (АППГ-116), Кыргызстан - 25 (АППГ- 15), Молдова – 3 (АППГ-1).</w:t>
            </w:r>
          </w:p>
        </w:tc>
      </w:tr>
      <w:tr w:rsidR="00DF48DC" w:rsidRPr="00CD5370" w:rsidTr="00167128">
        <w:trPr>
          <w:trHeight w:val="1126"/>
        </w:trPr>
        <w:tc>
          <w:tcPr>
            <w:tcW w:w="657" w:type="dxa"/>
          </w:tcPr>
          <w:p w:rsidR="00DF48DC" w:rsidRPr="00CD5370" w:rsidRDefault="00DF48DC" w:rsidP="00DF48DC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173" w:type="dxa"/>
            <w:gridSpan w:val="2"/>
          </w:tcPr>
          <w:p w:rsidR="00DF48DC" w:rsidRPr="00CD5370" w:rsidRDefault="00DF48DC" w:rsidP="00DF48DC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Количество выявленных нарушений миграционного законодательства (П) </w:t>
            </w:r>
            <w:r w:rsidRPr="00CD5370">
              <w:rPr>
                <w:rFonts w:ascii="Times New Roman" w:hAnsi="Times New Roman" w:cs="Times New Roman"/>
              </w:rPr>
              <w:br/>
              <w:t>с указанием характера нарушений (ИМ)</w:t>
            </w:r>
          </w:p>
        </w:tc>
        <w:tc>
          <w:tcPr>
            <w:tcW w:w="3826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ОМВД России </w:t>
            </w:r>
            <w:r w:rsidRPr="00CD5370">
              <w:rPr>
                <w:rFonts w:ascii="Times New Roman" w:hAnsi="Times New Roman" w:cs="Times New Roman"/>
              </w:rPr>
              <w:br/>
              <w:t xml:space="preserve">по Нефтеюганскому району </w:t>
            </w:r>
            <w:r w:rsidRPr="00CD5370">
              <w:rPr>
                <w:rFonts w:ascii="Times New Roman" w:hAnsi="Times New Roman" w:cs="Times New Roman"/>
              </w:rPr>
              <w:br/>
              <w:t>(по согласованию)</w:t>
            </w:r>
          </w:p>
        </w:tc>
        <w:tc>
          <w:tcPr>
            <w:tcW w:w="1134" w:type="dxa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6" w:type="dxa"/>
            <w:gridSpan w:val="3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962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Всего: 40 (АППГ- 46). 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 xml:space="preserve">Всего с начала 2022 года сотрудниками ОВМ ОМВД по Нефтеюганскому району по линии соблюдения миграционного законодательства выявлено – </w:t>
            </w:r>
            <w:r w:rsidRPr="00CD5370">
              <w:rPr>
                <w:rFonts w:ascii="Times New Roman" w:eastAsia="Times New Roman" w:hAnsi="Times New Roman" w:cs="Times New Roman"/>
                <w:b/>
                <w:lang w:eastAsia="ru-RU"/>
              </w:rPr>
              <w:t>40</w:t>
            </w:r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 xml:space="preserve"> (АППГ- 46), что на 13 % меньше АППГ</w:t>
            </w:r>
            <w:r w:rsidRPr="00CD53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>2021 года, в отношении которых были составлены административные протоколы.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</w:p>
        </w:tc>
      </w:tr>
      <w:tr w:rsidR="00DF48DC" w:rsidRPr="00CD5370" w:rsidTr="00167128">
        <w:trPr>
          <w:trHeight w:val="1406"/>
        </w:trPr>
        <w:tc>
          <w:tcPr>
            <w:tcW w:w="657" w:type="dxa"/>
          </w:tcPr>
          <w:p w:rsidR="00DF48DC" w:rsidRPr="00CD5370" w:rsidRDefault="00DF48DC" w:rsidP="00DF48DC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173" w:type="dxa"/>
            <w:gridSpan w:val="2"/>
          </w:tcPr>
          <w:p w:rsidR="00DF48DC" w:rsidRPr="00CD5370" w:rsidRDefault="00DF48DC" w:rsidP="00DF48DC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Количество проведенных мероприятий по выявлению фактов нарушения миграционного законодательства (П) </w:t>
            </w:r>
            <w:r w:rsidRPr="00CD5370">
              <w:rPr>
                <w:rFonts w:ascii="Times New Roman" w:hAnsi="Times New Roman" w:cs="Times New Roman"/>
              </w:rPr>
              <w:br/>
              <w:t>с указанием названия мероприятий (ИМ)</w:t>
            </w:r>
          </w:p>
        </w:tc>
        <w:tc>
          <w:tcPr>
            <w:tcW w:w="3826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ОМВД России </w:t>
            </w:r>
            <w:r w:rsidRPr="00CD5370">
              <w:rPr>
                <w:rFonts w:ascii="Times New Roman" w:hAnsi="Times New Roman" w:cs="Times New Roman"/>
              </w:rPr>
              <w:br/>
              <w:t xml:space="preserve">по Нефтеюганскому району </w:t>
            </w:r>
            <w:r w:rsidRPr="00CD5370">
              <w:rPr>
                <w:rFonts w:ascii="Times New Roman" w:hAnsi="Times New Roman" w:cs="Times New Roman"/>
              </w:rPr>
              <w:br/>
              <w:t>(по согласованию)</w:t>
            </w:r>
          </w:p>
        </w:tc>
        <w:tc>
          <w:tcPr>
            <w:tcW w:w="1134" w:type="dxa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gridSpan w:val="3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2" w:type="dxa"/>
            <w:gridSpan w:val="2"/>
          </w:tcPr>
          <w:p w:rsidR="00DF48DC" w:rsidRPr="00CD5370" w:rsidRDefault="001D012F" w:rsidP="00DF48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ОПМ «Незаконник» (АППГ-1)</w:t>
            </w:r>
            <w:r w:rsidR="00DF48DC" w:rsidRPr="00CD53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>1 гражданин Респ.Азербайджан, ранее состоявший на миграционном учете по месту пребывания на территории Нефтеюганского района, г.п. Пойковский. Адрес проверен в ходе проведения ОПМ «Незаконник» с целью установления местонахождения данного гражданина. Данный гражданин выехал в начале февраля 2020 года в город Самару, местонахождение в настоящее время не известно.</w:t>
            </w:r>
          </w:p>
        </w:tc>
      </w:tr>
      <w:tr w:rsidR="00DF48DC" w:rsidRPr="00CD5370" w:rsidTr="00167128">
        <w:tc>
          <w:tcPr>
            <w:tcW w:w="657" w:type="dxa"/>
          </w:tcPr>
          <w:p w:rsidR="00DF48DC" w:rsidRPr="00CD5370" w:rsidRDefault="00DF48DC" w:rsidP="00DF48DC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3173" w:type="dxa"/>
            <w:gridSpan w:val="2"/>
          </w:tcPr>
          <w:p w:rsidR="00DF48DC" w:rsidRPr="00CD5370" w:rsidRDefault="00DF48DC" w:rsidP="00DF48DC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Количество выявленных нарушений иностранными гражданами режима пребывания (проживания) в Российской Федерации (П)</w:t>
            </w:r>
          </w:p>
        </w:tc>
        <w:tc>
          <w:tcPr>
            <w:tcW w:w="3826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ОМВД России </w:t>
            </w:r>
            <w:r w:rsidRPr="00CD5370">
              <w:rPr>
                <w:rFonts w:ascii="Times New Roman" w:hAnsi="Times New Roman" w:cs="Times New Roman"/>
              </w:rPr>
              <w:br/>
              <w:t xml:space="preserve">по Нефтеюганскому району </w:t>
            </w:r>
            <w:r w:rsidRPr="00CD5370">
              <w:rPr>
                <w:rFonts w:ascii="Times New Roman" w:hAnsi="Times New Roman" w:cs="Times New Roman"/>
              </w:rPr>
              <w:br/>
              <w:t>(по согласованию)</w:t>
            </w:r>
          </w:p>
        </w:tc>
        <w:tc>
          <w:tcPr>
            <w:tcW w:w="1134" w:type="dxa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6" w:type="dxa"/>
            <w:gridSpan w:val="3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962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40 (АППГ- 44) </w:t>
            </w:r>
          </w:p>
        </w:tc>
      </w:tr>
      <w:tr w:rsidR="00DF48DC" w:rsidRPr="00CD5370" w:rsidTr="00167128">
        <w:trPr>
          <w:trHeight w:val="1652"/>
        </w:trPr>
        <w:tc>
          <w:tcPr>
            <w:tcW w:w="657" w:type="dxa"/>
          </w:tcPr>
          <w:p w:rsidR="00DF48DC" w:rsidRPr="00CD5370" w:rsidRDefault="00DF48DC" w:rsidP="00DF48DC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lastRenderedPageBreak/>
              <w:t>4.5.</w:t>
            </w:r>
          </w:p>
        </w:tc>
        <w:tc>
          <w:tcPr>
            <w:tcW w:w="3173" w:type="dxa"/>
            <w:gridSpan w:val="2"/>
          </w:tcPr>
          <w:p w:rsidR="00DF48DC" w:rsidRPr="00CD5370" w:rsidRDefault="00DF48DC" w:rsidP="00DF48DC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Количество выявленных нарушений миграционного законодательства, связанных с незаконным привлечением к трудовой деятельности в Российской Федерации иностранного гражданина или лица без гражданства (П)</w:t>
            </w:r>
          </w:p>
        </w:tc>
        <w:tc>
          <w:tcPr>
            <w:tcW w:w="3826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ОМВД России </w:t>
            </w:r>
            <w:r w:rsidRPr="00CD5370">
              <w:rPr>
                <w:rFonts w:ascii="Times New Roman" w:hAnsi="Times New Roman" w:cs="Times New Roman"/>
              </w:rPr>
              <w:br/>
              <w:t xml:space="preserve">по Нефтеюганскому району </w:t>
            </w:r>
            <w:r w:rsidRPr="00CD5370">
              <w:rPr>
                <w:rFonts w:ascii="Times New Roman" w:hAnsi="Times New Roman" w:cs="Times New Roman"/>
              </w:rPr>
              <w:br/>
              <w:t>(по согласованию)</w:t>
            </w:r>
          </w:p>
        </w:tc>
        <w:tc>
          <w:tcPr>
            <w:tcW w:w="1134" w:type="dxa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  <w:gridSpan w:val="3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2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АППГ - 2</w:t>
            </w:r>
          </w:p>
        </w:tc>
      </w:tr>
      <w:tr w:rsidR="00DF48DC" w:rsidRPr="00CD5370" w:rsidTr="00167128">
        <w:trPr>
          <w:trHeight w:val="1124"/>
        </w:trPr>
        <w:tc>
          <w:tcPr>
            <w:tcW w:w="657" w:type="dxa"/>
          </w:tcPr>
          <w:p w:rsidR="00DF48DC" w:rsidRPr="00CD5370" w:rsidRDefault="00DF48DC" w:rsidP="00DF48DC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3173" w:type="dxa"/>
            <w:gridSpan w:val="2"/>
          </w:tcPr>
          <w:p w:rsidR="00DF48DC" w:rsidRPr="00CD5370" w:rsidRDefault="00DF48DC" w:rsidP="00CD5370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Меры, принятые к работодателям, нарушившим миграционное законодательство, связанное с незаконным привлечением к трудовой деятельности в Российской Федерации иностранного гражданина или лица без гражданства (П), (ИМ)</w:t>
            </w:r>
          </w:p>
        </w:tc>
        <w:tc>
          <w:tcPr>
            <w:tcW w:w="3826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ОМВД России </w:t>
            </w:r>
            <w:r w:rsidRPr="00CD5370">
              <w:rPr>
                <w:rFonts w:ascii="Times New Roman" w:hAnsi="Times New Roman" w:cs="Times New Roman"/>
              </w:rPr>
              <w:br/>
              <w:t xml:space="preserve">по Нефтеюганскому району </w:t>
            </w:r>
            <w:r w:rsidRPr="00CD5370">
              <w:rPr>
                <w:rFonts w:ascii="Times New Roman" w:hAnsi="Times New Roman" w:cs="Times New Roman"/>
              </w:rPr>
              <w:br/>
              <w:t>(по согласованию)</w:t>
            </w:r>
          </w:p>
        </w:tc>
        <w:tc>
          <w:tcPr>
            <w:tcW w:w="1134" w:type="dxa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6" w:type="dxa"/>
            <w:gridSpan w:val="3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2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5 (АППГ- 10). </w:t>
            </w:r>
          </w:p>
        </w:tc>
      </w:tr>
      <w:tr w:rsidR="00DF48DC" w:rsidRPr="00CD5370" w:rsidTr="00167128">
        <w:trPr>
          <w:trHeight w:val="419"/>
        </w:trPr>
        <w:tc>
          <w:tcPr>
            <w:tcW w:w="657" w:type="dxa"/>
          </w:tcPr>
          <w:p w:rsidR="00DF48DC" w:rsidRPr="00CD5370" w:rsidRDefault="00DF48DC" w:rsidP="00DF48DC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4.7.</w:t>
            </w:r>
          </w:p>
        </w:tc>
        <w:tc>
          <w:tcPr>
            <w:tcW w:w="3173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Количество административно выдворенных иностранных граждан (П)</w:t>
            </w:r>
          </w:p>
        </w:tc>
        <w:tc>
          <w:tcPr>
            <w:tcW w:w="3826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ОМВД России </w:t>
            </w:r>
            <w:r w:rsidRPr="00CD5370">
              <w:rPr>
                <w:rFonts w:ascii="Times New Roman" w:hAnsi="Times New Roman" w:cs="Times New Roman"/>
              </w:rPr>
              <w:br/>
              <w:t xml:space="preserve">по Нефтеюганскому району </w:t>
            </w:r>
            <w:r w:rsidRPr="00CD5370">
              <w:rPr>
                <w:rFonts w:ascii="Times New Roman" w:hAnsi="Times New Roman" w:cs="Times New Roman"/>
              </w:rPr>
              <w:br/>
              <w:t>(по согласованию)</w:t>
            </w:r>
          </w:p>
        </w:tc>
        <w:tc>
          <w:tcPr>
            <w:tcW w:w="1134" w:type="dxa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gridSpan w:val="3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2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1 (АППГ-0). 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>В период проведения ОПМ «Незаконник» сотрудниками ОМВД России по Нефтеюганскому району составлено 29 административных протоколов, по 1 материалу Нефтеюганским районным судом вынесено решение о выдворении за пределы РФ.</w:t>
            </w:r>
          </w:p>
        </w:tc>
      </w:tr>
      <w:tr w:rsidR="00DF48DC" w:rsidRPr="00CD5370" w:rsidTr="00167128">
        <w:trPr>
          <w:trHeight w:val="900"/>
        </w:trPr>
        <w:tc>
          <w:tcPr>
            <w:tcW w:w="657" w:type="dxa"/>
          </w:tcPr>
          <w:p w:rsidR="00DF48DC" w:rsidRPr="00CD5370" w:rsidRDefault="00DF48DC" w:rsidP="00DF48DC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4.8.</w:t>
            </w:r>
          </w:p>
        </w:tc>
        <w:tc>
          <w:tcPr>
            <w:tcW w:w="3173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Количество депортированных иностранных граждан (П)</w:t>
            </w:r>
          </w:p>
        </w:tc>
        <w:tc>
          <w:tcPr>
            <w:tcW w:w="3826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ОМВД России </w:t>
            </w:r>
            <w:r w:rsidRPr="00CD5370">
              <w:rPr>
                <w:rFonts w:ascii="Times New Roman" w:hAnsi="Times New Roman" w:cs="Times New Roman"/>
              </w:rPr>
              <w:br/>
              <w:t xml:space="preserve">по Нефтеюганскому району </w:t>
            </w:r>
            <w:r w:rsidRPr="00CD5370">
              <w:rPr>
                <w:rFonts w:ascii="Times New Roman" w:hAnsi="Times New Roman" w:cs="Times New Roman"/>
              </w:rPr>
              <w:br/>
              <w:t>(по согласованию)</w:t>
            </w:r>
          </w:p>
        </w:tc>
        <w:tc>
          <w:tcPr>
            <w:tcW w:w="1134" w:type="dxa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  <w:gridSpan w:val="3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2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АППГ-0</w:t>
            </w:r>
          </w:p>
        </w:tc>
      </w:tr>
      <w:tr w:rsidR="00DF48DC" w:rsidRPr="00CD5370" w:rsidTr="00167128">
        <w:trPr>
          <w:trHeight w:val="1123"/>
        </w:trPr>
        <w:tc>
          <w:tcPr>
            <w:tcW w:w="657" w:type="dxa"/>
          </w:tcPr>
          <w:p w:rsidR="00DF48DC" w:rsidRPr="00CD5370" w:rsidRDefault="00DF48DC" w:rsidP="00DF48DC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lastRenderedPageBreak/>
              <w:t>4.9.</w:t>
            </w:r>
          </w:p>
        </w:tc>
        <w:tc>
          <w:tcPr>
            <w:tcW w:w="3173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Количество мест компактного проживания иностранных граждан (П) </w:t>
            </w:r>
            <w:r w:rsidRPr="00CD5370">
              <w:rPr>
                <w:rFonts w:ascii="Times New Roman" w:hAnsi="Times New Roman" w:cs="Times New Roman"/>
              </w:rPr>
              <w:br/>
              <w:t>с указанием населенных пунктов, адресов (ИМ)</w:t>
            </w:r>
          </w:p>
        </w:tc>
        <w:tc>
          <w:tcPr>
            <w:tcW w:w="3826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ОМВД России </w:t>
            </w:r>
            <w:r w:rsidRPr="00CD5370">
              <w:rPr>
                <w:rFonts w:ascii="Times New Roman" w:hAnsi="Times New Roman" w:cs="Times New Roman"/>
              </w:rPr>
              <w:br/>
              <w:t xml:space="preserve">по Нефтеюганскому району </w:t>
            </w:r>
            <w:r w:rsidRPr="00CD5370">
              <w:rPr>
                <w:rFonts w:ascii="Times New Roman" w:hAnsi="Times New Roman" w:cs="Times New Roman"/>
              </w:rPr>
              <w:br/>
              <w:t>(по согласованию)</w:t>
            </w:r>
          </w:p>
        </w:tc>
        <w:tc>
          <w:tcPr>
            <w:tcW w:w="1134" w:type="dxa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6" w:type="dxa"/>
            <w:gridSpan w:val="3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2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8 организаций (АППГ-11)</w:t>
            </w:r>
          </w:p>
          <w:p w:rsidR="00DF48DC" w:rsidRPr="00CD5370" w:rsidRDefault="00DF48DC" w:rsidP="00DF48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>Иностранные граждане осуществляют трудовую деятельность вахтовым методом, проживают в общежитиях и вагон-городках</w:t>
            </w:r>
            <w:r w:rsidR="00E1213F" w:rsidRPr="00CD5370">
              <w:rPr>
                <w:rFonts w:ascii="Times New Roman" w:eastAsia="Times New Roman" w:hAnsi="Times New Roman" w:cs="Times New Roman"/>
                <w:lang w:eastAsia="ru-RU"/>
              </w:rPr>
              <w:t>. Места компактного проживания (10 и более человек) расположены по следующим адресам:</w:t>
            </w:r>
          </w:p>
          <w:p w:rsidR="00DF48DC" w:rsidRPr="00CD5370" w:rsidRDefault="00DF48DC" w:rsidP="00DF48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>АО "Научно-исследовательский и проектный центр газонефтяных технологий" –</w:t>
            </w:r>
            <w:r w:rsidR="005E3CB0" w:rsidRPr="00CD53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E3CB0" w:rsidRPr="00CD5370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пос. Салым, ул. Юбилейная д.</w:t>
            </w:r>
          </w:p>
          <w:p w:rsidR="00DF48DC" w:rsidRPr="00CD5370" w:rsidRDefault="00DF48DC" w:rsidP="00DF48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>ООО "Вэллсервис"</w:t>
            </w:r>
            <w:r w:rsidR="005E3CB0" w:rsidRPr="00CD53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E3CB0" w:rsidRPr="00CD5370">
              <w:rPr>
                <w:rFonts w:ascii="Times New Roman" w:eastAsia="Calibri" w:hAnsi="Times New Roman" w:cs="Times New Roman"/>
              </w:rPr>
              <w:t>п. Сингапай, зона Промышленная, стр. 1 -</w:t>
            </w:r>
            <w:proofErr w:type="spellStart"/>
            <w:r w:rsidR="005E3CB0" w:rsidRPr="00CD5370">
              <w:rPr>
                <w:rFonts w:ascii="Times New Roman" w:eastAsia="Calibri" w:hAnsi="Times New Roman" w:cs="Times New Roman"/>
              </w:rPr>
              <w:t>Боймуродов</w:t>
            </w:r>
            <w:proofErr w:type="spellEnd"/>
            <w:r w:rsidR="005E3CB0" w:rsidRPr="00CD537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5E3CB0" w:rsidRPr="00CD5370">
              <w:rPr>
                <w:rFonts w:ascii="Times New Roman" w:eastAsia="Calibri" w:hAnsi="Times New Roman" w:cs="Times New Roman"/>
              </w:rPr>
              <w:t>Сухроб</w:t>
            </w:r>
            <w:proofErr w:type="spellEnd"/>
            <w:r w:rsidR="005E3CB0" w:rsidRPr="00CD5370">
              <w:rPr>
                <w:rFonts w:ascii="Times New Roman" w:eastAsia="Calibri" w:hAnsi="Times New Roman" w:cs="Times New Roman"/>
              </w:rPr>
              <w:t xml:space="preserve"> Саидмуродович, пгт. Пойковский, 3 мкр, д. 54 кв. 4</w:t>
            </w:r>
          </w:p>
          <w:p w:rsidR="00DF48DC" w:rsidRPr="00CD5370" w:rsidRDefault="00DF48DC" w:rsidP="00DF48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>ООО "Недра"</w:t>
            </w:r>
            <w:r w:rsidR="005E3CB0" w:rsidRPr="00CD53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E3CB0" w:rsidRPr="00CD5370">
              <w:rPr>
                <w:rFonts w:ascii="Times New Roman" w:eastAsia="Calibri" w:hAnsi="Times New Roman" w:cs="Times New Roman"/>
              </w:rPr>
              <w:t>Нефтеюганский р-н Усть-Балыкское месторождение, уч. БПО</w:t>
            </w:r>
          </w:p>
          <w:p w:rsidR="00DF48DC" w:rsidRPr="00CD5370" w:rsidRDefault="00DF48DC" w:rsidP="00DF48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>ООО "РН-Бурение"</w:t>
            </w:r>
            <w:r w:rsidR="005E3CB0" w:rsidRPr="00CD5370">
              <w:rPr>
                <w:rFonts w:ascii="Times New Roman" w:eastAsia="Calibri" w:hAnsi="Times New Roman" w:cs="Times New Roman"/>
              </w:rPr>
              <w:t xml:space="preserve"> фактический адрес организации – г. Нефтеюганск, 11 А </w:t>
            </w:r>
            <w:proofErr w:type="gramStart"/>
            <w:r w:rsidR="005E3CB0" w:rsidRPr="00CD5370">
              <w:rPr>
                <w:rFonts w:ascii="Times New Roman" w:eastAsia="Calibri" w:hAnsi="Times New Roman" w:cs="Times New Roman"/>
              </w:rPr>
              <w:t>мкр.,</w:t>
            </w:r>
            <w:proofErr w:type="gramEnd"/>
            <w:r w:rsidR="005E3CB0" w:rsidRPr="00CD5370">
              <w:rPr>
                <w:rFonts w:ascii="Times New Roman" w:eastAsia="Calibri" w:hAnsi="Times New Roman" w:cs="Times New Roman"/>
              </w:rPr>
              <w:t xml:space="preserve"> ул. Дорожная, стр. 11, адреса пребывания ИГ: Мамонтовское месторождение КУСТ 291, вагон-дом 9083, Южно-</w:t>
            </w:r>
            <w:proofErr w:type="spellStart"/>
            <w:r w:rsidR="005E3CB0" w:rsidRPr="00CD5370">
              <w:rPr>
                <w:rFonts w:ascii="Times New Roman" w:eastAsia="Calibri" w:hAnsi="Times New Roman" w:cs="Times New Roman"/>
              </w:rPr>
              <w:t>Сургутское</w:t>
            </w:r>
            <w:proofErr w:type="spellEnd"/>
            <w:r w:rsidR="005E3CB0" w:rsidRPr="00CD5370">
              <w:rPr>
                <w:rFonts w:ascii="Times New Roman" w:eastAsia="Calibri" w:hAnsi="Times New Roman" w:cs="Times New Roman"/>
              </w:rPr>
              <w:t xml:space="preserve"> месторождение КУСТ 28, вагон-дом 15505, </w:t>
            </w:r>
            <w:proofErr w:type="spellStart"/>
            <w:r w:rsidR="005E3CB0" w:rsidRPr="00CD5370">
              <w:rPr>
                <w:rFonts w:ascii="Times New Roman" w:eastAsia="Calibri" w:hAnsi="Times New Roman" w:cs="Times New Roman"/>
              </w:rPr>
              <w:t>Малобалыкское</w:t>
            </w:r>
            <w:proofErr w:type="spellEnd"/>
            <w:r w:rsidR="005E3CB0" w:rsidRPr="00CD5370">
              <w:rPr>
                <w:rFonts w:ascii="Times New Roman" w:eastAsia="Calibri" w:hAnsi="Times New Roman" w:cs="Times New Roman"/>
              </w:rPr>
              <w:t xml:space="preserve"> месторождение КУСТ 660, вагон-дом 9086</w:t>
            </w:r>
          </w:p>
          <w:p w:rsidR="00DF48DC" w:rsidRPr="00CD5370" w:rsidRDefault="00DF48DC" w:rsidP="00DF48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 xml:space="preserve">ООО "Север-Лес" </w:t>
            </w:r>
            <w:r w:rsidR="005E3CB0" w:rsidRPr="00CD5370">
              <w:rPr>
                <w:rFonts w:ascii="Times New Roman" w:eastAsia="Times New Roman" w:hAnsi="Times New Roman" w:cs="Times New Roman"/>
                <w:lang w:eastAsia="ru-RU"/>
              </w:rPr>
              <w:t xml:space="preserve">Сингапай, ул. </w:t>
            </w:r>
            <w:proofErr w:type="spellStart"/>
            <w:r w:rsidR="005E3CB0" w:rsidRPr="00CD5370">
              <w:rPr>
                <w:rFonts w:ascii="Times New Roman" w:eastAsia="Times New Roman" w:hAnsi="Times New Roman" w:cs="Times New Roman"/>
                <w:lang w:eastAsia="ru-RU"/>
              </w:rPr>
              <w:t>Сургутская</w:t>
            </w:r>
            <w:proofErr w:type="spellEnd"/>
            <w:r w:rsidR="005E3CB0" w:rsidRPr="00CD5370">
              <w:rPr>
                <w:rFonts w:ascii="Times New Roman" w:eastAsia="Times New Roman" w:hAnsi="Times New Roman" w:cs="Times New Roman"/>
                <w:lang w:eastAsia="ru-RU"/>
              </w:rPr>
              <w:t>, 13.</w:t>
            </w:r>
          </w:p>
          <w:p w:rsidR="00DF48DC" w:rsidRPr="00CD5370" w:rsidRDefault="00DF48DC" w:rsidP="00DF48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>ООО "Сибирь"</w:t>
            </w:r>
            <w:r w:rsidR="005E3CB0" w:rsidRPr="00CD5370">
              <w:rPr>
                <w:rFonts w:ascii="Times New Roman" w:eastAsia="Calibri" w:hAnsi="Times New Roman" w:cs="Times New Roman"/>
              </w:rPr>
              <w:t xml:space="preserve"> пгт. Пойковский, Промзона, 47 А стр. 1</w:t>
            </w:r>
          </w:p>
          <w:p w:rsidR="00DF48DC" w:rsidRPr="00CD5370" w:rsidRDefault="00DF48DC" w:rsidP="00DF48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 xml:space="preserve">ООО «СК Альфа» </w:t>
            </w:r>
            <w:r w:rsidR="005E3CB0" w:rsidRPr="00CD5370">
              <w:rPr>
                <w:rFonts w:ascii="Times New Roman" w:eastAsia="Calibri" w:hAnsi="Times New Roman" w:cs="Times New Roman"/>
              </w:rPr>
              <w:t>фактический адрес организации – Южно-</w:t>
            </w:r>
            <w:proofErr w:type="spellStart"/>
            <w:r w:rsidR="005E3CB0" w:rsidRPr="00CD5370">
              <w:rPr>
                <w:rFonts w:ascii="Times New Roman" w:eastAsia="Calibri" w:hAnsi="Times New Roman" w:cs="Times New Roman"/>
              </w:rPr>
              <w:t>Сургутское</w:t>
            </w:r>
            <w:proofErr w:type="spellEnd"/>
            <w:r w:rsidR="005E3CB0" w:rsidRPr="00CD5370">
              <w:rPr>
                <w:rFonts w:ascii="Times New Roman" w:eastAsia="Calibri" w:hAnsi="Times New Roman" w:cs="Times New Roman"/>
              </w:rPr>
              <w:t xml:space="preserve"> месторождение </w:t>
            </w:r>
            <w:r w:rsidR="005E3CB0" w:rsidRPr="00CD5370">
              <w:rPr>
                <w:rFonts w:ascii="Times New Roman" w:eastAsia="Calibri" w:hAnsi="Times New Roman" w:cs="Times New Roman"/>
              </w:rPr>
              <w:lastRenderedPageBreak/>
              <w:t>нефти, участок ПРС-2; п. Сингапай, ул. Энтузиастов, д. 6</w:t>
            </w:r>
          </w:p>
          <w:p w:rsidR="00DF48DC" w:rsidRPr="00CD5370" w:rsidRDefault="00DF48DC" w:rsidP="00DF48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>ТомскБурНефтегаз</w:t>
            </w:r>
            <w:proofErr w:type="spellEnd"/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DF48DC" w:rsidRPr="00CD5370" w:rsidRDefault="00E1213F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>Все иностранные граждане состоят на миграционном учете, трудоустроены официально.</w:t>
            </w:r>
          </w:p>
        </w:tc>
      </w:tr>
      <w:tr w:rsidR="00DF48DC" w:rsidRPr="00CD5370" w:rsidTr="00167128">
        <w:trPr>
          <w:trHeight w:val="322"/>
        </w:trPr>
        <w:tc>
          <w:tcPr>
            <w:tcW w:w="657" w:type="dxa"/>
          </w:tcPr>
          <w:p w:rsidR="00DF48DC" w:rsidRPr="00CD5370" w:rsidRDefault="00DF48DC" w:rsidP="00DF48DC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lastRenderedPageBreak/>
              <w:t>4.10.</w:t>
            </w:r>
          </w:p>
        </w:tc>
        <w:tc>
          <w:tcPr>
            <w:tcW w:w="3173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Количество преступлений, совершенных иностранными гражданами (П), с разбивкой по национальной принадлежности, составам и степени тяжести преступлений (ИМ)</w:t>
            </w:r>
          </w:p>
        </w:tc>
        <w:tc>
          <w:tcPr>
            <w:tcW w:w="3826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ОМВД России </w:t>
            </w:r>
            <w:r w:rsidRPr="00CD5370">
              <w:rPr>
                <w:rFonts w:ascii="Times New Roman" w:hAnsi="Times New Roman" w:cs="Times New Roman"/>
              </w:rPr>
              <w:br/>
              <w:t xml:space="preserve">по Нефтеюганскому району </w:t>
            </w:r>
            <w:r w:rsidRPr="00CD5370">
              <w:rPr>
                <w:rFonts w:ascii="Times New Roman" w:hAnsi="Times New Roman" w:cs="Times New Roman"/>
              </w:rPr>
              <w:br/>
              <w:t xml:space="preserve">(по согласованию) </w:t>
            </w:r>
          </w:p>
        </w:tc>
        <w:tc>
          <w:tcPr>
            <w:tcW w:w="1134" w:type="dxa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gridSpan w:val="3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2" w:type="dxa"/>
            <w:gridSpan w:val="2"/>
          </w:tcPr>
          <w:p w:rsidR="00DF48DC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(АППГ-0)</w:t>
            </w:r>
          </w:p>
          <w:p w:rsidR="00AA0AD6" w:rsidRPr="00CD5370" w:rsidRDefault="00AA0AD6" w:rsidP="00DF48DC">
            <w:pPr>
              <w:rPr>
                <w:rFonts w:ascii="Times New Roman" w:hAnsi="Times New Roman" w:cs="Times New Roman"/>
              </w:rPr>
            </w:pPr>
            <w:r w:rsidRPr="00AA0AD6">
              <w:rPr>
                <w:rFonts w:ascii="Times New Roman" w:hAnsi="Times New Roman" w:cs="Times New Roman"/>
              </w:rPr>
              <w:t xml:space="preserve">КУСП 1301 от 20.02.2022 г. гражданин </w:t>
            </w:r>
            <w:proofErr w:type="spellStart"/>
            <w:r w:rsidRPr="00AA0AD6">
              <w:rPr>
                <w:rFonts w:ascii="Times New Roman" w:hAnsi="Times New Roman" w:cs="Times New Roman"/>
              </w:rPr>
              <w:t>Респ</w:t>
            </w:r>
            <w:proofErr w:type="spellEnd"/>
            <w:r w:rsidRPr="00AA0AD6">
              <w:rPr>
                <w:rFonts w:ascii="Times New Roman" w:hAnsi="Times New Roman" w:cs="Times New Roman"/>
              </w:rPr>
              <w:t xml:space="preserve">. Молдова </w:t>
            </w:r>
            <w:proofErr w:type="spellStart"/>
            <w:r w:rsidRPr="00AA0AD6">
              <w:rPr>
                <w:rFonts w:ascii="Times New Roman" w:hAnsi="Times New Roman" w:cs="Times New Roman"/>
              </w:rPr>
              <w:t>Мокан</w:t>
            </w:r>
            <w:proofErr w:type="spellEnd"/>
            <w:r w:rsidRPr="00AA0AD6">
              <w:rPr>
                <w:rFonts w:ascii="Times New Roman" w:hAnsi="Times New Roman" w:cs="Times New Roman"/>
              </w:rPr>
              <w:t xml:space="preserve"> С.С. по ст.228 УК РФ (фактически проживает на территории </w:t>
            </w:r>
            <w:proofErr w:type="spellStart"/>
            <w:r w:rsidRPr="00AA0AD6">
              <w:rPr>
                <w:rFonts w:ascii="Times New Roman" w:hAnsi="Times New Roman" w:cs="Times New Roman"/>
              </w:rPr>
              <w:t>г.Сургута</w:t>
            </w:r>
            <w:proofErr w:type="spellEnd"/>
            <w:r w:rsidRPr="00AA0AD6">
              <w:rPr>
                <w:rFonts w:ascii="Times New Roman" w:hAnsi="Times New Roman" w:cs="Times New Roman"/>
              </w:rPr>
              <w:t>)</w:t>
            </w:r>
          </w:p>
        </w:tc>
      </w:tr>
      <w:tr w:rsidR="00DF48DC" w:rsidRPr="00CD5370" w:rsidTr="00167128">
        <w:trPr>
          <w:trHeight w:val="392"/>
        </w:trPr>
        <w:tc>
          <w:tcPr>
            <w:tcW w:w="657" w:type="dxa"/>
          </w:tcPr>
          <w:p w:rsidR="00DF48DC" w:rsidRPr="00CD5370" w:rsidRDefault="00DF48DC" w:rsidP="00DF48DC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4.11.</w:t>
            </w:r>
          </w:p>
        </w:tc>
        <w:tc>
          <w:tcPr>
            <w:tcW w:w="3173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Количество преступлений, совершенных в отношении иностранных граждан (П), с разбивкой </w:t>
            </w:r>
            <w:r w:rsidRPr="00CD5370">
              <w:rPr>
                <w:rFonts w:ascii="Times New Roman" w:hAnsi="Times New Roman" w:cs="Times New Roman"/>
              </w:rPr>
              <w:br/>
              <w:t>по национальной принадлежности, составам и степени тяжести преступлений (ИМ)</w:t>
            </w:r>
          </w:p>
        </w:tc>
        <w:tc>
          <w:tcPr>
            <w:tcW w:w="3826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ОМВД России </w:t>
            </w:r>
            <w:r w:rsidRPr="00CD5370">
              <w:rPr>
                <w:rFonts w:ascii="Times New Roman" w:hAnsi="Times New Roman" w:cs="Times New Roman"/>
              </w:rPr>
              <w:br/>
              <w:t xml:space="preserve">по Нефтеюганскому району </w:t>
            </w:r>
            <w:r w:rsidRPr="00CD5370">
              <w:rPr>
                <w:rFonts w:ascii="Times New Roman" w:hAnsi="Times New Roman" w:cs="Times New Roman"/>
              </w:rPr>
              <w:br/>
              <w:t>(по согласованию)</w:t>
            </w:r>
          </w:p>
        </w:tc>
        <w:tc>
          <w:tcPr>
            <w:tcW w:w="1134" w:type="dxa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  <w:gridSpan w:val="3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2" w:type="dxa"/>
            <w:gridSpan w:val="2"/>
          </w:tcPr>
          <w:p w:rsidR="00DF48DC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(АППГ-1)</w:t>
            </w:r>
          </w:p>
          <w:p w:rsidR="00AA0AD6" w:rsidRPr="00CD5370" w:rsidRDefault="00AA0AD6" w:rsidP="001D01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отчетный период </w:t>
            </w:r>
            <w:r w:rsidRPr="00AA0AD6">
              <w:rPr>
                <w:rFonts w:ascii="Times New Roman" w:hAnsi="Times New Roman" w:cs="Times New Roman"/>
              </w:rPr>
              <w:t xml:space="preserve">в отношении иностранных граждан </w:t>
            </w:r>
            <w:r w:rsidR="001D012F">
              <w:rPr>
                <w:rFonts w:ascii="Times New Roman" w:hAnsi="Times New Roman" w:cs="Times New Roman"/>
              </w:rPr>
              <w:t xml:space="preserve">преступлений не </w:t>
            </w:r>
            <w:r w:rsidR="001D012F" w:rsidRPr="00AA0AD6">
              <w:rPr>
                <w:rFonts w:ascii="Times New Roman" w:hAnsi="Times New Roman" w:cs="Times New Roman"/>
              </w:rPr>
              <w:t>совершенн</w:t>
            </w:r>
            <w:r w:rsidR="001D012F">
              <w:rPr>
                <w:rFonts w:ascii="Times New Roman" w:hAnsi="Times New Roman" w:cs="Times New Roman"/>
              </w:rPr>
              <w:t xml:space="preserve">о </w:t>
            </w:r>
            <w:r>
              <w:rPr>
                <w:rFonts w:ascii="Times New Roman" w:hAnsi="Times New Roman" w:cs="Times New Roman"/>
              </w:rPr>
              <w:t>(АППГ – 1).</w:t>
            </w:r>
          </w:p>
        </w:tc>
      </w:tr>
      <w:tr w:rsidR="00DF48DC" w:rsidRPr="00CD5370" w:rsidTr="00167128">
        <w:trPr>
          <w:trHeight w:val="1310"/>
        </w:trPr>
        <w:tc>
          <w:tcPr>
            <w:tcW w:w="657" w:type="dxa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4.12.</w:t>
            </w:r>
          </w:p>
        </w:tc>
        <w:tc>
          <w:tcPr>
            <w:tcW w:w="3173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Количество работодателей, осуществляющих деятельность </w:t>
            </w:r>
            <w:r w:rsidRPr="00CD5370">
              <w:rPr>
                <w:rFonts w:ascii="Times New Roman" w:hAnsi="Times New Roman" w:cs="Times New Roman"/>
              </w:rPr>
              <w:br/>
              <w:t>на территории Нефтеюганского района, привлекающих иностранную рабочую силу (П) с указанием названий предприятий (ИМ)</w:t>
            </w:r>
          </w:p>
        </w:tc>
        <w:tc>
          <w:tcPr>
            <w:tcW w:w="3826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ОМВД России </w:t>
            </w:r>
            <w:r w:rsidRPr="00CD5370">
              <w:rPr>
                <w:rFonts w:ascii="Times New Roman" w:hAnsi="Times New Roman" w:cs="Times New Roman"/>
              </w:rPr>
              <w:br/>
              <w:t xml:space="preserve">по Нефтеюганскому району </w:t>
            </w:r>
            <w:r w:rsidRPr="00CD5370">
              <w:rPr>
                <w:rFonts w:ascii="Times New Roman" w:hAnsi="Times New Roman" w:cs="Times New Roman"/>
              </w:rPr>
              <w:br/>
              <w:t>(по согласованию)</w:t>
            </w:r>
          </w:p>
        </w:tc>
        <w:tc>
          <w:tcPr>
            <w:tcW w:w="1134" w:type="dxa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6" w:type="dxa"/>
            <w:gridSpan w:val="3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62" w:type="dxa"/>
            <w:gridSpan w:val="2"/>
          </w:tcPr>
          <w:p w:rsidR="00DF48DC" w:rsidRPr="00CD5370" w:rsidRDefault="00DF48DC" w:rsidP="00DF48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 xml:space="preserve">(АППГ-27) 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>С начала 2022 года на обслуживаемой территории 22 организации используют иностранную рабочую силу и осуществили постановку на миграционный учет иностранных граждан, а именно: АО "ПГО "</w:t>
            </w:r>
            <w:proofErr w:type="spellStart"/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>ТюменьПромГеофизика</w:t>
            </w:r>
            <w:proofErr w:type="spellEnd"/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>" - 3, АО "Научно-исследовательский и проектный центр газонефтяных технологий" - 11, АО «</w:t>
            </w:r>
            <w:proofErr w:type="spellStart"/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>Сибитек</w:t>
            </w:r>
            <w:proofErr w:type="spellEnd"/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>» - 5, ИП «</w:t>
            </w:r>
            <w:proofErr w:type="spellStart"/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>Бичун</w:t>
            </w:r>
            <w:proofErr w:type="spellEnd"/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 xml:space="preserve"> Виктор Павлович» - 7, </w:t>
            </w:r>
            <w:proofErr w:type="spellStart"/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>Маршуба</w:t>
            </w:r>
            <w:proofErr w:type="spellEnd"/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 xml:space="preserve"> Сергей Викторович - 4, ООО </w:t>
            </w:r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</w:t>
            </w:r>
            <w:proofErr w:type="spellStart"/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>Промэнергострой</w:t>
            </w:r>
            <w:proofErr w:type="spellEnd"/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>" - 1, ООО "Вэллсервис" - 15, ООО "Дорожно-строительное предприятие" - 5, ООО "Недра" - 391, ООО "РН-Сервис" - 1, ООО "РН-Бурение" - 184, "</w:t>
            </w:r>
            <w:proofErr w:type="spellStart"/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>Салымстройпроект</w:t>
            </w:r>
            <w:proofErr w:type="spellEnd"/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 xml:space="preserve">" - 1, ООО "Север-Лес" - 22, ООО "Сибирь" - 25, ООО "Теплотехник" - 2, ООО «Инновационные технологии» - 4, ООО «ОЙС </w:t>
            </w:r>
            <w:proofErr w:type="spellStart"/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>Сервич</w:t>
            </w:r>
            <w:proofErr w:type="spellEnd"/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 xml:space="preserve"> Гарант» - 1, ООО «СК Альфа» - 43, ООО «</w:t>
            </w:r>
            <w:proofErr w:type="spellStart"/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>ТомскБурНефтегаз</w:t>
            </w:r>
            <w:proofErr w:type="spellEnd"/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 xml:space="preserve">» - 19, ООО УКС - 5, </w:t>
            </w:r>
            <w:proofErr w:type="spellStart"/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>ООО"Асин</w:t>
            </w:r>
            <w:proofErr w:type="spellEnd"/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>" - 2, ООО "</w:t>
            </w:r>
            <w:proofErr w:type="spellStart"/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>Строймаркет</w:t>
            </w:r>
            <w:proofErr w:type="spellEnd"/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>" - 7.</w:t>
            </w:r>
          </w:p>
        </w:tc>
      </w:tr>
      <w:tr w:rsidR="00DF48DC" w:rsidRPr="00CD5370" w:rsidTr="00167128">
        <w:trPr>
          <w:trHeight w:val="2508"/>
        </w:trPr>
        <w:tc>
          <w:tcPr>
            <w:tcW w:w="657" w:type="dxa"/>
          </w:tcPr>
          <w:p w:rsidR="00DF48DC" w:rsidRPr="00CD5370" w:rsidRDefault="00DF48DC" w:rsidP="00DF48DC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lastRenderedPageBreak/>
              <w:t>4.13.</w:t>
            </w:r>
          </w:p>
        </w:tc>
        <w:tc>
          <w:tcPr>
            <w:tcW w:w="3173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Количество детей </w:t>
            </w:r>
            <w:r w:rsidRPr="00CD5370">
              <w:rPr>
                <w:rFonts w:ascii="Times New Roman" w:hAnsi="Times New Roman" w:cs="Times New Roman"/>
              </w:rPr>
              <w:br/>
              <w:t xml:space="preserve">и подростков из числа мигрантов, посещающих образовательные организации, из них дошкольные (П) </w:t>
            </w:r>
            <w:r w:rsidRPr="00CD5370">
              <w:rPr>
                <w:rFonts w:ascii="Times New Roman" w:hAnsi="Times New Roman" w:cs="Times New Roman"/>
              </w:rPr>
              <w:br/>
              <w:t xml:space="preserve">и школьные (П) образовательные организации </w:t>
            </w:r>
          </w:p>
        </w:tc>
        <w:tc>
          <w:tcPr>
            <w:tcW w:w="3826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департамент образования 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и молодежной политики Нефтеюганского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</w:p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</w:p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</w:p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</w:p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8DC" w:rsidRPr="00CD5370" w:rsidRDefault="00DF48DC" w:rsidP="00DF48DC">
            <w:pPr>
              <w:jc w:val="both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(АППГ-30) </w:t>
            </w:r>
          </w:p>
          <w:p w:rsidR="00DF48DC" w:rsidRPr="00CD5370" w:rsidRDefault="00DF48DC" w:rsidP="00DF48DC">
            <w:pPr>
              <w:jc w:val="both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По состоянию на конец 1 квартала 2022 года посещают образовательные организации 44 человека из семей иностранных граждан. Из них посещают детские сады 11 человек, учатся в образовательных организациях общего образования </w:t>
            </w:r>
            <w:proofErr w:type="gramStart"/>
            <w:r w:rsidRPr="00CD5370">
              <w:rPr>
                <w:rFonts w:ascii="Times New Roman" w:hAnsi="Times New Roman" w:cs="Times New Roman"/>
              </w:rPr>
              <w:t>33  человека</w:t>
            </w:r>
            <w:proofErr w:type="gramEnd"/>
            <w:r w:rsidRPr="00CD5370">
              <w:rPr>
                <w:rFonts w:ascii="Times New Roman" w:hAnsi="Times New Roman" w:cs="Times New Roman"/>
              </w:rPr>
              <w:t>.</w:t>
            </w:r>
          </w:p>
        </w:tc>
      </w:tr>
      <w:tr w:rsidR="00DF48DC" w:rsidRPr="00CD5370" w:rsidTr="00B55808">
        <w:trPr>
          <w:trHeight w:val="612"/>
        </w:trPr>
        <w:tc>
          <w:tcPr>
            <w:tcW w:w="15168" w:type="dxa"/>
            <w:gridSpan w:val="11"/>
            <w:vAlign w:val="center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5. Публичные мероприятия: митинги, демонстрации, шествия, пикетирования</w:t>
            </w:r>
          </w:p>
        </w:tc>
      </w:tr>
      <w:tr w:rsidR="00DF48DC" w:rsidRPr="00CD5370" w:rsidTr="00167128">
        <w:trPr>
          <w:trHeight w:val="405"/>
        </w:trPr>
        <w:tc>
          <w:tcPr>
            <w:tcW w:w="657" w:type="dxa"/>
          </w:tcPr>
          <w:p w:rsidR="00DF48DC" w:rsidRPr="00CD5370" w:rsidRDefault="00DF48DC" w:rsidP="00DF48D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173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Количество состоявшихся согласованных публичных религиозных мероприятий (П), с разбивкой </w:t>
            </w:r>
            <w:r w:rsidRPr="00CD5370">
              <w:rPr>
                <w:rFonts w:ascii="Times New Roman" w:hAnsi="Times New Roman" w:cs="Times New Roman"/>
              </w:rPr>
              <w:br/>
              <w:t xml:space="preserve">по конфессиональной принадлежности, </w:t>
            </w:r>
            <w:r w:rsidRPr="00CD5370">
              <w:rPr>
                <w:rFonts w:ascii="Times New Roman" w:hAnsi="Times New Roman" w:cs="Times New Roman"/>
              </w:rPr>
              <w:br/>
              <w:t>с указанием организатора (заявителя) и тематики публичного мероприятия (ИМ), количества участников (П)</w:t>
            </w:r>
          </w:p>
        </w:tc>
        <w:tc>
          <w:tcPr>
            <w:tcW w:w="3826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управление по связям </w:t>
            </w:r>
            <w:r w:rsidRPr="00CD5370">
              <w:rPr>
                <w:rFonts w:ascii="Times New Roman" w:hAnsi="Times New Roman" w:cs="Times New Roman"/>
              </w:rPr>
              <w:br/>
              <w:t>с общественностью администрации Нефтеюганского района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CD5370">
              <w:rPr>
                <w:rFonts w:ascii="Times New Roman" w:hAnsi="Times New Roman" w:cs="Times New Roman"/>
              </w:rPr>
              <w:t>городского  поселения</w:t>
            </w:r>
            <w:proofErr w:type="gramEnd"/>
            <w:r w:rsidRPr="00CD5370">
              <w:rPr>
                <w:rFonts w:ascii="Times New Roman" w:hAnsi="Times New Roman" w:cs="Times New Roman"/>
              </w:rPr>
              <w:t xml:space="preserve"> Пойковский </w:t>
            </w:r>
            <w:r w:rsidRPr="00CD5370">
              <w:rPr>
                <w:rFonts w:ascii="Times New Roman" w:hAnsi="Times New Roman" w:cs="Times New Roman"/>
              </w:rPr>
              <w:br/>
              <w:t>(по согласованию)</w:t>
            </w:r>
          </w:p>
        </w:tc>
        <w:tc>
          <w:tcPr>
            <w:tcW w:w="1134" w:type="dxa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  <w:gridSpan w:val="3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2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</w:p>
        </w:tc>
      </w:tr>
      <w:tr w:rsidR="00DF48DC" w:rsidRPr="00CD5370" w:rsidTr="00167128">
        <w:trPr>
          <w:trHeight w:val="414"/>
        </w:trPr>
        <w:tc>
          <w:tcPr>
            <w:tcW w:w="657" w:type="dxa"/>
          </w:tcPr>
          <w:p w:rsidR="00DF48DC" w:rsidRPr="00CD5370" w:rsidRDefault="00DF48DC" w:rsidP="00DF48DC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lastRenderedPageBreak/>
              <w:t>5.2.</w:t>
            </w:r>
          </w:p>
        </w:tc>
        <w:tc>
          <w:tcPr>
            <w:tcW w:w="3173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Количество несогласованных публичных религиозных мероприятий (П), </w:t>
            </w:r>
            <w:r w:rsidRPr="00CD5370">
              <w:rPr>
                <w:rFonts w:ascii="Times New Roman" w:hAnsi="Times New Roman" w:cs="Times New Roman"/>
              </w:rPr>
              <w:br/>
              <w:t xml:space="preserve">с разбивкой по конфессиональной принадлежности, </w:t>
            </w:r>
            <w:r w:rsidRPr="00CD5370">
              <w:rPr>
                <w:rFonts w:ascii="Times New Roman" w:hAnsi="Times New Roman" w:cs="Times New Roman"/>
              </w:rPr>
              <w:br/>
              <w:t>с указанием организатора (заявителя) и тематики публичного мероприятия (ИМ), предполагаемого количества участников (П)</w:t>
            </w:r>
          </w:p>
        </w:tc>
        <w:tc>
          <w:tcPr>
            <w:tcW w:w="3826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управление по связям </w:t>
            </w:r>
            <w:r w:rsidRPr="00CD5370">
              <w:rPr>
                <w:rFonts w:ascii="Times New Roman" w:hAnsi="Times New Roman" w:cs="Times New Roman"/>
              </w:rPr>
              <w:br/>
              <w:t>с общественностью администрации Нефтеюганского района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CD5370">
              <w:rPr>
                <w:rFonts w:ascii="Times New Roman" w:hAnsi="Times New Roman" w:cs="Times New Roman"/>
              </w:rPr>
              <w:t>городского  поселения</w:t>
            </w:r>
            <w:proofErr w:type="gramEnd"/>
            <w:r w:rsidRPr="00CD5370">
              <w:rPr>
                <w:rFonts w:ascii="Times New Roman" w:hAnsi="Times New Roman" w:cs="Times New Roman"/>
              </w:rPr>
              <w:t xml:space="preserve"> Пойковский </w:t>
            </w:r>
            <w:r w:rsidRPr="00CD5370">
              <w:rPr>
                <w:rFonts w:ascii="Times New Roman" w:hAnsi="Times New Roman" w:cs="Times New Roman"/>
              </w:rPr>
              <w:br/>
              <w:t>(по согласованию)</w:t>
            </w:r>
          </w:p>
        </w:tc>
        <w:tc>
          <w:tcPr>
            <w:tcW w:w="1134" w:type="dxa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  <w:gridSpan w:val="3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2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</w:p>
        </w:tc>
      </w:tr>
      <w:tr w:rsidR="00DF48DC" w:rsidRPr="00CD5370" w:rsidTr="00167128">
        <w:trPr>
          <w:trHeight w:val="414"/>
        </w:trPr>
        <w:tc>
          <w:tcPr>
            <w:tcW w:w="657" w:type="dxa"/>
          </w:tcPr>
          <w:p w:rsidR="00DF48DC" w:rsidRPr="00CD5370" w:rsidRDefault="00DF48DC" w:rsidP="00DF48DC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3173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Количество поступивших </w:t>
            </w:r>
            <w:r w:rsidRPr="00CD5370">
              <w:rPr>
                <w:rFonts w:ascii="Times New Roman" w:hAnsi="Times New Roman" w:cs="Times New Roman"/>
              </w:rPr>
              <w:br/>
              <w:t xml:space="preserve">в органы местного самоуправления уведомлений о проведении публичных акций (П) </w:t>
            </w:r>
            <w:r w:rsidRPr="00CD5370">
              <w:rPr>
                <w:rFonts w:ascii="Times New Roman" w:hAnsi="Times New Roman" w:cs="Times New Roman"/>
              </w:rPr>
              <w:br/>
              <w:t xml:space="preserve">по вопросам межнациональных отношений (П), </w:t>
            </w:r>
            <w:r w:rsidRPr="00CD5370">
              <w:rPr>
                <w:rFonts w:ascii="Times New Roman" w:hAnsi="Times New Roman" w:cs="Times New Roman"/>
              </w:rPr>
              <w:br/>
              <w:t>с указанием организатора (заявителя) и тематики публичных мероприятий (ИМ)</w:t>
            </w:r>
          </w:p>
        </w:tc>
        <w:tc>
          <w:tcPr>
            <w:tcW w:w="3826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управление по связям </w:t>
            </w:r>
            <w:r w:rsidRPr="00CD5370">
              <w:rPr>
                <w:rFonts w:ascii="Times New Roman" w:hAnsi="Times New Roman" w:cs="Times New Roman"/>
              </w:rPr>
              <w:br/>
              <w:t>с общественностью администрации Нефтеюганского района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CD5370">
              <w:rPr>
                <w:rFonts w:ascii="Times New Roman" w:hAnsi="Times New Roman" w:cs="Times New Roman"/>
              </w:rPr>
              <w:t>городского  поселения</w:t>
            </w:r>
            <w:proofErr w:type="gramEnd"/>
            <w:r w:rsidRPr="00CD5370">
              <w:rPr>
                <w:rFonts w:ascii="Times New Roman" w:hAnsi="Times New Roman" w:cs="Times New Roman"/>
              </w:rPr>
              <w:t xml:space="preserve"> Пойковский </w:t>
            </w:r>
            <w:r w:rsidRPr="00CD5370">
              <w:rPr>
                <w:rFonts w:ascii="Times New Roman" w:hAnsi="Times New Roman" w:cs="Times New Roman"/>
              </w:rPr>
              <w:br/>
              <w:t>(по согласованию)</w:t>
            </w:r>
          </w:p>
        </w:tc>
        <w:tc>
          <w:tcPr>
            <w:tcW w:w="1134" w:type="dxa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  <w:gridSpan w:val="3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2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</w:p>
        </w:tc>
      </w:tr>
      <w:tr w:rsidR="00DF48DC" w:rsidRPr="00CD5370" w:rsidTr="00167128">
        <w:trPr>
          <w:trHeight w:val="405"/>
        </w:trPr>
        <w:tc>
          <w:tcPr>
            <w:tcW w:w="657" w:type="dxa"/>
          </w:tcPr>
          <w:p w:rsidR="00DF48DC" w:rsidRPr="00CD5370" w:rsidRDefault="00DF48DC" w:rsidP="00DF48DC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3173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Количество согласованных публичных мероприятий (П) по теме межнациональных отношений (П), по религиозным вопросам (П), с указанием организатора (заявителя) и тематики публичных мероприятий (ИМ)</w:t>
            </w:r>
          </w:p>
        </w:tc>
        <w:tc>
          <w:tcPr>
            <w:tcW w:w="3826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управление по связям </w:t>
            </w:r>
            <w:r w:rsidRPr="00CD5370">
              <w:rPr>
                <w:rFonts w:ascii="Times New Roman" w:hAnsi="Times New Roman" w:cs="Times New Roman"/>
              </w:rPr>
              <w:br/>
              <w:t>с общественностью администрации Нефтеюганского района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CD5370">
              <w:rPr>
                <w:rFonts w:ascii="Times New Roman" w:hAnsi="Times New Roman" w:cs="Times New Roman"/>
              </w:rPr>
              <w:t>городского  поселения</w:t>
            </w:r>
            <w:proofErr w:type="gramEnd"/>
            <w:r w:rsidRPr="00CD5370">
              <w:rPr>
                <w:rFonts w:ascii="Times New Roman" w:hAnsi="Times New Roman" w:cs="Times New Roman"/>
              </w:rPr>
              <w:t xml:space="preserve"> Пойковский </w:t>
            </w:r>
            <w:r w:rsidRPr="00CD5370">
              <w:rPr>
                <w:rFonts w:ascii="Times New Roman" w:hAnsi="Times New Roman" w:cs="Times New Roman"/>
              </w:rPr>
              <w:br/>
              <w:t>(по согласованию)</w:t>
            </w:r>
          </w:p>
        </w:tc>
        <w:tc>
          <w:tcPr>
            <w:tcW w:w="1134" w:type="dxa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  <w:gridSpan w:val="3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2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</w:p>
        </w:tc>
      </w:tr>
      <w:tr w:rsidR="00DF48DC" w:rsidRPr="00CD5370" w:rsidTr="00167128">
        <w:trPr>
          <w:trHeight w:val="60"/>
        </w:trPr>
        <w:tc>
          <w:tcPr>
            <w:tcW w:w="657" w:type="dxa"/>
          </w:tcPr>
          <w:p w:rsidR="00DF48DC" w:rsidRPr="00CD5370" w:rsidRDefault="00DF48DC" w:rsidP="00DF48DC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lastRenderedPageBreak/>
              <w:t>5.5.</w:t>
            </w:r>
          </w:p>
        </w:tc>
        <w:tc>
          <w:tcPr>
            <w:tcW w:w="3173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Количество предпринятых попыток проведения несогласованных публичных акций (П) 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по вопросам межнациональных отношений (П), по религиозным вопросам (П), с указанием организатора (заявителя) и тематики публичного мероприятия (ИМ)</w:t>
            </w:r>
          </w:p>
        </w:tc>
        <w:tc>
          <w:tcPr>
            <w:tcW w:w="3826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управление по связям </w:t>
            </w:r>
            <w:r w:rsidRPr="00CD5370">
              <w:rPr>
                <w:rFonts w:ascii="Times New Roman" w:hAnsi="Times New Roman" w:cs="Times New Roman"/>
              </w:rPr>
              <w:br/>
              <w:t>с общественностью администрации Нефтеюганского района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CD5370">
              <w:rPr>
                <w:rFonts w:ascii="Times New Roman" w:hAnsi="Times New Roman" w:cs="Times New Roman"/>
              </w:rPr>
              <w:t>городского  поселения</w:t>
            </w:r>
            <w:proofErr w:type="gramEnd"/>
            <w:r w:rsidRPr="00CD5370">
              <w:rPr>
                <w:rFonts w:ascii="Times New Roman" w:hAnsi="Times New Roman" w:cs="Times New Roman"/>
              </w:rPr>
              <w:t xml:space="preserve"> Пойковский </w:t>
            </w:r>
            <w:r w:rsidRPr="00CD5370">
              <w:rPr>
                <w:rFonts w:ascii="Times New Roman" w:hAnsi="Times New Roman" w:cs="Times New Roman"/>
              </w:rPr>
              <w:br/>
              <w:t>(по согласованию)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ОМВД России </w:t>
            </w:r>
            <w:r w:rsidRPr="00CD5370">
              <w:rPr>
                <w:rFonts w:ascii="Times New Roman" w:hAnsi="Times New Roman" w:cs="Times New Roman"/>
              </w:rPr>
              <w:br/>
              <w:t xml:space="preserve">по Нефтеюганскому району 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134" w:type="dxa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  <w:gridSpan w:val="3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2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</w:p>
        </w:tc>
      </w:tr>
      <w:tr w:rsidR="00DF48DC" w:rsidRPr="00CD5370" w:rsidTr="00167128">
        <w:trPr>
          <w:trHeight w:val="1044"/>
        </w:trPr>
        <w:tc>
          <w:tcPr>
            <w:tcW w:w="657" w:type="dxa"/>
          </w:tcPr>
          <w:p w:rsidR="00DF48DC" w:rsidRPr="00CD5370" w:rsidRDefault="00DF48DC" w:rsidP="00DF48DC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3173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Количество задержанных несовершеннолетних участников несогласованных публичных акций (П)</w:t>
            </w:r>
          </w:p>
        </w:tc>
        <w:tc>
          <w:tcPr>
            <w:tcW w:w="3826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ОМВД России </w:t>
            </w:r>
            <w:r w:rsidRPr="00CD5370">
              <w:rPr>
                <w:rFonts w:ascii="Times New Roman" w:hAnsi="Times New Roman" w:cs="Times New Roman"/>
              </w:rPr>
              <w:br/>
              <w:t xml:space="preserve">по Нефтеюганскому району 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134" w:type="dxa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  <w:gridSpan w:val="3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2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</w:p>
        </w:tc>
      </w:tr>
      <w:tr w:rsidR="00DF48DC" w:rsidRPr="00CD5370" w:rsidTr="00167128">
        <w:tc>
          <w:tcPr>
            <w:tcW w:w="657" w:type="dxa"/>
          </w:tcPr>
          <w:p w:rsidR="00DF48DC" w:rsidRPr="00CD5370" w:rsidRDefault="00DF48DC" w:rsidP="00DF48DC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5.7.</w:t>
            </w:r>
          </w:p>
        </w:tc>
        <w:tc>
          <w:tcPr>
            <w:tcW w:w="3173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Количество выявленных 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в ходе проведения согласованных публичных мероприятий проявлений 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с признаками экстремизма (П), в том числе в ходе мероприятий по теме межнациональных отношений (П), по религиозным вопросам (П)</w:t>
            </w:r>
          </w:p>
        </w:tc>
        <w:tc>
          <w:tcPr>
            <w:tcW w:w="3826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ОМВД России </w:t>
            </w:r>
            <w:r w:rsidRPr="00CD5370">
              <w:rPr>
                <w:rFonts w:ascii="Times New Roman" w:hAnsi="Times New Roman" w:cs="Times New Roman"/>
              </w:rPr>
              <w:br/>
              <w:t xml:space="preserve">по Нефтеюганскому району 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134" w:type="dxa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  <w:gridSpan w:val="3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2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</w:p>
        </w:tc>
      </w:tr>
      <w:tr w:rsidR="00DF48DC" w:rsidRPr="00CD5370" w:rsidTr="00167128">
        <w:tc>
          <w:tcPr>
            <w:tcW w:w="657" w:type="dxa"/>
          </w:tcPr>
          <w:p w:rsidR="00DF48DC" w:rsidRPr="00CD5370" w:rsidRDefault="00DF48DC" w:rsidP="00DF48DC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5.8.</w:t>
            </w:r>
          </w:p>
        </w:tc>
        <w:tc>
          <w:tcPr>
            <w:tcW w:w="3173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Количество выявленных 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lastRenderedPageBreak/>
              <w:t>в ходе проведения несогласованных публичных мероприятий проявлений с признаками экстремизма (П), в том числе в ходе мероприятий по теме межнациональных отношений (П), по религиозным вопросам (П)</w:t>
            </w:r>
          </w:p>
        </w:tc>
        <w:tc>
          <w:tcPr>
            <w:tcW w:w="3826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lastRenderedPageBreak/>
              <w:t xml:space="preserve">ОМВД России </w:t>
            </w:r>
            <w:r w:rsidRPr="00CD5370">
              <w:rPr>
                <w:rFonts w:ascii="Times New Roman" w:hAnsi="Times New Roman" w:cs="Times New Roman"/>
              </w:rPr>
              <w:br/>
              <w:t xml:space="preserve">по Нефтеюганскому району 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lastRenderedPageBreak/>
              <w:t>(по согласованию)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416" w:type="dxa"/>
            <w:gridSpan w:val="3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2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</w:p>
        </w:tc>
      </w:tr>
      <w:tr w:rsidR="00DF48DC" w:rsidRPr="00CD5370" w:rsidTr="00167128">
        <w:tc>
          <w:tcPr>
            <w:tcW w:w="657" w:type="dxa"/>
          </w:tcPr>
          <w:p w:rsidR="00DF48DC" w:rsidRPr="00CD5370" w:rsidRDefault="00DF48DC" w:rsidP="00DF48DC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lastRenderedPageBreak/>
              <w:t>5.9.</w:t>
            </w:r>
          </w:p>
        </w:tc>
        <w:tc>
          <w:tcPr>
            <w:tcW w:w="3173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Количество информаций, направленных </w:t>
            </w:r>
            <w:r w:rsidRPr="00CD5370">
              <w:rPr>
                <w:rFonts w:ascii="Times New Roman" w:hAnsi="Times New Roman" w:cs="Times New Roman"/>
              </w:rPr>
              <w:br/>
              <w:t xml:space="preserve">для проверки </w:t>
            </w:r>
            <w:r w:rsidRPr="00CD5370">
              <w:rPr>
                <w:rFonts w:ascii="Times New Roman" w:hAnsi="Times New Roman" w:cs="Times New Roman"/>
              </w:rPr>
              <w:br/>
              <w:t>в правоохранительные органы (П), (ИМ)</w:t>
            </w:r>
          </w:p>
        </w:tc>
        <w:tc>
          <w:tcPr>
            <w:tcW w:w="3826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управление по связям </w:t>
            </w:r>
            <w:r w:rsidRPr="00CD5370">
              <w:rPr>
                <w:rFonts w:ascii="Times New Roman" w:hAnsi="Times New Roman" w:cs="Times New Roman"/>
              </w:rPr>
              <w:br/>
              <w:t>с общественностью администрации Нефтеюганского района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CD5370">
              <w:rPr>
                <w:rFonts w:ascii="Times New Roman" w:hAnsi="Times New Roman" w:cs="Times New Roman"/>
              </w:rPr>
              <w:t>городского  поселения</w:t>
            </w:r>
            <w:proofErr w:type="gramEnd"/>
            <w:r w:rsidRPr="00CD5370">
              <w:rPr>
                <w:rFonts w:ascii="Times New Roman" w:hAnsi="Times New Roman" w:cs="Times New Roman"/>
              </w:rPr>
              <w:t xml:space="preserve"> Пойковский </w:t>
            </w:r>
            <w:r w:rsidRPr="00CD5370">
              <w:rPr>
                <w:rFonts w:ascii="Times New Roman" w:hAnsi="Times New Roman" w:cs="Times New Roman"/>
              </w:rPr>
              <w:br/>
              <w:t>(по согласованию)</w:t>
            </w:r>
          </w:p>
        </w:tc>
        <w:tc>
          <w:tcPr>
            <w:tcW w:w="1134" w:type="dxa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  <w:gridSpan w:val="3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2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</w:p>
        </w:tc>
      </w:tr>
      <w:tr w:rsidR="00DF48DC" w:rsidRPr="00CD5370" w:rsidTr="00B55808">
        <w:trPr>
          <w:trHeight w:val="510"/>
        </w:trPr>
        <w:tc>
          <w:tcPr>
            <w:tcW w:w="15168" w:type="dxa"/>
            <w:gridSpan w:val="11"/>
            <w:vAlign w:val="center"/>
          </w:tcPr>
          <w:p w:rsidR="00DF48DC" w:rsidRPr="00CD5370" w:rsidRDefault="00DF48DC" w:rsidP="00CD5370">
            <w:pPr>
              <w:ind w:left="709"/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6. Обращения в органы местного самоуправления физических и юридических лиц</w:t>
            </w:r>
          </w:p>
        </w:tc>
      </w:tr>
      <w:tr w:rsidR="00DF48DC" w:rsidRPr="00CD5370" w:rsidTr="00167128">
        <w:trPr>
          <w:trHeight w:val="971"/>
        </w:trPr>
        <w:tc>
          <w:tcPr>
            <w:tcW w:w="657" w:type="dxa"/>
          </w:tcPr>
          <w:p w:rsidR="00DF48DC" w:rsidRPr="00CD5370" w:rsidRDefault="00DF48DC" w:rsidP="00DF48D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  <w:lang w:val="en-US"/>
              </w:rPr>
              <w:t>6</w:t>
            </w:r>
            <w:r w:rsidRPr="00CD5370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173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Количество поступивших обращений по вопросам деятельности религиозных организаций (П), в том числе религиозных групп, в деятельности которых имеются признаки деструктивной деятельности, разжигания религиозной, национальной ненависти </w:t>
            </w:r>
            <w:r w:rsidRPr="00CD5370">
              <w:rPr>
                <w:rFonts w:ascii="Times New Roman" w:hAnsi="Times New Roman" w:cs="Times New Roman"/>
              </w:rPr>
              <w:br/>
              <w:t>и вражды (П), с указанием названий религиозных организаций / групп (ИМ)</w:t>
            </w:r>
          </w:p>
        </w:tc>
        <w:tc>
          <w:tcPr>
            <w:tcW w:w="3826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управление по вопросам местного самоуправления и обращениям граждан администрации Нефтеюганского района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CD5370">
              <w:rPr>
                <w:rFonts w:ascii="Times New Roman" w:hAnsi="Times New Roman" w:cs="Times New Roman"/>
              </w:rPr>
              <w:t>городского  поселения</w:t>
            </w:r>
            <w:proofErr w:type="gramEnd"/>
            <w:r w:rsidRPr="00CD5370">
              <w:rPr>
                <w:rFonts w:ascii="Times New Roman" w:hAnsi="Times New Roman" w:cs="Times New Roman"/>
              </w:rPr>
              <w:t xml:space="preserve"> Пойковский </w:t>
            </w:r>
            <w:r w:rsidRPr="00CD5370">
              <w:rPr>
                <w:rFonts w:ascii="Times New Roman" w:hAnsi="Times New Roman" w:cs="Times New Roman"/>
              </w:rPr>
              <w:br/>
              <w:t>(по согласованию)</w:t>
            </w:r>
          </w:p>
        </w:tc>
        <w:tc>
          <w:tcPr>
            <w:tcW w:w="1134" w:type="dxa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  <w:gridSpan w:val="3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2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</w:p>
        </w:tc>
      </w:tr>
      <w:tr w:rsidR="00DF48DC" w:rsidRPr="00CD5370" w:rsidTr="00167128">
        <w:trPr>
          <w:trHeight w:val="419"/>
        </w:trPr>
        <w:tc>
          <w:tcPr>
            <w:tcW w:w="657" w:type="dxa"/>
          </w:tcPr>
          <w:p w:rsidR="00DF48DC" w:rsidRPr="00CD5370" w:rsidRDefault="00DF48DC" w:rsidP="00DF48D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  <w:lang w:val="en-US"/>
              </w:rPr>
              <w:lastRenderedPageBreak/>
              <w:t>6</w:t>
            </w:r>
            <w:r w:rsidRPr="00CD5370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3173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Количество поступивших обращений по вопросам деятельности некоммерческих и общественных организаций, в работе которых усматриваются признаки экстремизма (П), с указанием названий некоммерческих и общественных организаций (ИМ)</w:t>
            </w:r>
          </w:p>
        </w:tc>
        <w:tc>
          <w:tcPr>
            <w:tcW w:w="3826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управление по вопросам местного самоуправления и обращениям граждан администрации Нефтеюганского района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CD5370">
              <w:rPr>
                <w:rFonts w:ascii="Times New Roman" w:hAnsi="Times New Roman" w:cs="Times New Roman"/>
              </w:rPr>
              <w:t>городского  поселения</w:t>
            </w:r>
            <w:proofErr w:type="gramEnd"/>
            <w:r w:rsidRPr="00CD5370">
              <w:rPr>
                <w:rFonts w:ascii="Times New Roman" w:hAnsi="Times New Roman" w:cs="Times New Roman"/>
              </w:rPr>
              <w:t xml:space="preserve"> Пойковский </w:t>
            </w:r>
            <w:r w:rsidRPr="00CD5370">
              <w:rPr>
                <w:rFonts w:ascii="Times New Roman" w:hAnsi="Times New Roman" w:cs="Times New Roman"/>
              </w:rPr>
              <w:br/>
              <w:t>(по согласованию)</w:t>
            </w:r>
          </w:p>
        </w:tc>
        <w:tc>
          <w:tcPr>
            <w:tcW w:w="1134" w:type="dxa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  <w:gridSpan w:val="3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2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F48DC" w:rsidRPr="00CD5370" w:rsidTr="00167128">
        <w:trPr>
          <w:trHeight w:val="293"/>
        </w:trPr>
        <w:tc>
          <w:tcPr>
            <w:tcW w:w="657" w:type="dxa"/>
          </w:tcPr>
          <w:p w:rsidR="00DF48DC" w:rsidRPr="00CD5370" w:rsidRDefault="00DF48DC" w:rsidP="00DF48D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3173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Количество поступивших обращений о фактах проявлений экстремизма физическими лицами (П), (ИМ)</w:t>
            </w:r>
          </w:p>
        </w:tc>
        <w:tc>
          <w:tcPr>
            <w:tcW w:w="3826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управление по вопросам местного самоуправления и обращениям граждан администрации Нефтеюганского района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CD5370">
              <w:rPr>
                <w:rFonts w:ascii="Times New Roman" w:hAnsi="Times New Roman" w:cs="Times New Roman"/>
              </w:rPr>
              <w:t>городского  поселения</w:t>
            </w:r>
            <w:proofErr w:type="gramEnd"/>
            <w:r w:rsidRPr="00CD5370">
              <w:rPr>
                <w:rFonts w:ascii="Times New Roman" w:hAnsi="Times New Roman" w:cs="Times New Roman"/>
              </w:rPr>
              <w:t xml:space="preserve"> Пойковский </w:t>
            </w:r>
            <w:r w:rsidRPr="00CD5370">
              <w:rPr>
                <w:rFonts w:ascii="Times New Roman" w:hAnsi="Times New Roman" w:cs="Times New Roman"/>
              </w:rPr>
              <w:br/>
              <w:t>(по согласованию)</w:t>
            </w:r>
          </w:p>
        </w:tc>
        <w:tc>
          <w:tcPr>
            <w:tcW w:w="1134" w:type="dxa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  <w:gridSpan w:val="3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2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F48DC" w:rsidRPr="00CD5370" w:rsidTr="00167128">
        <w:trPr>
          <w:trHeight w:val="1018"/>
        </w:trPr>
        <w:tc>
          <w:tcPr>
            <w:tcW w:w="657" w:type="dxa"/>
          </w:tcPr>
          <w:p w:rsidR="00DF48DC" w:rsidRPr="00CD5370" w:rsidRDefault="00DF48DC" w:rsidP="00DF48D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3173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Количество поступивших обращений по вопросам размещения в средствах массовой информации материалов с признаками экстремизма (П), (ИМ)</w:t>
            </w:r>
          </w:p>
        </w:tc>
        <w:tc>
          <w:tcPr>
            <w:tcW w:w="3826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управление по вопросам местного самоуправления и обращениям граждан администрации Нефтеюганского района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CD5370">
              <w:rPr>
                <w:rFonts w:ascii="Times New Roman" w:hAnsi="Times New Roman" w:cs="Times New Roman"/>
              </w:rPr>
              <w:t>городского  поселения</w:t>
            </w:r>
            <w:proofErr w:type="gramEnd"/>
            <w:r w:rsidRPr="00CD5370">
              <w:rPr>
                <w:rFonts w:ascii="Times New Roman" w:hAnsi="Times New Roman" w:cs="Times New Roman"/>
              </w:rPr>
              <w:t xml:space="preserve"> Пойковский </w:t>
            </w:r>
            <w:r w:rsidRPr="00CD5370">
              <w:rPr>
                <w:rFonts w:ascii="Times New Roman" w:hAnsi="Times New Roman" w:cs="Times New Roman"/>
              </w:rPr>
              <w:br/>
              <w:t>(по согласованию)</w:t>
            </w:r>
          </w:p>
        </w:tc>
        <w:tc>
          <w:tcPr>
            <w:tcW w:w="1134" w:type="dxa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  <w:gridSpan w:val="3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2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F48DC" w:rsidRPr="00CD5370" w:rsidTr="00167128">
        <w:trPr>
          <w:trHeight w:val="416"/>
        </w:trPr>
        <w:tc>
          <w:tcPr>
            <w:tcW w:w="657" w:type="dxa"/>
          </w:tcPr>
          <w:p w:rsidR="00DF48DC" w:rsidRPr="00CD5370" w:rsidRDefault="00DF48DC" w:rsidP="00DF48D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6.5.</w:t>
            </w:r>
          </w:p>
        </w:tc>
        <w:tc>
          <w:tcPr>
            <w:tcW w:w="3173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Количество поступивших обращений от граждан по фактам нарушения их прав и </w:t>
            </w:r>
            <w:r w:rsidRPr="00CD5370">
              <w:rPr>
                <w:rFonts w:ascii="Times New Roman" w:hAnsi="Times New Roman" w:cs="Times New Roman"/>
              </w:rPr>
              <w:lastRenderedPageBreak/>
              <w:t xml:space="preserve">интересов, связанных </w:t>
            </w:r>
            <w:r w:rsidRPr="00CD5370">
              <w:rPr>
                <w:rFonts w:ascii="Times New Roman" w:hAnsi="Times New Roman" w:cs="Times New Roman"/>
              </w:rPr>
              <w:br/>
              <w:t xml:space="preserve">с национальной либо религиозной принадлежностью, </w:t>
            </w:r>
            <w:r w:rsidRPr="00CD5370">
              <w:rPr>
                <w:rFonts w:ascii="Times New Roman" w:hAnsi="Times New Roman" w:cs="Times New Roman"/>
              </w:rPr>
              <w:br/>
              <w:t>а также принадлежностью к национальным общественным объединениям и этническим общностям (П), (ИМ)</w:t>
            </w:r>
          </w:p>
        </w:tc>
        <w:tc>
          <w:tcPr>
            <w:tcW w:w="3826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lastRenderedPageBreak/>
              <w:t xml:space="preserve">управление по вопросам местного самоуправления и обращениям </w:t>
            </w:r>
            <w:r w:rsidRPr="00CD5370">
              <w:rPr>
                <w:rFonts w:ascii="Times New Roman" w:hAnsi="Times New Roman" w:cs="Times New Roman"/>
              </w:rPr>
              <w:lastRenderedPageBreak/>
              <w:t>граждан администрации Нефтеюганского района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CD5370">
              <w:rPr>
                <w:rFonts w:ascii="Times New Roman" w:hAnsi="Times New Roman" w:cs="Times New Roman"/>
              </w:rPr>
              <w:t>городского  поселения</w:t>
            </w:r>
            <w:proofErr w:type="gramEnd"/>
            <w:r w:rsidRPr="00CD5370">
              <w:rPr>
                <w:rFonts w:ascii="Times New Roman" w:hAnsi="Times New Roman" w:cs="Times New Roman"/>
              </w:rPr>
              <w:t xml:space="preserve"> Пойковский </w:t>
            </w:r>
            <w:r w:rsidRPr="00CD5370">
              <w:rPr>
                <w:rFonts w:ascii="Times New Roman" w:hAnsi="Times New Roman" w:cs="Times New Roman"/>
              </w:rPr>
              <w:br/>
              <w:t>(по согласованию)</w:t>
            </w:r>
          </w:p>
        </w:tc>
        <w:tc>
          <w:tcPr>
            <w:tcW w:w="1134" w:type="dxa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416" w:type="dxa"/>
            <w:gridSpan w:val="3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2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F48DC" w:rsidRPr="00CD5370" w:rsidTr="00167128">
        <w:tc>
          <w:tcPr>
            <w:tcW w:w="657" w:type="dxa"/>
          </w:tcPr>
          <w:p w:rsidR="00DF48DC" w:rsidRPr="00CD5370" w:rsidRDefault="00DF48DC" w:rsidP="00DF48DC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lastRenderedPageBreak/>
              <w:t>6.6.</w:t>
            </w:r>
          </w:p>
        </w:tc>
        <w:tc>
          <w:tcPr>
            <w:tcW w:w="3173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Количество информаций, направленных 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для проверки 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в правоохранительные органы по обращениям, указанным в пунктах 6.1, 6.2, 6.3, 6.4, 6.5 перечня (П), (ИМ)</w:t>
            </w:r>
          </w:p>
        </w:tc>
        <w:tc>
          <w:tcPr>
            <w:tcW w:w="3826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управление по вопросам местного самоуправления и обращениям граждан администрации Нефтеюганского района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CD5370">
              <w:rPr>
                <w:rFonts w:ascii="Times New Roman" w:hAnsi="Times New Roman" w:cs="Times New Roman"/>
              </w:rPr>
              <w:t>городского  поселения</w:t>
            </w:r>
            <w:proofErr w:type="gramEnd"/>
            <w:r w:rsidRPr="00CD5370">
              <w:rPr>
                <w:rFonts w:ascii="Times New Roman" w:hAnsi="Times New Roman" w:cs="Times New Roman"/>
              </w:rPr>
              <w:t xml:space="preserve"> Пойковский </w:t>
            </w:r>
            <w:r w:rsidRPr="00CD5370">
              <w:rPr>
                <w:rFonts w:ascii="Times New Roman" w:hAnsi="Times New Roman" w:cs="Times New Roman"/>
              </w:rPr>
              <w:br/>
              <w:t>(по согласованию)</w:t>
            </w:r>
          </w:p>
        </w:tc>
        <w:tc>
          <w:tcPr>
            <w:tcW w:w="1134" w:type="dxa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  <w:gridSpan w:val="3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2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F48DC" w:rsidRPr="00CD5370" w:rsidTr="00B55808">
        <w:trPr>
          <w:trHeight w:val="510"/>
        </w:trPr>
        <w:tc>
          <w:tcPr>
            <w:tcW w:w="15168" w:type="dxa"/>
            <w:gridSpan w:val="11"/>
            <w:vAlign w:val="center"/>
          </w:tcPr>
          <w:p w:rsidR="00DF48DC" w:rsidRPr="00CD5370" w:rsidRDefault="00DF48DC" w:rsidP="00CD5370">
            <w:pPr>
              <w:pStyle w:val="aa"/>
              <w:spacing w:after="0" w:line="240" w:lineRule="auto"/>
              <w:ind w:left="615"/>
              <w:jc w:val="center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7. Деятельность неформальных молодежных объединений</w:t>
            </w:r>
          </w:p>
        </w:tc>
      </w:tr>
      <w:tr w:rsidR="00DF48DC" w:rsidRPr="00CD5370" w:rsidTr="00167128">
        <w:tc>
          <w:tcPr>
            <w:tcW w:w="657" w:type="dxa"/>
          </w:tcPr>
          <w:p w:rsidR="00DF48DC" w:rsidRPr="00CD5370" w:rsidRDefault="00DF48DC" w:rsidP="00DF48DC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  <w:lang w:val="en-US"/>
              </w:rPr>
              <w:t>7</w:t>
            </w:r>
            <w:r w:rsidRPr="00CD5370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173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Количество проявлений 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с признаками экстремизма, совершенных несовершеннолетними, причисляющими себя 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к неформальным молодежным объединениям (П)</w:t>
            </w:r>
          </w:p>
        </w:tc>
        <w:tc>
          <w:tcPr>
            <w:tcW w:w="3826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департамент образования </w:t>
            </w:r>
            <w:r w:rsidRPr="00CD5370">
              <w:rPr>
                <w:rFonts w:ascii="Times New Roman" w:hAnsi="Times New Roman" w:cs="Times New Roman"/>
              </w:rPr>
              <w:br/>
              <w:t>и молодежной политики Нефтеюганского района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ОМВД России </w:t>
            </w:r>
            <w:r w:rsidRPr="00CD5370">
              <w:rPr>
                <w:rFonts w:ascii="Times New Roman" w:hAnsi="Times New Roman" w:cs="Times New Roman"/>
              </w:rPr>
              <w:br/>
              <w:t xml:space="preserve">по Нефтеюганскому району </w:t>
            </w:r>
            <w:r w:rsidRPr="00CD5370">
              <w:rPr>
                <w:rFonts w:ascii="Times New Roman" w:hAnsi="Times New Roman" w:cs="Times New Roman"/>
              </w:rPr>
              <w:br/>
              <w:t>(по согласованию)</w:t>
            </w:r>
          </w:p>
        </w:tc>
        <w:tc>
          <w:tcPr>
            <w:tcW w:w="1134" w:type="dxa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37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6" w:type="dxa"/>
            <w:gridSpan w:val="3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37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962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F48DC" w:rsidRPr="00CD5370" w:rsidTr="00167128">
        <w:tc>
          <w:tcPr>
            <w:tcW w:w="657" w:type="dxa"/>
          </w:tcPr>
          <w:p w:rsidR="00DF48DC" w:rsidRPr="00CD5370" w:rsidRDefault="00DF48DC" w:rsidP="00DF48DC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  <w:lang w:val="en-US"/>
              </w:rPr>
              <w:t>7</w:t>
            </w:r>
            <w:r w:rsidRPr="00CD5370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3173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Количество выявленных 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и поставленных на учет 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lastRenderedPageBreak/>
              <w:t xml:space="preserve">в подразделения по делам несовершеннолетних подростков, причисляющих себя </w:t>
            </w:r>
            <w:r w:rsidRPr="00CD5370">
              <w:rPr>
                <w:rFonts w:ascii="Times New Roman" w:hAnsi="Times New Roman" w:cs="Times New Roman"/>
              </w:rPr>
              <w:br/>
              <w:t>к неформальным молодежным объединениям (П)</w:t>
            </w:r>
          </w:p>
        </w:tc>
        <w:tc>
          <w:tcPr>
            <w:tcW w:w="3826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lastRenderedPageBreak/>
              <w:t xml:space="preserve">департамент образования </w:t>
            </w:r>
            <w:r w:rsidRPr="00CD5370">
              <w:rPr>
                <w:rFonts w:ascii="Times New Roman" w:hAnsi="Times New Roman" w:cs="Times New Roman"/>
              </w:rPr>
              <w:br/>
              <w:t>и молодежной политики Нефтеюганского района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ОМВД России </w:t>
            </w:r>
            <w:r w:rsidRPr="00CD5370">
              <w:rPr>
                <w:rFonts w:ascii="Times New Roman" w:hAnsi="Times New Roman" w:cs="Times New Roman"/>
              </w:rPr>
              <w:br/>
              <w:t xml:space="preserve">по Нефтеюганскому району </w:t>
            </w:r>
            <w:r w:rsidRPr="00CD5370">
              <w:rPr>
                <w:rFonts w:ascii="Times New Roman" w:hAnsi="Times New Roman" w:cs="Times New Roman"/>
              </w:rPr>
              <w:br/>
              <w:t>(по согласованию)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370">
              <w:rPr>
                <w:rFonts w:ascii="Times New Roman" w:hAnsi="Times New Roman" w:cs="Times New Roman"/>
                <w:color w:val="000000" w:themeColor="text1"/>
              </w:rPr>
              <w:lastRenderedPageBreak/>
              <w:t>0</w:t>
            </w:r>
          </w:p>
        </w:tc>
        <w:tc>
          <w:tcPr>
            <w:tcW w:w="1416" w:type="dxa"/>
            <w:gridSpan w:val="3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37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962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F48DC" w:rsidRPr="00CD5370" w:rsidTr="00167128">
        <w:trPr>
          <w:trHeight w:val="704"/>
        </w:trPr>
        <w:tc>
          <w:tcPr>
            <w:tcW w:w="657" w:type="dxa"/>
          </w:tcPr>
          <w:p w:rsidR="00DF48DC" w:rsidRPr="00CD5370" w:rsidRDefault="00DF48DC" w:rsidP="00DF48DC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  <w:lang w:val="en-US"/>
              </w:rPr>
              <w:lastRenderedPageBreak/>
              <w:t>7</w:t>
            </w:r>
            <w:r w:rsidRPr="00CD5370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3173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Количество несовершеннолетних, </w:t>
            </w:r>
            <w:r w:rsidRPr="00CD5370">
              <w:rPr>
                <w:rFonts w:ascii="Times New Roman" w:hAnsi="Times New Roman" w:cs="Times New Roman"/>
              </w:rPr>
              <w:br/>
              <w:t xml:space="preserve">в т.ч. причисляющих себя </w:t>
            </w:r>
            <w:r w:rsidRPr="00CD5370">
              <w:rPr>
                <w:rFonts w:ascii="Times New Roman" w:hAnsi="Times New Roman" w:cs="Times New Roman"/>
              </w:rPr>
              <w:br/>
              <w:t xml:space="preserve">к неформальным молодежным объединениям, находящихся </w:t>
            </w:r>
            <w:r w:rsidRPr="00CD5370">
              <w:rPr>
                <w:rFonts w:ascii="Times New Roman" w:hAnsi="Times New Roman" w:cs="Times New Roman"/>
              </w:rPr>
              <w:br/>
              <w:t>на социальном сопровождении (П)</w:t>
            </w:r>
          </w:p>
        </w:tc>
        <w:tc>
          <w:tcPr>
            <w:tcW w:w="3826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отдел по делам несовершеннолетних, </w:t>
            </w:r>
            <w:r w:rsidRPr="00CD5370">
              <w:rPr>
                <w:rFonts w:ascii="Times New Roman" w:hAnsi="Times New Roman" w:cs="Times New Roman"/>
              </w:rPr>
              <w:br/>
              <w:t>защите их прав администрации Нефтеюганского района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  <w:gridSpan w:val="3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2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F48DC" w:rsidRPr="00CD5370" w:rsidTr="00167128">
        <w:tc>
          <w:tcPr>
            <w:tcW w:w="657" w:type="dxa"/>
          </w:tcPr>
          <w:p w:rsidR="00DF48DC" w:rsidRPr="00CD5370" w:rsidRDefault="00DF48DC" w:rsidP="00DF48DC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7.4.</w:t>
            </w:r>
          </w:p>
        </w:tc>
        <w:tc>
          <w:tcPr>
            <w:tcW w:w="3173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Количество информаций, направленных для проверки </w:t>
            </w:r>
            <w:r w:rsidRPr="00CD5370">
              <w:rPr>
                <w:rFonts w:ascii="Times New Roman" w:hAnsi="Times New Roman" w:cs="Times New Roman"/>
              </w:rPr>
              <w:br/>
              <w:t>в правоохранительные органы (П)</w:t>
            </w:r>
          </w:p>
        </w:tc>
        <w:tc>
          <w:tcPr>
            <w:tcW w:w="3826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департамент образования 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и молодежной политики Нефтеюганского района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отдел по делам несовершеннолетних, защите </w:t>
            </w:r>
            <w:r w:rsidRPr="00CD5370">
              <w:rPr>
                <w:rFonts w:ascii="Times New Roman" w:hAnsi="Times New Roman" w:cs="Times New Roman"/>
              </w:rPr>
              <w:br/>
              <w:t>их прав администрации Нефтеюганского района</w:t>
            </w:r>
          </w:p>
        </w:tc>
        <w:tc>
          <w:tcPr>
            <w:tcW w:w="1134" w:type="dxa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  <w:gridSpan w:val="3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2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F48DC" w:rsidRPr="00CD5370" w:rsidTr="00B55808">
        <w:trPr>
          <w:trHeight w:val="510"/>
        </w:trPr>
        <w:tc>
          <w:tcPr>
            <w:tcW w:w="15168" w:type="dxa"/>
            <w:gridSpan w:val="11"/>
            <w:vAlign w:val="center"/>
          </w:tcPr>
          <w:p w:rsidR="00DF48DC" w:rsidRPr="00CD5370" w:rsidRDefault="00DF48DC" w:rsidP="00CD5370">
            <w:pPr>
              <w:pStyle w:val="aa"/>
              <w:spacing w:after="0" w:line="240" w:lineRule="auto"/>
              <w:ind w:left="615"/>
              <w:jc w:val="center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8. Средства массовой информации, осуществляющие деятельность на территории муниципального образования (газета, радио, ТВ)</w:t>
            </w:r>
          </w:p>
        </w:tc>
      </w:tr>
      <w:tr w:rsidR="00DF48DC" w:rsidRPr="00CD5370" w:rsidTr="00167128">
        <w:tc>
          <w:tcPr>
            <w:tcW w:w="657" w:type="dxa"/>
          </w:tcPr>
          <w:p w:rsidR="00DF48DC" w:rsidRPr="00CD5370" w:rsidRDefault="00DF48DC" w:rsidP="00DF48DC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3173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Количество средств массовой информации, являющихся объектами мониторинга (П) </w:t>
            </w:r>
            <w:proofErr w:type="gramStart"/>
            <w:r w:rsidRPr="00CD5370">
              <w:rPr>
                <w:rFonts w:ascii="Times New Roman" w:hAnsi="Times New Roman" w:cs="Times New Roman"/>
              </w:rPr>
              <w:t>( ИМ</w:t>
            </w:r>
            <w:proofErr w:type="gramEnd"/>
            <w:r w:rsidRPr="00CD53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6" w:type="dxa"/>
            <w:gridSpan w:val="2"/>
            <w:vAlign w:val="center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отдел информационной политики МКУ «Управление по делам администрации Нефтеюганского района»</w:t>
            </w:r>
          </w:p>
        </w:tc>
        <w:tc>
          <w:tcPr>
            <w:tcW w:w="1134" w:type="dxa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gridSpan w:val="3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- Муниципальная газета «Югорское обозрение», 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- Телерадиокомпания «Сибирь»</w:t>
            </w:r>
          </w:p>
        </w:tc>
      </w:tr>
      <w:tr w:rsidR="00DF48DC" w:rsidRPr="00CD5370" w:rsidTr="00167128">
        <w:trPr>
          <w:trHeight w:val="649"/>
        </w:trPr>
        <w:tc>
          <w:tcPr>
            <w:tcW w:w="657" w:type="dxa"/>
          </w:tcPr>
          <w:p w:rsidR="00DF48DC" w:rsidRPr="00CD5370" w:rsidRDefault="00DF48DC" w:rsidP="00DF48DC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3173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Количество информационных материалов, телерепортажей, </w:t>
            </w:r>
            <w:r w:rsidRPr="00CD5370">
              <w:rPr>
                <w:rFonts w:ascii="Times New Roman" w:hAnsi="Times New Roman" w:cs="Times New Roman"/>
              </w:rPr>
              <w:lastRenderedPageBreak/>
              <w:t xml:space="preserve">сюжетов </w:t>
            </w:r>
            <w:r w:rsidRPr="00CD5370">
              <w:rPr>
                <w:rFonts w:ascii="Times New Roman" w:hAnsi="Times New Roman" w:cs="Times New Roman"/>
              </w:rPr>
              <w:br/>
              <w:t>с признаками экстремизма, выявленных в результате мониторинга (П), (ИМ)</w:t>
            </w:r>
          </w:p>
        </w:tc>
        <w:tc>
          <w:tcPr>
            <w:tcW w:w="3826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lastRenderedPageBreak/>
              <w:t xml:space="preserve">отдел информационной политики МКУ «Управление по делам </w:t>
            </w:r>
            <w:r w:rsidRPr="00CD5370">
              <w:rPr>
                <w:rFonts w:ascii="Times New Roman" w:hAnsi="Times New Roman" w:cs="Times New Roman"/>
              </w:rPr>
              <w:lastRenderedPageBreak/>
              <w:t>администрации Нефтеюганского района»</w:t>
            </w:r>
          </w:p>
        </w:tc>
        <w:tc>
          <w:tcPr>
            <w:tcW w:w="1134" w:type="dxa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416" w:type="dxa"/>
            <w:gridSpan w:val="3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2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F48DC" w:rsidRPr="00CD5370" w:rsidTr="00167128">
        <w:trPr>
          <w:trHeight w:val="554"/>
        </w:trPr>
        <w:tc>
          <w:tcPr>
            <w:tcW w:w="657" w:type="dxa"/>
          </w:tcPr>
          <w:p w:rsidR="00DF48DC" w:rsidRPr="00CD5370" w:rsidRDefault="00DF48DC" w:rsidP="00DF48DC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lastRenderedPageBreak/>
              <w:t>8.3.</w:t>
            </w:r>
          </w:p>
        </w:tc>
        <w:tc>
          <w:tcPr>
            <w:tcW w:w="3173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Количество информаций, направленных для проверки </w:t>
            </w:r>
            <w:r w:rsidRPr="00CD5370">
              <w:rPr>
                <w:rFonts w:ascii="Times New Roman" w:hAnsi="Times New Roman" w:cs="Times New Roman"/>
              </w:rPr>
              <w:br/>
              <w:t>в правоохранительные органы по результатам мониторинга средств массовой информации (П) (ИМ)</w:t>
            </w:r>
          </w:p>
        </w:tc>
        <w:tc>
          <w:tcPr>
            <w:tcW w:w="3826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отдел информационной политики МКУ «Управление по делам администрации Нефтеюганского района»</w:t>
            </w:r>
          </w:p>
        </w:tc>
        <w:tc>
          <w:tcPr>
            <w:tcW w:w="1134" w:type="dxa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  <w:gridSpan w:val="3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2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F48DC" w:rsidRPr="00CD5370" w:rsidTr="00FD1A6A">
        <w:trPr>
          <w:trHeight w:val="554"/>
        </w:trPr>
        <w:tc>
          <w:tcPr>
            <w:tcW w:w="657" w:type="dxa"/>
          </w:tcPr>
          <w:p w:rsidR="00DF48DC" w:rsidRPr="00CD5370" w:rsidRDefault="00DF48DC" w:rsidP="00DF48DC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8.4.</w:t>
            </w:r>
          </w:p>
        </w:tc>
        <w:tc>
          <w:tcPr>
            <w:tcW w:w="3173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Аналитический обзор материалов СМИ, характеризующих состояние межнациональных и межконфессиональных отношений (ИМ)</w:t>
            </w:r>
          </w:p>
        </w:tc>
        <w:tc>
          <w:tcPr>
            <w:tcW w:w="3826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отдел информационной политики МКУ «Управление по делам администрации Нефтеюганского района»</w:t>
            </w:r>
          </w:p>
        </w:tc>
        <w:tc>
          <w:tcPr>
            <w:tcW w:w="7512" w:type="dxa"/>
            <w:gridSpan w:val="6"/>
          </w:tcPr>
          <w:p w:rsidR="00DF48DC" w:rsidRPr="00CD5370" w:rsidRDefault="00DF48DC" w:rsidP="00DF48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 xml:space="preserve">В первом квартале 2022 года в газете «Югорское обозрение» опубликовано 18 материалов, на ТРК «Сибирь» подготовлено 65 информационных сюжетов, роликов, радиосообщений, отражающих ситуацию межнациональных и межконфессиональных отношений в Нефтеюганском районе. </w:t>
            </w:r>
          </w:p>
          <w:p w:rsidR="00DF48DC" w:rsidRPr="00CD5370" w:rsidRDefault="00DF48DC" w:rsidP="00DF48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F48DC" w:rsidRPr="00CD5370" w:rsidRDefault="00DF48DC" w:rsidP="00DF48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 xml:space="preserve">За этот период в СМИ были размешены материалы по информационному сопровождению деятельности органов местного самоуправления Нефтеюганского района по противодействию экстремисткой деятельности, укреплению межнациональных отношений. В частности, были освещены </w:t>
            </w:r>
            <w:r w:rsidRPr="00CD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заседания Межведомственной комиссии муниципального образования Нефтеюганский район по противодействию экстремистской деятельности, рабочей группы при Главе Нефтеюганского района по делам казачества</w:t>
            </w:r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F48DC" w:rsidRPr="00CD5370" w:rsidRDefault="00DF48DC" w:rsidP="00DF4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48DC" w:rsidRPr="00CD5370" w:rsidRDefault="00DF48DC" w:rsidP="00DF4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начала спецоперации на Украине оказывается информационная поддержка мероприятиям, </w:t>
            </w:r>
            <w:r w:rsidRPr="00CD5370">
              <w:rPr>
                <w:rFonts w:ascii="Times New Roman" w:eastAsia="Calibri" w:hAnsi="Times New Roman" w:cs="Times New Roman"/>
                <w:lang w:eastAsia="ru-RU"/>
              </w:rPr>
              <w:t xml:space="preserve">направленным на </w:t>
            </w:r>
            <w:r w:rsidRPr="00CD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поддержку курса Президента РФ Владимира Путина. В Нефтеюганском районе проходят многочисленные акции, </w:t>
            </w:r>
            <w:proofErr w:type="spellStart"/>
            <w:r w:rsidRPr="00CD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флэшмобы</w:t>
            </w:r>
            <w:proofErr w:type="spellEnd"/>
            <w:r w:rsidRPr="00CD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В своих высказываниях в СМИ лидеры общественного мнения отмечают: «Мы на своем опыте знаем, что основа политики нашей страны – межэтническое и межконфессиональное единство. И теперь мы все видим, к чему приводит, когда за основу государственной идеологии берется превосходство одной нации над всеми другими. Миссия России – объединять разные народы, а не разделять». Также жители муниципалитета принимают активное участие в сборе гуманитарной помощи пострадавшим </w:t>
            </w:r>
            <w:r w:rsidRPr="00CD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 военных действий. Нефтеюганский район, как и вся страна, поддерживает многострадальный народ Донбасса.</w:t>
            </w:r>
          </w:p>
          <w:p w:rsidR="00DF48DC" w:rsidRPr="00CD5370" w:rsidRDefault="00DF48DC" w:rsidP="00DF48D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48DC" w:rsidRPr="00CD5370" w:rsidRDefault="00DF48DC" w:rsidP="00DF48D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Цикл материалов местные СМИ посвятили восьмой годовщине воссоединения Крыма с Россией, которая проходила под девизом "Крымская весна – вместе навсегда". Суть этого важнейшего исторического события, вызвавшего мощный духовный и патриотический подъем, отображена в лозунге – «Мы вместе»! Масштабным концертом встретили праздничную дату в Пойковском ЦКиД «Родники». Концертные программы с поздравлениями, выступлениями местных творческих коллективов, трансляцией познавательных видеороликов прошли во всех районных ДК. В поселениях также состоялись различные образовательные и культурно-массовые мероприятия. В школах района - тематический урок «Крымская весна», акции «Севастопольский вальс» и «Крымская лаванда». </w:t>
            </w:r>
          </w:p>
          <w:p w:rsidR="00DF48DC" w:rsidRPr="00CD5370" w:rsidRDefault="00DF48DC" w:rsidP="00DF48D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F48DC" w:rsidRPr="00CD5370" w:rsidRDefault="00DF48DC" w:rsidP="00DF48D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370">
              <w:rPr>
                <w:rFonts w:ascii="Times New Roman" w:eastAsia="Calibri" w:hAnsi="Times New Roman" w:cs="Times New Roman"/>
                <w:lang w:eastAsia="ru-RU"/>
              </w:rPr>
              <w:t xml:space="preserve">В </w:t>
            </w:r>
            <w:r w:rsidRPr="00CD5370">
              <w:rPr>
                <w:rFonts w:ascii="Times New Roman" w:eastAsia="Calibri" w:hAnsi="Times New Roman" w:cs="Times New Roman"/>
                <w:lang w:val="en-US" w:eastAsia="ru-RU"/>
              </w:rPr>
              <w:t>I</w:t>
            </w:r>
            <w:r w:rsidRPr="00CD5370">
              <w:rPr>
                <w:rFonts w:ascii="Times New Roman" w:eastAsia="Calibri" w:hAnsi="Times New Roman" w:cs="Times New Roman"/>
                <w:lang w:eastAsia="ru-RU"/>
              </w:rPr>
              <w:t xml:space="preserve"> квартале журналисты осветили православные праздники – Рождество, Крещение Господне. По традиции особый интерес вызвал национальный праздник Навруз. </w:t>
            </w:r>
            <w:r w:rsidRPr="00CD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 глубокий смысл особенно актуален сегодня, когда так необходимы единство и взаимопонимание между людьми, чтобы наше многонациональное государство уверенно двигалось вперед, набирало силы и крепло.</w:t>
            </w:r>
          </w:p>
          <w:p w:rsidR="00DF48DC" w:rsidRPr="00CD5370" w:rsidRDefault="00DF48DC" w:rsidP="00DF4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48DC" w:rsidRPr="00CD5370" w:rsidRDefault="00DF48DC" w:rsidP="00DF48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отчетный период было подготовлено немало статей и сюжетов с участием коренных жителей. Самым масштабным стал Всемирный конгресс оленеводов, который прошел в Ханты-Мансийске. В нём приняли участие представители 29 оленеводческих регионов мира. В рамках форума Нефтеюганский район был удостоен благодарственного письма и диплома за III место в номинации "Лучшее национальное жилище".</w:t>
            </w:r>
          </w:p>
          <w:p w:rsidR="00DF48DC" w:rsidRPr="00CD5370" w:rsidRDefault="00DF48DC" w:rsidP="00DF48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48DC" w:rsidRPr="00CD5370" w:rsidRDefault="00DF48DC" w:rsidP="00DF48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172C54"/>
                <w:lang w:eastAsia="ru-RU"/>
              </w:rPr>
            </w:pPr>
            <w:r w:rsidRPr="00CD537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 ещё одно значимое мероприятие в сегодняшних условиях прошло в окружной столице – это зимние игры </w:t>
            </w:r>
            <w:proofErr w:type="spellStart"/>
            <w:r w:rsidRPr="00CD537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паралимпийцев</w:t>
            </w:r>
            <w:proofErr w:type="spellEnd"/>
            <w:r w:rsidRPr="00CD537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«Мы вместе. Спорт». Они стали подтверждением того, что спорт объединяет, что сложные ситуации только стимулируют на создание новых ярких событий, которые привлекают внимание спортивной общественности и всех болельщиков. Это отметил исполняющий обязанности президента </w:t>
            </w:r>
            <w:proofErr w:type="spellStart"/>
            <w:r w:rsidRPr="00CD537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Паралимпийского</w:t>
            </w:r>
            <w:proofErr w:type="spellEnd"/>
            <w:r w:rsidRPr="00CD537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комитета России Павел Рожков.</w:t>
            </w:r>
          </w:p>
          <w:p w:rsidR="00DF48DC" w:rsidRPr="00CD5370" w:rsidRDefault="00DF48DC" w:rsidP="00DF48D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  <w:color w:val="FF0000"/>
              </w:rPr>
            </w:pPr>
            <w:r w:rsidRPr="00CD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Добавим, что в 2021 году Департаментом общественных и внешних связей ХМАО-Югры проведено социологическое исследование по изучению мнения населения о состоянии межнациональных и межконфессиональных отношений в округе. Всего было опрошено 3000 респондентов, в том числе и жители Нефтеюганского района. В результате выяснилось, что 93% граждан положительно оценивают состояние межнациональных отношений в Нефтеюганском районе, 99% жителей положительно оценивают состояние межконфессиональных отношений в Нефтеюганском районе. Сегодня муниципалитет входит в «условно благополучную» группу муниципальных образований Югры, занимает 4-место из 22-х с сохранением позитивной динамики развития.</w:t>
            </w:r>
          </w:p>
        </w:tc>
      </w:tr>
      <w:tr w:rsidR="00DF48DC" w:rsidRPr="00CD5370" w:rsidTr="00B55808">
        <w:trPr>
          <w:trHeight w:val="680"/>
        </w:trPr>
        <w:tc>
          <w:tcPr>
            <w:tcW w:w="15168" w:type="dxa"/>
            <w:gridSpan w:val="11"/>
            <w:vAlign w:val="center"/>
          </w:tcPr>
          <w:p w:rsidR="00DF48DC" w:rsidRPr="00CD5370" w:rsidRDefault="00DF48DC" w:rsidP="00DF48DC">
            <w:pPr>
              <w:pStyle w:val="aa"/>
              <w:spacing w:after="0" w:line="240" w:lineRule="auto"/>
              <w:ind w:left="615"/>
              <w:jc w:val="center"/>
              <w:rPr>
                <w:rFonts w:ascii="Times New Roman" w:hAnsi="Times New Roman"/>
              </w:rPr>
            </w:pPr>
          </w:p>
          <w:p w:rsidR="00DF48DC" w:rsidRPr="00CD5370" w:rsidRDefault="00DF48DC" w:rsidP="00DF48DC">
            <w:pPr>
              <w:pStyle w:val="aa"/>
              <w:spacing w:after="0" w:line="240" w:lineRule="auto"/>
              <w:ind w:left="615"/>
              <w:jc w:val="center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 xml:space="preserve">9. Оперативное реагирование на проявления экстремизма. </w:t>
            </w:r>
          </w:p>
          <w:p w:rsidR="00DF48DC" w:rsidRPr="00CD5370" w:rsidRDefault="00DF48DC" w:rsidP="00DF48DC">
            <w:pPr>
              <w:pStyle w:val="aa"/>
              <w:spacing w:after="0" w:line="240" w:lineRule="auto"/>
              <w:ind w:left="615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CD5370">
              <w:rPr>
                <w:rFonts w:ascii="Times New Roman" w:hAnsi="Times New Roman"/>
              </w:rPr>
              <w:t xml:space="preserve">Деятельность, направленная на профилактику экстремизма, развитие и укрепление межнациональных (межэтнических) </w:t>
            </w:r>
            <w:r w:rsidRPr="00CD5370">
              <w:rPr>
                <w:rFonts w:ascii="Times New Roman" w:hAnsi="Times New Roman"/>
              </w:rPr>
              <w:br/>
              <w:t>и межконфессиональных отношений</w:t>
            </w:r>
            <w:r w:rsidRPr="00CD5370"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  <w:p w:rsidR="00DF48DC" w:rsidRPr="00CD5370" w:rsidRDefault="00DF48DC" w:rsidP="00DF48DC">
            <w:pPr>
              <w:pStyle w:val="aa"/>
              <w:spacing w:after="0" w:line="240" w:lineRule="auto"/>
              <w:ind w:left="615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F48DC" w:rsidRPr="00CD5370" w:rsidTr="00167128">
        <w:tc>
          <w:tcPr>
            <w:tcW w:w="657" w:type="dxa"/>
          </w:tcPr>
          <w:p w:rsidR="00DF48DC" w:rsidRPr="00CD5370" w:rsidRDefault="00DF48DC" w:rsidP="00DF48D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3173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Количество материалов </w:t>
            </w:r>
            <w:r w:rsidRPr="00CD5370">
              <w:rPr>
                <w:rFonts w:ascii="Times New Roman" w:hAnsi="Times New Roman" w:cs="Times New Roman"/>
              </w:rPr>
              <w:br/>
              <w:t xml:space="preserve">о выявлении признаков экстремизма, поступивших из органов местного самоуправления для проведения проверки, </w:t>
            </w:r>
            <w:r w:rsidRPr="00CD5370">
              <w:rPr>
                <w:rFonts w:ascii="Times New Roman" w:hAnsi="Times New Roman" w:cs="Times New Roman"/>
              </w:rPr>
              <w:br/>
              <w:t xml:space="preserve">в том числе по которым приняты процессуальные решения (П), </w:t>
            </w:r>
            <w:r w:rsidRPr="00CD5370">
              <w:rPr>
                <w:rFonts w:ascii="Times New Roman" w:hAnsi="Times New Roman" w:cs="Times New Roman"/>
              </w:rPr>
              <w:br/>
              <w:t xml:space="preserve">о возбуждении уголовного дела (П), об отказе </w:t>
            </w:r>
            <w:r w:rsidRPr="00CD5370">
              <w:rPr>
                <w:rFonts w:ascii="Times New Roman" w:hAnsi="Times New Roman" w:cs="Times New Roman"/>
              </w:rPr>
              <w:br/>
              <w:t>в возбуждении уголовного дела (П)</w:t>
            </w:r>
          </w:p>
        </w:tc>
        <w:tc>
          <w:tcPr>
            <w:tcW w:w="3826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ОМВД России </w:t>
            </w:r>
            <w:r w:rsidRPr="00CD5370">
              <w:rPr>
                <w:rFonts w:ascii="Times New Roman" w:hAnsi="Times New Roman" w:cs="Times New Roman"/>
              </w:rPr>
              <w:br/>
              <w:t xml:space="preserve">по Нефтеюганскому району </w:t>
            </w:r>
            <w:r w:rsidRPr="00CD5370">
              <w:rPr>
                <w:rFonts w:ascii="Times New Roman" w:hAnsi="Times New Roman" w:cs="Times New Roman"/>
              </w:rPr>
              <w:br/>
              <w:t>(по согласованию)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37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6" w:type="dxa"/>
            <w:gridSpan w:val="3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37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962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F48DC" w:rsidRPr="00CD5370" w:rsidTr="00167128">
        <w:tc>
          <w:tcPr>
            <w:tcW w:w="657" w:type="dxa"/>
          </w:tcPr>
          <w:p w:rsidR="00DF48DC" w:rsidRPr="00CD5370" w:rsidRDefault="00DF48DC" w:rsidP="00DF48DC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3173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Проведенные тематические мероприятия в сфере культуры, направленные на </w:t>
            </w:r>
            <w:r w:rsidRPr="00CD5370">
              <w:rPr>
                <w:rFonts w:ascii="Times New Roman" w:hAnsi="Times New Roman" w:cs="Times New Roman"/>
              </w:rPr>
              <w:lastRenderedPageBreak/>
              <w:t>развитие межэтнической интеграции и профилактику проявлений экстремизма (П) (количество, название, охват) (ИМ)</w:t>
            </w:r>
          </w:p>
        </w:tc>
        <w:tc>
          <w:tcPr>
            <w:tcW w:w="3826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lastRenderedPageBreak/>
              <w:t>департамент культуры и спорта Нефтеюганского района</w:t>
            </w:r>
          </w:p>
        </w:tc>
        <w:tc>
          <w:tcPr>
            <w:tcW w:w="1134" w:type="dxa"/>
            <w:vAlign w:val="center"/>
          </w:tcPr>
          <w:p w:rsidR="00DF48DC" w:rsidRPr="00CD5370" w:rsidRDefault="00DF48DC" w:rsidP="00CD5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115 </w:t>
            </w:r>
            <w:proofErr w:type="gramStart"/>
            <w:r w:rsidRPr="00CD5370">
              <w:rPr>
                <w:rFonts w:ascii="Times New Roman" w:hAnsi="Times New Roman" w:cs="Times New Roman"/>
              </w:rPr>
              <w:t>мер./</w:t>
            </w:r>
            <w:proofErr w:type="gramEnd"/>
          </w:p>
          <w:p w:rsidR="00DF48DC" w:rsidRPr="00CD5370" w:rsidRDefault="00DF48DC" w:rsidP="00CD53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D5370">
              <w:rPr>
                <w:rFonts w:ascii="Times New Roman" w:hAnsi="Times New Roman" w:cs="Times New Roman"/>
              </w:rPr>
              <w:t>8 695 чел.</w:t>
            </w:r>
          </w:p>
        </w:tc>
        <w:tc>
          <w:tcPr>
            <w:tcW w:w="1416" w:type="dxa"/>
            <w:gridSpan w:val="3"/>
            <w:vAlign w:val="center"/>
          </w:tcPr>
          <w:p w:rsidR="00DF48DC" w:rsidRPr="00CD5370" w:rsidRDefault="00DF48DC" w:rsidP="00CD5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115 </w:t>
            </w:r>
            <w:proofErr w:type="gramStart"/>
            <w:r w:rsidRPr="00CD5370">
              <w:rPr>
                <w:rFonts w:ascii="Times New Roman" w:hAnsi="Times New Roman" w:cs="Times New Roman"/>
              </w:rPr>
              <w:t>мер./</w:t>
            </w:r>
            <w:proofErr w:type="gramEnd"/>
          </w:p>
          <w:p w:rsidR="00DF48DC" w:rsidRPr="00CD5370" w:rsidRDefault="00DF48DC" w:rsidP="00CD53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D5370">
              <w:rPr>
                <w:rFonts w:ascii="Times New Roman" w:hAnsi="Times New Roman" w:cs="Times New Roman"/>
              </w:rPr>
              <w:t>8 695 чел.</w:t>
            </w:r>
          </w:p>
        </w:tc>
        <w:tc>
          <w:tcPr>
            <w:tcW w:w="4962" w:type="dxa"/>
            <w:gridSpan w:val="2"/>
          </w:tcPr>
          <w:p w:rsidR="00DF48DC" w:rsidRPr="00CD5370" w:rsidRDefault="00DF48DC" w:rsidP="00DF48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D5370">
              <w:rPr>
                <w:rFonts w:ascii="Times New Roman" w:hAnsi="Times New Roman" w:cs="Times New Roman"/>
                <w:b/>
              </w:rPr>
              <w:t>БУ «Центр Культуры Нефтеюганского района»:</w:t>
            </w:r>
          </w:p>
          <w:p w:rsidR="00DF48DC" w:rsidRPr="00CD5370" w:rsidRDefault="00DF48DC" w:rsidP="00DF48D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CD5370">
              <w:rPr>
                <w:rFonts w:ascii="Times New Roman" w:hAnsi="Times New Roman" w:cs="Times New Roman"/>
                <w:b/>
                <w:i/>
              </w:rPr>
              <w:t>с.п. Салым КДЦ «Сияние Севера»:</w:t>
            </w:r>
          </w:p>
          <w:p w:rsidR="00DF48DC" w:rsidRPr="00CD5370" w:rsidRDefault="00DF48DC" w:rsidP="00DF48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lastRenderedPageBreak/>
              <w:t>Праздничная программа онлайн «Рождество» (350 чел.);</w:t>
            </w:r>
          </w:p>
          <w:p w:rsidR="00DF48DC" w:rsidRPr="00CD5370" w:rsidRDefault="00DF48DC" w:rsidP="00DF48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Тематическая программа «Русская, старинная, румяная и блинная!»  (350 чел.);</w:t>
            </w:r>
          </w:p>
          <w:p w:rsidR="00DF48DC" w:rsidRPr="00CD5370" w:rsidRDefault="00DF48DC" w:rsidP="00DF48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Конкурс «Красавица Навруза» (30 чел.).</w:t>
            </w:r>
          </w:p>
          <w:p w:rsidR="00DF48DC" w:rsidRPr="00CD5370" w:rsidRDefault="00DF48DC" w:rsidP="00DF48D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CD5370">
              <w:rPr>
                <w:rFonts w:ascii="Times New Roman" w:hAnsi="Times New Roman" w:cs="Times New Roman"/>
                <w:b/>
                <w:i/>
              </w:rPr>
              <w:t>с.п. Сентябрьский ДК «Жемчужина Югры»:</w:t>
            </w:r>
          </w:p>
          <w:p w:rsidR="00DF48DC" w:rsidRPr="00CD5370" w:rsidRDefault="00DF48DC" w:rsidP="00DF48D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Колядки, игры, развлечения «К нам пришла коляда» (20 чел.);</w:t>
            </w:r>
          </w:p>
          <w:p w:rsidR="00DF48DC" w:rsidRPr="00CD5370" w:rsidRDefault="00DF48DC" w:rsidP="00DF48D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Выставка работ ИЗО и ДПИ жителей </w:t>
            </w:r>
            <w:proofErr w:type="spellStart"/>
            <w:r w:rsidRPr="00CD5370">
              <w:rPr>
                <w:rFonts w:ascii="Times New Roman" w:hAnsi="Times New Roman" w:cs="Times New Roman"/>
              </w:rPr>
              <w:t>с.п.Сентябрьский</w:t>
            </w:r>
            <w:proofErr w:type="spellEnd"/>
            <w:r w:rsidRPr="00CD5370">
              <w:rPr>
                <w:rFonts w:ascii="Times New Roman" w:hAnsi="Times New Roman" w:cs="Times New Roman"/>
              </w:rPr>
              <w:t xml:space="preserve"> «Свет Рождественской звезды» (50 чел.);</w:t>
            </w:r>
          </w:p>
          <w:p w:rsidR="00DF48DC" w:rsidRPr="00CD5370" w:rsidRDefault="00DF48DC" w:rsidP="00DF48D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Беседа с молодёжью поселения настоятеля православного прихода </w:t>
            </w:r>
            <w:proofErr w:type="spellStart"/>
            <w:r w:rsidRPr="00CD5370">
              <w:rPr>
                <w:rFonts w:ascii="Times New Roman" w:hAnsi="Times New Roman" w:cs="Times New Roman"/>
              </w:rPr>
              <w:t>с.п.Сентябрьский</w:t>
            </w:r>
            <w:proofErr w:type="spellEnd"/>
            <w:r w:rsidRPr="00CD5370">
              <w:rPr>
                <w:rFonts w:ascii="Times New Roman" w:hAnsi="Times New Roman" w:cs="Times New Roman"/>
              </w:rPr>
              <w:t xml:space="preserve"> Иерея Иоанна. История праздника, театрализованное представление. «Волшебная ночь» (20 чел.);</w:t>
            </w:r>
          </w:p>
          <w:p w:rsidR="00DF48DC" w:rsidRPr="00CD5370" w:rsidRDefault="00DF48DC" w:rsidP="00DF48D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Информационные часы «Мы за мир!» (150 чел.);</w:t>
            </w:r>
          </w:p>
          <w:p w:rsidR="00DF48DC" w:rsidRPr="00CD5370" w:rsidRDefault="00DF48DC" w:rsidP="00DF48D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Мастер – класс.  «Югорская долина» (45 чел.);</w:t>
            </w:r>
          </w:p>
          <w:p w:rsidR="00DF48DC" w:rsidRPr="00CD5370" w:rsidRDefault="00DF48DC" w:rsidP="00DF48D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Видео презентация, викторина (Трансляция видеоролика. Неделя национального искусства и мастерства (ДПИ, ИЗО)</w:t>
            </w:r>
          </w:p>
          <w:p w:rsidR="00DF48DC" w:rsidRPr="00CD5370" w:rsidRDefault="00DF48DC" w:rsidP="00DF48D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 «Легенды расскажут» (350 ед.);</w:t>
            </w:r>
          </w:p>
          <w:p w:rsidR="00DF48DC" w:rsidRPr="00CD5370" w:rsidRDefault="00DF48DC" w:rsidP="00DF48D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 Театральные миниатюры «Хантыйская легенда» (обряды ханты и манси) (45 чел.);</w:t>
            </w:r>
          </w:p>
          <w:p w:rsidR="00DF48DC" w:rsidRPr="00CD5370" w:rsidRDefault="00DF48DC" w:rsidP="00DF48D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Литературная гостиная «Поэтической строкой о народах ханты и манси» (46 чел.);</w:t>
            </w:r>
          </w:p>
          <w:p w:rsidR="00DF48DC" w:rsidRPr="00CD5370" w:rsidRDefault="00DF48DC" w:rsidP="00DF48D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Тематическая программа онлайн «Лесные хранители» (250 ед.);</w:t>
            </w:r>
          </w:p>
          <w:p w:rsidR="00DF48DC" w:rsidRPr="00CD5370" w:rsidRDefault="00DF48DC" w:rsidP="00DF48D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Мастер – класс онлайн «Хантыйские мотивы» (100 ед.);</w:t>
            </w:r>
          </w:p>
          <w:p w:rsidR="00DF48DC" w:rsidRPr="00CD5370" w:rsidRDefault="00DF48DC" w:rsidP="00DF48D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Выставка работ ИЗО и ДПИ по итогам недели, сделанные участниками мастер – классов. «Север в нас» (250 ед.);</w:t>
            </w:r>
          </w:p>
          <w:p w:rsidR="00DF48DC" w:rsidRPr="00CD5370" w:rsidRDefault="00DF48DC" w:rsidP="00DF48D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Торжественное мероприятие «Крым – это Россия!». (100 чел.).</w:t>
            </w:r>
          </w:p>
          <w:p w:rsidR="00DF48DC" w:rsidRPr="00CD5370" w:rsidRDefault="00DF48DC" w:rsidP="00DF48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CD5370">
              <w:rPr>
                <w:rFonts w:ascii="Times New Roman" w:hAnsi="Times New Roman" w:cs="Times New Roman"/>
                <w:b/>
                <w:i/>
              </w:rPr>
              <w:t xml:space="preserve">с.п. </w:t>
            </w:r>
            <w:proofErr w:type="gramStart"/>
            <w:r w:rsidRPr="00CD5370">
              <w:rPr>
                <w:rFonts w:ascii="Times New Roman" w:hAnsi="Times New Roman" w:cs="Times New Roman"/>
                <w:b/>
                <w:i/>
              </w:rPr>
              <w:t>Куть-Ях</w:t>
            </w:r>
            <w:proofErr w:type="gramEnd"/>
            <w:r w:rsidRPr="00CD5370">
              <w:rPr>
                <w:rFonts w:ascii="Times New Roman" w:hAnsi="Times New Roman" w:cs="Times New Roman"/>
                <w:b/>
                <w:i/>
              </w:rPr>
              <w:t xml:space="preserve"> ДК «Кедровый»:</w:t>
            </w:r>
          </w:p>
          <w:p w:rsidR="00DF48DC" w:rsidRPr="00CD5370" w:rsidRDefault="00DF48DC" w:rsidP="00DF48D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Круглый стол для участников клубного </w:t>
            </w:r>
            <w:r w:rsidRPr="00CD5370">
              <w:rPr>
                <w:rFonts w:ascii="Times New Roman" w:hAnsi="Times New Roman" w:cs="Times New Roman"/>
              </w:rPr>
              <w:lastRenderedPageBreak/>
              <w:t>формирования на тему антитеррористической направленности «Безопасность, прежде всего» (11 чел.);</w:t>
            </w:r>
          </w:p>
          <w:p w:rsidR="00DF48DC" w:rsidRPr="00CD5370" w:rsidRDefault="00DF48DC" w:rsidP="00DF48D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Круглый стол среди участников клубных формирований по профилактике терроризма «Гордимся дружбой» (20 чел.);</w:t>
            </w:r>
          </w:p>
          <w:p w:rsidR="00DF48DC" w:rsidRPr="00CD5370" w:rsidRDefault="00DF48DC" w:rsidP="00DF48D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Тематическое мероприятие для молодёжи, встреча юных будущих призывников с ветераном спецназа, беседа «Герои нашего дня» (25 чел.).</w:t>
            </w:r>
          </w:p>
          <w:p w:rsidR="00DF48DC" w:rsidRPr="00CD5370" w:rsidRDefault="00DF48DC" w:rsidP="00DF48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CD5370">
              <w:rPr>
                <w:rFonts w:ascii="Times New Roman" w:hAnsi="Times New Roman" w:cs="Times New Roman"/>
                <w:b/>
                <w:i/>
              </w:rPr>
              <w:t>с.п. Каркатеевы ДК «Ника»:</w:t>
            </w:r>
          </w:p>
          <w:p w:rsidR="00DF48DC" w:rsidRPr="00CD5370" w:rsidRDefault="00DF48DC" w:rsidP="00DF48D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Творческая мастерская «Школа добрых дел» (20 чел.);</w:t>
            </w:r>
          </w:p>
          <w:p w:rsidR="00DF48DC" w:rsidRPr="00CD5370" w:rsidRDefault="00DF48DC" w:rsidP="00DF48D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Выставка рисунков «Мы разные, но мы вместе» (30 чел.);</w:t>
            </w:r>
          </w:p>
          <w:p w:rsidR="00DF48DC" w:rsidRPr="00CD5370" w:rsidRDefault="00DF48DC" w:rsidP="00DF48D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Викторина «Мои права и обязанности» (20 чел.);</w:t>
            </w:r>
          </w:p>
          <w:p w:rsidR="00DF48DC" w:rsidRPr="00CD5370" w:rsidRDefault="00DF48DC" w:rsidP="00DF48D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Торжественное мероприятие «Крым – наш!» (150 чел.);</w:t>
            </w:r>
          </w:p>
          <w:p w:rsidR="00DF48DC" w:rsidRPr="00CD5370" w:rsidRDefault="00DF48DC" w:rsidP="00DF48D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CD5370">
              <w:rPr>
                <w:rFonts w:ascii="Times New Roman" w:hAnsi="Times New Roman" w:cs="Times New Roman"/>
                <w:b/>
                <w:i/>
              </w:rPr>
              <w:t>с.п. Лемпино ДК «Кедр»:</w:t>
            </w:r>
          </w:p>
          <w:p w:rsidR="00DF48DC" w:rsidRPr="00CD5370" w:rsidRDefault="00DF48DC" w:rsidP="00DF48D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Информационный пост - рассказ «Новогодние традиции разных стран» (41 ед.);</w:t>
            </w:r>
          </w:p>
          <w:p w:rsidR="00DF48DC" w:rsidRPr="00CD5370" w:rsidRDefault="00DF48DC" w:rsidP="00DF48D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Информационный пост-рассказ. «Рождественские традиции русского народа» (46 ед.);</w:t>
            </w:r>
          </w:p>
          <w:p w:rsidR="00DF48DC" w:rsidRPr="00CD5370" w:rsidRDefault="00DF48DC" w:rsidP="00DF48D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Мастер класс с рассказом о значении игольниц в жизни ханты «Игольница народа ханты» (25 ед.);</w:t>
            </w:r>
          </w:p>
          <w:p w:rsidR="00DF48DC" w:rsidRPr="00CD5370" w:rsidRDefault="00DF48DC" w:rsidP="00DF48D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Онлайн пост с рассказом о традициях масленичной недели «Традиции Масленицы» (30 ед.);</w:t>
            </w:r>
          </w:p>
          <w:p w:rsidR="00DF48DC" w:rsidRPr="00CD5370" w:rsidRDefault="00DF48DC" w:rsidP="00DF48D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Акция о национальных костюмах «Традиции Югры» (352 ед.).</w:t>
            </w:r>
          </w:p>
          <w:p w:rsidR="00DF48DC" w:rsidRPr="00CD5370" w:rsidRDefault="00DF48DC" w:rsidP="00DF48D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CD5370">
              <w:rPr>
                <w:rFonts w:ascii="Times New Roman" w:hAnsi="Times New Roman" w:cs="Times New Roman"/>
                <w:b/>
                <w:i/>
              </w:rPr>
              <w:t>с.п. Сингапай ДК «Камертон»:</w:t>
            </w:r>
          </w:p>
          <w:p w:rsidR="00DF48DC" w:rsidRPr="00CD5370" w:rsidRDefault="00DF48DC" w:rsidP="00DF48D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Развлекательная программа «Волшебный Новый год» (50 чел.);</w:t>
            </w:r>
          </w:p>
          <w:p w:rsidR="00DF48DC" w:rsidRPr="00CD5370" w:rsidRDefault="00DF48DC" w:rsidP="00DF48D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Развлекательная программа «Рождественская круговерть» (20 чел.);</w:t>
            </w:r>
          </w:p>
          <w:p w:rsidR="00DF48DC" w:rsidRPr="00CD5370" w:rsidRDefault="00DF48DC" w:rsidP="00DF48D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Информационная программа онлайн «Милосердие» (35 чел.);</w:t>
            </w:r>
          </w:p>
          <w:p w:rsidR="00DF48DC" w:rsidRPr="00CD5370" w:rsidRDefault="00DF48DC" w:rsidP="00DF48D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lastRenderedPageBreak/>
              <w:t>Познавательная программа «Вместе весело играть» (25 чел.);</w:t>
            </w:r>
          </w:p>
          <w:p w:rsidR="00DF48DC" w:rsidRPr="00CD5370" w:rsidRDefault="00DF48DC" w:rsidP="00DF48D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Познавательная программа «Ты, да я, да мы с тобой» (25 чел.);</w:t>
            </w:r>
          </w:p>
          <w:p w:rsidR="00DF48DC" w:rsidRPr="00CD5370" w:rsidRDefault="00DF48DC" w:rsidP="00DF48D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Информационная программа онлайн «Это должен знать каждый» (36 чел.);</w:t>
            </w:r>
          </w:p>
          <w:p w:rsidR="00DF48DC" w:rsidRPr="00CD5370" w:rsidRDefault="00DF48DC" w:rsidP="00DF48D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Познавательная программа «С открытым сердцем, с добрым словом» (45 чел.);</w:t>
            </w:r>
          </w:p>
          <w:p w:rsidR="00DF48DC" w:rsidRPr="00CD5370" w:rsidRDefault="00DF48DC" w:rsidP="00DF48D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Выставка «Времена года» - «Зимушка-зима» (88 чел.);</w:t>
            </w:r>
          </w:p>
          <w:p w:rsidR="00DF48DC" w:rsidRPr="00CD5370" w:rsidRDefault="00DF48DC" w:rsidP="00DF48D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D5370">
              <w:rPr>
                <w:rFonts w:ascii="Times New Roman" w:hAnsi="Times New Roman" w:cs="Times New Roman"/>
                <w:color w:val="000000" w:themeColor="text1"/>
              </w:rPr>
              <w:t>Акция «Алгоритм действий при теракте» (28 чел.);</w:t>
            </w:r>
          </w:p>
          <w:p w:rsidR="00DF48DC" w:rsidRPr="00CD5370" w:rsidRDefault="00DF48DC" w:rsidP="00DF48D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Познавательная программа «Вместе мы можем больше» (44 чел.);</w:t>
            </w:r>
          </w:p>
          <w:p w:rsidR="00DF48DC" w:rsidRPr="00CD5370" w:rsidRDefault="00DF48DC" w:rsidP="00DF48D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D5370">
              <w:rPr>
                <w:rFonts w:ascii="Times New Roman" w:hAnsi="Times New Roman" w:cs="Times New Roman"/>
                <w:color w:val="000000" w:themeColor="text1"/>
              </w:rPr>
              <w:t>Акция «Терроризм терпеть нельзя» (59 чел.);</w:t>
            </w:r>
          </w:p>
          <w:p w:rsidR="00DF48DC" w:rsidRPr="00CD5370" w:rsidRDefault="00DF48DC" w:rsidP="00DF48D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Выставка ДПИ «Весенний перезвон» (62 чел.);</w:t>
            </w:r>
          </w:p>
          <w:p w:rsidR="00DF48DC" w:rsidRPr="00CD5370" w:rsidRDefault="00DF48DC" w:rsidP="00DF48D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CD5370">
              <w:rPr>
                <w:rFonts w:ascii="Times New Roman" w:hAnsi="Times New Roman" w:cs="Times New Roman"/>
              </w:rPr>
              <w:t>Развлекательная программа «Весенние улыбки» (35 чел.).</w:t>
            </w:r>
          </w:p>
          <w:p w:rsidR="00DF48DC" w:rsidRPr="00CD5370" w:rsidRDefault="00DF48DC" w:rsidP="00DF48D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370">
              <w:rPr>
                <w:rFonts w:ascii="Times New Roman" w:hAnsi="Times New Roman" w:cs="Times New Roman"/>
              </w:rPr>
              <w:t>Фотоакция</w:t>
            </w:r>
            <w:proofErr w:type="spellEnd"/>
            <w:r w:rsidRPr="00CD5370">
              <w:rPr>
                <w:rFonts w:ascii="Times New Roman" w:hAnsi="Times New Roman" w:cs="Times New Roman"/>
              </w:rPr>
              <w:t xml:space="preserve"> «Традиции Югры» (76 чел.);</w:t>
            </w:r>
          </w:p>
          <w:p w:rsidR="00DF48DC" w:rsidRPr="00CD5370" w:rsidRDefault="00DF48DC" w:rsidP="00DF48D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Акция «Света и добра!» (40 чел.);</w:t>
            </w:r>
          </w:p>
          <w:p w:rsidR="00DF48DC" w:rsidRPr="00CD5370" w:rsidRDefault="00DF48DC" w:rsidP="00DF48D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Акция «Терроризм без масок» (40 чел.).</w:t>
            </w:r>
          </w:p>
          <w:p w:rsidR="00DF48DC" w:rsidRPr="00CD5370" w:rsidRDefault="00DF48DC" w:rsidP="00DF48D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CD5370">
              <w:rPr>
                <w:rFonts w:ascii="Times New Roman" w:hAnsi="Times New Roman" w:cs="Times New Roman"/>
                <w:b/>
                <w:i/>
              </w:rPr>
              <w:t>п. Чеускино ДК «Успех»:</w:t>
            </w:r>
          </w:p>
          <w:p w:rsidR="00DF48DC" w:rsidRPr="00CD5370" w:rsidRDefault="00DF48DC" w:rsidP="00DF48D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Информационный час «Реализация государственной национальной политики и профилактика экстремизма» (60 ед.);</w:t>
            </w:r>
          </w:p>
          <w:p w:rsidR="00DF48DC" w:rsidRPr="00CD5370" w:rsidRDefault="00DF48DC" w:rsidP="00DF48D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Познавательная программа «Дружба и богатство дороже богатства!» (54 ед.);</w:t>
            </w:r>
          </w:p>
          <w:p w:rsidR="00DF48DC" w:rsidRPr="00CD5370" w:rsidRDefault="00DF48DC" w:rsidP="00DF48D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CD5370">
              <w:rPr>
                <w:rFonts w:ascii="Times New Roman" w:hAnsi="Times New Roman" w:cs="Times New Roman"/>
              </w:rPr>
              <w:t>Театрализованная программа «Масленичный круговорот на гулянье нас зовет» (300 ед.).</w:t>
            </w:r>
          </w:p>
          <w:p w:rsidR="00DF48DC" w:rsidRPr="00CD5370" w:rsidRDefault="00DF48DC" w:rsidP="00DF48D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CD5370">
              <w:rPr>
                <w:rFonts w:ascii="Times New Roman" w:hAnsi="Times New Roman" w:cs="Times New Roman"/>
                <w:b/>
                <w:i/>
              </w:rPr>
              <w:t xml:space="preserve">с.п. Усть-Юган ДК «Галактика»: </w:t>
            </w:r>
          </w:p>
          <w:p w:rsidR="00DF48DC" w:rsidRPr="00CD5370" w:rsidRDefault="00DF48DC" w:rsidP="00DF48DC">
            <w:pPr>
              <w:spacing w:after="0" w:line="240" w:lineRule="auto"/>
              <w:rPr>
                <w:rFonts w:ascii="Times New Roman" w:eastAsia="GulimChe" w:hAnsi="Times New Roman" w:cs="Times New Roman"/>
              </w:rPr>
            </w:pPr>
            <w:r w:rsidRPr="00CD5370">
              <w:rPr>
                <w:rFonts w:ascii="Times New Roman" w:eastAsia="GulimChe" w:hAnsi="Times New Roman" w:cs="Times New Roman"/>
              </w:rPr>
              <w:t xml:space="preserve">Познавательная программа «Рождество» (18 чел.); </w:t>
            </w:r>
          </w:p>
          <w:p w:rsidR="00DF48DC" w:rsidRPr="00CD5370" w:rsidRDefault="00DF48DC" w:rsidP="00DF48DC">
            <w:pPr>
              <w:spacing w:after="0" w:line="240" w:lineRule="auto"/>
              <w:rPr>
                <w:rFonts w:ascii="Times New Roman" w:eastAsia="GulimChe" w:hAnsi="Times New Roman" w:cs="Times New Roman"/>
              </w:rPr>
            </w:pPr>
            <w:r w:rsidRPr="00CD5370">
              <w:rPr>
                <w:rFonts w:ascii="Times New Roman" w:eastAsia="GulimChe" w:hAnsi="Times New Roman" w:cs="Times New Roman"/>
              </w:rPr>
              <w:t>Тематическая программа «Этот старый новый год» (22 чел.);</w:t>
            </w:r>
          </w:p>
          <w:p w:rsidR="00DF48DC" w:rsidRPr="00CD5370" w:rsidRDefault="00DF48DC" w:rsidP="00DF48DC">
            <w:pPr>
              <w:spacing w:after="0" w:line="240" w:lineRule="auto"/>
              <w:rPr>
                <w:rFonts w:ascii="Times New Roman" w:eastAsia="GulimChe" w:hAnsi="Times New Roman" w:cs="Times New Roman"/>
              </w:rPr>
            </w:pPr>
            <w:r w:rsidRPr="00CD5370">
              <w:rPr>
                <w:rFonts w:ascii="Times New Roman" w:eastAsia="GulimChe" w:hAnsi="Times New Roman" w:cs="Times New Roman"/>
              </w:rPr>
              <w:t>Познавательная программа «Народы Севера» (10 чел.);</w:t>
            </w:r>
          </w:p>
          <w:p w:rsidR="00DF48DC" w:rsidRPr="00CD5370" w:rsidRDefault="00DF48DC" w:rsidP="00DF48DC">
            <w:pPr>
              <w:spacing w:after="0" w:line="240" w:lineRule="auto"/>
              <w:rPr>
                <w:rFonts w:ascii="Times New Roman" w:eastAsia="GulimChe" w:hAnsi="Times New Roman" w:cs="Times New Roman"/>
              </w:rPr>
            </w:pPr>
            <w:r w:rsidRPr="00CD5370">
              <w:rPr>
                <w:rFonts w:ascii="Times New Roman" w:eastAsia="GulimChe" w:hAnsi="Times New Roman" w:cs="Times New Roman"/>
              </w:rPr>
              <w:lastRenderedPageBreak/>
              <w:t>Познавательная программа «Крещение Господне» (22 чел.);</w:t>
            </w:r>
          </w:p>
          <w:p w:rsidR="00DF48DC" w:rsidRPr="00CD5370" w:rsidRDefault="00DF48DC" w:rsidP="00DF48DC">
            <w:pPr>
              <w:spacing w:after="0" w:line="240" w:lineRule="auto"/>
              <w:rPr>
                <w:rFonts w:ascii="Times New Roman" w:eastAsia="GulimChe" w:hAnsi="Times New Roman" w:cs="Times New Roman"/>
              </w:rPr>
            </w:pPr>
            <w:r w:rsidRPr="00CD5370">
              <w:rPr>
                <w:rFonts w:ascii="Times New Roman" w:eastAsia="GulimChe" w:hAnsi="Times New Roman" w:cs="Times New Roman"/>
              </w:rPr>
              <w:t>Познавательная программа «От объятий станет всем теплей» (42 чел.);</w:t>
            </w:r>
          </w:p>
          <w:p w:rsidR="00DF48DC" w:rsidRPr="00CD5370" w:rsidRDefault="00DF48DC" w:rsidP="00DF48DC">
            <w:pPr>
              <w:spacing w:after="0" w:line="240" w:lineRule="auto"/>
              <w:rPr>
                <w:rFonts w:ascii="Times New Roman" w:eastAsia="GulimChe" w:hAnsi="Times New Roman" w:cs="Times New Roman"/>
              </w:rPr>
            </w:pPr>
            <w:r w:rsidRPr="00CD5370">
              <w:rPr>
                <w:rFonts w:ascii="Times New Roman" w:eastAsia="GulimChe" w:hAnsi="Times New Roman" w:cs="Times New Roman"/>
              </w:rPr>
              <w:t xml:space="preserve">Мастер-класс «Блины - </w:t>
            </w:r>
            <w:proofErr w:type="spellStart"/>
            <w:r w:rsidRPr="00CD5370">
              <w:rPr>
                <w:rFonts w:ascii="Times New Roman" w:eastAsia="GulimChe" w:hAnsi="Times New Roman" w:cs="Times New Roman"/>
              </w:rPr>
              <w:t>блиночки</w:t>
            </w:r>
            <w:proofErr w:type="spellEnd"/>
            <w:r w:rsidRPr="00CD5370">
              <w:rPr>
                <w:rFonts w:ascii="Times New Roman" w:eastAsia="GulimChe" w:hAnsi="Times New Roman" w:cs="Times New Roman"/>
              </w:rPr>
              <w:t>» (18 чел.)</w:t>
            </w:r>
          </w:p>
          <w:p w:rsidR="00DF48DC" w:rsidRPr="00CD5370" w:rsidRDefault="00DF48DC" w:rsidP="00DF48DC">
            <w:pPr>
              <w:spacing w:after="0" w:line="240" w:lineRule="auto"/>
              <w:rPr>
                <w:rFonts w:ascii="Times New Roman" w:eastAsia="GulimChe" w:hAnsi="Times New Roman" w:cs="Times New Roman"/>
                <w:color w:val="FF0000"/>
              </w:rPr>
            </w:pPr>
            <w:r w:rsidRPr="00CD5370">
              <w:rPr>
                <w:rFonts w:ascii="Times New Roman" w:eastAsia="GulimChe" w:hAnsi="Times New Roman" w:cs="Times New Roman"/>
              </w:rPr>
              <w:t>Театрализованное представление «Встречай Масленицу» (45 чел.).</w:t>
            </w:r>
          </w:p>
          <w:p w:rsidR="00DF48DC" w:rsidRPr="00CD5370" w:rsidRDefault="00DF48DC" w:rsidP="00DF48DC">
            <w:pPr>
              <w:spacing w:after="0" w:line="240" w:lineRule="auto"/>
              <w:rPr>
                <w:rFonts w:ascii="Times New Roman" w:eastAsia="GulimChe" w:hAnsi="Times New Roman" w:cs="Times New Roman"/>
              </w:rPr>
            </w:pPr>
            <w:r w:rsidRPr="00CD5370">
              <w:rPr>
                <w:rFonts w:ascii="Times New Roman" w:eastAsia="GulimChe" w:hAnsi="Times New Roman" w:cs="Times New Roman"/>
              </w:rPr>
              <w:t>Познавательная программа «Крымская весна» (18 чел.)</w:t>
            </w:r>
            <w:r w:rsidRPr="00CD5370">
              <w:rPr>
                <w:rFonts w:ascii="Times New Roman" w:hAnsi="Times New Roman" w:cs="Times New Roman"/>
              </w:rPr>
              <w:t>.</w:t>
            </w:r>
          </w:p>
          <w:p w:rsidR="00DF48DC" w:rsidRPr="00CD5370" w:rsidRDefault="00DF48DC" w:rsidP="00DF48D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CD5370">
              <w:rPr>
                <w:rFonts w:ascii="Times New Roman" w:hAnsi="Times New Roman" w:cs="Times New Roman"/>
                <w:b/>
                <w:i/>
              </w:rPr>
              <w:t>п. Юганская Обь ДК «Гармония»:</w:t>
            </w:r>
          </w:p>
          <w:p w:rsidR="00DF48DC" w:rsidRPr="00CD5370" w:rsidRDefault="00DF48DC" w:rsidP="00DF48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Тематическая программа «В целом мире торжество – к нам приходит Рождество!»  (10 чел.);</w:t>
            </w:r>
          </w:p>
          <w:p w:rsidR="00DF48DC" w:rsidRPr="00CD5370" w:rsidRDefault="00DF48DC" w:rsidP="00DF48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Литературно-музыкальный вечер «Два Мороза» - (68 ед.);</w:t>
            </w:r>
          </w:p>
          <w:p w:rsidR="00DF48DC" w:rsidRPr="00CD5370" w:rsidRDefault="00DF48DC" w:rsidP="00DF48D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CD5370">
              <w:rPr>
                <w:rFonts w:ascii="Times New Roman" w:hAnsi="Times New Roman" w:cs="Times New Roman"/>
              </w:rPr>
              <w:t>Тематическая программа «Здравствуй старый новый год!» - (20 чел.);</w:t>
            </w:r>
          </w:p>
          <w:p w:rsidR="00DF48DC" w:rsidRPr="00CD5370" w:rsidRDefault="00DF48DC" w:rsidP="00DF48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Познавательная программа «Ах, ты зимушка – зима» (15 чел.);</w:t>
            </w:r>
          </w:p>
          <w:p w:rsidR="00DF48DC" w:rsidRPr="00CD5370" w:rsidRDefault="00DF48DC" w:rsidP="00DF48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Познавательная программа «Крещенские забавы» (57 ед.);</w:t>
            </w:r>
          </w:p>
          <w:p w:rsidR="00DF48DC" w:rsidRPr="00CD5370" w:rsidRDefault="00DF48DC" w:rsidP="00DF48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Тематическая программа «Давайте дружить!» (83 ед.);</w:t>
            </w:r>
          </w:p>
          <w:p w:rsidR="00DF48DC" w:rsidRPr="00CD5370" w:rsidRDefault="00DF48DC" w:rsidP="00DF48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Познавательная программа «Югра. Живут здесь разные народы» (112 ед.);</w:t>
            </w:r>
          </w:p>
          <w:p w:rsidR="00DF48DC" w:rsidRPr="00CD5370" w:rsidRDefault="00DF48DC" w:rsidP="00DF48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Литературно-музыкальный вечер (башкирская сказка) «Птичья нога» (84 ед.);</w:t>
            </w:r>
          </w:p>
          <w:p w:rsidR="00DF48DC" w:rsidRPr="00CD5370" w:rsidRDefault="00DF48DC" w:rsidP="00DF48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Беседа «История </w:t>
            </w:r>
            <w:proofErr w:type="spellStart"/>
            <w:r w:rsidRPr="00CD5370">
              <w:rPr>
                <w:rFonts w:ascii="Times New Roman" w:hAnsi="Times New Roman" w:cs="Times New Roman"/>
              </w:rPr>
              <w:t>соломоплетения</w:t>
            </w:r>
            <w:proofErr w:type="spellEnd"/>
            <w:r w:rsidRPr="00CD5370">
              <w:rPr>
                <w:rFonts w:ascii="Times New Roman" w:hAnsi="Times New Roman" w:cs="Times New Roman"/>
              </w:rPr>
              <w:t>» (7 чел.);</w:t>
            </w:r>
          </w:p>
          <w:p w:rsidR="00DF48DC" w:rsidRPr="00CD5370" w:rsidRDefault="00DF48DC" w:rsidP="00DF48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Литературно -музыкальный вечер (мордовская сказка) «Как лучик волка спас» </w:t>
            </w:r>
            <w:proofErr w:type="gramStart"/>
            <w:r w:rsidRPr="00CD5370">
              <w:rPr>
                <w:rFonts w:ascii="Times New Roman" w:hAnsi="Times New Roman" w:cs="Times New Roman"/>
              </w:rPr>
              <w:t>-(</w:t>
            </w:r>
            <w:proofErr w:type="gramEnd"/>
            <w:r w:rsidRPr="00CD5370">
              <w:rPr>
                <w:rFonts w:ascii="Times New Roman" w:hAnsi="Times New Roman" w:cs="Times New Roman"/>
              </w:rPr>
              <w:t>68 ед.);</w:t>
            </w:r>
          </w:p>
          <w:p w:rsidR="00DF48DC" w:rsidRPr="00CD5370" w:rsidRDefault="00DF48DC" w:rsidP="00DF48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Познавательная программа «Масленичная неделя» - (125 ед.);</w:t>
            </w:r>
          </w:p>
          <w:p w:rsidR="00DF48DC" w:rsidRPr="00CD5370" w:rsidRDefault="00DF48DC" w:rsidP="00DF48D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370">
              <w:rPr>
                <w:rFonts w:ascii="Times New Roman" w:hAnsi="Times New Roman" w:cs="Times New Roman"/>
              </w:rPr>
              <w:t>Фотоакция</w:t>
            </w:r>
            <w:proofErr w:type="spellEnd"/>
            <w:r w:rsidRPr="00CD5370">
              <w:rPr>
                <w:rFonts w:ascii="Times New Roman" w:hAnsi="Times New Roman" w:cs="Times New Roman"/>
              </w:rPr>
              <w:t xml:space="preserve"> «Традиции Югры» (85 ед.);</w:t>
            </w:r>
          </w:p>
          <w:p w:rsidR="00DF48DC" w:rsidRPr="00CD5370" w:rsidRDefault="00DF48DC" w:rsidP="00DF48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Викторина «День русской загадки» - (15 чел.);</w:t>
            </w:r>
          </w:p>
          <w:p w:rsidR="00DF48DC" w:rsidRPr="00CD5370" w:rsidRDefault="00DF48DC" w:rsidP="00DF48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Познавательная программа «Расы, народы, нации» - (64 ед.);</w:t>
            </w:r>
          </w:p>
          <w:p w:rsidR="00DF48DC" w:rsidRPr="00CD5370" w:rsidRDefault="00DF48DC" w:rsidP="00DF48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lastRenderedPageBreak/>
              <w:t>Акция «Света и добра!» (130 ед.);</w:t>
            </w:r>
          </w:p>
          <w:p w:rsidR="00DF48DC" w:rsidRPr="00CD5370" w:rsidRDefault="00DF48DC" w:rsidP="00DF48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Информационный час «Оберег из соломы» - (8 чел.);</w:t>
            </w:r>
          </w:p>
          <w:p w:rsidR="00DF48DC" w:rsidRPr="00CD5370" w:rsidRDefault="00DF48DC" w:rsidP="00DF48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Информационная акция «Зиму провожаем, весну закликаем!» 300 чел.;</w:t>
            </w:r>
          </w:p>
          <w:p w:rsidR="00DF48DC" w:rsidRPr="00CD5370" w:rsidRDefault="00DF48DC" w:rsidP="00DF48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Народное гуляние «Как Емеля весну провожал!» (120 чел.);</w:t>
            </w:r>
          </w:p>
          <w:p w:rsidR="00DF48DC" w:rsidRPr="00CD5370" w:rsidRDefault="00DF48DC" w:rsidP="00DF48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Игровая программа «Моя Сибирь – моё начало!» - (20 чел.);</w:t>
            </w:r>
          </w:p>
          <w:p w:rsidR="00DF48DC" w:rsidRPr="00CD5370" w:rsidRDefault="00DF48DC" w:rsidP="00DF48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Познавательная программа «Обычаи народов мира и странные суеверия» - (63 ед.).</w:t>
            </w:r>
          </w:p>
          <w:p w:rsidR="00DF48DC" w:rsidRPr="00CD5370" w:rsidRDefault="00DF48DC" w:rsidP="00DF4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48DC" w:rsidRPr="00CD5370" w:rsidRDefault="00DF48DC" w:rsidP="00DF48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D5370">
              <w:rPr>
                <w:rFonts w:ascii="Times New Roman" w:hAnsi="Times New Roman" w:cs="Times New Roman"/>
                <w:b/>
              </w:rPr>
              <w:t>ПМБУ ЦКиД «РОДНИКИ», г.п. Пойковский:</w:t>
            </w:r>
          </w:p>
          <w:p w:rsidR="00DF48DC" w:rsidRPr="00CD5370" w:rsidRDefault="00DF48DC" w:rsidP="00DF48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Цикл познавательных программ «День национальных культур» направлена на укрепление толерантной среды (605 чел.);</w:t>
            </w:r>
          </w:p>
          <w:p w:rsidR="00DF48DC" w:rsidRPr="00CD5370" w:rsidRDefault="00DF48DC" w:rsidP="00DF48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Тематические мероприятия: «Родной язык-душа народа», «Языки народов России», направленны на адаптацию и интеграцию трудовых мигрантов (240 чел.);</w:t>
            </w:r>
          </w:p>
          <w:p w:rsidR="00DF48DC" w:rsidRPr="00CD5370" w:rsidRDefault="00DF48DC" w:rsidP="00DF48D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С целью приобщения жителей к родной культуре, знакомство с историей народов России, ее праздниками, обрядами, обычаями, историей национальной кухни проводились мастер классы, выставки, акции и познавательные программы «Ой, </w:t>
            </w:r>
            <w:proofErr w:type="spellStart"/>
            <w:r w:rsidRPr="00CD5370">
              <w:rPr>
                <w:rFonts w:ascii="Times New Roman" w:hAnsi="Times New Roman" w:cs="Times New Roman"/>
              </w:rPr>
              <w:t>блиночки</w:t>
            </w:r>
            <w:proofErr w:type="spellEnd"/>
            <w:r w:rsidRPr="00CD5370">
              <w:rPr>
                <w:rFonts w:ascii="Times New Roman" w:hAnsi="Times New Roman" w:cs="Times New Roman"/>
              </w:rPr>
              <w:t xml:space="preserve"> мои!», «Сударыня Масленица -2022», «Национальные традиции», праздник «Навруз», «Культурное наследие», «Акция Света и добра», «Традиции Югры» (1685 чел.).</w:t>
            </w:r>
          </w:p>
          <w:p w:rsidR="00DF48DC" w:rsidRPr="00CD5370" w:rsidRDefault="00DF48DC" w:rsidP="00DF48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D5370">
              <w:rPr>
                <w:rFonts w:ascii="Times New Roman" w:hAnsi="Times New Roman" w:cs="Times New Roman"/>
                <w:b/>
              </w:rPr>
              <w:t>БУНР «Межпоселенческая библиотека»:</w:t>
            </w:r>
          </w:p>
          <w:p w:rsidR="00DF48DC" w:rsidRPr="00CD5370" w:rsidRDefault="00DF48DC" w:rsidP="00DF48DC">
            <w:pPr>
              <w:tabs>
                <w:tab w:val="left" w:pos="11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CD5370">
              <w:rPr>
                <w:rFonts w:ascii="Times New Roman" w:hAnsi="Times New Roman" w:cs="Times New Roman"/>
                <w:b/>
                <w:i/>
              </w:rPr>
              <w:t>Каркатеевская</w:t>
            </w:r>
            <w:proofErr w:type="spellEnd"/>
            <w:r w:rsidRPr="00CD5370">
              <w:rPr>
                <w:rFonts w:ascii="Times New Roman" w:hAnsi="Times New Roman" w:cs="Times New Roman"/>
                <w:b/>
                <w:i/>
              </w:rPr>
              <w:t xml:space="preserve"> ПМБ</w:t>
            </w:r>
          </w:p>
          <w:p w:rsidR="00DF48DC" w:rsidRPr="00CD5370" w:rsidRDefault="00DF48DC" w:rsidP="00DF48DC">
            <w:pPr>
              <w:tabs>
                <w:tab w:val="left" w:pos="11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D5370">
              <w:rPr>
                <w:rFonts w:ascii="Times New Roman" w:hAnsi="Times New Roman" w:cs="Times New Roman"/>
                <w:bCs/>
                <w:iCs/>
              </w:rPr>
              <w:t>Вечёрка «Волшебство январских праздников» (14 чел.);</w:t>
            </w:r>
          </w:p>
          <w:p w:rsidR="00DF48DC" w:rsidRPr="00CD5370" w:rsidRDefault="00DF48DC" w:rsidP="00DF48DC">
            <w:pPr>
              <w:tabs>
                <w:tab w:val="left" w:pos="11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D5370">
              <w:rPr>
                <w:rFonts w:ascii="Times New Roman" w:hAnsi="Times New Roman" w:cs="Times New Roman"/>
                <w:bCs/>
                <w:iCs/>
              </w:rPr>
              <w:t>Вечер духовной культуры «Сокровенного слова сиянье» (10 чел.).</w:t>
            </w:r>
          </w:p>
          <w:p w:rsidR="00DF48DC" w:rsidRPr="00CD5370" w:rsidRDefault="00DF48DC" w:rsidP="00DF48DC">
            <w:pPr>
              <w:tabs>
                <w:tab w:val="left" w:pos="11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D5370">
              <w:rPr>
                <w:rFonts w:ascii="Times New Roman" w:hAnsi="Times New Roman" w:cs="Times New Roman"/>
                <w:b/>
                <w:i/>
              </w:rPr>
              <w:t>Куть-Яхская ПБ</w:t>
            </w:r>
          </w:p>
          <w:p w:rsidR="00DF48DC" w:rsidRPr="00CD5370" w:rsidRDefault="00DF48DC" w:rsidP="00DF48DC">
            <w:pPr>
              <w:tabs>
                <w:tab w:val="left" w:pos="11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D5370">
              <w:rPr>
                <w:rFonts w:ascii="Times New Roman" w:hAnsi="Times New Roman" w:cs="Times New Roman"/>
                <w:bCs/>
                <w:iCs/>
              </w:rPr>
              <w:lastRenderedPageBreak/>
              <w:t>Рождественские посиделки «Рождество Христово» (32 чел.).</w:t>
            </w:r>
          </w:p>
          <w:p w:rsidR="00DF48DC" w:rsidRPr="00CD5370" w:rsidRDefault="00DF48DC" w:rsidP="00DF48DC">
            <w:pPr>
              <w:tabs>
                <w:tab w:val="left" w:pos="11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CD5370">
              <w:rPr>
                <w:rFonts w:ascii="Times New Roman" w:hAnsi="Times New Roman" w:cs="Times New Roman"/>
                <w:b/>
                <w:i/>
              </w:rPr>
              <w:t>Пойковская</w:t>
            </w:r>
            <w:proofErr w:type="spellEnd"/>
            <w:r w:rsidRPr="00CD5370">
              <w:rPr>
                <w:rFonts w:ascii="Times New Roman" w:hAnsi="Times New Roman" w:cs="Times New Roman"/>
                <w:b/>
                <w:i/>
              </w:rPr>
              <w:t xml:space="preserve"> ПБ «Наследие»</w:t>
            </w:r>
          </w:p>
          <w:p w:rsidR="00DF48DC" w:rsidRPr="00CD5370" w:rsidRDefault="00DF48DC" w:rsidP="00DF48DC">
            <w:pPr>
              <w:tabs>
                <w:tab w:val="left" w:pos="11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D5370">
              <w:rPr>
                <w:rFonts w:ascii="Times New Roman" w:hAnsi="Times New Roman" w:cs="Times New Roman"/>
                <w:bCs/>
                <w:iCs/>
              </w:rPr>
              <w:t>Рождественские посиделки «Русские поэты и прозаики о празднике Рождество Христово» (6 чел.);</w:t>
            </w:r>
          </w:p>
          <w:p w:rsidR="00DF48DC" w:rsidRPr="00CD5370" w:rsidRDefault="00DF48DC" w:rsidP="00DF48DC">
            <w:pPr>
              <w:tabs>
                <w:tab w:val="left" w:pos="11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CD5370">
              <w:rPr>
                <w:rFonts w:ascii="Times New Roman" w:hAnsi="Times New Roman" w:cs="Times New Roman"/>
                <w:bCs/>
                <w:iCs/>
              </w:rPr>
              <w:t>Видеопутешествие</w:t>
            </w:r>
            <w:proofErr w:type="spellEnd"/>
            <w:r w:rsidRPr="00CD5370">
              <w:rPr>
                <w:rFonts w:ascii="Times New Roman" w:hAnsi="Times New Roman" w:cs="Times New Roman"/>
                <w:bCs/>
                <w:iCs/>
              </w:rPr>
              <w:t xml:space="preserve"> по традициям «Святочные вечерки» (19 чел.).</w:t>
            </w:r>
          </w:p>
          <w:p w:rsidR="00DF48DC" w:rsidRPr="00CD5370" w:rsidRDefault="00DF48DC" w:rsidP="00DF48DC">
            <w:pPr>
              <w:tabs>
                <w:tab w:val="left" w:pos="11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D5370">
              <w:rPr>
                <w:rFonts w:ascii="Times New Roman" w:hAnsi="Times New Roman" w:cs="Times New Roman"/>
                <w:b/>
                <w:i/>
              </w:rPr>
              <w:t>Обь-Юганская ПБ</w:t>
            </w:r>
          </w:p>
          <w:p w:rsidR="00DF48DC" w:rsidRPr="00CD5370" w:rsidRDefault="00DF48DC" w:rsidP="00DF48D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CD5370">
              <w:rPr>
                <w:rFonts w:ascii="Times New Roman" w:hAnsi="Times New Roman" w:cs="Times New Roman"/>
                <w:bCs/>
                <w:iCs/>
              </w:rPr>
              <w:t>День православной книги «Православная книга – символ русской культуры» (10 чел.).</w:t>
            </w:r>
          </w:p>
          <w:p w:rsidR="00DF48DC" w:rsidRPr="00CD5370" w:rsidRDefault="00DF48DC" w:rsidP="00DF48D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1"/>
              </w:rPr>
            </w:pPr>
          </w:p>
          <w:p w:rsidR="00DF48DC" w:rsidRPr="00CD5370" w:rsidRDefault="00DF48DC" w:rsidP="00DF48D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</w:rPr>
            </w:pPr>
            <w:r w:rsidRPr="00CD5370">
              <w:rPr>
                <w:rFonts w:ascii="Times New Roman" w:eastAsia="Calibri" w:hAnsi="Times New Roman" w:cs="Times New Roman"/>
                <w:b/>
                <w:spacing w:val="-1"/>
              </w:rPr>
              <w:t xml:space="preserve">НР МБУ ДО «Детская школа искусств им. </w:t>
            </w:r>
            <w:proofErr w:type="spellStart"/>
            <w:r w:rsidRPr="00CD5370">
              <w:rPr>
                <w:rFonts w:ascii="Times New Roman" w:eastAsia="Calibri" w:hAnsi="Times New Roman" w:cs="Times New Roman"/>
                <w:b/>
                <w:spacing w:val="-1"/>
              </w:rPr>
              <w:t>Г.С.Райшева</w:t>
            </w:r>
            <w:proofErr w:type="spellEnd"/>
            <w:r w:rsidRPr="00CD5370">
              <w:rPr>
                <w:rFonts w:ascii="Times New Roman" w:eastAsia="Calibri" w:hAnsi="Times New Roman" w:cs="Times New Roman"/>
                <w:b/>
                <w:spacing w:val="-1"/>
              </w:rPr>
              <w:t xml:space="preserve">», </w:t>
            </w:r>
          </w:p>
          <w:p w:rsidR="00DF48DC" w:rsidRPr="00CD5370" w:rsidRDefault="00DF48DC" w:rsidP="00DF48D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</w:rPr>
            </w:pPr>
            <w:r w:rsidRPr="00CD5370">
              <w:rPr>
                <w:rFonts w:ascii="Times New Roman" w:eastAsia="Calibri" w:hAnsi="Times New Roman" w:cs="Times New Roman"/>
                <w:b/>
                <w:spacing w:val="-1"/>
              </w:rPr>
              <w:t>с.п. Салым:</w:t>
            </w:r>
          </w:p>
          <w:p w:rsidR="00DF48DC" w:rsidRPr="00CD5370" w:rsidRDefault="00DF48DC" w:rsidP="00DF48D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pacing w:val="-1"/>
              </w:rPr>
            </w:pPr>
            <w:r w:rsidRPr="00CD5370">
              <w:rPr>
                <w:rFonts w:ascii="Times New Roman" w:eastAsia="Calibri" w:hAnsi="Times New Roman" w:cs="Times New Roman"/>
                <w:bCs/>
                <w:spacing w:val="-1"/>
              </w:rPr>
              <w:t>Внеклассное мероприятие, посвящённое Дню округа ХМАО-Югра «Жизнь и быт народов Севера» информация в презентационном представлении о национальностях, проживающих в округе Югра (67 чел.);</w:t>
            </w:r>
          </w:p>
          <w:p w:rsidR="00DF48DC" w:rsidRPr="00CD5370" w:rsidRDefault="00DF48DC" w:rsidP="00DF48D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pacing w:val="-1"/>
              </w:rPr>
            </w:pPr>
            <w:r w:rsidRPr="00CD5370">
              <w:rPr>
                <w:rFonts w:ascii="Times New Roman" w:eastAsia="Calibri" w:hAnsi="Times New Roman" w:cs="Times New Roman"/>
                <w:bCs/>
                <w:spacing w:val="-1"/>
              </w:rPr>
              <w:t>Внеклассное мероприятие «Государственная символика моей Родины» (70 чел.);</w:t>
            </w:r>
          </w:p>
          <w:p w:rsidR="00DF48DC" w:rsidRPr="00CD5370" w:rsidRDefault="00DF48DC" w:rsidP="00DF48D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pacing w:val="-1"/>
              </w:rPr>
            </w:pPr>
            <w:r w:rsidRPr="00CD5370">
              <w:rPr>
                <w:rFonts w:ascii="Times New Roman" w:eastAsia="Calibri" w:hAnsi="Times New Roman" w:cs="Times New Roman"/>
                <w:bCs/>
                <w:spacing w:val="-1"/>
              </w:rPr>
              <w:t>Тематическая беседа «Дружба без границ» (25 чел.);</w:t>
            </w:r>
          </w:p>
          <w:p w:rsidR="00DF48DC" w:rsidRPr="00CD5370" w:rsidRDefault="00DF48DC" w:rsidP="00DF48D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pacing w:val="-1"/>
              </w:rPr>
            </w:pPr>
            <w:r w:rsidRPr="00CD5370">
              <w:rPr>
                <w:rFonts w:ascii="Times New Roman" w:eastAsia="Calibri" w:hAnsi="Times New Roman" w:cs="Times New Roman"/>
                <w:bCs/>
                <w:spacing w:val="-1"/>
              </w:rPr>
              <w:t>Мастер – класс с воспитанниками д/с «Улыбка» с.п. Салым</w:t>
            </w:r>
          </w:p>
          <w:p w:rsidR="00DF48DC" w:rsidRPr="00CD5370" w:rsidRDefault="00DF48DC" w:rsidP="00DF48D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pacing w:val="-1"/>
              </w:rPr>
            </w:pPr>
            <w:r w:rsidRPr="00CD5370">
              <w:rPr>
                <w:rFonts w:ascii="Times New Roman" w:eastAsia="Calibri" w:hAnsi="Times New Roman" w:cs="Times New Roman"/>
                <w:bCs/>
                <w:spacing w:val="-1"/>
              </w:rPr>
              <w:t>«Цветок дружбы» (15 чел.).</w:t>
            </w:r>
          </w:p>
          <w:p w:rsidR="00DF48DC" w:rsidRPr="00CD5370" w:rsidRDefault="00DF48DC" w:rsidP="00DF48D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pacing w:val="-1"/>
              </w:rPr>
            </w:pPr>
          </w:p>
          <w:p w:rsidR="00DF48DC" w:rsidRPr="00CD5370" w:rsidRDefault="00DF48DC" w:rsidP="00DF48D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</w:rPr>
            </w:pPr>
            <w:r w:rsidRPr="00CD5370">
              <w:rPr>
                <w:rFonts w:ascii="Times New Roman" w:eastAsia="Calibri" w:hAnsi="Times New Roman" w:cs="Times New Roman"/>
                <w:b/>
                <w:spacing w:val="-1"/>
              </w:rPr>
              <w:t xml:space="preserve">НР МБУ ДО «Детская музыкальная школа», </w:t>
            </w:r>
          </w:p>
          <w:p w:rsidR="00DF48DC" w:rsidRPr="00CD5370" w:rsidRDefault="00DF48DC" w:rsidP="00DF48D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pacing w:val="-1"/>
              </w:rPr>
            </w:pPr>
            <w:r w:rsidRPr="00CD5370">
              <w:rPr>
                <w:rFonts w:ascii="Times New Roman" w:eastAsia="Calibri" w:hAnsi="Times New Roman" w:cs="Times New Roman"/>
                <w:b/>
                <w:spacing w:val="-1"/>
              </w:rPr>
              <w:t>г.п. Пойковский:</w:t>
            </w:r>
          </w:p>
          <w:p w:rsidR="00DF48DC" w:rsidRPr="00CD5370" w:rsidRDefault="00DF48DC" w:rsidP="00DF48D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pacing w:val="-1"/>
              </w:rPr>
            </w:pPr>
            <w:r w:rsidRPr="00CD5370">
              <w:rPr>
                <w:rFonts w:ascii="Times New Roman" w:eastAsia="Calibri" w:hAnsi="Times New Roman" w:cs="Times New Roman"/>
                <w:bCs/>
                <w:spacing w:val="-1"/>
              </w:rPr>
              <w:t>Трансляция в фойе учреждения фильма «Терроризму нет!» (80 уч.);</w:t>
            </w:r>
          </w:p>
          <w:p w:rsidR="00DF48DC" w:rsidRPr="00CD5370" w:rsidRDefault="00DF48DC" w:rsidP="00DF48D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pacing w:val="-1"/>
              </w:rPr>
            </w:pPr>
            <w:r w:rsidRPr="00CD5370">
              <w:rPr>
                <w:rFonts w:ascii="Times New Roman" w:eastAsia="Calibri" w:hAnsi="Times New Roman" w:cs="Times New Roman"/>
                <w:bCs/>
                <w:spacing w:val="-1"/>
              </w:rPr>
              <w:t>Распространение памяток среди учащихся «ДМШ» - «Экстремизм – угроза обществу!» (21 шт.);</w:t>
            </w:r>
          </w:p>
          <w:p w:rsidR="00DF48DC" w:rsidRPr="00CD5370" w:rsidRDefault="00DF48DC" w:rsidP="00DF48D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pacing w:val="-1"/>
              </w:rPr>
            </w:pPr>
            <w:r w:rsidRPr="00CD5370">
              <w:rPr>
                <w:rFonts w:ascii="Times New Roman" w:eastAsia="Calibri" w:hAnsi="Times New Roman" w:cs="Times New Roman"/>
                <w:bCs/>
                <w:spacing w:val="-1"/>
              </w:rPr>
              <w:t xml:space="preserve">Классный час на тему «Экстремизм – рычаг </w:t>
            </w:r>
            <w:r w:rsidRPr="00CD5370">
              <w:rPr>
                <w:rFonts w:ascii="Times New Roman" w:eastAsia="Calibri" w:hAnsi="Times New Roman" w:cs="Times New Roman"/>
                <w:bCs/>
                <w:spacing w:val="-1"/>
              </w:rPr>
              <w:lastRenderedPageBreak/>
              <w:t>терроризма» (21 уч.);</w:t>
            </w:r>
          </w:p>
          <w:p w:rsidR="00DF48DC" w:rsidRPr="00CD5370" w:rsidRDefault="00DF48DC" w:rsidP="00DF48D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pacing w:val="-1"/>
              </w:rPr>
            </w:pPr>
            <w:r w:rsidRPr="00CD5370">
              <w:rPr>
                <w:rFonts w:ascii="Times New Roman" w:eastAsia="Calibri" w:hAnsi="Times New Roman" w:cs="Times New Roman"/>
                <w:bCs/>
                <w:spacing w:val="-1"/>
              </w:rPr>
              <w:t>Выставка творческих работ учащихся художественного отделения «Терроризм - угроза общества. (9 уч.);</w:t>
            </w:r>
          </w:p>
          <w:p w:rsidR="00DF48DC" w:rsidRPr="00CD5370" w:rsidRDefault="00DF48DC" w:rsidP="00DF48D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pacing w:val="-1"/>
              </w:rPr>
            </w:pPr>
            <w:r w:rsidRPr="00CD5370">
              <w:rPr>
                <w:rFonts w:ascii="Times New Roman" w:eastAsia="Calibri" w:hAnsi="Times New Roman" w:cs="Times New Roman"/>
                <w:bCs/>
                <w:spacing w:val="-1"/>
              </w:rPr>
              <w:t xml:space="preserve">Тематическое мероприятие с Инспектором ПДН ГУУП и ПДН ОП ОМВД России по Нефтеюганскому району с лейтенантом полиции Лукьяновой Н.А., на тему «Терроризм - угроза общества». (31 уч.); </w:t>
            </w:r>
          </w:p>
          <w:p w:rsidR="00DF48DC" w:rsidRPr="00CD5370" w:rsidRDefault="00DF48DC" w:rsidP="00DF48D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pacing w:val="-1"/>
              </w:rPr>
            </w:pPr>
            <w:r w:rsidRPr="00CD5370">
              <w:rPr>
                <w:rFonts w:ascii="Times New Roman" w:eastAsia="Calibri" w:hAnsi="Times New Roman" w:cs="Times New Roman"/>
                <w:bCs/>
                <w:spacing w:val="-1"/>
              </w:rPr>
              <w:t>Тематическое мероприятие, с руководителем местной мусульманской религиозной организации Имам-</w:t>
            </w:r>
            <w:proofErr w:type="spellStart"/>
            <w:r w:rsidRPr="00CD5370">
              <w:rPr>
                <w:rFonts w:ascii="Times New Roman" w:eastAsia="Calibri" w:hAnsi="Times New Roman" w:cs="Times New Roman"/>
                <w:bCs/>
                <w:spacing w:val="-1"/>
              </w:rPr>
              <w:t>Хатыбом</w:t>
            </w:r>
            <w:proofErr w:type="spellEnd"/>
            <w:r w:rsidRPr="00CD5370">
              <w:rPr>
                <w:rFonts w:ascii="Times New Roman" w:eastAsia="Calibri" w:hAnsi="Times New Roman" w:cs="Times New Roman"/>
                <w:bCs/>
                <w:spacing w:val="-1"/>
              </w:rPr>
              <w:t xml:space="preserve"> Абдукодирхон </w:t>
            </w:r>
            <w:proofErr w:type="spellStart"/>
            <w:r w:rsidRPr="00CD5370">
              <w:rPr>
                <w:rFonts w:ascii="Times New Roman" w:eastAsia="Calibri" w:hAnsi="Times New Roman" w:cs="Times New Roman"/>
                <w:bCs/>
                <w:spacing w:val="-1"/>
              </w:rPr>
              <w:t>Абдукаюмовичем</w:t>
            </w:r>
            <w:proofErr w:type="spellEnd"/>
            <w:r w:rsidRPr="00CD5370">
              <w:rPr>
                <w:rFonts w:ascii="Times New Roman" w:eastAsia="Calibri" w:hAnsi="Times New Roman" w:cs="Times New Roman"/>
                <w:bCs/>
                <w:spacing w:val="-1"/>
              </w:rPr>
              <w:t xml:space="preserve"> </w:t>
            </w:r>
            <w:proofErr w:type="spellStart"/>
            <w:r w:rsidRPr="00CD5370">
              <w:rPr>
                <w:rFonts w:ascii="Times New Roman" w:eastAsia="Calibri" w:hAnsi="Times New Roman" w:cs="Times New Roman"/>
                <w:bCs/>
                <w:spacing w:val="-1"/>
              </w:rPr>
              <w:t>Почоевым</w:t>
            </w:r>
            <w:proofErr w:type="spellEnd"/>
            <w:r w:rsidRPr="00CD5370">
              <w:rPr>
                <w:rFonts w:ascii="Times New Roman" w:eastAsia="Calibri" w:hAnsi="Times New Roman" w:cs="Times New Roman"/>
                <w:bCs/>
                <w:spacing w:val="-1"/>
              </w:rPr>
              <w:t xml:space="preserve"> «Толерантность. Учимся понимать друг друга». (38 уч.).</w:t>
            </w:r>
          </w:p>
        </w:tc>
      </w:tr>
      <w:tr w:rsidR="00DF48DC" w:rsidRPr="00CD5370" w:rsidTr="00167128">
        <w:tc>
          <w:tcPr>
            <w:tcW w:w="657" w:type="dxa"/>
          </w:tcPr>
          <w:p w:rsidR="00DF48DC" w:rsidRPr="00CD5370" w:rsidRDefault="00DF48DC" w:rsidP="00DF48DC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lastRenderedPageBreak/>
              <w:t>9.3.</w:t>
            </w:r>
          </w:p>
        </w:tc>
        <w:tc>
          <w:tcPr>
            <w:tcW w:w="3173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Проведенные спортивно-массовые мероприятия, направленные на развитие межэтнической интеграции и профилактику проявлений экстремизма (П) (количество, название, охват) (ИМ)</w:t>
            </w:r>
          </w:p>
        </w:tc>
        <w:tc>
          <w:tcPr>
            <w:tcW w:w="3826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департамент культуры и спорта Нефтеюганского района</w:t>
            </w:r>
          </w:p>
        </w:tc>
        <w:tc>
          <w:tcPr>
            <w:tcW w:w="1134" w:type="dxa"/>
            <w:vAlign w:val="center"/>
          </w:tcPr>
          <w:p w:rsidR="00DF48DC" w:rsidRPr="00CD5370" w:rsidRDefault="00DF48DC" w:rsidP="00CD5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(0 мер. /</w:t>
            </w:r>
          </w:p>
          <w:p w:rsidR="00DF48DC" w:rsidRPr="00CD5370" w:rsidRDefault="00DF48DC" w:rsidP="00CD5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0 чел.)</w:t>
            </w:r>
          </w:p>
          <w:p w:rsidR="00DF48DC" w:rsidRPr="00CD5370" w:rsidRDefault="00DF48DC" w:rsidP="00CD5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DF48DC" w:rsidRPr="00CD5370" w:rsidRDefault="00DF48DC" w:rsidP="00CD5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(0 мер. /</w:t>
            </w:r>
          </w:p>
          <w:p w:rsidR="00DF48DC" w:rsidRPr="00CD5370" w:rsidRDefault="00DF48DC" w:rsidP="00CD5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0 чел.)</w:t>
            </w:r>
          </w:p>
          <w:p w:rsidR="00DF48DC" w:rsidRPr="00CD5370" w:rsidRDefault="00DF48DC" w:rsidP="00CD5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gridSpan w:val="2"/>
          </w:tcPr>
          <w:p w:rsidR="00DF48DC" w:rsidRPr="00CD5370" w:rsidRDefault="00DF48DC" w:rsidP="00DF48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В 1 квартале 2022 года не были предусмотрены к проведению спортивно-массовые мероприятия, направленные на развитие межэтнической интеграции и профилактику проявлений экстремизма.</w:t>
            </w:r>
          </w:p>
        </w:tc>
      </w:tr>
      <w:tr w:rsidR="00DF48DC" w:rsidRPr="00CD5370" w:rsidTr="00167128">
        <w:tc>
          <w:tcPr>
            <w:tcW w:w="657" w:type="dxa"/>
          </w:tcPr>
          <w:p w:rsidR="00DF48DC" w:rsidRPr="00CD5370" w:rsidRDefault="00DF48DC" w:rsidP="00DF48DC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9.4.</w:t>
            </w:r>
          </w:p>
        </w:tc>
        <w:tc>
          <w:tcPr>
            <w:tcW w:w="3173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Профилактические мероприятия, проводимые в образовательных организациях в целях предупреждения проявлений экстремизма (П) (количество, название, охват) (ИМ)</w:t>
            </w:r>
          </w:p>
        </w:tc>
        <w:tc>
          <w:tcPr>
            <w:tcW w:w="3826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департамент образования 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и молодежной политики Нефтеюганского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DC" w:rsidRPr="00CD5370" w:rsidRDefault="00DF48DC" w:rsidP="00CD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>157 меропр.</w:t>
            </w:r>
          </w:p>
          <w:p w:rsidR="00DF48DC" w:rsidRPr="00CD5370" w:rsidRDefault="00DF48DC" w:rsidP="00CD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>18346 человек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DC" w:rsidRPr="00CD5370" w:rsidRDefault="00DF48DC" w:rsidP="00CD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  <w:p w:rsidR="00DF48DC" w:rsidRPr="00CD5370" w:rsidRDefault="00DF48DC" w:rsidP="00CD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>меропр.</w:t>
            </w:r>
          </w:p>
          <w:p w:rsidR="00DF48DC" w:rsidRPr="00CD5370" w:rsidRDefault="00DF48DC" w:rsidP="00CD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>18346 человек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DC" w:rsidRPr="00CD5370" w:rsidRDefault="00DF48DC" w:rsidP="00DF4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Pr="00CD5370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 xml:space="preserve"> квартал 2022 года в общеобразовательных организациях Нефтеюганского района проведены следующие мероприятия (все мероприятия проводились в онлайн режиме):</w:t>
            </w:r>
          </w:p>
          <w:p w:rsidR="00DF48DC" w:rsidRPr="00CD5370" w:rsidRDefault="00DF48DC" w:rsidP="00DF4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>- Разъяснительная работа в виде бесед, лекций, встреч об административной и уголовной ответственности за совершение правонарушений экстремистской направленности. Проведено 28 бесед, кол-во участников 2691 человек;</w:t>
            </w:r>
          </w:p>
          <w:p w:rsidR="00DF48DC" w:rsidRPr="00CD5370" w:rsidRDefault="00DF48DC" w:rsidP="00DF4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DF48DC" w:rsidRPr="00CD5370" w:rsidRDefault="00DF48DC" w:rsidP="00DF4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>- Круглые столы по проблемам в сфере профилактики экстремизма в молодёжной среде.</w:t>
            </w:r>
          </w:p>
          <w:p w:rsidR="00DF48DC" w:rsidRPr="00CD5370" w:rsidRDefault="00DF48DC" w:rsidP="00DF4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>Состоялось 5 заседаний круглых столов, кол-во участников 349 человек;</w:t>
            </w:r>
          </w:p>
          <w:p w:rsidR="00DF48DC" w:rsidRPr="00CD5370" w:rsidRDefault="00DF48DC" w:rsidP="00DF4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DF48DC" w:rsidRPr="00CD5370" w:rsidRDefault="00DF48DC" w:rsidP="00DF4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>- Мероприятия по недопущению вовлечения несовершеннолетних в криминальные субкультуры, в ряды экстремистских и террористических организаций через просветительскую деятельность с обучающимися и их родителями с привлечением представителей территориальных отделов УФСИН ОМВД России, отдела по делам несовершеннолетних, защите их прав.</w:t>
            </w:r>
          </w:p>
          <w:p w:rsidR="00DF48DC" w:rsidRPr="00CD5370" w:rsidRDefault="00DF48DC" w:rsidP="00DF4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>Состоялось 22 мероприятия, кол-во участников 4762 человек;</w:t>
            </w:r>
          </w:p>
          <w:p w:rsidR="00DF48DC" w:rsidRPr="00CD5370" w:rsidRDefault="00DF48DC" w:rsidP="00DF4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DF48DC" w:rsidRPr="00CD5370" w:rsidRDefault="00DF48DC" w:rsidP="00DF4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>- Иные мероприятия (онлайн-конкурсы, онлайн-фестивали и т.д.) (все мероприятия проводились в онлайн режиме).</w:t>
            </w:r>
          </w:p>
          <w:p w:rsidR="00DF48DC" w:rsidRPr="00CD5370" w:rsidRDefault="00DF48DC" w:rsidP="00DF4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 xml:space="preserve"> Проведено 102 мероприятий, кол-во участников 10544 человека.</w:t>
            </w:r>
          </w:p>
          <w:p w:rsidR="00DF48DC" w:rsidRPr="00CD5370" w:rsidRDefault="00DF48DC" w:rsidP="00DF4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 xml:space="preserve"> Общее кол-во мероприятий, проведённых в рамках профилактики и гармонизации межэтнических и межкультурных отношений </w:t>
            </w:r>
            <w:r w:rsidRPr="00CD5370">
              <w:rPr>
                <w:rFonts w:ascii="Times New Roman" w:eastAsia="Times New Roman" w:hAnsi="Times New Roman" w:cs="Times New Roman"/>
                <w:b/>
                <w:lang w:eastAsia="ru-RU"/>
              </w:rPr>
              <w:t>– 157, в них приняло участие 18346 человек</w:t>
            </w:r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DF48DC" w:rsidRPr="00CD5370" w:rsidTr="00167128">
        <w:trPr>
          <w:trHeight w:val="1842"/>
        </w:trPr>
        <w:tc>
          <w:tcPr>
            <w:tcW w:w="657" w:type="dxa"/>
          </w:tcPr>
          <w:p w:rsidR="00DF48DC" w:rsidRPr="00CD5370" w:rsidRDefault="00DF48DC" w:rsidP="00DF48DC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lastRenderedPageBreak/>
              <w:t>9.5.</w:t>
            </w:r>
          </w:p>
        </w:tc>
        <w:tc>
          <w:tcPr>
            <w:tcW w:w="3173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Деятельность коллегиальных и совещательных органов </w:t>
            </w:r>
            <w:r w:rsidRPr="00CD5370">
              <w:rPr>
                <w:rFonts w:ascii="Times New Roman" w:hAnsi="Times New Roman" w:cs="Times New Roman"/>
              </w:rPr>
              <w:br/>
              <w:t xml:space="preserve">по противодействию экстремистской деятельности, взаимодействию </w:t>
            </w:r>
            <w:r w:rsidRPr="00CD5370">
              <w:rPr>
                <w:rFonts w:ascii="Times New Roman" w:hAnsi="Times New Roman" w:cs="Times New Roman"/>
              </w:rPr>
              <w:br/>
              <w:t>с общественными объединениями, созданными по национальному признаку, религиозными объединениями, казачьими обществами (даты заседаний) (ИМ)</w:t>
            </w:r>
          </w:p>
        </w:tc>
        <w:tc>
          <w:tcPr>
            <w:tcW w:w="3826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управление по связям </w:t>
            </w:r>
            <w:r w:rsidRPr="00CD5370">
              <w:rPr>
                <w:rFonts w:ascii="Times New Roman" w:hAnsi="Times New Roman" w:cs="Times New Roman"/>
              </w:rPr>
              <w:br/>
              <w:t>с общественностью администрации Нефтеюганского района</w:t>
            </w:r>
          </w:p>
        </w:tc>
        <w:tc>
          <w:tcPr>
            <w:tcW w:w="1134" w:type="dxa"/>
            <w:vAlign w:val="center"/>
          </w:tcPr>
          <w:p w:rsidR="00DF48DC" w:rsidRPr="00CD5370" w:rsidRDefault="007A2309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gridSpan w:val="3"/>
          </w:tcPr>
          <w:p w:rsidR="007A2309" w:rsidRPr="00CD5370" w:rsidRDefault="007A2309" w:rsidP="00CD5370">
            <w:pPr>
              <w:jc w:val="center"/>
              <w:rPr>
                <w:rFonts w:ascii="Times New Roman" w:hAnsi="Times New Roman" w:cs="Times New Roman"/>
              </w:rPr>
            </w:pPr>
          </w:p>
          <w:p w:rsidR="007A2309" w:rsidRPr="00CD5370" w:rsidRDefault="007A2309" w:rsidP="00CD5370">
            <w:pPr>
              <w:jc w:val="center"/>
              <w:rPr>
                <w:rFonts w:ascii="Times New Roman" w:hAnsi="Times New Roman" w:cs="Times New Roman"/>
              </w:rPr>
            </w:pPr>
          </w:p>
          <w:p w:rsidR="007A2309" w:rsidRPr="00CD5370" w:rsidRDefault="007A2309" w:rsidP="00CD5370">
            <w:pPr>
              <w:jc w:val="center"/>
              <w:rPr>
                <w:rFonts w:ascii="Times New Roman" w:hAnsi="Times New Roman" w:cs="Times New Roman"/>
              </w:rPr>
            </w:pPr>
          </w:p>
          <w:p w:rsidR="00DF48DC" w:rsidRPr="00CD5370" w:rsidRDefault="007A2309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  <w:gridSpan w:val="2"/>
          </w:tcPr>
          <w:p w:rsidR="00DF48DC" w:rsidRPr="00CD5370" w:rsidRDefault="007A2309" w:rsidP="00DF48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>1 заседание Межведомственной комиссии муниципального образования Нефтеюганский район по противодействию экстремистской деятельности. (Протокол №1 от 16.03.2022)</w:t>
            </w:r>
          </w:p>
          <w:p w:rsidR="007A2309" w:rsidRPr="00CD5370" w:rsidRDefault="007A2309" w:rsidP="00DF48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>1 заседание Рабочей группы по делам казачества (Протокол №1 от 22.03.2022).</w:t>
            </w:r>
          </w:p>
          <w:p w:rsidR="007A2309" w:rsidRPr="00CD5370" w:rsidRDefault="007A2309" w:rsidP="00DF48DC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F48DC" w:rsidRPr="00CD5370" w:rsidTr="00167128">
        <w:tc>
          <w:tcPr>
            <w:tcW w:w="657" w:type="dxa"/>
          </w:tcPr>
          <w:p w:rsidR="00DF48DC" w:rsidRPr="00CD5370" w:rsidRDefault="00DF48DC" w:rsidP="00DF48DC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lastRenderedPageBreak/>
              <w:t>9.6.</w:t>
            </w:r>
          </w:p>
        </w:tc>
        <w:tc>
          <w:tcPr>
            <w:tcW w:w="3173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Деятельность иных совещательных органов (общественные советы, совещания, круглые столы), на которых рассматривались вопросы по противодействию экстремистской деятельности, гармонизации межнациональных отношений, защиты прав Коренных малочисленных народов Севера (даты заседаний) (ИМ)</w:t>
            </w:r>
          </w:p>
        </w:tc>
        <w:tc>
          <w:tcPr>
            <w:tcW w:w="3826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комитет по делам народов Севера, охраны окружающей среды </w:t>
            </w:r>
            <w:r w:rsidRPr="00CD5370">
              <w:rPr>
                <w:rFonts w:ascii="Times New Roman" w:hAnsi="Times New Roman" w:cs="Times New Roman"/>
              </w:rPr>
              <w:br/>
              <w:t>и водных ресурсов администрации Нефтеюганского района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CD5370">
              <w:rPr>
                <w:rFonts w:ascii="Times New Roman" w:hAnsi="Times New Roman" w:cs="Times New Roman"/>
              </w:rPr>
              <w:t>городского  поселения</w:t>
            </w:r>
            <w:proofErr w:type="gramEnd"/>
            <w:r w:rsidRPr="00CD5370">
              <w:rPr>
                <w:rFonts w:ascii="Times New Roman" w:hAnsi="Times New Roman" w:cs="Times New Roman"/>
              </w:rPr>
              <w:t xml:space="preserve"> Пойковский </w:t>
            </w:r>
            <w:r w:rsidRPr="00CD5370">
              <w:rPr>
                <w:rFonts w:ascii="Times New Roman" w:hAnsi="Times New Roman" w:cs="Times New Roman"/>
              </w:rPr>
              <w:br/>
              <w:t>(по согласованию)</w:t>
            </w:r>
          </w:p>
        </w:tc>
        <w:tc>
          <w:tcPr>
            <w:tcW w:w="1134" w:type="dxa"/>
            <w:vAlign w:val="center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6" w:type="dxa"/>
            <w:gridSpan w:val="3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</w:p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</w:p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2" w:type="dxa"/>
            <w:gridSpan w:val="2"/>
          </w:tcPr>
          <w:p w:rsidR="00DF48DC" w:rsidRPr="00CD5370" w:rsidRDefault="00DF48DC" w:rsidP="00DF48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>23.02.2022 – круглый стол с представителями общественных национальных организаций ко Дню защитников Отечества</w:t>
            </w:r>
          </w:p>
          <w:p w:rsidR="00DF48DC" w:rsidRPr="00CD5370" w:rsidRDefault="00DF48DC" w:rsidP="00DF48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>05.03.2022 – круглый стол с представителями общественных национальных организаций в рамках празднования Международного женского дня «Для вас, женщины»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  <w:color w:val="FF0000"/>
              </w:rPr>
            </w:pPr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>31.03.2022 – заседание Общественного совета.</w:t>
            </w:r>
          </w:p>
        </w:tc>
      </w:tr>
      <w:tr w:rsidR="00DF48DC" w:rsidRPr="00CD5370" w:rsidTr="00167128">
        <w:tc>
          <w:tcPr>
            <w:tcW w:w="657" w:type="dxa"/>
          </w:tcPr>
          <w:p w:rsidR="00DF48DC" w:rsidRPr="00CD5370" w:rsidRDefault="00DF48DC" w:rsidP="00DF48DC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9.7.</w:t>
            </w:r>
          </w:p>
        </w:tc>
        <w:tc>
          <w:tcPr>
            <w:tcW w:w="3173" w:type="dxa"/>
            <w:gridSpan w:val="2"/>
          </w:tcPr>
          <w:p w:rsidR="00DF48DC" w:rsidRPr="00CD5370" w:rsidRDefault="00DF48DC" w:rsidP="00DF48DC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Повышение квалификации специалистов ОМСУ НР, сотрудников подведомственных учреждений, осуществляющих деятельность в сфере </w:t>
            </w:r>
            <w:proofErr w:type="spellStart"/>
            <w:r w:rsidRPr="00CD5370">
              <w:rPr>
                <w:rFonts w:ascii="Times New Roman" w:hAnsi="Times New Roman" w:cs="Times New Roman"/>
              </w:rPr>
              <w:t>госнацполитики</w:t>
            </w:r>
            <w:proofErr w:type="spellEnd"/>
            <w:r w:rsidRPr="00CD5370">
              <w:rPr>
                <w:rFonts w:ascii="Times New Roman" w:hAnsi="Times New Roman" w:cs="Times New Roman"/>
              </w:rPr>
              <w:t>, профилактики экстремизма в семинарах, практикумах, иных формах обучения по вопросам профилактики экстремизма, гармонизации межэтнических и межкультурных отношений, с указанием ФИО, должности участников, наименование программы обучения, период прохождения обучения (П), (ИМ)</w:t>
            </w:r>
          </w:p>
        </w:tc>
        <w:tc>
          <w:tcPr>
            <w:tcW w:w="3826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управление муниципальной службы, кадров и наград администрации Нефтеюганского района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департамент образования </w:t>
            </w:r>
            <w:r w:rsidRPr="00CD5370">
              <w:rPr>
                <w:rFonts w:ascii="Times New Roman" w:hAnsi="Times New Roman" w:cs="Times New Roman"/>
              </w:rPr>
              <w:br/>
              <w:t>и молодежной политики Нефтеюганского района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департамент культуры и спорта Нефтеюганского района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CD5370">
              <w:rPr>
                <w:rFonts w:ascii="Times New Roman" w:hAnsi="Times New Roman" w:cs="Times New Roman"/>
              </w:rPr>
              <w:t>городского  поселения</w:t>
            </w:r>
            <w:proofErr w:type="gramEnd"/>
            <w:r w:rsidRPr="00CD5370">
              <w:rPr>
                <w:rFonts w:ascii="Times New Roman" w:hAnsi="Times New Roman" w:cs="Times New Roman"/>
              </w:rPr>
              <w:t xml:space="preserve"> Пойковский </w:t>
            </w:r>
            <w:r w:rsidRPr="00CD5370">
              <w:rPr>
                <w:rFonts w:ascii="Times New Roman" w:hAnsi="Times New Roman" w:cs="Times New Roman"/>
              </w:rPr>
              <w:br/>
              <w:t>(по согласованию)</w:t>
            </w:r>
          </w:p>
        </w:tc>
        <w:tc>
          <w:tcPr>
            <w:tcW w:w="1134" w:type="dxa"/>
            <w:vAlign w:val="center"/>
          </w:tcPr>
          <w:p w:rsidR="00DF48DC" w:rsidRPr="00CD5370" w:rsidRDefault="00DF48DC" w:rsidP="00CD5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6" w:type="dxa"/>
            <w:gridSpan w:val="3"/>
            <w:vAlign w:val="center"/>
          </w:tcPr>
          <w:p w:rsidR="00DF48DC" w:rsidRPr="00CD5370" w:rsidRDefault="00DF48DC" w:rsidP="00CD5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2" w:type="dxa"/>
            <w:gridSpan w:val="2"/>
          </w:tcPr>
          <w:p w:rsidR="00DF48DC" w:rsidRPr="00CD5370" w:rsidRDefault="00DF48DC" w:rsidP="00DF4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5370">
              <w:rPr>
                <w:rFonts w:ascii="Times New Roman" w:hAnsi="Times New Roman" w:cs="Times New Roman"/>
                <w:b/>
                <w:bCs/>
              </w:rPr>
              <w:t xml:space="preserve">НР МБУ ДО «Детская музыкальная школа», </w:t>
            </w:r>
          </w:p>
          <w:p w:rsidR="00DF48DC" w:rsidRPr="00CD5370" w:rsidRDefault="00DF48DC" w:rsidP="00DF4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5370">
              <w:rPr>
                <w:rFonts w:ascii="Times New Roman" w:hAnsi="Times New Roman" w:cs="Times New Roman"/>
                <w:b/>
                <w:bCs/>
              </w:rPr>
              <w:t>г.п. Пойковский:</w:t>
            </w:r>
          </w:p>
          <w:p w:rsidR="00DF48DC" w:rsidRPr="00CD5370" w:rsidRDefault="00DF48DC" w:rsidP="00DF4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1. Сафина Елена Владимировна. Директор. Наименование программы «Терроризм и экстремизм», период прохождения с 27 января 2022 по 07 февраля 2022.</w:t>
            </w:r>
          </w:p>
          <w:p w:rsidR="00DF48DC" w:rsidRPr="00CD5370" w:rsidRDefault="00DF48DC" w:rsidP="00DF4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2. Панова Анна Анатольевна. Заместитель директора по комплексной безопасности. Наименование программы «Терроризм и экстремизм», период прохождения с 27 января 2022 по 07 февраля 2022.</w:t>
            </w:r>
          </w:p>
          <w:p w:rsidR="00DF48DC" w:rsidRPr="00CD5370" w:rsidRDefault="00DF48DC" w:rsidP="00DF4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CD5370">
              <w:rPr>
                <w:rFonts w:ascii="Times New Roman" w:hAnsi="Times New Roman" w:cs="Times New Roman"/>
              </w:rPr>
              <w:t>Врабий</w:t>
            </w:r>
            <w:proofErr w:type="spellEnd"/>
            <w:r w:rsidRPr="00CD5370">
              <w:rPr>
                <w:rFonts w:ascii="Times New Roman" w:hAnsi="Times New Roman" w:cs="Times New Roman"/>
              </w:rPr>
              <w:t xml:space="preserve"> Евгения Юрьевна. Заместитель директора по концертно-воспитательной работе. Наименование программы «Терроризм и экстремизм», период прохождения с 27 января 2022 по 07 февраля 2022.</w:t>
            </w:r>
          </w:p>
          <w:p w:rsidR="00DF48DC" w:rsidRPr="00CD5370" w:rsidRDefault="00DF48DC" w:rsidP="00DF4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CD5370">
              <w:rPr>
                <w:rFonts w:ascii="Times New Roman" w:hAnsi="Times New Roman" w:cs="Times New Roman"/>
              </w:rPr>
              <w:t>Низамутдинова</w:t>
            </w:r>
            <w:proofErr w:type="spellEnd"/>
            <w:r w:rsidRPr="00CD5370">
              <w:rPr>
                <w:rFonts w:ascii="Times New Roman" w:hAnsi="Times New Roman" w:cs="Times New Roman"/>
              </w:rPr>
              <w:t xml:space="preserve"> Римма </w:t>
            </w:r>
            <w:proofErr w:type="spellStart"/>
            <w:r w:rsidRPr="00CD5370">
              <w:rPr>
                <w:rFonts w:ascii="Times New Roman" w:hAnsi="Times New Roman" w:cs="Times New Roman"/>
              </w:rPr>
              <w:t>Дамировна</w:t>
            </w:r>
            <w:proofErr w:type="spellEnd"/>
            <w:r w:rsidRPr="00CD5370">
              <w:rPr>
                <w:rFonts w:ascii="Times New Roman" w:hAnsi="Times New Roman" w:cs="Times New Roman"/>
              </w:rPr>
              <w:t>. Заместитель директора по учебно-воспитательной работе. Наименование программы «Терроризм и экстремизм», период прохождения с 27 января 2022 по 07 февраля 2022.</w:t>
            </w:r>
          </w:p>
          <w:p w:rsidR="00DF48DC" w:rsidRPr="00CD5370" w:rsidRDefault="00DF48DC" w:rsidP="00DF48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D5370">
              <w:rPr>
                <w:rFonts w:ascii="Times New Roman" w:hAnsi="Times New Roman" w:cs="Times New Roman"/>
              </w:rPr>
              <w:t xml:space="preserve">5. Маслова Регина </w:t>
            </w:r>
            <w:proofErr w:type="spellStart"/>
            <w:r w:rsidRPr="00CD5370">
              <w:rPr>
                <w:rFonts w:ascii="Times New Roman" w:hAnsi="Times New Roman" w:cs="Times New Roman"/>
              </w:rPr>
              <w:t>Рашитовна</w:t>
            </w:r>
            <w:proofErr w:type="spellEnd"/>
            <w:r w:rsidRPr="00CD5370">
              <w:rPr>
                <w:rFonts w:ascii="Times New Roman" w:hAnsi="Times New Roman" w:cs="Times New Roman"/>
              </w:rPr>
              <w:t xml:space="preserve">. Заместитель директора административно – хозяйственной </w:t>
            </w:r>
            <w:r w:rsidRPr="00CD5370">
              <w:rPr>
                <w:rFonts w:ascii="Times New Roman" w:hAnsi="Times New Roman" w:cs="Times New Roman"/>
              </w:rPr>
              <w:lastRenderedPageBreak/>
              <w:t>деятельности. Наименование программы «Терроризм и экстремизм», период прохождения с 27 января 2022 по 07 февраля 2022.</w:t>
            </w:r>
          </w:p>
        </w:tc>
      </w:tr>
      <w:tr w:rsidR="00DF48DC" w:rsidRPr="00CD5370" w:rsidTr="00167128">
        <w:tc>
          <w:tcPr>
            <w:tcW w:w="657" w:type="dxa"/>
          </w:tcPr>
          <w:p w:rsidR="00DF48DC" w:rsidRPr="00CD5370" w:rsidRDefault="00DF48DC" w:rsidP="00DF48DC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lastRenderedPageBreak/>
              <w:t>9.8.</w:t>
            </w:r>
          </w:p>
        </w:tc>
        <w:tc>
          <w:tcPr>
            <w:tcW w:w="3173" w:type="dxa"/>
            <w:gridSpan w:val="2"/>
          </w:tcPr>
          <w:p w:rsidR="00DF48DC" w:rsidRPr="00CD5370" w:rsidRDefault="00DF48DC" w:rsidP="00DF48DC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Количество детей, по религиозным мотивам отказывающихся участвовать в праздничных мероприятиях общеобразовательных и дошкольных образовательных организаций, с разбивкой по образовательным организациям, с указанием тематики мероприятий (П) (ИМ)</w:t>
            </w:r>
          </w:p>
        </w:tc>
        <w:tc>
          <w:tcPr>
            <w:tcW w:w="3826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департамент образования </w:t>
            </w:r>
            <w:r w:rsidRPr="00CD5370">
              <w:rPr>
                <w:rFonts w:ascii="Times New Roman" w:hAnsi="Times New Roman" w:cs="Times New Roman"/>
              </w:rPr>
              <w:br/>
              <w:t>и молодежной политики Нефтеюганского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DC" w:rsidRPr="00CD5370" w:rsidRDefault="00DF48DC" w:rsidP="00CD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DC" w:rsidRPr="00CD5370" w:rsidRDefault="00DF48DC" w:rsidP="00CD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DC" w:rsidRPr="00CD5370" w:rsidRDefault="00DF48DC" w:rsidP="00DF4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70">
              <w:rPr>
                <w:rFonts w:ascii="Times New Roman" w:eastAsia="Times New Roman" w:hAnsi="Times New Roman" w:cs="Times New Roman"/>
                <w:lang w:eastAsia="ru-RU"/>
              </w:rPr>
              <w:t>Дети, отказывающиеся участвовать в праздничных мероприятиях по религиозным мотивам в образовательных учреждениях Нефтеюганского района отсутствуют.</w:t>
            </w:r>
          </w:p>
        </w:tc>
      </w:tr>
      <w:tr w:rsidR="00DF48DC" w:rsidRPr="00CD5370" w:rsidTr="00167128">
        <w:tc>
          <w:tcPr>
            <w:tcW w:w="657" w:type="dxa"/>
          </w:tcPr>
          <w:p w:rsidR="00DF48DC" w:rsidRPr="00CD5370" w:rsidRDefault="00DF48DC" w:rsidP="00DF48DC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9.9.</w:t>
            </w:r>
          </w:p>
        </w:tc>
        <w:tc>
          <w:tcPr>
            <w:tcW w:w="3173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  <w:highlight w:val="yellow"/>
              </w:rPr>
            </w:pPr>
            <w:r w:rsidRPr="00CD5370">
              <w:rPr>
                <w:rFonts w:ascii="Times New Roman" w:hAnsi="Times New Roman" w:cs="Times New Roman"/>
              </w:rPr>
              <w:t xml:space="preserve">Количество граждан, отказывающихся от переливания крови (П) </w:t>
            </w:r>
            <w:r w:rsidRPr="00CD5370">
              <w:rPr>
                <w:rFonts w:ascii="Times New Roman" w:hAnsi="Times New Roman" w:cs="Times New Roman"/>
              </w:rPr>
              <w:br/>
              <w:t>с пояснением причины отказа (ИМ)</w:t>
            </w:r>
          </w:p>
        </w:tc>
        <w:tc>
          <w:tcPr>
            <w:tcW w:w="3826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бюджетное учреждение Ханты - Мансийского автономного </w:t>
            </w:r>
            <w:r w:rsidRPr="00CD5370">
              <w:rPr>
                <w:rFonts w:ascii="Times New Roman" w:hAnsi="Times New Roman" w:cs="Times New Roman"/>
              </w:rPr>
              <w:br/>
              <w:t xml:space="preserve">округа – Югры «Нефтеюганская районная больница» 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134" w:type="dxa"/>
            <w:vAlign w:val="center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  <w:gridSpan w:val="3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</w:p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</w:p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2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F48DC" w:rsidRPr="00CD5370" w:rsidTr="00167128">
        <w:tc>
          <w:tcPr>
            <w:tcW w:w="657" w:type="dxa"/>
          </w:tcPr>
          <w:p w:rsidR="00DF48DC" w:rsidRPr="00CD5370" w:rsidRDefault="00DF48DC" w:rsidP="00DF48DC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9.10.</w:t>
            </w:r>
          </w:p>
        </w:tc>
        <w:tc>
          <w:tcPr>
            <w:tcW w:w="3173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Количество уголовных дел, возбужденных по преступлениям экстремистского характера, совершенным в отчетном периоде (П), с указанием состава преступления (ИМ)</w:t>
            </w:r>
          </w:p>
        </w:tc>
        <w:tc>
          <w:tcPr>
            <w:tcW w:w="3826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ОМВД России </w:t>
            </w:r>
            <w:r w:rsidRPr="00CD5370">
              <w:rPr>
                <w:rFonts w:ascii="Times New Roman" w:hAnsi="Times New Roman" w:cs="Times New Roman"/>
              </w:rPr>
              <w:br/>
              <w:t xml:space="preserve">по Нефтеюганскому району 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134" w:type="dxa"/>
            <w:vAlign w:val="center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37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6" w:type="dxa"/>
            <w:gridSpan w:val="3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37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962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F48DC" w:rsidRPr="00CD5370" w:rsidTr="00167128">
        <w:tc>
          <w:tcPr>
            <w:tcW w:w="657" w:type="dxa"/>
          </w:tcPr>
          <w:p w:rsidR="00DF48DC" w:rsidRPr="00CD5370" w:rsidRDefault="00DF48DC" w:rsidP="00DF48DC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9.11.</w:t>
            </w:r>
          </w:p>
        </w:tc>
        <w:tc>
          <w:tcPr>
            <w:tcW w:w="3173" w:type="dxa"/>
            <w:gridSpan w:val="2"/>
            <w:shd w:val="clear" w:color="auto" w:fill="auto"/>
          </w:tcPr>
          <w:p w:rsidR="00DF48DC" w:rsidRPr="00CD5370" w:rsidRDefault="00DF48DC" w:rsidP="00DF48DC">
            <w:pPr>
              <w:rPr>
                <w:rFonts w:ascii="Times New Roman" w:eastAsia="Calibri" w:hAnsi="Times New Roman" w:cs="Times New Roman"/>
              </w:rPr>
            </w:pPr>
            <w:r w:rsidRPr="00CD5370">
              <w:rPr>
                <w:rFonts w:ascii="Times New Roman" w:eastAsia="Calibri" w:hAnsi="Times New Roman" w:cs="Times New Roman"/>
              </w:rPr>
              <w:t>Количество административных правонарушений экстремистской направленности,</w:t>
            </w:r>
            <w:r w:rsidRPr="00CD5370">
              <w:rPr>
                <w:rFonts w:ascii="Times New Roman" w:hAnsi="Times New Roman" w:cs="Times New Roman"/>
              </w:rPr>
              <w:t xml:space="preserve"> </w:t>
            </w:r>
            <w:r w:rsidRPr="00CD5370">
              <w:rPr>
                <w:rFonts w:ascii="Times New Roman" w:eastAsia="Calibri" w:hAnsi="Times New Roman" w:cs="Times New Roman"/>
              </w:rPr>
              <w:t xml:space="preserve">совершенных в отчетном периоде (П), (в том </w:t>
            </w:r>
            <w:r w:rsidRPr="00CD5370">
              <w:rPr>
                <w:rFonts w:ascii="Times New Roman" w:eastAsia="Calibri" w:hAnsi="Times New Roman" w:cs="Times New Roman"/>
              </w:rPr>
              <w:lastRenderedPageBreak/>
              <w:t>числе с участием молодежи) (ИМ)</w:t>
            </w:r>
          </w:p>
        </w:tc>
        <w:tc>
          <w:tcPr>
            <w:tcW w:w="3826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lastRenderedPageBreak/>
              <w:t xml:space="preserve">ОМВД России </w:t>
            </w:r>
            <w:r w:rsidRPr="00CD5370">
              <w:rPr>
                <w:rFonts w:ascii="Times New Roman" w:hAnsi="Times New Roman" w:cs="Times New Roman"/>
              </w:rPr>
              <w:br/>
              <w:t xml:space="preserve">по Нефтеюганскому району </w:t>
            </w:r>
            <w:r w:rsidRPr="00CD5370">
              <w:rPr>
                <w:rFonts w:ascii="Times New Roman" w:hAnsi="Times New Roman" w:cs="Times New Roman"/>
              </w:rPr>
              <w:br/>
              <w:t>(по согласованию)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37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6" w:type="dxa"/>
            <w:gridSpan w:val="3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37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962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F48DC" w:rsidRPr="00CD5370" w:rsidTr="00167128">
        <w:tc>
          <w:tcPr>
            <w:tcW w:w="657" w:type="dxa"/>
          </w:tcPr>
          <w:p w:rsidR="00DF48DC" w:rsidRPr="00CD5370" w:rsidRDefault="00DF48DC" w:rsidP="00DF48DC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lastRenderedPageBreak/>
              <w:t>9.12.</w:t>
            </w:r>
          </w:p>
        </w:tc>
        <w:tc>
          <w:tcPr>
            <w:tcW w:w="3173" w:type="dxa"/>
            <w:gridSpan w:val="2"/>
            <w:shd w:val="clear" w:color="auto" w:fill="auto"/>
          </w:tcPr>
          <w:p w:rsidR="00DF48DC" w:rsidRPr="00CD5370" w:rsidRDefault="00DF48DC" w:rsidP="00DF48DC">
            <w:pPr>
              <w:rPr>
                <w:rFonts w:ascii="Times New Roman" w:eastAsia="Calibri" w:hAnsi="Times New Roman" w:cs="Times New Roman"/>
              </w:rPr>
            </w:pPr>
            <w:r w:rsidRPr="00CD5370">
              <w:rPr>
                <w:rFonts w:ascii="Times New Roman" w:eastAsia="Calibri" w:hAnsi="Times New Roman" w:cs="Times New Roman"/>
              </w:rPr>
              <w:t>Количество преступлений экстремистской направленности,</w:t>
            </w:r>
            <w:r w:rsidRPr="00CD5370">
              <w:rPr>
                <w:rFonts w:ascii="Times New Roman" w:hAnsi="Times New Roman" w:cs="Times New Roman"/>
              </w:rPr>
              <w:t xml:space="preserve"> </w:t>
            </w:r>
            <w:r w:rsidRPr="00CD5370">
              <w:rPr>
                <w:rFonts w:ascii="Times New Roman" w:eastAsia="Calibri" w:hAnsi="Times New Roman" w:cs="Times New Roman"/>
              </w:rPr>
              <w:t>совершенных в отчетном периоде (П), (в том числе с участием молодежи) (ИМ)</w:t>
            </w:r>
          </w:p>
        </w:tc>
        <w:tc>
          <w:tcPr>
            <w:tcW w:w="3826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ОМВД России </w:t>
            </w:r>
            <w:r w:rsidRPr="00CD5370">
              <w:rPr>
                <w:rFonts w:ascii="Times New Roman" w:hAnsi="Times New Roman" w:cs="Times New Roman"/>
              </w:rPr>
              <w:br/>
              <w:t xml:space="preserve">по Нефтеюганскому району </w:t>
            </w:r>
            <w:r w:rsidRPr="00CD5370">
              <w:rPr>
                <w:rFonts w:ascii="Times New Roman" w:hAnsi="Times New Roman" w:cs="Times New Roman"/>
              </w:rPr>
              <w:br/>
              <w:t>(по согласованию)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  <w:gridSpan w:val="3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</w:p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</w:p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2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F48DC" w:rsidRPr="00CD5370" w:rsidTr="00167128">
        <w:tc>
          <w:tcPr>
            <w:tcW w:w="657" w:type="dxa"/>
          </w:tcPr>
          <w:p w:rsidR="00DF48DC" w:rsidRPr="00CD5370" w:rsidRDefault="00DF48DC" w:rsidP="00DF48DC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9.13.</w:t>
            </w:r>
          </w:p>
        </w:tc>
        <w:tc>
          <w:tcPr>
            <w:tcW w:w="3173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Количество информационных материалов с признаками экстремизма, выявленных </w:t>
            </w:r>
            <w:r w:rsidRPr="00CD5370">
              <w:rPr>
                <w:rFonts w:ascii="Times New Roman" w:hAnsi="Times New Roman" w:cs="Times New Roman"/>
              </w:rPr>
              <w:br/>
              <w:t>в результате мониторинга социальных сетей, интернет сообществ Нефтеюганского района (П)</w:t>
            </w:r>
          </w:p>
        </w:tc>
        <w:tc>
          <w:tcPr>
            <w:tcW w:w="3826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департамент образования </w:t>
            </w:r>
            <w:r w:rsidRPr="00CD5370">
              <w:rPr>
                <w:rFonts w:ascii="Times New Roman" w:hAnsi="Times New Roman" w:cs="Times New Roman"/>
              </w:rPr>
              <w:br/>
              <w:t xml:space="preserve">и молодежной политики Нефтеюганского района 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CD5370">
              <w:rPr>
                <w:rFonts w:ascii="Times New Roman" w:hAnsi="Times New Roman" w:cs="Times New Roman"/>
              </w:rPr>
              <w:t>городского  поселения</w:t>
            </w:r>
            <w:proofErr w:type="gramEnd"/>
            <w:r w:rsidRPr="00CD5370">
              <w:rPr>
                <w:rFonts w:ascii="Times New Roman" w:hAnsi="Times New Roman" w:cs="Times New Roman"/>
              </w:rPr>
              <w:t xml:space="preserve"> Пойковский </w:t>
            </w:r>
            <w:r w:rsidRPr="00CD5370">
              <w:rPr>
                <w:rFonts w:ascii="Times New Roman" w:hAnsi="Times New Roman" w:cs="Times New Roman"/>
              </w:rPr>
              <w:br/>
              <w:t>(по согласованию)</w:t>
            </w:r>
          </w:p>
        </w:tc>
        <w:tc>
          <w:tcPr>
            <w:tcW w:w="1134" w:type="dxa"/>
            <w:vAlign w:val="center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  <w:gridSpan w:val="3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</w:p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</w:p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</w:p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2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F48DC" w:rsidRPr="00CD5370" w:rsidTr="00167128">
        <w:tc>
          <w:tcPr>
            <w:tcW w:w="657" w:type="dxa"/>
          </w:tcPr>
          <w:p w:rsidR="00DF48DC" w:rsidRPr="00CD5370" w:rsidRDefault="00DF48DC" w:rsidP="00DF48DC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9.14.</w:t>
            </w:r>
          </w:p>
        </w:tc>
        <w:tc>
          <w:tcPr>
            <w:tcW w:w="3173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  <w:strike/>
              </w:rPr>
            </w:pPr>
            <w:r w:rsidRPr="00CD5370">
              <w:rPr>
                <w:rFonts w:ascii="Times New Roman" w:hAnsi="Times New Roman" w:cs="Times New Roman"/>
              </w:rPr>
              <w:t xml:space="preserve">Количество выявленных информационных материалов, включенных </w:t>
            </w:r>
            <w:r w:rsidRPr="00CD5370">
              <w:rPr>
                <w:rFonts w:ascii="Times New Roman" w:hAnsi="Times New Roman" w:cs="Times New Roman"/>
              </w:rPr>
              <w:br/>
              <w:t>в Федеральный список экстремистских материалов (П)</w:t>
            </w:r>
          </w:p>
        </w:tc>
        <w:tc>
          <w:tcPr>
            <w:tcW w:w="3826" w:type="dxa"/>
            <w:gridSpan w:val="2"/>
            <w:vAlign w:val="center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управление по связям </w:t>
            </w:r>
            <w:r w:rsidRPr="00CD5370">
              <w:rPr>
                <w:rFonts w:ascii="Times New Roman" w:hAnsi="Times New Roman" w:cs="Times New Roman"/>
              </w:rPr>
              <w:br/>
              <w:t>с общественностью администрации Нефтеюганского района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CD5370">
              <w:rPr>
                <w:rFonts w:ascii="Times New Roman" w:hAnsi="Times New Roman" w:cs="Times New Roman"/>
              </w:rPr>
              <w:t>городского  поселения</w:t>
            </w:r>
            <w:proofErr w:type="gramEnd"/>
            <w:r w:rsidRPr="00CD5370">
              <w:rPr>
                <w:rFonts w:ascii="Times New Roman" w:hAnsi="Times New Roman" w:cs="Times New Roman"/>
              </w:rPr>
              <w:t xml:space="preserve"> Пойковский </w:t>
            </w:r>
            <w:r w:rsidRPr="00CD5370">
              <w:rPr>
                <w:rFonts w:ascii="Times New Roman" w:hAnsi="Times New Roman" w:cs="Times New Roman"/>
              </w:rPr>
              <w:br/>
              <w:t>(по согласованию)</w:t>
            </w:r>
          </w:p>
        </w:tc>
        <w:tc>
          <w:tcPr>
            <w:tcW w:w="1134" w:type="dxa"/>
            <w:vAlign w:val="center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6" w:type="dxa"/>
            <w:gridSpan w:val="3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</w:p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</w:p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962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УСО – 19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  <w:color w:val="FF0000"/>
              </w:rPr>
            </w:pPr>
            <w:r w:rsidRPr="00CD5370">
              <w:rPr>
                <w:rFonts w:ascii="Times New Roman" w:hAnsi="Times New Roman" w:cs="Times New Roman"/>
              </w:rPr>
              <w:t>Пойковский - 15</w:t>
            </w:r>
          </w:p>
        </w:tc>
      </w:tr>
      <w:tr w:rsidR="00DF48DC" w:rsidRPr="00CD5370" w:rsidTr="00167128">
        <w:tc>
          <w:tcPr>
            <w:tcW w:w="657" w:type="dxa"/>
          </w:tcPr>
          <w:p w:rsidR="00DF48DC" w:rsidRPr="00CD5370" w:rsidRDefault="00DF48DC" w:rsidP="00DF48DC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9.15.</w:t>
            </w:r>
          </w:p>
        </w:tc>
        <w:tc>
          <w:tcPr>
            <w:tcW w:w="3173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Количество выявленных информационных материалов, не вошедших </w:t>
            </w:r>
            <w:r w:rsidRPr="00CD5370">
              <w:rPr>
                <w:rFonts w:ascii="Times New Roman" w:hAnsi="Times New Roman" w:cs="Times New Roman"/>
              </w:rPr>
              <w:br/>
              <w:t xml:space="preserve">в Федеральный список экстремистских материалов, но направленных на </w:t>
            </w:r>
            <w:r w:rsidRPr="00CD5370">
              <w:rPr>
                <w:rFonts w:ascii="Times New Roman" w:hAnsi="Times New Roman" w:cs="Times New Roman"/>
              </w:rPr>
              <w:lastRenderedPageBreak/>
              <w:t>разжигание религиозной ненависти и вражды (П)</w:t>
            </w:r>
          </w:p>
        </w:tc>
        <w:tc>
          <w:tcPr>
            <w:tcW w:w="3826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lastRenderedPageBreak/>
              <w:t xml:space="preserve">управление по связям </w:t>
            </w:r>
            <w:r w:rsidRPr="00CD5370">
              <w:rPr>
                <w:rFonts w:ascii="Times New Roman" w:hAnsi="Times New Roman" w:cs="Times New Roman"/>
              </w:rPr>
              <w:br/>
              <w:t>с общественностью администрации Нефтеюганского района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gramStart"/>
            <w:r w:rsidRPr="00CD5370">
              <w:rPr>
                <w:rFonts w:ascii="Times New Roman" w:hAnsi="Times New Roman" w:cs="Times New Roman"/>
              </w:rPr>
              <w:t>городского  поселения</w:t>
            </w:r>
            <w:proofErr w:type="gramEnd"/>
            <w:r w:rsidRPr="00CD5370">
              <w:rPr>
                <w:rFonts w:ascii="Times New Roman" w:hAnsi="Times New Roman" w:cs="Times New Roman"/>
              </w:rPr>
              <w:t xml:space="preserve"> Пойковский </w:t>
            </w:r>
            <w:r w:rsidRPr="00CD5370">
              <w:rPr>
                <w:rFonts w:ascii="Times New Roman" w:hAnsi="Times New Roman" w:cs="Times New Roman"/>
              </w:rPr>
              <w:br/>
              <w:t>(по согласованию)</w:t>
            </w:r>
          </w:p>
        </w:tc>
        <w:tc>
          <w:tcPr>
            <w:tcW w:w="1134" w:type="dxa"/>
            <w:vAlign w:val="center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416" w:type="dxa"/>
            <w:gridSpan w:val="3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</w:p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</w:p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2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УСО - 12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  <w:color w:val="FF0000"/>
              </w:rPr>
            </w:pPr>
            <w:r w:rsidRPr="00CD5370">
              <w:rPr>
                <w:rFonts w:ascii="Times New Roman" w:hAnsi="Times New Roman" w:cs="Times New Roman"/>
              </w:rPr>
              <w:t>Пойковский - 1</w:t>
            </w:r>
          </w:p>
        </w:tc>
      </w:tr>
      <w:tr w:rsidR="00DF48DC" w:rsidRPr="00CD5370" w:rsidTr="00167128">
        <w:tc>
          <w:tcPr>
            <w:tcW w:w="657" w:type="dxa"/>
          </w:tcPr>
          <w:p w:rsidR="00DF48DC" w:rsidRPr="00CD5370" w:rsidRDefault="00DF48DC" w:rsidP="00DF48DC">
            <w:pPr>
              <w:jc w:val="center"/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lastRenderedPageBreak/>
              <w:t>9.16.</w:t>
            </w:r>
          </w:p>
        </w:tc>
        <w:tc>
          <w:tcPr>
            <w:tcW w:w="3173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Мероприятия по совершенствованию основ научного и экспертного обеспечения раннего выявления и предупреждения межнациональных конфликтов, проявлений агрессивного национализма и связанных с ними криминальных проявлений, массовых беспорядков (ИМ)</w:t>
            </w:r>
          </w:p>
        </w:tc>
        <w:tc>
          <w:tcPr>
            <w:tcW w:w="3826" w:type="dxa"/>
            <w:gridSpan w:val="2"/>
          </w:tcPr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 xml:space="preserve">управление по связям </w:t>
            </w:r>
            <w:r w:rsidRPr="00CD5370">
              <w:rPr>
                <w:rFonts w:ascii="Times New Roman" w:hAnsi="Times New Roman" w:cs="Times New Roman"/>
              </w:rPr>
              <w:br/>
              <w:t xml:space="preserve">с общественностью администрации 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  <w:r w:rsidRPr="00CD5370">
              <w:rPr>
                <w:rFonts w:ascii="Times New Roman" w:hAnsi="Times New Roman" w:cs="Times New Roman"/>
              </w:rPr>
              <w:t>Нефтеюганского района</w:t>
            </w:r>
          </w:p>
          <w:p w:rsidR="00DF48DC" w:rsidRPr="00CD5370" w:rsidRDefault="00DF48DC" w:rsidP="00DF4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6" w:type="dxa"/>
            <w:gridSpan w:val="3"/>
          </w:tcPr>
          <w:p w:rsidR="00DF48DC" w:rsidRPr="00CD5370" w:rsidRDefault="00DF48DC" w:rsidP="00CD537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62" w:type="dxa"/>
            <w:gridSpan w:val="2"/>
          </w:tcPr>
          <w:p w:rsidR="00DF48DC" w:rsidRPr="00CD5370" w:rsidRDefault="001D012F" w:rsidP="00DF48DC">
            <w:pPr>
              <w:rPr>
                <w:rFonts w:ascii="Times New Roman" w:hAnsi="Times New Roman" w:cs="Times New Roman"/>
                <w:color w:val="FF0000"/>
              </w:rPr>
            </w:pPr>
            <w:r w:rsidRPr="001D012F">
              <w:rPr>
                <w:rFonts w:ascii="Times New Roman" w:hAnsi="Times New Roman" w:cs="Times New Roman"/>
              </w:rPr>
              <w:t>В 1 квартале проведен экспертный опрос (прилагается)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B0394F" w:rsidRDefault="00B0394F"/>
    <w:p w:rsidR="001D012F" w:rsidRDefault="001D012F"/>
    <w:p w:rsidR="001D012F" w:rsidRDefault="001D012F"/>
    <w:p w:rsidR="001D012F" w:rsidRDefault="001D012F"/>
    <w:p w:rsidR="001D012F" w:rsidRDefault="001D012F"/>
    <w:p w:rsidR="00B73DBE" w:rsidRDefault="00B73DBE"/>
    <w:p w:rsidR="00B73DBE" w:rsidRDefault="00B73DBE"/>
    <w:p w:rsidR="00B73DBE" w:rsidRDefault="00B73DBE"/>
    <w:p w:rsidR="00B73DBE" w:rsidRDefault="00B73DBE"/>
    <w:p w:rsidR="00B73DBE" w:rsidRDefault="00B73DBE">
      <w:bookmarkStart w:id="0" w:name="_GoBack"/>
      <w:bookmarkEnd w:id="0"/>
    </w:p>
    <w:p w:rsidR="001D012F" w:rsidRDefault="001D012F"/>
    <w:p w:rsidR="001D012F" w:rsidRPr="001D012F" w:rsidRDefault="001D012F" w:rsidP="001D0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012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Экспертный опрос по теме: </w:t>
      </w:r>
    </w:p>
    <w:p w:rsidR="001D012F" w:rsidRPr="001D012F" w:rsidRDefault="001D012F" w:rsidP="001D0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012F">
        <w:rPr>
          <w:rFonts w:ascii="Times New Roman" w:eastAsia="Times New Roman" w:hAnsi="Times New Roman" w:cs="Times New Roman"/>
          <w:sz w:val="26"/>
          <w:szCs w:val="26"/>
          <w:lang w:eastAsia="ru-RU"/>
        </w:rPr>
        <w:t>«Межнациональные отношения в Нефтеюганском районе»</w:t>
      </w:r>
    </w:p>
    <w:p w:rsidR="001D012F" w:rsidRPr="001D012F" w:rsidRDefault="001D012F" w:rsidP="001D0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012F" w:rsidRPr="001D012F" w:rsidRDefault="001D012F" w:rsidP="001D0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012F">
        <w:rPr>
          <w:rFonts w:ascii="Times New Roman" w:eastAsia="Times New Roman" w:hAnsi="Times New Roman" w:cs="Times New Roman"/>
          <w:sz w:val="26"/>
          <w:szCs w:val="26"/>
          <w:lang w:eastAsia="ru-RU"/>
        </w:rPr>
        <w:t>С 17 по 26 марта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D0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на территории Нефтеюганского района прошел экспертный опрос по теме: «Межнациональные отношения в Нефтеюганском районе».</w:t>
      </w:r>
    </w:p>
    <w:p w:rsidR="001D012F" w:rsidRPr="001D012F" w:rsidRDefault="001D012F" w:rsidP="001D0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012F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опросе приняли участие 15 экспертов – это лидеры общественного мнения, руководители, представители общественных и религиозных организаций, представитель ОМВД России по Нефтеюганскому району; представители органов местного самоуправления; специалисты, работающие с молодежью по данному направлению; представители СМИ.</w:t>
      </w:r>
    </w:p>
    <w:p w:rsidR="001D012F" w:rsidRPr="001D012F" w:rsidRDefault="001D012F" w:rsidP="001D0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0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Экспертам предлагалось ответить на пять вопросов по предложенной теме. </w:t>
      </w:r>
    </w:p>
    <w:p w:rsidR="001D012F" w:rsidRPr="001D012F" w:rsidRDefault="001D012F" w:rsidP="001D0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012F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первом вопросе необходимо было оценить отношения между представителями различных национальностей в поселке по месту жительства. 93% опрошенных считают, что отношения «Спокойные, дружественные», остальные 7% затруднились с ответом.</w:t>
      </w:r>
    </w:p>
    <w:p w:rsidR="001D012F" w:rsidRPr="001D012F" w:rsidRDefault="001D012F" w:rsidP="001D0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0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второй вопрос «Как бы Вы оценили степень опасности конфликтов на межнациональной почве в Вашем поселке?» мнения экспертов разделились следующим образом: 86,7% ответили «Отсутствует», 13,3% – «Низкая». </w:t>
      </w:r>
    </w:p>
    <w:p w:rsidR="001D012F" w:rsidRPr="001D012F" w:rsidRDefault="001D012F" w:rsidP="001D0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0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вопрос: «Можете ли Вы привести примеры проявления национальной нетерпимости, конфликтов на национальной почве в Вашем муниципалитете за последний год» никто из экспертов не дал ответ, т.к. таких случаев не было. </w:t>
      </w:r>
    </w:p>
    <w:p w:rsidR="001D012F" w:rsidRPr="001D012F" w:rsidRDefault="001D012F" w:rsidP="001D0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012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следующий вопрос «Сталкивались ли Вы за последние год-два с дискриминацией людей по национальному признаку в различных ситуациях?» эксперты дали единогласный ответ «Нет».</w:t>
      </w:r>
    </w:p>
    <w:p w:rsidR="001D012F" w:rsidRPr="001D012F" w:rsidRDefault="001D012F" w:rsidP="001D0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012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вопрос «Как, на Ваш взгляд, изменились отношения между людьми различных конфессий за последние два года?» 73,3% ответили «Улучшились», 26,7% - «Остались на прежнем уровне».</w:t>
      </w:r>
    </w:p>
    <w:p w:rsidR="001D012F" w:rsidRPr="001D012F" w:rsidRDefault="001D012F" w:rsidP="001D0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1D012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Анализируя полученные данные, можно сделать вывод, что на территории Нефтеюганского района обстановка в сфере межэтнических и межнациональных отношений спокойная и стабильная. Это говорит о достаточном внимании к профилактической работе в данном направлении со стороны всех ответственных исполнителей.</w:t>
      </w:r>
    </w:p>
    <w:p w:rsidR="001D012F" w:rsidRDefault="001D012F"/>
    <w:sectPr w:rsidR="001D012F" w:rsidSect="00B5580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F53" w:rsidRDefault="00A70F53">
      <w:pPr>
        <w:spacing w:after="0" w:line="240" w:lineRule="auto"/>
      </w:pPr>
      <w:r>
        <w:separator/>
      </w:r>
    </w:p>
  </w:endnote>
  <w:endnote w:type="continuationSeparator" w:id="0">
    <w:p w:rsidR="00A70F53" w:rsidRDefault="00A70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F53" w:rsidRDefault="00A70F53">
      <w:pPr>
        <w:spacing w:after="0" w:line="240" w:lineRule="auto"/>
      </w:pPr>
      <w:r>
        <w:separator/>
      </w:r>
    </w:p>
  </w:footnote>
  <w:footnote w:type="continuationSeparator" w:id="0">
    <w:p w:rsidR="00A70F53" w:rsidRDefault="00A70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12F" w:rsidRDefault="001D012F">
    <w:pPr>
      <w:pStyle w:val="a3"/>
      <w:jc w:val="center"/>
    </w:pPr>
  </w:p>
  <w:p w:rsidR="001D012F" w:rsidRDefault="001D012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623CC"/>
    <w:multiLevelType w:val="hybridMultilevel"/>
    <w:tmpl w:val="1D5A60CA"/>
    <w:lvl w:ilvl="0" w:tplc="A3A6A98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092605B"/>
    <w:multiLevelType w:val="hybridMultilevel"/>
    <w:tmpl w:val="BCDE1D72"/>
    <w:lvl w:ilvl="0" w:tplc="FF32D3D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6F54B2"/>
    <w:multiLevelType w:val="hybridMultilevel"/>
    <w:tmpl w:val="2DBCCEAA"/>
    <w:lvl w:ilvl="0" w:tplc="544EA7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F671C5"/>
    <w:multiLevelType w:val="hybridMultilevel"/>
    <w:tmpl w:val="E7AC32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FF2EFD"/>
    <w:multiLevelType w:val="hybridMultilevel"/>
    <w:tmpl w:val="607E3842"/>
    <w:lvl w:ilvl="0" w:tplc="9FD8937A">
      <w:start w:val="1"/>
      <w:numFmt w:val="decimal"/>
      <w:lvlText w:val="%1."/>
      <w:lvlJc w:val="left"/>
      <w:pPr>
        <w:ind w:left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235AC7"/>
    <w:multiLevelType w:val="multilevel"/>
    <w:tmpl w:val="2F6A829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2074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4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4" w:hanging="10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6">
    <w:nsid w:val="39787DB4"/>
    <w:multiLevelType w:val="multilevel"/>
    <w:tmpl w:val="614C3C64"/>
    <w:lvl w:ilvl="0">
      <w:start w:val="1"/>
      <w:numFmt w:val="upperRoman"/>
      <w:lvlText w:val="%1."/>
      <w:lvlJc w:val="left"/>
      <w:pPr>
        <w:ind w:left="1335" w:hanging="72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33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cs="Times New Roman" w:hint="default"/>
      </w:rPr>
    </w:lvl>
  </w:abstractNum>
  <w:abstractNum w:abstractNumId="7">
    <w:nsid w:val="413E3296"/>
    <w:multiLevelType w:val="multilevel"/>
    <w:tmpl w:val="D166D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>
    <w:nsid w:val="43C34EFE"/>
    <w:multiLevelType w:val="hybridMultilevel"/>
    <w:tmpl w:val="B51C5F94"/>
    <w:lvl w:ilvl="0" w:tplc="B718A20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">
    <w:nsid w:val="496911D4"/>
    <w:multiLevelType w:val="hybridMultilevel"/>
    <w:tmpl w:val="86BEC04C"/>
    <w:lvl w:ilvl="0" w:tplc="FF32D3D8">
      <w:start w:val="1"/>
      <w:numFmt w:val="bullet"/>
      <w:lvlText w:val="˗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9E152A6"/>
    <w:multiLevelType w:val="multilevel"/>
    <w:tmpl w:val="89DEA22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5" w:hanging="16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5" w:hanging="16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5" w:hanging="16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5" w:hanging="16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60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>
    <w:nsid w:val="738F0D98"/>
    <w:multiLevelType w:val="hybridMultilevel"/>
    <w:tmpl w:val="5EF69644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B552DC7"/>
    <w:multiLevelType w:val="multilevel"/>
    <w:tmpl w:val="4C3C333C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0"/>
  </w:num>
  <w:num w:numId="8">
    <w:abstractNumId w:val="9"/>
  </w:num>
  <w:num w:numId="9">
    <w:abstractNumId w:val="8"/>
  </w:num>
  <w:num w:numId="10">
    <w:abstractNumId w:val="0"/>
  </w:num>
  <w:num w:numId="11">
    <w:abstractNumId w:val="11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861"/>
    <w:rsid w:val="00032B68"/>
    <w:rsid w:val="00136AEC"/>
    <w:rsid w:val="00167128"/>
    <w:rsid w:val="001D012F"/>
    <w:rsid w:val="001D6195"/>
    <w:rsid w:val="00262F1B"/>
    <w:rsid w:val="00281364"/>
    <w:rsid w:val="004B6007"/>
    <w:rsid w:val="0058088D"/>
    <w:rsid w:val="005E3CB0"/>
    <w:rsid w:val="00666EF8"/>
    <w:rsid w:val="006A6D60"/>
    <w:rsid w:val="007A2309"/>
    <w:rsid w:val="00876643"/>
    <w:rsid w:val="00886315"/>
    <w:rsid w:val="008B5ADF"/>
    <w:rsid w:val="008D01B3"/>
    <w:rsid w:val="00A70F53"/>
    <w:rsid w:val="00AA0AD6"/>
    <w:rsid w:val="00B0394F"/>
    <w:rsid w:val="00B55808"/>
    <w:rsid w:val="00B73DBE"/>
    <w:rsid w:val="00C97F74"/>
    <w:rsid w:val="00CD5370"/>
    <w:rsid w:val="00D5544F"/>
    <w:rsid w:val="00DF48DC"/>
    <w:rsid w:val="00E1213F"/>
    <w:rsid w:val="00F02861"/>
    <w:rsid w:val="00F80B9B"/>
    <w:rsid w:val="00FD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37FE6-222C-47E9-9AF1-8D68C57A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B55808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55808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55808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8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558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B5580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5580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B5580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a5">
    <w:name w:val="Plain Text"/>
    <w:basedOn w:val="a"/>
    <w:link w:val="a6"/>
    <w:rsid w:val="00B5580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B558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B5580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B5580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rsid w:val="00B55808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B5580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Title">
    <w:name w:val="Title!Название НПА"/>
    <w:basedOn w:val="a"/>
    <w:uiPriority w:val="99"/>
    <w:rsid w:val="00B5580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tyle26">
    <w:name w:val="Style26"/>
    <w:basedOn w:val="a"/>
    <w:uiPriority w:val="99"/>
    <w:rsid w:val="00B55808"/>
    <w:pPr>
      <w:widowControl w:val="0"/>
      <w:autoSpaceDE w:val="0"/>
      <w:autoSpaceDN w:val="0"/>
      <w:adjustRightInd w:val="0"/>
      <w:spacing w:after="0" w:line="316" w:lineRule="exact"/>
      <w:ind w:firstLine="8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B55808"/>
    <w:rPr>
      <w:rFonts w:ascii="Times New Roman" w:hAnsi="Times New Roman" w:cs="Times New Roman"/>
      <w:spacing w:val="-10"/>
      <w:sz w:val="26"/>
      <w:szCs w:val="26"/>
    </w:rPr>
  </w:style>
  <w:style w:type="paragraph" w:customStyle="1" w:styleId="Style30">
    <w:name w:val="Style30"/>
    <w:basedOn w:val="a"/>
    <w:uiPriority w:val="99"/>
    <w:rsid w:val="00B55808"/>
    <w:pPr>
      <w:widowControl w:val="0"/>
      <w:autoSpaceDE w:val="0"/>
      <w:autoSpaceDN w:val="0"/>
      <w:adjustRightInd w:val="0"/>
      <w:spacing w:after="0" w:line="317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B5580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55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558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5580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558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No Spacing"/>
    <w:uiPriority w:val="1"/>
    <w:qFormat/>
    <w:rsid w:val="00B55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B558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B558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36</Pages>
  <Words>7609</Words>
  <Characters>43374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Альбина Рудольфовна</dc:creator>
  <cp:keywords/>
  <dc:description/>
  <cp:lastModifiedBy>Иванова Альбина Рудольфовна</cp:lastModifiedBy>
  <cp:revision>13</cp:revision>
  <cp:lastPrinted>2022-04-06T11:28:00Z</cp:lastPrinted>
  <dcterms:created xsi:type="dcterms:W3CDTF">2022-04-05T11:52:00Z</dcterms:created>
  <dcterms:modified xsi:type="dcterms:W3CDTF">2022-04-07T12:01:00Z</dcterms:modified>
</cp:coreProperties>
</file>