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24" w:rsidRPr="009D3324" w:rsidRDefault="009D3324" w:rsidP="009D3324">
      <w:pPr>
        <w:jc w:val="center"/>
        <w:rPr>
          <w:sz w:val="26"/>
          <w:szCs w:val="26"/>
        </w:rPr>
      </w:pPr>
      <w:r w:rsidRPr="009D3324">
        <w:rPr>
          <w:sz w:val="26"/>
          <w:szCs w:val="26"/>
        </w:rPr>
        <w:t xml:space="preserve">Аналитическая записка </w:t>
      </w:r>
    </w:p>
    <w:p w:rsidR="009D3324" w:rsidRDefault="009D3324" w:rsidP="009D3324">
      <w:pPr>
        <w:jc w:val="center"/>
        <w:rPr>
          <w:sz w:val="26"/>
          <w:szCs w:val="26"/>
        </w:rPr>
      </w:pPr>
      <w:r w:rsidRPr="009D3324">
        <w:rPr>
          <w:sz w:val="26"/>
          <w:szCs w:val="26"/>
        </w:rPr>
        <w:t xml:space="preserve">об исполнении Комплексного плана мероприятий по реализации </w:t>
      </w:r>
      <w:proofErr w:type="gramStart"/>
      <w:r w:rsidRPr="009D3324">
        <w:rPr>
          <w:sz w:val="26"/>
          <w:szCs w:val="26"/>
        </w:rPr>
        <w:t>в</w:t>
      </w:r>
      <w:proofErr w:type="gramEnd"/>
      <w:r w:rsidRPr="009D3324">
        <w:rPr>
          <w:sz w:val="26"/>
          <w:szCs w:val="26"/>
        </w:rPr>
        <w:t xml:space="preserve"> </w:t>
      </w:r>
      <w:proofErr w:type="gramStart"/>
      <w:r w:rsidRPr="009D3324">
        <w:rPr>
          <w:sz w:val="26"/>
          <w:szCs w:val="26"/>
        </w:rPr>
        <w:t>Нефтеюганском</w:t>
      </w:r>
      <w:proofErr w:type="gramEnd"/>
      <w:r w:rsidRPr="009D3324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</w:p>
    <w:p w:rsidR="009D3324" w:rsidRPr="009D3324" w:rsidRDefault="009D3324" w:rsidP="009D3324">
      <w:pPr>
        <w:jc w:val="center"/>
        <w:rPr>
          <w:sz w:val="26"/>
          <w:szCs w:val="26"/>
        </w:rPr>
      </w:pPr>
      <w:r>
        <w:rPr>
          <w:sz w:val="26"/>
          <w:szCs w:val="26"/>
        </w:rPr>
        <w:t>за 1 квартал 2017 года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 xml:space="preserve">Постановлением администрации Нефтеюганского района от 09.06.2016 </w:t>
      </w:r>
      <w:r w:rsidRPr="009D3324">
        <w:rPr>
          <w:sz w:val="26"/>
          <w:szCs w:val="26"/>
        </w:rPr>
        <w:br/>
        <w:t xml:space="preserve">№ 824-па утвержден Комплексный план мероприятий по реализации </w:t>
      </w:r>
      <w:proofErr w:type="gramStart"/>
      <w:r w:rsidRPr="009D3324">
        <w:rPr>
          <w:sz w:val="26"/>
          <w:szCs w:val="26"/>
        </w:rPr>
        <w:t>в</w:t>
      </w:r>
      <w:proofErr w:type="gramEnd"/>
      <w:r w:rsidRPr="009D3324">
        <w:rPr>
          <w:sz w:val="26"/>
          <w:szCs w:val="26"/>
        </w:rPr>
        <w:t xml:space="preserve"> </w:t>
      </w:r>
      <w:proofErr w:type="gramStart"/>
      <w:r w:rsidRPr="009D3324">
        <w:rPr>
          <w:sz w:val="26"/>
          <w:szCs w:val="26"/>
        </w:rPr>
        <w:t>Нефтеюганском</w:t>
      </w:r>
      <w:proofErr w:type="gramEnd"/>
      <w:r w:rsidRPr="009D3324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 (с изменениями от 10.02.2017 № 187-па).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За 1 квартал 2017 года органами местного самоуправления Нефтеюганского района проделана следующая работа: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Проведено 1 заседание Межведомственной комиссии муниципального образования Нефтеюганский район по противодействию экстремистской деятельности (28% исполнения ежегодного плана деятельности).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Постоянно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 xml:space="preserve">В целях обеспечения возможности оперативного реагирования на возникновение конфликтных и </w:t>
      </w:r>
      <w:proofErr w:type="spellStart"/>
      <w:r w:rsidRPr="009D3324">
        <w:rPr>
          <w:sz w:val="26"/>
          <w:szCs w:val="26"/>
        </w:rPr>
        <w:t>предконфликтных</w:t>
      </w:r>
      <w:proofErr w:type="spellEnd"/>
      <w:r w:rsidRPr="009D3324">
        <w:rPr>
          <w:sz w:val="26"/>
          <w:szCs w:val="26"/>
        </w:rPr>
        <w:t xml:space="preserve"> ситуаций в муниципальном образовании ежеквартально проводится мониторинг по профилактике межнациональных, межконфессиональных конфликтов </w:t>
      </w:r>
      <w:proofErr w:type="gramStart"/>
      <w:r w:rsidRPr="009D3324">
        <w:rPr>
          <w:sz w:val="26"/>
          <w:szCs w:val="26"/>
        </w:rPr>
        <w:t>в</w:t>
      </w:r>
      <w:proofErr w:type="gramEnd"/>
      <w:r w:rsidRPr="009D3324">
        <w:rPr>
          <w:sz w:val="26"/>
          <w:szCs w:val="26"/>
        </w:rPr>
        <w:t xml:space="preserve"> </w:t>
      </w:r>
      <w:proofErr w:type="gramStart"/>
      <w:r w:rsidRPr="009D3324">
        <w:rPr>
          <w:sz w:val="26"/>
          <w:szCs w:val="26"/>
        </w:rPr>
        <w:t>Нефтеюганском</w:t>
      </w:r>
      <w:proofErr w:type="gramEnd"/>
      <w:r w:rsidRPr="009D3324">
        <w:rPr>
          <w:sz w:val="26"/>
          <w:szCs w:val="26"/>
        </w:rPr>
        <w:t xml:space="preserve"> районе. </w:t>
      </w:r>
      <w:r w:rsidRPr="009D3324">
        <w:rPr>
          <w:sz w:val="26"/>
          <w:szCs w:val="26"/>
        </w:rPr>
        <w:br/>
        <w:t>За 1 квартал конфликтов данного типа не выявлено. Также на территории Нефтеюганского района было проведено социологическое исследование с включением блока вопросов «Межнациональные, межконфессиональные  отношения». Результаты показали: доля граждан, положительно оценивающих состояние межнациональных отношений – 81,9%; доля граждан, положительно оценивающих состояние межконфессиональных отношений – 79,7%.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На официальном сайте ОМСУ Нефтеюганского района размещен баннер с памятными датами в истории народов России, календарь памятных дат размещается на первой полосе газеты «Югорское обозрение», социальные ролики выходят в эфире ТРК «Сибирь» и ТК «</w:t>
      </w:r>
      <w:proofErr w:type="spellStart"/>
      <w:r w:rsidRPr="009D3324">
        <w:rPr>
          <w:sz w:val="26"/>
          <w:szCs w:val="26"/>
        </w:rPr>
        <w:t>Интелком</w:t>
      </w:r>
      <w:proofErr w:type="spellEnd"/>
      <w:r w:rsidRPr="009D3324">
        <w:rPr>
          <w:sz w:val="26"/>
          <w:szCs w:val="26"/>
        </w:rPr>
        <w:t>». Всего за 1 квартал 2017 года в эфир/печать вышло 40 информаций о памятных датах.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Для обеспечения сохранности и приумножения духовного и культурного потенциала многонационального народа Российской Федерации департаментом культуры и спорта проведено 14 информационно-выставочных проектов «Многонациональный Нефтеюганский район» с количеством участников 1726 человек.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В целях привлечения представителей коренных малочисленных народов Севера к работе в общественных советах при Главе муниципального образования 17.02.2017 состоялось заседание Совета представителей коренных малочисленных народов Севера при Главе Нефтеюганского района. В заседании приняли участие 6 представителей коренных малочисленных народов Севера.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>Прошло 3 заседания общественных советов при главах поселений Нефтеюганского района, на которых обсуждались вопросы противодействия проявлениям ксенофобии и укрепления межнационального согласия в обществе.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lastRenderedPageBreak/>
        <w:t>В целях вовлечения 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Нефтеюганского района оказывалась финансовая поддержка социально ориентированным некоммерческим организациям, реализующим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Федерации. Поддержку получили 2 организации.</w:t>
      </w:r>
    </w:p>
    <w:p w:rsidR="009D3324" w:rsidRPr="009D3324" w:rsidRDefault="009D3324" w:rsidP="009D3324">
      <w:pPr>
        <w:ind w:firstLine="709"/>
        <w:jc w:val="both"/>
        <w:rPr>
          <w:sz w:val="26"/>
          <w:szCs w:val="26"/>
        </w:rPr>
      </w:pPr>
      <w:r w:rsidRPr="009D3324">
        <w:rPr>
          <w:sz w:val="26"/>
          <w:szCs w:val="26"/>
        </w:rPr>
        <w:t xml:space="preserve">Информационное обеспечение реализации государственной национальной политики реализуется через стратегию социальной рекламы, формирующей уважительное отношение к представителям различных национальностей. Так, за 1  квартал 2017 года в эфир вышло 3 сюжета, направленных на гармонизацию межнациональных отношений. </w:t>
      </w:r>
    </w:p>
    <w:p w:rsidR="009D3324" w:rsidRDefault="009D3324" w:rsidP="00494E9B">
      <w:pPr>
        <w:jc w:val="center"/>
        <w:rPr>
          <w:sz w:val="26"/>
          <w:szCs w:val="26"/>
        </w:rPr>
      </w:pPr>
    </w:p>
    <w:p w:rsidR="009D3324" w:rsidRDefault="009D3324" w:rsidP="00494E9B">
      <w:pPr>
        <w:jc w:val="center"/>
        <w:rPr>
          <w:sz w:val="26"/>
          <w:szCs w:val="26"/>
        </w:rPr>
        <w:sectPr w:rsidR="009D3324" w:rsidSect="009D3324">
          <w:pgSz w:w="11906" w:h="16838"/>
          <w:pgMar w:top="680" w:right="567" w:bottom="1134" w:left="1701" w:header="709" w:footer="709" w:gutter="0"/>
          <w:cols w:space="708"/>
          <w:titlePg/>
          <w:docGrid w:linePitch="360"/>
        </w:sectPr>
      </w:pPr>
    </w:p>
    <w:p w:rsidR="00494E9B" w:rsidRDefault="00494E9B" w:rsidP="00494E9B">
      <w:pPr>
        <w:jc w:val="center"/>
        <w:rPr>
          <w:sz w:val="26"/>
          <w:szCs w:val="26"/>
        </w:rPr>
      </w:pPr>
      <w:bookmarkStart w:id="0" w:name="_GoBack"/>
      <w:bookmarkEnd w:id="0"/>
      <w:r w:rsidRPr="00417793">
        <w:rPr>
          <w:sz w:val="26"/>
          <w:szCs w:val="26"/>
        </w:rPr>
        <w:lastRenderedPageBreak/>
        <w:t xml:space="preserve">Комплексный план 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 xml:space="preserve">мероприятий по реализации </w:t>
      </w:r>
      <w:proofErr w:type="gramStart"/>
      <w:r w:rsidRPr="00417793">
        <w:rPr>
          <w:sz w:val="26"/>
          <w:szCs w:val="26"/>
        </w:rPr>
        <w:t>в</w:t>
      </w:r>
      <w:proofErr w:type="gramEnd"/>
      <w:r w:rsidRPr="00417793">
        <w:rPr>
          <w:sz w:val="26"/>
          <w:szCs w:val="26"/>
        </w:rPr>
        <w:t xml:space="preserve"> </w:t>
      </w:r>
      <w:proofErr w:type="gramStart"/>
      <w:r w:rsidRPr="00417793">
        <w:rPr>
          <w:sz w:val="26"/>
          <w:szCs w:val="26"/>
        </w:rPr>
        <w:t>Нефтеюганском</w:t>
      </w:r>
      <w:proofErr w:type="gramEnd"/>
      <w:r w:rsidRPr="00417793">
        <w:rPr>
          <w:sz w:val="26"/>
          <w:szCs w:val="26"/>
        </w:rPr>
        <w:t xml:space="preserve"> районе в 2016-2018 годах </w:t>
      </w:r>
    </w:p>
    <w:p w:rsidR="00494E9B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>Стратегии государственной национальной политики Российской Федерации на период до 2025 года</w:t>
      </w:r>
    </w:p>
    <w:p w:rsidR="00EA26AF" w:rsidRPr="00417793" w:rsidRDefault="00EA26AF" w:rsidP="00494E9B">
      <w:pPr>
        <w:jc w:val="center"/>
        <w:rPr>
          <w:sz w:val="26"/>
          <w:szCs w:val="26"/>
        </w:rPr>
      </w:pPr>
      <w:r>
        <w:rPr>
          <w:sz w:val="26"/>
          <w:szCs w:val="26"/>
        </w:rPr>
        <w:t>за 1 квартал 2017 года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Обеспечение деятельности Межведомственной комиссии </w:t>
            </w:r>
            <w:proofErr w:type="gramStart"/>
            <w:r w:rsidRPr="00417793">
              <w:rPr>
                <w:sz w:val="22"/>
                <w:szCs w:val="22"/>
              </w:rPr>
              <w:t>муниципального</w:t>
            </w:r>
            <w:proofErr w:type="gramEnd"/>
            <w:r w:rsidRPr="00417793">
              <w:rPr>
                <w:sz w:val="22"/>
                <w:szCs w:val="22"/>
              </w:rPr>
              <w:t xml:space="preserve">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9D3324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запланировано на </w:t>
            </w:r>
            <w:r w:rsidRPr="000611B2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квартал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>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формирование в обществе нетерпимости к пропаганде и распространению идей экстремизма, ксенофобии, национальной </w:t>
            </w:r>
            <w:proofErr w:type="spellStart"/>
            <w:proofErr w:type="gramStart"/>
            <w:r w:rsidRPr="00B42239">
              <w:rPr>
                <w:sz w:val="22"/>
                <w:szCs w:val="22"/>
              </w:rPr>
              <w:t>исключитель</w:t>
            </w:r>
            <w:r>
              <w:rPr>
                <w:sz w:val="22"/>
                <w:szCs w:val="22"/>
              </w:rPr>
              <w:t>-</w:t>
            </w:r>
            <w:r w:rsidRPr="00B42239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B42239">
              <w:rPr>
                <w:sz w:val="22"/>
                <w:szCs w:val="22"/>
              </w:rPr>
              <w:t>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62404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368" w:type="dxa"/>
            <w:shd w:val="clear" w:color="auto" w:fill="auto"/>
          </w:tcPr>
          <w:p w:rsidR="00494E9B" w:rsidRPr="00A01F90" w:rsidRDefault="00494E9B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494E9B" w:rsidRPr="00A900D8" w:rsidRDefault="00494E9B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май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3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май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Муниципальная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май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494E9B" w:rsidRPr="00C24374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</w:t>
            </w:r>
            <w:r w:rsidRPr="00B42239">
              <w:rPr>
                <w:sz w:val="22"/>
                <w:szCs w:val="22"/>
              </w:rPr>
              <w:lastRenderedPageBreak/>
              <w:t>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Запланировано на июнь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6.5.</w:t>
            </w:r>
          </w:p>
        </w:tc>
        <w:tc>
          <w:tcPr>
            <w:tcW w:w="33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494E9B" w:rsidRPr="00A900D8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494E9B" w:rsidRPr="00A900D8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IV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ноябрь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177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ОМСУ Нефтеюганского района размещен баннер с</w:t>
            </w:r>
            <w:r w:rsidRPr="00417793">
              <w:rPr>
                <w:sz w:val="22"/>
                <w:szCs w:val="22"/>
              </w:rPr>
              <w:t xml:space="preserve"> памятным</w:t>
            </w:r>
            <w:r>
              <w:rPr>
                <w:sz w:val="22"/>
                <w:szCs w:val="22"/>
              </w:rPr>
              <w:t>и</w:t>
            </w:r>
            <w:r w:rsidRPr="00417793">
              <w:rPr>
                <w:sz w:val="22"/>
                <w:szCs w:val="22"/>
              </w:rPr>
              <w:t xml:space="preserve"> датам</w:t>
            </w:r>
            <w:r>
              <w:rPr>
                <w:sz w:val="22"/>
                <w:szCs w:val="22"/>
              </w:rPr>
              <w:t xml:space="preserve">и </w:t>
            </w:r>
            <w:r w:rsidRPr="00417793">
              <w:rPr>
                <w:sz w:val="22"/>
                <w:szCs w:val="22"/>
              </w:rPr>
              <w:t xml:space="preserve"> в истории народов России</w:t>
            </w:r>
            <w:r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ролики выходят в эфире ТРК «Сибирь» и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 «</w:t>
            </w:r>
            <w:proofErr w:type="spellStart"/>
            <w:r>
              <w:rPr>
                <w:sz w:val="22"/>
                <w:szCs w:val="22"/>
              </w:rPr>
              <w:t>Интелком</w:t>
            </w:r>
            <w:proofErr w:type="spellEnd"/>
            <w:r>
              <w:rPr>
                <w:sz w:val="22"/>
                <w:szCs w:val="22"/>
              </w:rPr>
              <w:t xml:space="preserve">».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за 1 квартал в эфир/печать вышло  40 информаций о памятных датах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поселений Нефтеюганского района, охваченных мониторингом - 8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Реализация  информационно-выставочных проектов 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0C290A" w:rsidRDefault="00A031A4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выставок / 1</w:t>
            </w:r>
            <w:r w:rsidR="00494E9B" w:rsidRPr="000C290A">
              <w:rPr>
                <w:sz w:val="22"/>
                <w:szCs w:val="22"/>
              </w:rPr>
              <w:t>726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участников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На базе </w:t>
            </w:r>
            <w:proofErr w:type="spellStart"/>
            <w:r w:rsidRPr="000C290A">
              <w:rPr>
                <w:sz w:val="22"/>
                <w:szCs w:val="22"/>
              </w:rPr>
              <w:t>ЦКиД</w:t>
            </w:r>
            <w:proofErr w:type="spellEnd"/>
            <w:r w:rsidRPr="000C290A">
              <w:rPr>
                <w:sz w:val="22"/>
                <w:szCs w:val="22"/>
              </w:rPr>
              <w:t xml:space="preserve"> «Родники» гп.Пойковский располагается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Центр </w:t>
            </w:r>
            <w:proofErr w:type="gramStart"/>
            <w:r w:rsidRPr="000C290A">
              <w:rPr>
                <w:sz w:val="22"/>
                <w:szCs w:val="22"/>
              </w:rPr>
              <w:t>национальных</w:t>
            </w:r>
            <w:proofErr w:type="gramEnd"/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культур, где </w:t>
            </w:r>
            <w:proofErr w:type="gramStart"/>
            <w:r w:rsidRPr="000C290A">
              <w:rPr>
                <w:sz w:val="22"/>
                <w:szCs w:val="22"/>
              </w:rPr>
              <w:t>представлен</w:t>
            </w:r>
            <w:proofErr w:type="gramEnd"/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постоянно действующий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выставочный проект,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демонстрирующий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национальные костюмы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различных народов и их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традиционные предметы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быта. В первом квартале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было организовано 2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экскурсии, охват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участниками составил 80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81,9%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оценивающих состояние межконфессиональных отношений</w:t>
            </w:r>
            <w:r>
              <w:rPr>
                <w:sz w:val="22"/>
                <w:szCs w:val="22"/>
              </w:rPr>
              <w:t xml:space="preserve"> – 79,7%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7793">
              <w:rPr>
                <w:sz w:val="22"/>
                <w:szCs w:val="22"/>
              </w:rPr>
              <w:t>.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 по связям с 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главы поселений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</w:t>
            </w:r>
            <w:r w:rsidRPr="00B42239">
              <w:rPr>
                <w:sz w:val="22"/>
                <w:szCs w:val="22"/>
              </w:rPr>
              <w:lastRenderedPageBreak/>
              <w:t>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общественных совета при главах поселений Нефтеюганского района: </w:t>
            </w:r>
            <w:r>
              <w:t xml:space="preserve"> </w:t>
            </w:r>
            <w:r>
              <w:rPr>
                <w:sz w:val="22"/>
                <w:szCs w:val="22"/>
              </w:rPr>
              <w:t>18.01</w:t>
            </w:r>
            <w:r w:rsidRPr="00EE0EE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EE0EE3">
              <w:rPr>
                <w:sz w:val="22"/>
                <w:szCs w:val="22"/>
              </w:rPr>
              <w:t xml:space="preserve"> сп.Сингапай                </w:t>
            </w:r>
            <w:r>
              <w:rPr>
                <w:sz w:val="22"/>
                <w:szCs w:val="22"/>
              </w:rPr>
              <w:t>18.01.2017</w:t>
            </w:r>
            <w:r w:rsidRPr="00EE0EE3">
              <w:rPr>
                <w:sz w:val="22"/>
                <w:szCs w:val="22"/>
              </w:rPr>
              <w:t xml:space="preserve"> сп.Сингапай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еускино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EE0EE3">
              <w:rPr>
                <w:sz w:val="22"/>
                <w:szCs w:val="22"/>
              </w:rPr>
              <w:t xml:space="preserve">              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20.01.2017 сп.Усть-Юган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реализующим проекты и 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Вовлечение  социально ориентированных некоммерческих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25661D" w:rsidP="002566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417793">
              <w:rPr>
                <w:sz w:val="22"/>
                <w:szCs w:val="22"/>
              </w:rPr>
              <w:t>социально ориентированны</w:t>
            </w:r>
            <w:r>
              <w:rPr>
                <w:sz w:val="22"/>
                <w:szCs w:val="22"/>
              </w:rPr>
              <w:t>е</w:t>
            </w:r>
            <w:r w:rsidRPr="00417793">
              <w:rPr>
                <w:sz w:val="22"/>
                <w:szCs w:val="22"/>
              </w:rPr>
              <w:t xml:space="preserve"> некоммерчески</w:t>
            </w:r>
            <w:r>
              <w:rPr>
                <w:sz w:val="22"/>
                <w:szCs w:val="22"/>
              </w:rPr>
              <w:t>е</w:t>
            </w:r>
            <w:r w:rsidRPr="00417793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 xml:space="preserve">и получили субсидии на реализацию проектов, </w:t>
            </w:r>
            <w:r w:rsidRPr="00417793">
              <w:rPr>
                <w:sz w:val="22"/>
                <w:szCs w:val="22"/>
              </w:rPr>
              <w:t>направленны</w:t>
            </w:r>
            <w:r>
              <w:rPr>
                <w:sz w:val="22"/>
                <w:szCs w:val="22"/>
              </w:rPr>
              <w:t>х</w:t>
            </w:r>
            <w:r w:rsidRPr="00417793">
              <w:rPr>
                <w:sz w:val="22"/>
                <w:szCs w:val="22"/>
              </w:rPr>
              <w:t xml:space="preserve">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 xml:space="preserve">развитие </w:t>
            </w:r>
            <w:r>
              <w:rPr>
                <w:bCs/>
                <w:sz w:val="22"/>
                <w:szCs w:val="22"/>
              </w:rPr>
              <w:t>м</w:t>
            </w:r>
            <w:r w:rsidRPr="00417793">
              <w:rPr>
                <w:bCs/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охраны окружающей среды и водных ресурсов администрации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района из числа коренных </w:t>
            </w:r>
            <w:r w:rsidRPr="00B42239">
              <w:rPr>
                <w:sz w:val="22"/>
                <w:szCs w:val="22"/>
              </w:rPr>
              <w:lastRenderedPageBreak/>
              <w:t>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</w:t>
            </w:r>
            <w:r w:rsidRPr="00B42239">
              <w:rPr>
                <w:sz w:val="22"/>
                <w:szCs w:val="22"/>
              </w:rPr>
              <w:lastRenderedPageBreak/>
              <w:t>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август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апрель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охраны окружающей среды и водных ресурсов администрации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</w:t>
            </w:r>
            <w:r w:rsidRPr="00B42239">
              <w:rPr>
                <w:sz w:val="22"/>
                <w:szCs w:val="22"/>
              </w:rPr>
              <w:lastRenderedPageBreak/>
              <w:t>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17.02.2017 состоялось заседание Совета представителей коренных малочисленных народов Севера при Главе Нефтеюганского района.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заседании приняли участие 6 представителей </w:t>
            </w:r>
            <w:r>
              <w:rPr>
                <w:sz w:val="22"/>
                <w:szCs w:val="22"/>
              </w:rPr>
              <w:lastRenderedPageBreak/>
              <w:t>коренных малочисленных народов Севера.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культуры, обычаев и традиций 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>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r w:rsidRPr="00725675">
              <w:rPr>
                <w:sz w:val="22"/>
                <w:szCs w:val="22"/>
              </w:rPr>
              <w:t xml:space="preserve">Запланировано на </w:t>
            </w:r>
            <w:r>
              <w:rPr>
                <w:sz w:val="22"/>
                <w:szCs w:val="22"/>
              </w:rPr>
              <w:t>июнь</w:t>
            </w:r>
            <w:r w:rsidRPr="00725675">
              <w:rPr>
                <w:sz w:val="22"/>
                <w:szCs w:val="22"/>
              </w:rPr>
              <w:t xml:space="preserve">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r w:rsidRPr="00725675">
              <w:rPr>
                <w:sz w:val="22"/>
                <w:szCs w:val="22"/>
              </w:rPr>
              <w:t xml:space="preserve">Запланировано на </w:t>
            </w:r>
            <w:r>
              <w:rPr>
                <w:sz w:val="22"/>
                <w:szCs w:val="22"/>
              </w:rPr>
              <w:t>май</w:t>
            </w:r>
            <w:r w:rsidRPr="00725675">
              <w:rPr>
                <w:sz w:val="22"/>
                <w:szCs w:val="22"/>
              </w:rPr>
              <w:t xml:space="preserve">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r w:rsidRPr="00725675">
              <w:rPr>
                <w:sz w:val="22"/>
                <w:szCs w:val="22"/>
              </w:rPr>
              <w:t>Запланировано на август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>Районный фестиваль самодеятельного творчества 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r w:rsidRPr="00725675">
              <w:rPr>
                <w:sz w:val="22"/>
                <w:szCs w:val="22"/>
              </w:rPr>
              <w:t xml:space="preserve">Запланировано на </w:t>
            </w:r>
            <w:r>
              <w:rPr>
                <w:sz w:val="22"/>
                <w:szCs w:val="22"/>
              </w:rPr>
              <w:t>октябрь</w:t>
            </w:r>
            <w:r w:rsidRPr="00725675">
              <w:rPr>
                <w:sz w:val="22"/>
                <w:szCs w:val="22"/>
              </w:rPr>
              <w:t xml:space="preserve">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ноябрь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Санитарная очистка памятника природы регионального значения «</w:t>
            </w:r>
            <w:proofErr w:type="spellStart"/>
            <w:r w:rsidRPr="00417793">
              <w:rPr>
                <w:sz w:val="22"/>
                <w:szCs w:val="22"/>
              </w:rPr>
              <w:t>Чеускинский</w:t>
            </w:r>
            <w:proofErr w:type="spellEnd"/>
            <w:r w:rsidRPr="00417793">
              <w:rPr>
                <w:sz w:val="22"/>
                <w:szCs w:val="22"/>
              </w:rPr>
              <w:t xml:space="preserve">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май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F17B08" w:rsidRPr="00663B86" w:rsidRDefault="00F17B08" w:rsidP="00F17B08">
            <w:pPr>
              <w:pStyle w:val="ConsPlusNormal"/>
              <w:ind w:hanging="9"/>
              <w:rPr>
                <w:rFonts w:ascii="Times New Roman" w:hAnsi="Times New Roman" w:cs="Times New Roman"/>
                <w:sz w:val="22"/>
                <w:szCs w:val="22"/>
              </w:rPr>
            </w:pPr>
            <w:r w:rsidRPr="00663B86">
              <w:rPr>
                <w:rFonts w:ascii="Times New Roman" w:hAnsi="Times New Roman" w:cs="Times New Roman"/>
                <w:sz w:val="22"/>
                <w:szCs w:val="22"/>
              </w:rPr>
              <w:t>Сведения о выборе модулей ОРКСЭ:</w:t>
            </w:r>
          </w:p>
          <w:p w:rsidR="00F17B08" w:rsidRPr="00663B86" w:rsidRDefault="00F17B08" w:rsidP="00F17B08">
            <w:pPr>
              <w:pStyle w:val="ConsPlusNormal"/>
              <w:ind w:hanging="9"/>
              <w:rPr>
                <w:rFonts w:ascii="Times New Roman" w:hAnsi="Times New Roman" w:cs="Times New Roman"/>
                <w:sz w:val="22"/>
                <w:szCs w:val="22"/>
              </w:rPr>
            </w:pPr>
            <w:r w:rsidRPr="00663B86">
              <w:rPr>
                <w:rFonts w:ascii="Times New Roman" w:hAnsi="Times New Roman" w:cs="Times New Roman"/>
                <w:sz w:val="22"/>
                <w:szCs w:val="22"/>
              </w:rPr>
              <w:t>Основы мировых религиозных культур-119;</w:t>
            </w:r>
          </w:p>
          <w:p w:rsidR="00494E9B" w:rsidRPr="007771E9" w:rsidRDefault="00F17B08" w:rsidP="00F17B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3B86">
              <w:rPr>
                <w:rFonts w:ascii="Times New Roman" w:hAnsi="Times New Roman" w:cs="Times New Roman"/>
                <w:sz w:val="22"/>
                <w:szCs w:val="22"/>
              </w:rPr>
              <w:t>Основы светской этики -120; основы православной культуры -206; основы иудейской культуры -0; основы буддийской культуры -0;основы исламской культуры -38.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епартамент образования и молодежной политики 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Создание  оптимальных условий для сохранения и развития языков народов России, использования русского языка как государственного языка </w:t>
            </w:r>
            <w:r w:rsidRPr="00B42239">
              <w:rPr>
                <w:sz w:val="22"/>
                <w:szCs w:val="22"/>
              </w:rPr>
              <w:lastRenderedPageBreak/>
              <w:t>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6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рекламной и промышленной продукции, 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</w:t>
            </w:r>
            <w:r w:rsidRPr="00B42239">
              <w:rPr>
                <w:sz w:val="22"/>
                <w:szCs w:val="22"/>
              </w:rPr>
              <w:lastRenderedPageBreak/>
              <w:t>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Реализация стратегии социальной рекламы, формирующей уважительное </w:t>
            </w:r>
            <w:r w:rsidRPr="00396047">
              <w:rPr>
                <w:sz w:val="22"/>
                <w:szCs w:val="22"/>
              </w:rPr>
              <w:lastRenderedPageBreak/>
              <w:t>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</w:t>
            </w:r>
            <w:r w:rsidRPr="00417793">
              <w:rPr>
                <w:sz w:val="22"/>
                <w:szCs w:val="22"/>
              </w:rPr>
              <w:lastRenderedPageBreak/>
              <w:t xml:space="preserve">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26AF">
              <w:rPr>
                <w:sz w:val="22"/>
                <w:szCs w:val="22"/>
              </w:rPr>
              <w:t>В эфире ТРК «Сибирь» вышло 3 сюжета.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E9B" w:rsidRPr="002F109A" w:rsidRDefault="00494E9B" w:rsidP="00494E9B">
      <w:pPr>
        <w:jc w:val="both"/>
        <w:rPr>
          <w:sz w:val="26"/>
          <w:szCs w:val="26"/>
        </w:rPr>
      </w:pPr>
    </w:p>
    <w:p w:rsidR="00C56AD7" w:rsidRDefault="00C56AD7"/>
    <w:sectPr w:rsidR="00C56AD7" w:rsidSect="009B396A"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25661D"/>
    <w:rsid w:val="00462404"/>
    <w:rsid w:val="00494E9B"/>
    <w:rsid w:val="009D3324"/>
    <w:rsid w:val="00A031A4"/>
    <w:rsid w:val="00C56AD7"/>
    <w:rsid w:val="00EA26AF"/>
    <w:rsid w:val="00EF34F7"/>
    <w:rsid w:val="00F1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904E61859552CA9AB6D00B0955AB9F509962D72C6B47C01NER5L" TargetMode="External"/><Relationship Id="rId5" Type="http://schemas.openxmlformats.org/officeDocument/2006/relationships/hyperlink" Target="consultantplus://offline/ref=868F81198A3530D6409A41A19F96CE180669435CADFDF40CA16588D9922A847F1A5E765FAAE3E6E6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dcterms:created xsi:type="dcterms:W3CDTF">2017-04-10T04:49:00Z</dcterms:created>
  <dcterms:modified xsi:type="dcterms:W3CDTF">2017-04-10T04:49:00Z</dcterms:modified>
</cp:coreProperties>
</file>