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17" w:rsidRDefault="005F75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7517" w:rsidRDefault="005F751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F75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7517" w:rsidRDefault="005F7517">
            <w:pPr>
              <w:pStyle w:val="ConsPlusNormal"/>
            </w:pPr>
            <w:r>
              <w:t>25 декабря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7517" w:rsidRDefault="005F7517">
            <w:pPr>
              <w:pStyle w:val="ConsPlusNormal"/>
              <w:jc w:val="right"/>
            </w:pPr>
            <w:r>
              <w:t>N 134-оз</w:t>
            </w:r>
          </w:p>
        </w:tc>
      </w:tr>
    </w:tbl>
    <w:p w:rsidR="005F7517" w:rsidRDefault="005F7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517" w:rsidRDefault="005F7517">
      <w:pPr>
        <w:pStyle w:val="ConsPlusNormal"/>
        <w:jc w:val="center"/>
      </w:pPr>
    </w:p>
    <w:p w:rsidR="005F7517" w:rsidRDefault="005F7517">
      <w:pPr>
        <w:pStyle w:val="ConsPlusTitle"/>
        <w:jc w:val="center"/>
      </w:pPr>
      <w:r>
        <w:t>РОССИЙСКАЯ ФЕДЕРАЦИЯ</w:t>
      </w:r>
    </w:p>
    <w:p w:rsidR="005F7517" w:rsidRDefault="005F7517">
      <w:pPr>
        <w:pStyle w:val="ConsPlusTitle"/>
        <w:jc w:val="center"/>
      </w:pPr>
    </w:p>
    <w:p w:rsidR="005F7517" w:rsidRDefault="005F7517">
      <w:pPr>
        <w:pStyle w:val="ConsPlusTitle"/>
        <w:jc w:val="center"/>
      </w:pPr>
      <w:r>
        <w:t>ЗАКОН</w:t>
      </w:r>
    </w:p>
    <w:p w:rsidR="005F7517" w:rsidRDefault="005F7517">
      <w:pPr>
        <w:pStyle w:val="ConsPlusTitle"/>
        <w:jc w:val="center"/>
      </w:pPr>
      <w:r>
        <w:t>ХАНТЫ-МАНСИЙСКОГО АВТОНОМНОГО ОКРУГА</w:t>
      </w:r>
    </w:p>
    <w:p w:rsidR="005F7517" w:rsidRDefault="005F7517">
      <w:pPr>
        <w:pStyle w:val="ConsPlusTitle"/>
        <w:jc w:val="center"/>
      </w:pPr>
    </w:p>
    <w:p w:rsidR="005F7517" w:rsidRDefault="005F7517">
      <w:pPr>
        <w:pStyle w:val="ConsPlusTitle"/>
        <w:jc w:val="center"/>
      </w:pPr>
      <w:r>
        <w:t>О СОДЕРЖАНИИ И ЗАЩИТЕ ДОМАШНИХ ЖИВОТНЫХ</w:t>
      </w:r>
    </w:p>
    <w:p w:rsidR="005F7517" w:rsidRDefault="005F7517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5F7517" w:rsidRDefault="005F7517">
      <w:pPr>
        <w:pStyle w:val="ConsPlusNormal"/>
        <w:jc w:val="center"/>
      </w:pPr>
    </w:p>
    <w:p w:rsidR="005F7517" w:rsidRDefault="005F7517">
      <w:pPr>
        <w:pStyle w:val="ConsPlusNormal"/>
        <w:jc w:val="center"/>
      </w:pPr>
      <w:r>
        <w:t>Принят Думой Ханты-Мансийского</w:t>
      </w:r>
    </w:p>
    <w:p w:rsidR="005F7517" w:rsidRDefault="005F7517">
      <w:pPr>
        <w:pStyle w:val="ConsPlusNormal"/>
        <w:jc w:val="center"/>
      </w:pPr>
      <w:r>
        <w:t>автономного округа 9 декабря 2000 года</w:t>
      </w:r>
    </w:p>
    <w:p w:rsidR="005F7517" w:rsidRDefault="005F7517">
      <w:pPr>
        <w:pStyle w:val="ConsPlusNormal"/>
        <w:jc w:val="center"/>
      </w:pPr>
    </w:p>
    <w:p w:rsidR="005F7517" w:rsidRDefault="005F7517">
      <w:pPr>
        <w:pStyle w:val="ConsPlusNormal"/>
        <w:jc w:val="center"/>
      </w:pPr>
      <w:r>
        <w:t>Список изменяющих документов</w:t>
      </w:r>
    </w:p>
    <w:p w:rsidR="005F7517" w:rsidRDefault="005F7517">
      <w:pPr>
        <w:pStyle w:val="ConsPlusNormal"/>
        <w:jc w:val="center"/>
      </w:pPr>
      <w:r>
        <w:t xml:space="preserve">(в ред. Законов ХМАО от 30.04.2003 </w:t>
      </w:r>
      <w:hyperlink r:id="rId5" w:history="1">
        <w:r>
          <w:rPr>
            <w:color w:val="0000FF"/>
          </w:rPr>
          <w:t>N 24-оз</w:t>
        </w:r>
      </w:hyperlink>
      <w:r>
        <w:t xml:space="preserve">, от 05.04.2013 </w:t>
      </w:r>
      <w:hyperlink r:id="rId6" w:history="1">
        <w:r>
          <w:rPr>
            <w:color w:val="0000FF"/>
          </w:rPr>
          <w:t>N 26-оз</w:t>
        </w:r>
      </w:hyperlink>
      <w:r>
        <w:t>,</w:t>
      </w:r>
    </w:p>
    <w:p w:rsidR="005F7517" w:rsidRDefault="005F7517">
      <w:pPr>
        <w:pStyle w:val="ConsPlusNormal"/>
        <w:jc w:val="center"/>
      </w:pPr>
      <w:r>
        <w:t xml:space="preserve">от 30.09.2013 </w:t>
      </w:r>
      <w:hyperlink r:id="rId7" w:history="1">
        <w:r>
          <w:rPr>
            <w:color w:val="0000FF"/>
          </w:rPr>
          <w:t>N 86-оз</w:t>
        </w:r>
      </w:hyperlink>
      <w:r>
        <w:t xml:space="preserve">, от 27.09.2015 </w:t>
      </w:r>
      <w:hyperlink r:id="rId8" w:history="1">
        <w:r>
          <w:rPr>
            <w:color w:val="0000FF"/>
          </w:rPr>
          <w:t>N 98-оз</w:t>
        </w:r>
      </w:hyperlink>
      <w:r>
        <w:t>,</w:t>
      </w:r>
    </w:p>
    <w:p w:rsidR="005F7517" w:rsidRDefault="005F7517">
      <w:pPr>
        <w:pStyle w:val="ConsPlusNormal"/>
        <w:jc w:val="center"/>
      </w:pPr>
      <w:r>
        <w:t xml:space="preserve">с изм., внесенными </w:t>
      </w:r>
      <w:hyperlink r:id="rId9" w:history="1">
        <w:r>
          <w:rPr>
            <w:color w:val="0000FF"/>
          </w:rPr>
          <w:t>Законом</w:t>
        </w:r>
      </w:hyperlink>
      <w:r>
        <w:t xml:space="preserve"> ХМАО от 14.11.2002 N 64-оз)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</w:pPr>
      <w:r>
        <w:t>Настоящий Закон направлен на обеспечение санитарно-эпидемиологического благополучия населения Ханты-Мансийского автономного округа - Югры (далее также - автономный округ), обеспечение общественного порядка и гуманного обращения с домашними животными - кошками и собаками на территории автономного округа.</w:t>
      </w:r>
    </w:p>
    <w:p w:rsidR="005F7517" w:rsidRDefault="005F7517">
      <w:pPr>
        <w:pStyle w:val="ConsPlusNormal"/>
        <w:ind w:firstLine="540"/>
        <w:jc w:val="both"/>
      </w:pPr>
      <w:r>
        <w:t>Действие настоящего Закона не распространяется на отношения, связанные с использованием в соответствии с законодательством Российской Федерации кошек и собак в культурно-зрелищных мероприятиях, а также собак, включая собак-поводырей, в служебных целях.</w:t>
      </w:r>
    </w:p>
    <w:p w:rsidR="005F7517" w:rsidRDefault="005F7517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ХМАО - Югры от 27.09.2015 N 98-оз)</w:t>
      </w:r>
    </w:p>
    <w:p w:rsidR="005F7517" w:rsidRDefault="005F7517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ХМАО - Югры от 05.04.2013 N 26-оз)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  <w:outlineLvl w:val="0"/>
      </w:pPr>
      <w:r>
        <w:t>Статья 1. Понятия, используемые в настоящем Законе</w:t>
      </w:r>
    </w:p>
    <w:p w:rsidR="005F7517" w:rsidRDefault="005F7517">
      <w:pPr>
        <w:pStyle w:val="ConsPlusNormal"/>
        <w:ind w:firstLine="540"/>
        <w:jc w:val="both"/>
      </w:pPr>
    </w:p>
    <w:p w:rsidR="005F7517" w:rsidRDefault="005F7517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05.04.2013 N 26-оз)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5F7517" w:rsidRDefault="005F7517">
      <w:pPr>
        <w:pStyle w:val="ConsPlusNormal"/>
        <w:ind w:firstLine="540"/>
        <w:jc w:val="both"/>
      </w:pPr>
      <w:r>
        <w:t>1) безнадзорные домашние животные - находящиеся на улице и в иных общественных местах без сопровождающих лиц породистые кошки и собаки либо кошки и собаки, имеющие свидетельства наличия владельцев или собственников;</w:t>
      </w:r>
    </w:p>
    <w:p w:rsidR="005F7517" w:rsidRDefault="005F7517">
      <w:pPr>
        <w:pStyle w:val="ConsPlusNormal"/>
        <w:ind w:firstLine="540"/>
        <w:jc w:val="both"/>
      </w:pPr>
      <w:r>
        <w:t>2) бродячие домашние животные - находящиеся на улице и в иных общественных местах без сопровождающих лиц брошенные или иным образом оставшиеся без попечения людей беспородные кошки и собаки, не имеющие свидетельств наличия владельцев или собственников;</w:t>
      </w:r>
    </w:p>
    <w:p w:rsidR="005F7517" w:rsidRDefault="005F7517">
      <w:pPr>
        <w:pStyle w:val="ConsPlusNormal"/>
        <w:ind w:firstLine="540"/>
        <w:jc w:val="both"/>
      </w:pPr>
      <w:r>
        <w:t>3) свидетельства наличия владельцев или собственников домашних животных - любые отличительные знаки (ошейник, намордник, поводок, шлейка, учетный знак (клеймо, чип, жетон), одежда, стрижка), свидетельствующие о наличии регулярного ухода за домашними животными.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  <w:outlineLvl w:val="0"/>
      </w:pPr>
      <w:r>
        <w:t xml:space="preserve">Статьи 2 - 3. Утратили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ХМАО - Югры от 05.04.2013 N 26-оз.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  <w:outlineLvl w:val="0"/>
      </w:pPr>
      <w:r>
        <w:t>Статья 4. Регистрация (перерегистрация) домашних животных</w:t>
      </w:r>
    </w:p>
    <w:p w:rsidR="005F7517" w:rsidRDefault="005F751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27.09.2015 N 98-оз)</w:t>
      </w:r>
    </w:p>
    <w:p w:rsidR="005F7517" w:rsidRDefault="005F7517">
      <w:pPr>
        <w:pStyle w:val="ConsPlusNormal"/>
        <w:ind w:firstLine="540"/>
        <w:jc w:val="both"/>
      </w:pPr>
    </w:p>
    <w:p w:rsidR="005F7517" w:rsidRDefault="005F7517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05.04.2013 N 26-оз)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</w:pPr>
      <w:r>
        <w:t xml:space="preserve">1.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ХМАО - Югры от 27.09.2015 N 98-оз.</w:t>
      </w:r>
    </w:p>
    <w:p w:rsidR="005F7517" w:rsidRDefault="005F7517">
      <w:pPr>
        <w:pStyle w:val="ConsPlusNormal"/>
        <w:ind w:firstLine="540"/>
        <w:jc w:val="both"/>
      </w:pPr>
      <w:r>
        <w:t>2. Порядок регистрации (перерегистрации) домашних животных утверждается Правительством Ханты-Мансийского автономного округа - Югры.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  <w:outlineLvl w:val="0"/>
      </w:pPr>
      <w:r>
        <w:t>Статья 5. Условия содержания домашних животных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</w:pPr>
      <w:r>
        <w:t xml:space="preserve">1. Условия содержания домашних животных должны отвечать санитарно-гигиеническим и ветеринарным требованиям, а также </w:t>
      </w:r>
      <w:hyperlink r:id="rId17" w:history="1">
        <w:r>
          <w:rPr>
            <w:color w:val="0000FF"/>
          </w:rPr>
          <w:t>правилам</w:t>
        </w:r>
      </w:hyperlink>
      <w:r>
        <w:t xml:space="preserve"> содержания домашних животных, утверждаемым Правительством Ханты-Мансийского автономного округа - Югры.</w:t>
      </w:r>
    </w:p>
    <w:p w:rsidR="005F7517" w:rsidRDefault="005F751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05.04.2013 N 26-оз)</w:t>
      </w:r>
    </w:p>
    <w:p w:rsidR="005F7517" w:rsidRDefault="005F7517">
      <w:pPr>
        <w:pStyle w:val="ConsPlusNormal"/>
        <w:ind w:firstLine="540"/>
        <w:jc w:val="both"/>
      </w:pPr>
      <w:r>
        <w:t>2. При содержании домашних животных не допускаются:</w:t>
      </w:r>
    </w:p>
    <w:p w:rsidR="005F7517" w:rsidRDefault="005F751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05.04.2013 N 26-оз)</w:t>
      </w:r>
    </w:p>
    <w:p w:rsidR="005F7517" w:rsidRDefault="005F7517">
      <w:pPr>
        <w:pStyle w:val="ConsPlusNormal"/>
        <w:ind w:firstLine="540"/>
        <w:jc w:val="both"/>
      </w:pPr>
      <w:r>
        <w:t>1) лишение домашних животных возможности удовлетворять присущие им потребности в пище, воде, сне, движениях, контактах;</w:t>
      </w:r>
    </w:p>
    <w:p w:rsidR="005F7517" w:rsidRDefault="005F7517">
      <w:pPr>
        <w:pStyle w:val="ConsPlusNormal"/>
        <w:ind w:firstLine="540"/>
        <w:jc w:val="both"/>
      </w:pPr>
      <w:r>
        <w:t>2) содержание и использование животных при отсутствии у владельца или пользователя возможности обеспечить животным нормальные условия пребывания;</w:t>
      </w:r>
    </w:p>
    <w:p w:rsidR="005F7517" w:rsidRDefault="005F7517">
      <w:pPr>
        <w:pStyle w:val="ConsPlusNormal"/>
        <w:ind w:firstLine="540"/>
        <w:jc w:val="both"/>
      </w:pPr>
      <w:r>
        <w:t>3) содержание животных в условиях, не обеспечивающих удовлетворение их потребности в движении (моционе);</w:t>
      </w:r>
    </w:p>
    <w:p w:rsidR="005F7517" w:rsidRDefault="005F7517">
      <w:pPr>
        <w:pStyle w:val="ConsPlusNormal"/>
        <w:ind w:firstLine="540"/>
        <w:jc w:val="both"/>
      </w:pPr>
      <w:r>
        <w:t>4) лишение домашних животных нормального для них экологического фона (приемлемых температурно-влажностных условий, условий освещенности, индивидуального пространства и других), в том числе содержание животных в антисанитарных условиях;</w:t>
      </w:r>
    </w:p>
    <w:p w:rsidR="005F7517" w:rsidRDefault="005F7517">
      <w:pPr>
        <w:pStyle w:val="ConsPlusNormal"/>
        <w:ind w:firstLine="540"/>
        <w:jc w:val="both"/>
      </w:pPr>
      <w:r>
        <w:t>5) необеспечение защиты домашних животных от несчастных случаев, физических и психических травм и заболеваний;</w:t>
      </w:r>
    </w:p>
    <w:p w:rsidR="005F7517" w:rsidRDefault="005F7517">
      <w:pPr>
        <w:pStyle w:val="ConsPlusNormal"/>
        <w:ind w:firstLine="540"/>
        <w:jc w:val="both"/>
      </w:pPr>
      <w:r>
        <w:t>6) оставление домашних животных без предоставления необходимых условий их содержания, заботы и попечения;</w:t>
      </w:r>
    </w:p>
    <w:p w:rsidR="005F7517" w:rsidRDefault="005F7517">
      <w:pPr>
        <w:pStyle w:val="ConsPlusNormal"/>
        <w:ind w:firstLine="540"/>
        <w:jc w:val="both"/>
      </w:pPr>
      <w:r>
        <w:t>7) необеспечение заболевшим животным необходимой ветеринарной помощи;</w:t>
      </w:r>
    </w:p>
    <w:p w:rsidR="005F7517" w:rsidRDefault="005F7517">
      <w:pPr>
        <w:pStyle w:val="ConsPlusNormal"/>
        <w:ind w:firstLine="540"/>
        <w:jc w:val="both"/>
      </w:pPr>
      <w:r>
        <w:t>8) постоянное содержание животных в транспортных средствах;</w:t>
      </w:r>
    </w:p>
    <w:p w:rsidR="005F7517" w:rsidRDefault="005F7517">
      <w:pPr>
        <w:pStyle w:val="ConsPlusNormal"/>
        <w:ind w:firstLine="540"/>
        <w:jc w:val="both"/>
      </w:pPr>
      <w:r>
        <w:t>9) содержание антагонистических животных вблизи друг от друга, содержание агрессивных животных в общей клетке;</w:t>
      </w:r>
    </w:p>
    <w:p w:rsidR="005F7517" w:rsidRDefault="005F7517">
      <w:pPr>
        <w:pStyle w:val="ConsPlusNormal"/>
        <w:ind w:firstLine="540"/>
        <w:jc w:val="both"/>
      </w:pPr>
      <w:r>
        <w:t>10) содержание домашних животных на лестничных клетках, чердаках, в подвалах многоквартирных домов и иных помещениях, не принадлежащих отдельным собственникам и предназначенных для удовлетворения социально-бытовых потребностей собственников помещений в таких домах;</w:t>
      </w:r>
    </w:p>
    <w:p w:rsidR="005F7517" w:rsidRDefault="005F7517">
      <w:pPr>
        <w:pStyle w:val="ConsPlusNormal"/>
        <w:jc w:val="both"/>
      </w:pPr>
      <w:r>
        <w:t xml:space="preserve">(пп. 10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05.04.2013 N 26-оз)</w:t>
      </w:r>
    </w:p>
    <w:p w:rsidR="005F7517" w:rsidRDefault="005F7517">
      <w:pPr>
        <w:pStyle w:val="ConsPlusNormal"/>
        <w:ind w:firstLine="540"/>
        <w:jc w:val="both"/>
      </w:pPr>
      <w:r>
        <w:t>11) содержание домашних животных в организациях, учреждениях, на предприятиях при отсутствии специально оборудованных для этой цели помещений, штата подготовленных для работы с домашними животными работников;</w:t>
      </w:r>
    </w:p>
    <w:p w:rsidR="005F7517" w:rsidRDefault="005F7517">
      <w:pPr>
        <w:pStyle w:val="ConsPlusNormal"/>
        <w:ind w:firstLine="540"/>
        <w:jc w:val="both"/>
      </w:pPr>
      <w:r>
        <w:t>12) принуждение животных выполнять неестественные для них действия, вызывающие страх, боль, состояния, приводящие к физическим, физиологическим и психическим травмам;</w:t>
      </w:r>
    </w:p>
    <w:p w:rsidR="005F7517" w:rsidRDefault="005F7517">
      <w:pPr>
        <w:pStyle w:val="ConsPlusNormal"/>
        <w:ind w:firstLine="540"/>
        <w:jc w:val="both"/>
      </w:pPr>
      <w:r>
        <w:t>13) нанесение домашним животным побоев с целью приведения животных к повиновению, дрессировки, мести, наказания и в иных целях;</w:t>
      </w:r>
    </w:p>
    <w:p w:rsidR="005F7517" w:rsidRDefault="005F7517">
      <w:pPr>
        <w:pStyle w:val="ConsPlusNormal"/>
        <w:ind w:firstLine="540"/>
        <w:jc w:val="both"/>
      </w:pPr>
      <w:r>
        <w:t>14) натравливание одних животных на других;</w:t>
      </w:r>
    </w:p>
    <w:p w:rsidR="005F7517" w:rsidRDefault="005F7517">
      <w:pPr>
        <w:pStyle w:val="ConsPlusNormal"/>
        <w:ind w:firstLine="540"/>
        <w:jc w:val="both"/>
      </w:pPr>
      <w:r>
        <w:t>15) использование домашних животных в процедурах без применения анестетиков (лекарственных средств, вызывающих утрату чувствительности всех видов);</w:t>
      </w:r>
    </w:p>
    <w:p w:rsidR="005F7517" w:rsidRDefault="005F7517">
      <w:pPr>
        <w:pStyle w:val="ConsPlusNormal"/>
        <w:ind w:firstLine="540"/>
        <w:jc w:val="both"/>
      </w:pPr>
      <w:r>
        <w:t>16) использование домашних животных в экспериментах или в производственных целях, если при этом неизбежен или возможен смертельный исход;</w:t>
      </w:r>
    </w:p>
    <w:p w:rsidR="005F7517" w:rsidRDefault="005F7517">
      <w:pPr>
        <w:pStyle w:val="ConsPlusNormal"/>
        <w:ind w:firstLine="540"/>
        <w:jc w:val="both"/>
      </w:pPr>
      <w:r>
        <w:t>17) отлов с применением ногозахватывающих капканов, а также приспособлений, наносящих животным физические травмы.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  <w:outlineLvl w:val="0"/>
      </w:pPr>
      <w:r>
        <w:t>Статья 6. Обязанности владельцев, собственников домашних животных</w:t>
      </w:r>
    </w:p>
    <w:p w:rsidR="005F7517" w:rsidRDefault="005F751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05.04.2013 N 26-оз)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</w:pPr>
      <w:r>
        <w:t>Владельцы, собственники домашних животных обязаны:</w:t>
      </w:r>
    </w:p>
    <w:p w:rsidR="005F7517" w:rsidRDefault="005F7517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05.04.2013 N 26-оз)</w:t>
      </w:r>
    </w:p>
    <w:p w:rsidR="005F7517" w:rsidRDefault="005F7517">
      <w:pPr>
        <w:pStyle w:val="ConsPlusNormal"/>
        <w:ind w:firstLine="540"/>
        <w:jc w:val="both"/>
      </w:pPr>
      <w:r>
        <w:t>1) обеспечить содержание домашних животных в соответствии с требованиями настоящего Закона и иных нормативных правовых актов;</w:t>
      </w:r>
    </w:p>
    <w:p w:rsidR="005F7517" w:rsidRDefault="005F7517">
      <w:pPr>
        <w:pStyle w:val="ConsPlusNormal"/>
        <w:ind w:firstLine="540"/>
        <w:jc w:val="both"/>
      </w:pPr>
      <w:r>
        <w:t>2) не оставлять домашних животных без надзора на улице и в иных общественных местах;</w:t>
      </w:r>
    </w:p>
    <w:p w:rsidR="005F7517" w:rsidRDefault="005F7517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05.04.2013 N 26-оз)</w:t>
      </w:r>
    </w:p>
    <w:p w:rsidR="005F7517" w:rsidRDefault="005F7517">
      <w:pPr>
        <w:pStyle w:val="ConsPlusNormal"/>
        <w:ind w:firstLine="540"/>
        <w:jc w:val="both"/>
      </w:pPr>
      <w:r>
        <w:t>3) принимать необходимые меры, обеспечивающие безопасность окружающих;</w:t>
      </w:r>
    </w:p>
    <w:p w:rsidR="005F7517" w:rsidRDefault="005F7517">
      <w:pPr>
        <w:pStyle w:val="ConsPlusNormal"/>
        <w:ind w:firstLine="540"/>
        <w:jc w:val="both"/>
      </w:pPr>
      <w:r>
        <w:t>4) принимать меры к обеспечению тишины и покоя в жилых помещениях, а также во дворе и на улице при выгуле собак с 23 часов вечера до 7 часов утра;</w:t>
      </w:r>
    </w:p>
    <w:p w:rsidR="005F7517" w:rsidRDefault="005F7517">
      <w:pPr>
        <w:pStyle w:val="ConsPlusNormal"/>
        <w:ind w:firstLine="540"/>
        <w:jc w:val="both"/>
      </w:pPr>
      <w:r>
        <w:t>5) не допускать загрязнения домашними животными лестничных клеток, лифтов, подвалов и других мест общего пользования в жилых домах;</w:t>
      </w:r>
    </w:p>
    <w:p w:rsidR="005F7517" w:rsidRDefault="005F7517">
      <w:pPr>
        <w:pStyle w:val="ConsPlusNormal"/>
        <w:ind w:firstLine="540"/>
        <w:jc w:val="both"/>
      </w:pPr>
      <w:r>
        <w:t>6) не допускать домашних животных в места, запрещенные для их нахождения настоящим Законом и принятыми в соответствии с ним иными нормативными правовыми актами автономного округа;</w:t>
      </w:r>
    </w:p>
    <w:p w:rsidR="005F7517" w:rsidRDefault="005F7517">
      <w:pPr>
        <w:pStyle w:val="ConsPlusNormal"/>
        <w:jc w:val="both"/>
      </w:pPr>
      <w:r>
        <w:t xml:space="preserve">(п. 6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05.04.2013 N 26-оз)</w:t>
      </w:r>
    </w:p>
    <w:p w:rsidR="005F7517" w:rsidRDefault="005F7517">
      <w:pPr>
        <w:pStyle w:val="ConsPlusNormal"/>
        <w:ind w:firstLine="540"/>
        <w:jc w:val="both"/>
      </w:pPr>
      <w:r>
        <w:t>7) гуманно обращаться с животными: не оставлять без присмотра, пищи и воды. При нежелании содержать домашних животных владельцы обязаны сдать их в организации, занимающиеся отловом, либо передать их в установленном порядке другим гражданам и организациям;</w:t>
      </w:r>
    </w:p>
    <w:p w:rsidR="005F7517" w:rsidRDefault="005F751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05.04.2013 N 26-оз)</w:t>
      </w:r>
    </w:p>
    <w:p w:rsidR="005F7517" w:rsidRDefault="005F7517">
      <w:pPr>
        <w:pStyle w:val="ConsPlusNormal"/>
        <w:ind w:firstLine="540"/>
        <w:jc w:val="both"/>
      </w:pPr>
      <w:r>
        <w:t>8) регулярно представлять домашних животных для осмотра, диагностических исследований, предохранительных прививок и лечебно-профилактических обработок, а также своевременно регистрировать и перерегистрировать их в государственных ветеринарных службах;</w:t>
      </w:r>
    </w:p>
    <w:p w:rsidR="005F7517" w:rsidRDefault="005F7517">
      <w:pPr>
        <w:pStyle w:val="ConsPlusNormal"/>
        <w:ind w:firstLine="540"/>
        <w:jc w:val="both"/>
      </w:pPr>
      <w:r>
        <w:t>9) своевременно оказывать помощь людям и животным, пострадавшим от укусов и иного физического вреда, причиненного домашними животными;</w:t>
      </w:r>
    </w:p>
    <w:p w:rsidR="005F7517" w:rsidRDefault="005F7517">
      <w:pPr>
        <w:pStyle w:val="ConsPlusNormal"/>
        <w:ind w:firstLine="540"/>
        <w:jc w:val="both"/>
      </w:pPr>
      <w:r>
        <w:t>10) немедленно сообщать в ветеринарные учреждения о случаях внезапного падежа домашних животных или подозрении на заболевание этих животных бешенством и до прибытия ветеринарных специалистов изолировать заболевших животных;</w:t>
      </w:r>
    </w:p>
    <w:p w:rsidR="005F7517" w:rsidRDefault="005F7517">
      <w:pPr>
        <w:pStyle w:val="ConsPlusNormal"/>
        <w:ind w:firstLine="540"/>
        <w:jc w:val="both"/>
      </w:pPr>
      <w:r>
        <w:t>11) не допускать выбрасывания трупов домашних животных;</w:t>
      </w:r>
    </w:p>
    <w:p w:rsidR="005F7517" w:rsidRDefault="005F7517">
      <w:pPr>
        <w:pStyle w:val="ConsPlusNormal"/>
        <w:ind w:firstLine="540"/>
        <w:jc w:val="both"/>
      </w:pPr>
      <w:r>
        <w:t xml:space="preserve">12) осуществлять захоронение и утилизацию останков домашних животных в местах, определенных органами местного самоуправления муниципальных образований автономного округа, с соблюдением ветеринарно-санитарных </w:t>
      </w:r>
      <w:hyperlink r:id="rId26" w:history="1">
        <w:r>
          <w:rPr>
            <w:color w:val="0000FF"/>
          </w:rPr>
          <w:t>правил</w:t>
        </w:r>
      </w:hyperlink>
      <w:r>
        <w:t xml:space="preserve"> утилизации биологических отходов.</w:t>
      </w:r>
    </w:p>
    <w:p w:rsidR="005F7517" w:rsidRDefault="005F7517">
      <w:pPr>
        <w:pStyle w:val="ConsPlusNormal"/>
        <w:jc w:val="both"/>
      </w:pPr>
      <w:r>
        <w:t xml:space="preserve">(п. 12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05.04.2013 N 26-оз)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  <w:outlineLvl w:val="0"/>
      </w:pPr>
      <w:r>
        <w:t>Статья 7. Порядок организации выгула собак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</w:pPr>
      <w:r>
        <w:t xml:space="preserve">1 - 2. Утратили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ХМАО - Югры от 05.04.2013 N 26-оз.</w:t>
      </w:r>
    </w:p>
    <w:p w:rsidR="005F7517" w:rsidRDefault="005F7517">
      <w:pPr>
        <w:pStyle w:val="ConsPlusNormal"/>
        <w:ind w:firstLine="540"/>
        <w:jc w:val="both"/>
      </w:pPr>
      <w:r>
        <w:t>3. Выгул собак запрещается на спортивных, детских игровых площадках и стадионах, на территориях образовательных и медицинских организаций.</w:t>
      </w:r>
    </w:p>
    <w:p w:rsidR="005F7517" w:rsidRDefault="005F7517">
      <w:pPr>
        <w:pStyle w:val="ConsPlusNormal"/>
        <w:jc w:val="both"/>
      </w:pPr>
      <w:r>
        <w:t xml:space="preserve">(в ред. Законов ХМАО - Югры от 05.04.2013 </w:t>
      </w:r>
      <w:hyperlink r:id="rId29" w:history="1">
        <w:r>
          <w:rPr>
            <w:color w:val="0000FF"/>
          </w:rPr>
          <w:t>N 26-оз</w:t>
        </w:r>
      </w:hyperlink>
      <w:r>
        <w:t xml:space="preserve">, от 30.09.2013 </w:t>
      </w:r>
      <w:hyperlink r:id="rId30" w:history="1">
        <w:r>
          <w:rPr>
            <w:color w:val="0000FF"/>
          </w:rPr>
          <w:t>N 86-оз</w:t>
        </w:r>
      </w:hyperlink>
      <w:r>
        <w:t xml:space="preserve">, от 27.09.2015 </w:t>
      </w:r>
      <w:hyperlink r:id="rId31" w:history="1">
        <w:r>
          <w:rPr>
            <w:color w:val="0000FF"/>
          </w:rPr>
          <w:t>N 98-оз</w:t>
        </w:r>
      </w:hyperlink>
      <w:r>
        <w:t>)</w:t>
      </w:r>
    </w:p>
    <w:p w:rsidR="005F7517" w:rsidRDefault="005F7517">
      <w:pPr>
        <w:pStyle w:val="ConsPlusNormal"/>
        <w:ind w:firstLine="540"/>
        <w:jc w:val="both"/>
      </w:pPr>
      <w:r>
        <w:t>4. Выводить собак из жилых помещений, а также изолированных территорий в общие дворы, на улицу разрешается на коротком поводке и в наморднике.</w:t>
      </w:r>
    </w:p>
    <w:p w:rsidR="005F7517" w:rsidRDefault="005F751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05.04.2013 N 26-оз)</w:t>
      </w:r>
    </w:p>
    <w:p w:rsidR="005F7517" w:rsidRDefault="005F7517">
      <w:pPr>
        <w:pStyle w:val="ConsPlusNormal"/>
        <w:ind w:firstLine="540"/>
        <w:jc w:val="both"/>
      </w:pPr>
      <w:r>
        <w:t>5. Запрещается выгуливать собак и появляться с ними в общественных местах и транспорте лицам в нетрезвом состоянии.</w:t>
      </w:r>
    </w:p>
    <w:p w:rsidR="005F7517" w:rsidRDefault="005F751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ХМАО - Югры от 05.04.2013 N 26-оз)</w:t>
      </w:r>
    </w:p>
    <w:p w:rsidR="005F7517" w:rsidRDefault="005F7517">
      <w:pPr>
        <w:pStyle w:val="ConsPlusNormal"/>
        <w:ind w:firstLine="540"/>
        <w:jc w:val="both"/>
      </w:pPr>
      <w:r>
        <w:t xml:space="preserve">6. Выгул собак без намордника, а также выгул собак детьми до 14 лет допускается в случаях, установленных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содержания домашних животных.</w:t>
      </w:r>
    </w:p>
    <w:p w:rsidR="005F7517" w:rsidRDefault="005F7517">
      <w:pPr>
        <w:pStyle w:val="ConsPlusNormal"/>
        <w:jc w:val="both"/>
      </w:pPr>
      <w:r>
        <w:t xml:space="preserve">(п. 6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ХМАО - Югры от 05.04.2013 N 26-оз)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  <w:outlineLvl w:val="0"/>
      </w:pPr>
      <w:r>
        <w:t>Статья 7.1. Отлов, содержание и регулирование численности безнадзорных и бродячих домашних животных</w:t>
      </w:r>
    </w:p>
    <w:p w:rsidR="005F7517" w:rsidRDefault="005F7517">
      <w:pPr>
        <w:pStyle w:val="ConsPlusNormal"/>
        <w:ind w:firstLine="540"/>
        <w:jc w:val="both"/>
      </w:pPr>
    </w:p>
    <w:p w:rsidR="005F7517" w:rsidRDefault="005F7517">
      <w:pPr>
        <w:pStyle w:val="ConsPlusNormal"/>
        <w:ind w:firstLine="540"/>
        <w:jc w:val="both"/>
      </w:pPr>
      <w:r>
        <w:t xml:space="preserve">(введена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ХМАО - Югры от 05.04.2013 N 26-оз)</w:t>
      </w:r>
    </w:p>
    <w:p w:rsidR="005F7517" w:rsidRDefault="005F7517">
      <w:pPr>
        <w:pStyle w:val="ConsPlusNormal"/>
        <w:ind w:firstLine="540"/>
        <w:jc w:val="both"/>
      </w:pPr>
    </w:p>
    <w:p w:rsidR="005F7517" w:rsidRDefault="005F7517">
      <w:pPr>
        <w:pStyle w:val="ConsPlusNormal"/>
        <w:ind w:firstLine="540"/>
        <w:jc w:val="both"/>
      </w:pPr>
      <w:r>
        <w:lastRenderedPageBreak/>
        <w:t>1. Отлов, содержание и регулирование численности безнадзорных и бродячих домашних животных осуществляются в целях обеспечения общественного порядка, являются мероприятиями по предупреждению и ликвидации болезней животных, их лечению, защите населения от болезней, общих для человека и животных, и основываются на принципах гуманного отношения к животным и соблюдения норм общественной нравственности.</w:t>
      </w:r>
    </w:p>
    <w:p w:rsidR="005F7517" w:rsidRDefault="005F7517">
      <w:pPr>
        <w:pStyle w:val="ConsPlusNormal"/>
        <w:ind w:firstLine="540"/>
        <w:jc w:val="both"/>
      </w:pPr>
      <w:r>
        <w:t>2. О дате, времени и месте проведения отлова безнадзорных и бродячих домашних животных жители соответствующего населенного пункта информируются организацией, осуществляющей отлов, через средства массовой информации. В случаях возникновения угрозы жизни или здоровью граждан отлов безнадзорных и бродячих домашних животных производится без предварительного информирования населения.</w:t>
      </w:r>
    </w:p>
    <w:p w:rsidR="005F7517" w:rsidRDefault="005F7517">
      <w:pPr>
        <w:pStyle w:val="ConsPlusNormal"/>
        <w:ind w:firstLine="540"/>
        <w:jc w:val="both"/>
      </w:pPr>
      <w:r>
        <w:t>3. Об отловленных безнадзорных и бродячих домашних животных организация, осуществляющая их отлов, в течение трех дней с момента их отлова сообщает в органы местного самоуправления соответствующих муниципальных образований автономного округа.</w:t>
      </w:r>
    </w:p>
    <w:p w:rsidR="005F7517" w:rsidRDefault="005F7517">
      <w:pPr>
        <w:pStyle w:val="ConsPlusNormal"/>
        <w:ind w:firstLine="540"/>
        <w:jc w:val="both"/>
      </w:pPr>
      <w:r>
        <w:t>4. Отловленные безнадзорные и бродячие домашние животные помещаются в пункт временного содержания или в приют для животных, подлежат регистрации и обязательному осмотру специалистом в области ветеринарии.</w:t>
      </w:r>
    </w:p>
    <w:p w:rsidR="005F7517" w:rsidRDefault="005F7517">
      <w:pPr>
        <w:pStyle w:val="ConsPlusNormal"/>
        <w:ind w:firstLine="540"/>
        <w:jc w:val="both"/>
      </w:pPr>
      <w:r>
        <w:t xml:space="preserve">5. </w:t>
      </w:r>
      <w:hyperlink r:id="rId37" w:history="1">
        <w:r>
          <w:rPr>
            <w:color w:val="0000FF"/>
          </w:rPr>
          <w:t>Порядок</w:t>
        </w:r>
      </w:hyperlink>
      <w:r>
        <w:t xml:space="preserve"> отлова, содержания и регулирования численности безнадзорных и бродячих домашних животных устанавливается Правительством Ханты-Мансийского автономного округа - Югры.</w:t>
      </w:r>
    </w:p>
    <w:p w:rsidR="005F7517" w:rsidRDefault="005F7517">
      <w:pPr>
        <w:pStyle w:val="ConsPlusNormal"/>
        <w:ind w:firstLine="540"/>
        <w:jc w:val="both"/>
      </w:pPr>
      <w:r>
        <w:t>6. Безнадзорные домашние животные, не востребованные их владельцами или собственниками и не переданные на содержание и в пользование другим лицам, поступают в соответствии с гражданским законодательством в муниципальную собственность.</w:t>
      </w:r>
    </w:p>
    <w:p w:rsidR="005F7517" w:rsidRDefault="005F7517">
      <w:pPr>
        <w:pStyle w:val="ConsPlusNormal"/>
        <w:ind w:firstLine="540"/>
        <w:jc w:val="both"/>
      </w:pPr>
      <w:r>
        <w:t>7. Финансирование предусмотренных настоящей статьей мероприятий осуществляется за счет средств бюджета автономного округа, а также иных источников в соответствии с законодательством Российской Федерации.</w:t>
      </w:r>
    </w:p>
    <w:p w:rsidR="005F7517" w:rsidRDefault="005F751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Югры от 27.09.2015 N 98-оз)</w:t>
      </w:r>
    </w:p>
    <w:p w:rsidR="005F7517" w:rsidRDefault="005F7517">
      <w:pPr>
        <w:pStyle w:val="ConsPlusNormal"/>
        <w:ind w:firstLine="540"/>
        <w:jc w:val="both"/>
      </w:pPr>
    </w:p>
    <w:p w:rsidR="005F7517" w:rsidRDefault="005F7517">
      <w:pPr>
        <w:pStyle w:val="ConsPlusNormal"/>
        <w:ind w:firstLine="540"/>
        <w:jc w:val="both"/>
        <w:outlineLvl w:val="0"/>
      </w:pPr>
      <w:r>
        <w:t xml:space="preserve">Статьи 8 - 12. Утратили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ХМАО - Югры от 05.04.2013 N 26-оз.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  <w:outlineLvl w:val="0"/>
      </w:pPr>
      <w:r>
        <w:t>Статья 13. Ответственность за нарушение нормативных правовых актов автономного округа в области содержания и защиты домашних животных</w:t>
      </w:r>
    </w:p>
    <w:p w:rsidR="005F7517" w:rsidRDefault="005F7517">
      <w:pPr>
        <w:pStyle w:val="ConsPlusNormal"/>
        <w:ind w:firstLine="540"/>
        <w:jc w:val="both"/>
      </w:pPr>
    </w:p>
    <w:p w:rsidR="005F7517" w:rsidRDefault="005F7517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05.04.2013 N 26-оз)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</w:pPr>
      <w:r>
        <w:t xml:space="preserve">Лица, виновные в нарушении настоящего Закона, иных нормативных правовых актов автономного округа, регулирующих отношения в области содержания и защиты домашних животных, несут административную ответственность в соответствии с </w:t>
      </w:r>
      <w:hyperlink r:id="rId41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"Об административных правонарушениях".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  <w:outlineLvl w:val="0"/>
      </w:pPr>
      <w:r>
        <w:t xml:space="preserve">Статья 14. Утратила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ХМАО от 30.04.2003 N 24-оз.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  <w:outlineLvl w:val="0"/>
      </w:pPr>
      <w:r>
        <w:t>Статья 15. Заключительные положения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5F7517" w:rsidRDefault="005F7517">
      <w:pPr>
        <w:pStyle w:val="ConsPlusNormal"/>
        <w:ind w:firstLine="540"/>
        <w:jc w:val="both"/>
      </w:pPr>
      <w:r>
        <w:t xml:space="preserve">2.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ХМАО - Югры от 05.04.2013 N 26-оз.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  <w:jc w:val="right"/>
      </w:pPr>
      <w:r>
        <w:t>Губернатор</w:t>
      </w:r>
    </w:p>
    <w:p w:rsidR="005F7517" w:rsidRDefault="005F7517">
      <w:pPr>
        <w:pStyle w:val="ConsPlusNormal"/>
        <w:jc w:val="right"/>
      </w:pPr>
      <w:r>
        <w:t>автономного округа</w:t>
      </w:r>
    </w:p>
    <w:p w:rsidR="005F7517" w:rsidRDefault="005F7517">
      <w:pPr>
        <w:pStyle w:val="ConsPlusNormal"/>
        <w:jc w:val="right"/>
      </w:pPr>
      <w:r>
        <w:t>А.В.ФИЛИПЕНКО</w:t>
      </w:r>
    </w:p>
    <w:p w:rsidR="005F7517" w:rsidRDefault="005F7517">
      <w:pPr>
        <w:pStyle w:val="ConsPlusNormal"/>
      </w:pPr>
      <w:r>
        <w:t>г. Ханты-Мансийск</w:t>
      </w:r>
    </w:p>
    <w:p w:rsidR="005F7517" w:rsidRDefault="005F7517">
      <w:pPr>
        <w:pStyle w:val="ConsPlusNormal"/>
      </w:pPr>
      <w:r>
        <w:t>25 декабря 2000 года</w:t>
      </w:r>
    </w:p>
    <w:p w:rsidR="005F7517" w:rsidRDefault="005F7517">
      <w:pPr>
        <w:pStyle w:val="ConsPlusNormal"/>
      </w:pPr>
      <w:r>
        <w:t>N 134-оз</w:t>
      </w:r>
    </w:p>
    <w:p w:rsidR="005F7517" w:rsidRDefault="005F7517">
      <w:pPr>
        <w:pStyle w:val="ConsPlusNormal"/>
      </w:pPr>
    </w:p>
    <w:p w:rsidR="005F7517" w:rsidRDefault="005F7517">
      <w:pPr>
        <w:pStyle w:val="ConsPlusNormal"/>
      </w:pPr>
    </w:p>
    <w:p w:rsidR="005F7517" w:rsidRDefault="005F7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77A" w:rsidRDefault="006D577A"/>
    <w:sectPr w:rsidR="006D577A" w:rsidSect="0066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517"/>
    <w:rsid w:val="005F7517"/>
    <w:rsid w:val="006D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1302406B5D133D8CAAFE02F19D33276C48A8F8858E1AF379EBE1D56637F0FED92F8B888D7CE57495C2881CBL4G" TargetMode="External"/><Relationship Id="rId13" Type="http://schemas.openxmlformats.org/officeDocument/2006/relationships/hyperlink" Target="consultantplus://offline/ref=0681302406B5D133D8CAAFE02F19D33276C48A8F815EE1AB3791E3175E3A730DEA9DA7AF8F9EC256495C29C8L6G" TargetMode="External"/><Relationship Id="rId18" Type="http://schemas.openxmlformats.org/officeDocument/2006/relationships/hyperlink" Target="consultantplus://offline/ref=0681302406B5D133D8CAAFE02F19D33276C48A8F815EE1AB3791E3175E3A730DEA9DA7AF8F9EC256495C2AC8L2G" TargetMode="External"/><Relationship Id="rId26" Type="http://schemas.openxmlformats.org/officeDocument/2006/relationships/hyperlink" Target="consultantplus://offline/ref=0681302406B5D133D8CAB1ED3975843D77CED4868852BEF56197B448C0LEG" TargetMode="External"/><Relationship Id="rId39" Type="http://schemas.openxmlformats.org/officeDocument/2006/relationships/hyperlink" Target="consultantplus://offline/ref=0681302406B5D133D8CAAFE02F19D33276C48A8F815EE1AB3791E3175E3A730DEA9DA7AF8F9EC256495C2DC8L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81302406B5D133D8CAAFE02F19D33276C48A8F815EE1AB3791E3175E3A730DEA9DA7AF8F9EC256495C2BC8L1G" TargetMode="External"/><Relationship Id="rId34" Type="http://schemas.openxmlformats.org/officeDocument/2006/relationships/hyperlink" Target="consultantplus://offline/ref=0681302406B5D133D8CAAFE02F19D33276C48A8F885AEEAF359ABE1D56637F0FEDC9L2G" TargetMode="External"/><Relationship Id="rId42" Type="http://schemas.openxmlformats.org/officeDocument/2006/relationships/hyperlink" Target="consultantplus://offline/ref=0681302406B5D133D8CAAFE02F19D33276C48A8F8C5BEBA03091E3175E3A730DEA9DA7AF8F9EC256495D2EC8L9G" TargetMode="External"/><Relationship Id="rId7" Type="http://schemas.openxmlformats.org/officeDocument/2006/relationships/hyperlink" Target="consultantplus://offline/ref=0681302406B5D133D8CAAFE02F19D33276C48A8F885BE1AF329BBE1D56637F0FED92F8B888D7CE57495C2880CBLBG" TargetMode="External"/><Relationship Id="rId12" Type="http://schemas.openxmlformats.org/officeDocument/2006/relationships/hyperlink" Target="consultantplus://offline/ref=0681302406B5D133D8CAAFE02F19D33276C48A8F815EE1AB3791E3175E3A730DEA9DA7AF8F9EC256495C29C8L0G" TargetMode="External"/><Relationship Id="rId17" Type="http://schemas.openxmlformats.org/officeDocument/2006/relationships/hyperlink" Target="consultantplus://offline/ref=0681302406B5D133D8CAAFE02F19D33276C48A8F885AEEAF359ABE1D56637F0FEDC9L2G" TargetMode="External"/><Relationship Id="rId25" Type="http://schemas.openxmlformats.org/officeDocument/2006/relationships/hyperlink" Target="consultantplus://offline/ref=0681302406B5D133D8CAAFE02F19D33276C48A8F815EE1AB3791E3175E3A730DEA9DA7AF8F9EC256495C2BC8L7G" TargetMode="External"/><Relationship Id="rId33" Type="http://schemas.openxmlformats.org/officeDocument/2006/relationships/hyperlink" Target="consultantplus://offline/ref=0681302406B5D133D8CAAFE02F19D33276C48A8F815EE1AB3791E3175E3A730DEA9DA7AF8F9EC256495C2CC8L5G" TargetMode="External"/><Relationship Id="rId38" Type="http://schemas.openxmlformats.org/officeDocument/2006/relationships/hyperlink" Target="consultantplus://offline/ref=0681302406B5D133D8CAAFE02F19D33276C48A8F8858E1AF379EBE1D56637F0FED92F8B888D7CE57495C2880CBL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81302406B5D133D8CAAFE02F19D33276C48A8F8858E1AF379EBE1D56637F0FED92F8B888D7CE57495C2880CBL1G" TargetMode="External"/><Relationship Id="rId20" Type="http://schemas.openxmlformats.org/officeDocument/2006/relationships/hyperlink" Target="consultantplus://offline/ref=0681302406B5D133D8CAAFE02F19D33276C48A8F815EE1AB3791E3175E3A730DEA9DA7AF8F9EC256495C2AC8L6G" TargetMode="External"/><Relationship Id="rId29" Type="http://schemas.openxmlformats.org/officeDocument/2006/relationships/hyperlink" Target="consultantplus://offline/ref=0681302406B5D133D8CAAFE02F19D33276C48A8F815EE1AB3791E3175E3A730DEA9DA7AF8F9EC256495C2CC8L0G" TargetMode="External"/><Relationship Id="rId41" Type="http://schemas.openxmlformats.org/officeDocument/2006/relationships/hyperlink" Target="consultantplus://offline/ref=0681302406B5D133D8CAAFE02F19D33276C48A8F885DE9AE329EBE1D56637F0FEDC9L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1302406B5D133D8CAAFE02F19D33276C48A8F815EE1AB3791E3175E3A730DEA9DA7AF8F9EC256495C28C8L6G" TargetMode="External"/><Relationship Id="rId11" Type="http://schemas.openxmlformats.org/officeDocument/2006/relationships/hyperlink" Target="consultantplus://offline/ref=0681302406B5D133D8CAAFE02F19D33276C48A8F815EE1AB3791E3175E3A730DEA9DA7AF8F9EC256495C28C8L8G" TargetMode="External"/><Relationship Id="rId24" Type="http://schemas.openxmlformats.org/officeDocument/2006/relationships/hyperlink" Target="consultantplus://offline/ref=0681302406B5D133D8CAAFE02F19D33276C48A8F815EE1AB3791E3175E3A730DEA9DA7AF8F9EC256495C2BC8L5G" TargetMode="External"/><Relationship Id="rId32" Type="http://schemas.openxmlformats.org/officeDocument/2006/relationships/hyperlink" Target="consultantplus://offline/ref=0681302406B5D133D8CAAFE02F19D33276C48A8F815EE1AB3791E3175E3A730DEA9DA7AF8F9EC256495C2CC8L2G" TargetMode="External"/><Relationship Id="rId37" Type="http://schemas.openxmlformats.org/officeDocument/2006/relationships/hyperlink" Target="consultantplus://offline/ref=0681302406B5D133D8CAAFE02F19D33276C48A8F885AEEAF359ABE1D56637F0FED92F8B888D7CE57495C2985CBL0G" TargetMode="External"/><Relationship Id="rId40" Type="http://schemas.openxmlformats.org/officeDocument/2006/relationships/hyperlink" Target="consultantplus://offline/ref=0681302406B5D133D8CAAFE02F19D33276C48A8F815EE1AB3791E3175E3A730DEA9DA7AF8F9EC256495C2DC8L6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681302406B5D133D8CAAFE02F19D33276C48A8F8C5BEBA03091E3175E3A730DEA9DA7AF8F9EC256495D2EC8L9G" TargetMode="External"/><Relationship Id="rId15" Type="http://schemas.openxmlformats.org/officeDocument/2006/relationships/hyperlink" Target="consultantplus://offline/ref=0681302406B5D133D8CAAFE02F19D33276C48A8F815EE1AB3791E3175E3A730DEA9DA7AF8F9EC256495C29C8L9G" TargetMode="External"/><Relationship Id="rId23" Type="http://schemas.openxmlformats.org/officeDocument/2006/relationships/hyperlink" Target="consultantplus://offline/ref=0681302406B5D133D8CAAFE02F19D33276C48A8F815EE1AB3791E3175E3A730DEA9DA7AF8F9EC256495C2BC8L3G" TargetMode="External"/><Relationship Id="rId28" Type="http://schemas.openxmlformats.org/officeDocument/2006/relationships/hyperlink" Target="consultantplus://offline/ref=0681302406B5D133D8CAAFE02F19D33276C48A8F815EE1AB3791E3175E3A730DEA9DA7AF8F9EC256495C2CC8L1G" TargetMode="External"/><Relationship Id="rId36" Type="http://schemas.openxmlformats.org/officeDocument/2006/relationships/hyperlink" Target="consultantplus://offline/ref=0681302406B5D133D8CAAFE02F19D33276C48A8F815EE1AB3791E3175E3A730DEA9DA7AF8F9EC256495C2CC8L6G" TargetMode="External"/><Relationship Id="rId10" Type="http://schemas.openxmlformats.org/officeDocument/2006/relationships/hyperlink" Target="consultantplus://offline/ref=0681302406B5D133D8CAAFE02F19D33276C48A8F8858E1AF379EBE1D56637F0FED92F8B888D7CE57495C2881CBLBG" TargetMode="External"/><Relationship Id="rId19" Type="http://schemas.openxmlformats.org/officeDocument/2006/relationships/hyperlink" Target="consultantplus://offline/ref=0681302406B5D133D8CAAFE02F19D33276C48A8F815EE1AB3791E3175E3A730DEA9DA7AF8F9EC256495C2AC8L4G" TargetMode="External"/><Relationship Id="rId31" Type="http://schemas.openxmlformats.org/officeDocument/2006/relationships/hyperlink" Target="consultantplus://offline/ref=0681302406B5D133D8CAAFE02F19D33276C48A8F8858E1AF379EBE1D56637F0FED92F8B888D7CE57495C2880CBL0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81302406B5D133D8CAAFE02F19D33276C48A8F8D5CEEAD3491E3175E3A730DEA9DA7AF8F9EC256495C2BC8L1G" TargetMode="External"/><Relationship Id="rId14" Type="http://schemas.openxmlformats.org/officeDocument/2006/relationships/hyperlink" Target="consultantplus://offline/ref=0681302406B5D133D8CAAFE02F19D33276C48A8F8858E1AF379EBE1D56637F0FED92F8B888D7CE57495C2880CBL2G" TargetMode="External"/><Relationship Id="rId22" Type="http://schemas.openxmlformats.org/officeDocument/2006/relationships/hyperlink" Target="consultantplus://offline/ref=0681302406B5D133D8CAAFE02F19D33276C48A8F815EE1AB3791E3175E3A730DEA9DA7AF8F9EC256495C2BC8L0G" TargetMode="External"/><Relationship Id="rId27" Type="http://schemas.openxmlformats.org/officeDocument/2006/relationships/hyperlink" Target="consultantplus://offline/ref=0681302406B5D133D8CAAFE02F19D33276C48A8F815EE1AB3791E3175E3A730DEA9DA7AF8F9EC256495C2BC8L6G" TargetMode="External"/><Relationship Id="rId30" Type="http://schemas.openxmlformats.org/officeDocument/2006/relationships/hyperlink" Target="consultantplus://offline/ref=0681302406B5D133D8CAAFE02F19D33276C48A8F885BE1AF329BBE1D56637F0FED92F8B888D7CE57495C2880CBLBG" TargetMode="External"/><Relationship Id="rId35" Type="http://schemas.openxmlformats.org/officeDocument/2006/relationships/hyperlink" Target="consultantplus://offline/ref=0681302406B5D133D8CAAFE02F19D33276C48A8F815EE1AB3791E3175E3A730DEA9DA7AF8F9EC256495C2CC8L4G" TargetMode="External"/><Relationship Id="rId43" Type="http://schemas.openxmlformats.org/officeDocument/2006/relationships/hyperlink" Target="consultantplus://offline/ref=0681302406B5D133D8CAAFE02F19D33276C48A8F815EE1AB3791E3175E3A730DEA9DA7AF8F9EC256495C2EC8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2497</Words>
  <Characters>14237</Characters>
  <Application>Microsoft Office Word</Application>
  <DocSecurity>0</DocSecurity>
  <Lines>118</Lines>
  <Paragraphs>33</Paragraphs>
  <ScaleCrop>false</ScaleCrop>
  <Company>DG Win&amp;Soft</Company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Литенкова </dc:creator>
  <cp:keywords/>
  <dc:description/>
  <cp:lastModifiedBy>Литенкова </cp:lastModifiedBy>
  <cp:revision>1</cp:revision>
  <dcterms:created xsi:type="dcterms:W3CDTF">2016-12-14T06:11:00Z</dcterms:created>
  <dcterms:modified xsi:type="dcterms:W3CDTF">2016-12-14T06:11:00Z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1739446824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litenkovaln@admoil.ru</vt:lpwstr>
  </property>
  <property fmtid="{D5CDD505-2E9C-101B-9397-08002B2CF9AE}" pid="6" name="_AuthorEmailDisplayName">
    <vt:lpwstr>Литенкова Любовь  Николаевна</vt:lpwstr>
  </property>
</Properties>
</file>