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00" w:type="dxa"/>
        <w:tblInd w:w="11043" w:type="dxa"/>
        <w:tblLook w:val="01E0" w:firstRow="1" w:lastRow="1" w:firstColumn="1" w:lastColumn="1" w:noHBand="0" w:noVBand="0"/>
      </w:tblPr>
      <w:tblGrid>
        <w:gridCol w:w="4200"/>
      </w:tblGrid>
      <w:tr w:rsidR="00B67184" w:rsidRPr="00183016" w:rsidTr="007E7A91">
        <w:tc>
          <w:tcPr>
            <w:tcW w:w="4200" w:type="dxa"/>
            <w:shd w:val="clear" w:color="auto" w:fill="auto"/>
            <w:vAlign w:val="center"/>
          </w:tcPr>
          <w:p w:rsidR="007E7A91" w:rsidRDefault="00B67184" w:rsidP="007E7A91">
            <w:pPr>
              <w:jc w:val="center"/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t xml:space="preserve">Приложение </w:t>
            </w:r>
          </w:p>
          <w:p w:rsidR="007E7A91" w:rsidRDefault="00B67184" w:rsidP="007E7A91">
            <w:pPr>
              <w:jc w:val="center"/>
              <w:rPr>
                <w:bCs/>
              </w:rPr>
            </w:pPr>
            <w:r>
              <w:rPr>
                <w:bCs/>
              </w:rPr>
              <w:t>к постановлению</w:t>
            </w:r>
            <w:r w:rsidR="007E7A91">
              <w:rPr>
                <w:bCs/>
              </w:rPr>
              <w:t xml:space="preserve"> </w:t>
            </w:r>
            <w:r w:rsidRPr="00183016">
              <w:rPr>
                <w:bCs/>
              </w:rPr>
              <w:t xml:space="preserve">Избирательной </w:t>
            </w:r>
          </w:p>
          <w:p w:rsidR="007E7A91" w:rsidRDefault="00B67184" w:rsidP="007E7A91">
            <w:pPr>
              <w:jc w:val="center"/>
              <w:rPr>
                <w:bCs/>
              </w:rPr>
            </w:pPr>
            <w:r w:rsidRPr="00183016">
              <w:rPr>
                <w:bCs/>
              </w:rPr>
              <w:t>комиссии</w:t>
            </w:r>
            <w:r>
              <w:rPr>
                <w:bCs/>
              </w:rPr>
              <w:t xml:space="preserve"> Ханты-Мансийского </w:t>
            </w:r>
          </w:p>
          <w:p w:rsidR="00B67184" w:rsidRDefault="00B67184" w:rsidP="007E7A91">
            <w:pPr>
              <w:jc w:val="center"/>
              <w:rPr>
                <w:bCs/>
              </w:rPr>
            </w:pPr>
            <w:r>
              <w:rPr>
                <w:bCs/>
              </w:rPr>
              <w:t>автономного округа – Югры</w:t>
            </w:r>
          </w:p>
          <w:p w:rsidR="00B67184" w:rsidRPr="002F4103" w:rsidRDefault="00B67184" w:rsidP="007E7A91">
            <w:pPr>
              <w:jc w:val="center"/>
              <w:rPr>
                <w:bCs/>
              </w:rPr>
            </w:pPr>
            <w:r w:rsidRPr="00183016">
              <w:rPr>
                <w:bCs/>
              </w:rPr>
              <w:t>от</w:t>
            </w:r>
            <w:r>
              <w:rPr>
                <w:bCs/>
              </w:rPr>
              <w:t xml:space="preserve"> 14 июня</w:t>
            </w:r>
            <w:r w:rsidRPr="00183016">
              <w:rPr>
                <w:bCs/>
              </w:rPr>
              <w:t xml:space="preserve"> 2016 года №</w:t>
            </w:r>
            <w:r w:rsidR="007E7A91">
              <w:rPr>
                <w:bCs/>
              </w:rPr>
              <w:t> 1063</w:t>
            </w:r>
          </w:p>
        </w:tc>
      </w:tr>
    </w:tbl>
    <w:p w:rsidR="00B67184" w:rsidRDefault="00B67184" w:rsidP="00B67184">
      <w:pPr>
        <w:spacing w:after="120"/>
        <w:jc w:val="center"/>
        <w:rPr>
          <w:b/>
        </w:rPr>
      </w:pPr>
    </w:p>
    <w:p w:rsidR="00B67184" w:rsidRDefault="00B67184" w:rsidP="00B67184">
      <w:pPr>
        <w:spacing w:after="120"/>
        <w:jc w:val="center"/>
        <w:rPr>
          <w:b/>
        </w:rPr>
      </w:pPr>
    </w:p>
    <w:p w:rsidR="00F501F4" w:rsidRPr="00F501F4" w:rsidRDefault="00F501F4" w:rsidP="00F501F4">
      <w:pPr>
        <w:spacing w:after="120"/>
        <w:jc w:val="center"/>
        <w:rPr>
          <w:b/>
          <w:sz w:val="24"/>
          <w:szCs w:val="24"/>
        </w:rPr>
      </w:pPr>
      <w:r w:rsidRPr="00F501F4">
        <w:rPr>
          <w:b/>
          <w:sz w:val="24"/>
          <w:szCs w:val="24"/>
        </w:rPr>
        <w:t>КАЛЕНДАРНЫЙ ПЛАН</w:t>
      </w:r>
    </w:p>
    <w:p w:rsidR="00F501F4" w:rsidRPr="00F501F4" w:rsidRDefault="00F501F4" w:rsidP="00F501F4">
      <w:pPr>
        <w:jc w:val="center"/>
        <w:rPr>
          <w:b/>
          <w:sz w:val="24"/>
          <w:szCs w:val="24"/>
        </w:rPr>
      </w:pPr>
      <w:r w:rsidRPr="00F501F4">
        <w:rPr>
          <w:b/>
          <w:sz w:val="24"/>
          <w:szCs w:val="24"/>
        </w:rPr>
        <w:t xml:space="preserve">мероприятий по подготовке и проведению выборов </w:t>
      </w:r>
      <w:r w:rsidRPr="00F501F4">
        <w:rPr>
          <w:b/>
          <w:sz w:val="24"/>
          <w:szCs w:val="24"/>
        </w:rPr>
        <w:br/>
        <w:t>депутатов Думы Ханты-Мансийского автономного округа – Югры шестого созыва</w:t>
      </w:r>
    </w:p>
    <w:p w:rsidR="00F501F4" w:rsidRPr="00F501F4" w:rsidRDefault="00F501F4" w:rsidP="00F501F4">
      <w:pPr>
        <w:jc w:val="center"/>
        <w:rPr>
          <w:sz w:val="24"/>
          <w:szCs w:val="24"/>
        </w:rPr>
      </w:pPr>
    </w:p>
    <w:p w:rsidR="00F501F4" w:rsidRPr="00F501F4" w:rsidRDefault="00F501F4" w:rsidP="00F501F4">
      <w:pPr>
        <w:jc w:val="center"/>
        <w:rPr>
          <w:b/>
          <w:sz w:val="24"/>
          <w:szCs w:val="24"/>
        </w:rPr>
      </w:pPr>
      <w:r w:rsidRPr="00F501F4">
        <w:rPr>
          <w:b/>
          <w:sz w:val="24"/>
          <w:szCs w:val="24"/>
        </w:rPr>
        <w:t>Дата официального опубликования Постановления Думы Ханты-Мансийского автономного округа – Югры «О назначении выборов депутатов Думы Ханты-Мансийского автономного округа – Югры шестого созыва» от 16.06.2016 г. №2172 – 17 июня 2016 года</w:t>
      </w:r>
    </w:p>
    <w:p w:rsidR="00F501F4" w:rsidRPr="00F501F4" w:rsidRDefault="00F501F4" w:rsidP="00F501F4">
      <w:pPr>
        <w:jc w:val="center"/>
        <w:rPr>
          <w:b/>
          <w:sz w:val="24"/>
          <w:szCs w:val="24"/>
        </w:rPr>
      </w:pPr>
      <w:r w:rsidRPr="00F501F4">
        <w:rPr>
          <w:b/>
          <w:sz w:val="24"/>
          <w:szCs w:val="24"/>
        </w:rPr>
        <w:t>День голосования – 18 сентября 2016 года</w:t>
      </w:r>
    </w:p>
    <w:p w:rsidR="00F501F4" w:rsidRPr="00F501F4" w:rsidRDefault="00F501F4" w:rsidP="00F501F4">
      <w:pPr>
        <w:jc w:val="center"/>
        <w:rPr>
          <w:sz w:val="24"/>
          <w:szCs w:val="24"/>
        </w:rPr>
      </w:pPr>
    </w:p>
    <w:p w:rsidR="00F501F4" w:rsidRPr="00F501F4" w:rsidRDefault="00F501F4" w:rsidP="00F501F4">
      <w:pPr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173"/>
        <w:gridCol w:w="3600"/>
        <w:gridCol w:w="3600"/>
      </w:tblGrid>
      <w:tr w:rsidR="00F501F4" w:rsidRPr="00F501F4" w:rsidTr="00CD12F6">
        <w:tc>
          <w:tcPr>
            <w:tcW w:w="709" w:type="dxa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№№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п/п</w:t>
            </w:r>
          </w:p>
        </w:tc>
        <w:tc>
          <w:tcPr>
            <w:tcW w:w="7173" w:type="dxa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3600" w:type="dxa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Срок </w:t>
            </w:r>
            <w:r w:rsidRPr="00F501F4">
              <w:rPr>
                <w:sz w:val="24"/>
                <w:szCs w:val="24"/>
              </w:rPr>
              <w:br/>
              <w:t>исполнения</w:t>
            </w:r>
          </w:p>
        </w:tc>
        <w:tc>
          <w:tcPr>
            <w:tcW w:w="3600" w:type="dxa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Исполнители</w:t>
            </w:r>
          </w:p>
        </w:tc>
      </w:tr>
      <w:tr w:rsidR="00F501F4" w:rsidRPr="00F501F4" w:rsidTr="00CD12F6">
        <w:tc>
          <w:tcPr>
            <w:tcW w:w="709" w:type="dxa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1</w:t>
            </w:r>
          </w:p>
        </w:tc>
        <w:tc>
          <w:tcPr>
            <w:tcW w:w="7173" w:type="dxa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3</w:t>
            </w:r>
          </w:p>
        </w:tc>
        <w:tc>
          <w:tcPr>
            <w:tcW w:w="3600" w:type="dxa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4</w:t>
            </w:r>
          </w:p>
        </w:tc>
      </w:tr>
    </w:tbl>
    <w:p w:rsidR="00F501F4" w:rsidRPr="00F501F4" w:rsidRDefault="00F501F4" w:rsidP="00F501F4">
      <w:pPr>
        <w:jc w:val="both"/>
        <w:rPr>
          <w:sz w:val="24"/>
          <w:szCs w:val="24"/>
        </w:rPr>
      </w:pPr>
    </w:p>
    <w:tbl>
      <w:tblPr>
        <w:tblW w:w="15048" w:type="dxa"/>
        <w:tblLayout w:type="fixed"/>
        <w:tblLook w:val="0000" w:firstRow="0" w:lastRow="0" w:firstColumn="0" w:lastColumn="0" w:noHBand="0" w:noVBand="0"/>
      </w:tblPr>
      <w:tblGrid>
        <w:gridCol w:w="708"/>
        <w:gridCol w:w="7140"/>
        <w:gridCol w:w="3600"/>
        <w:gridCol w:w="3600"/>
      </w:tblGrid>
      <w:tr w:rsidR="00F501F4" w:rsidRPr="00F501F4" w:rsidTr="00CD12F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1.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Назначение выборов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16 июня 2016 года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Дума Ханты-Мансийского автономного округа – Югры</w:t>
            </w:r>
          </w:p>
        </w:tc>
      </w:tr>
      <w:tr w:rsidR="00F501F4" w:rsidRPr="00F501F4" w:rsidTr="00CD12F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2.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Официальное опубликование в средствах массовой информации решения о назначении выборов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17 июня 2016 года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Дума Ханты-Мансийского автономного округа – Югры</w:t>
            </w:r>
          </w:p>
        </w:tc>
      </w:tr>
    </w:tbl>
    <w:p w:rsidR="00F501F4" w:rsidRPr="00F501F4" w:rsidRDefault="00F501F4" w:rsidP="00F501F4">
      <w:pPr>
        <w:jc w:val="both"/>
        <w:rPr>
          <w:sz w:val="24"/>
          <w:szCs w:val="24"/>
        </w:rPr>
      </w:pPr>
    </w:p>
    <w:p w:rsidR="00F501F4" w:rsidRPr="00F501F4" w:rsidRDefault="00F501F4" w:rsidP="00F501F4">
      <w:pPr>
        <w:jc w:val="center"/>
        <w:rPr>
          <w:b/>
          <w:sz w:val="24"/>
          <w:szCs w:val="24"/>
        </w:rPr>
      </w:pPr>
      <w:r w:rsidRPr="00F501F4">
        <w:rPr>
          <w:b/>
          <w:sz w:val="24"/>
          <w:szCs w:val="24"/>
        </w:rPr>
        <w:t>ИЗБИРАТЕЛЬНЫЕ УЧАСТКИ</w:t>
      </w:r>
    </w:p>
    <w:p w:rsidR="00F501F4" w:rsidRPr="00F501F4" w:rsidRDefault="00F501F4" w:rsidP="00F501F4">
      <w:pPr>
        <w:jc w:val="both"/>
        <w:rPr>
          <w:sz w:val="24"/>
          <w:szCs w:val="24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48"/>
      </w:tblGrid>
      <w:tr w:rsidR="00F501F4" w:rsidRPr="00F501F4" w:rsidTr="00CD12F6">
        <w:tc>
          <w:tcPr>
            <w:tcW w:w="15048" w:type="dxa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В соответствии с Календарным планом Центральной избирательной комиссии Российской Федерации по подготовке и проведению выборов депутатов Государственной Думы Федерального Собрания Российской Федерации седьмого созыва</w:t>
            </w:r>
          </w:p>
        </w:tc>
      </w:tr>
    </w:tbl>
    <w:p w:rsidR="00F501F4" w:rsidRPr="00F501F4" w:rsidRDefault="00F501F4" w:rsidP="00F501F4">
      <w:pPr>
        <w:jc w:val="center"/>
        <w:rPr>
          <w:sz w:val="24"/>
          <w:szCs w:val="24"/>
        </w:rPr>
      </w:pPr>
    </w:p>
    <w:p w:rsidR="00F501F4" w:rsidRPr="00F501F4" w:rsidRDefault="00F501F4" w:rsidP="00F501F4">
      <w:pPr>
        <w:jc w:val="center"/>
        <w:rPr>
          <w:b/>
          <w:sz w:val="24"/>
          <w:szCs w:val="24"/>
        </w:rPr>
      </w:pPr>
      <w:r w:rsidRPr="00F501F4">
        <w:rPr>
          <w:b/>
          <w:sz w:val="24"/>
          <w:szCs w:val="24"/>
        </w:rPr>
        <w:t>СПИСКИ ИЗБИРАТЕЛЕЙ</w:t>
      </w:r>
    </w:p>
    <w:p w:rsidR="00F501F4" w:rsidRPr="00F501F4" w:rsidRDefault="00F501F4" w:rsidP="00F501F4">
      <w:pPr>
        <w:jc w:val="both"/>
        <w:rPr>
          <w:sz w:val="24"/>
          <w:szCs w:val="24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48"/>
      </w:tblGrid>
      <w:tr w:rsidR="00F501F4" w:rsidRPr="00F501F4" w:rsidTr="00CD12F6">
        <w:tc>
          <w:tcPr>
            <w:tcW w:w="15048" w:type="dxa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В соответствии с Календарным планом Центральной избирательной комиссии Российской Федерации по подготовке и проведению выборов депутатов Государственной Думы Федерального Собрания Российской Федерации седьмого созыва</w:t>
            </w:r>
          </w:p>
        </w:tc>
      </w:tr>
    </w:tbl>
    <w:p w:rsidR="00F501F4" w:rsidRPr="00F501F4" w:rsidRDefault="00F501F4" w:rsidP="00F501F4">
      <w:pPr>
        <w:jc w:val="center"/>
        <w:rPr>
          <w:b/>
          <w:sz w:val="24"/>
          <w:szCs w:val="24"/>
        </w:rPr>
      </w:pPr>
    </w:p>
    <w:p w:rsidR="00F501F4" w:rsidRPr="00F501F4" w:rsidRDefault="00F501F4" w:rsidP="00F501F4">
      <w:pPr>
        <w:jc w:val="center"/>
        <w:rPr>
          <w:b/>
          <w:sz w:val="24"/>
          <w:szCs w:val="24"/>
        </w:rPr>
      </w:pPr>
      <w:r w:rsidRPr="00F501F4">
        <w:rPr>
          <w:b/>
          <w:sz w:val="24"/>
          <w:szCs w:val="24"/>
        </w:rPr>
        <w:lastRenderedPageBreak/>
        <w:t>ИЗБИРАТЕЛЬНЫЕ КОМИССИИ</w:t>
      </w:r>
    </w:p>
    <w:p w:rsidR="00F501F4" w:rsidRPr="00F501F4" w:rsidRDefault="00F501F4" w:rsidP="00F501F4">
      <w:pPr>
        <w:jc w:val="both"/>
        <w:rPr>
          <w:sz w:val="24"/>
          <w:szCs w:val="24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173"/>
        <w:gridCol w:w="3600"/>
        <w:gridCol w:w="3600"/>
      </w:tblGrid>
      <w:tr w:rsidR="00F501F4" w:rsidRPr="00F501F4" w:rsidTr="00CD12F6">
        <w:tc>
          <w:tcPr>
            <w:tcW w:w="675" w:type="dxa"/>
            <w:shd w:val="clear" w:color="auto" w:fill="auto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3.</w:t>
            </w:r>
          </w:p>
        </w:tc>
        <w:tc>
          <w:tcPr>
            <w:tcW w:w="7173" w:type="dxa"/>
            <w:shd w:val="clear" w:color="auto" w:fill="auto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Возложение полномочий окружных избирательных комиссий на территориальные избирательные комиссии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Не позднее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03 июля 2016 года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Избирательная комиссия 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Ханты-Мансийского автономного округа – Югры</w:t>
            </w:r>
          </w:p>
        </w:tc>
      </w:tr>
      <w:tr w:rsidR="00F501F4" w:rsidRPr="00F501F4" w:rsidTr="00CD12F6">
        <w:tc>
          <w:tcPr>
            <w:tcW w:w="15048" w:type="dxa"/>
            <w:gridSpan w:val="4"/>
            <w:shd w:val="clear" w:color="auto" w:fill="auto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Формирование участковых избирательных комиссий в соответствии с Календарным планом Центральной избирательной комиссии 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Российской Федерации по подготовке и проведению выборов депутатов Государственной Думы 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Федерального Собрания Российской Федерации седьмого созыва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</w:p>
        </w:tc>
      </w:tr>
    </w:tbl>
    <w:p w:rsidR="00F501F4" w:rsidRPr="00F501F4" w:rsidRDefault="00F501F4" w:rsidP="00F501F4">
      <w:pPr>
        <w:jc w:val="both"/>
        <w:rPr>
          <w:sz w:val="24"/>
          <w:szCs w:val="24"/>
        </w:rPr>
      </w:pPr>
    </w:p>
    <w:p w:rsidR="00F501F4" w:rsidRPr="00F501F4" w:rsidRDefault="00F501F4" w:rsidP="00F501F4">
      <w:pPr>
        <w:jc w:val="center"/>
        <w:rPr>
          <w:b/>
          <w:sz w:val="24"/>
          <w:szCs w:val="24"/>
        </w:rPr>
      </w:pPr>
      <w:r w:rsidRPr="00F501F4">
        <w:rPr>
          <w:b/>
          <w:sz w:val="24"/>
          <w:szCs w:val="24"/>
        </w:rPr>
        <w:t>ИЗБИРАТЕЛЬНЫЕ ОБЪЕДИНЕНИЯ</w:t>
      </w:r>
    </w:p>
    <w:p w:rsidR="00F501F4" w:rsidRPr="00F501F4" w:rsidRDefault="00F501F4" w:rsidP="00F501F4">
      <w:pPr>
        <w:jc w:val="both"/>
        <w:rPr>
          <w:sz w:val="24"/>
          <w:szCs w:val="24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173"/>
        <w:gridCol w:w="3600"/>
        <w:gridCol w:w="3600"/>
      </w:tblGrid>
      <w:tr w:rsidR="00F501F4" w:rsidRPr="00F501F4" w:rsidTr="00CD12F6">
        <w:tc>
          <w:tcPr>
            <w:tcW w:w="675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4.</w:t>
            </w:r>
          </w:p>
        </w:tc>
        <w:tc>
          <w:tcPr>
            <w:tcW w:w="7173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Составление списка политических партий, их региональных отделений, имеющих право принимать участие в выборах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По состоянию на день официального опубликования (публикации) решения о назначении выборов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3"/>
                <w:szCs w:val="24"/>
              </w:rPr>
              <w:t>Управление Министерства юстиции Российской Федерации по Ханты-Мансийскому автономному округу – Югре</w:t>
            </w:r>
          </w:p>
        </w:tc>
      </w:tr>
      <w:tr w:rsidR="00F501F4" w:rsidRPr="00F501F4" w:rsidTr="00CD12F6">
        <w:tc>
          <w:tcPr>
            <w:tcW w:w="675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5.</w:t>
            </w:r>
          </w:p>
        </w:tc>
        <w:tc>
          <w:tcPr>
            <w:tcW w:w="7173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Публикация списка политических партий, их региональных отделений в государственных периодических печатных изданиях, размещение его в сети «Интернет», направление в Избирательную комиссию Ханты-Мансийского автономного округа – Югры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Не позднее чем через три дня со дня официального опубликования (публикации) решения о назначении выборов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3"/>
                <w:szCs w:val="24"/>
              </w:rPr>
              <w:t>Управление Министерства юстиции Российской Федерации по Ханты-Мансийскому автономному округу – Югре</w:t>
            </w:r>
          </w:p>
        </w:tc>
      </w:tr>
    </w:tbl>
    <w:p w:rsidR="00F501F4" w:rsidRPr="00F501F4" w:rsidRDefault="00F501F4" w:rsidP="00F501F4">
      <w:pPr>
        <w:jc w:val="both"/>
        <w:rPr>
          <w:sz w:val="24"/>
          <w:szCs w:val="24"/>
        </w:rPr>
      </w:pPr>
    </w:p>
    <w:p w:rsidR="00F501F4" w:rsidRPr="00F501F4" w:rsidRDefault="00F501F4" w:rsidP="00F501F4">
      <w:pPr>
        <w:jc w:val="center"/>
        <w:rPr>
          <w:b/>
          <w:sz w:val="24"/>
          <w:szCs w:val="24"/>
        </w:rPr>
      </w:pPr>
      <w:r w:rsidRPr="00F501F4">
        <w:rPr>
          <w:b/>
          <w:sz w:val="24"/>
          <w:szCs w:val="24"/>
        </w:rPr>
        <w:t xml:space="preserve">ВЫДВИЖЕНИЕ И РЕГИСТРАЦИЯ КАНДИДАТОВ В ДЕПУТАТЫ </w:t>
      </w:r>
      <w:r w:rsidRPr="00F501F4">
        <w:rPr>
          <w:b/>
          <w:sz w:val="24"/>
          <w:szCs w:val="24"/>
        </w:rPr>
        <w:br/>
        <w:t>ДУМЫ ХАНТЫ-МАНСИЙСКОГО АВТОНОМНОГО ОКРУГА – ЮГРЫ</w:t>
      </w:r>
    </w:p>
    <w:p w:rsidR="00F501F4" w:rsidRPr="00F501F4" w:rsidRDefault="00F501F4" w:rsidP="00F501F4">
      <w:pPr>
        <w:jc w:val="both"/>
        <w:rPr>
          <w:b/>
          <w:sz w:val="24"/>
          <w:szCs w:val="24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173"/>
        <w:gridCol w:w="3600"/>
        <w:gridCol w:w="3600"/>
      </w:tblGrid>
      <w:tr w:rsidR="00F501F4" w:rsidRPr="00F501F4" w:rsidTr="00CD12F6">
        <w:trPr>
          <w:cantSplit/>
        </w:trPr>
        <w:tc>
          <w:tcPr>
            <w:tcW w:w="675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6.</w:t>
            </w:r>
          </w:p>
        </w:tc>
        <w:tc>
          <w:tcPr>
            <w:tcW w:w="7173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Самовыдвижение кандидатов по одномандатным избирательным округам, выдвижение кандидатов избирательными объединениями по одномандатным избирательным округам, единому избирательному округу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п. 9 ст. 33 67-ФЗ;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п.2, 14 ст. 19 36-оз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Начинается не ранее чем за 75 дней до дня голосования, заканчивается за 45 дней до дня голосования в 18 часов по местному времени последнего дня выдвижения.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04.07.2016 – 18:00 03.08.2016 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Граждане Российской Федерации, достигшие 21 года, обладающие пассивным избирательным правом, избирательные объединения</w:t>
            </w:r>
          </w:p>
        </w:tc>
      </w:tr>
      <w:tr w:rsidR="00F501F4" w:rsidRPr="00F501F4" w:rsidTr="00CD12F6">
        <w:trPr>
          <w:cantSplit/>
        </w:trPr>
        <w:tc>
          <w:tcPr>
            <w:tcW w:w="675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7173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Рассмотрение представленных документов и выдача уполномоченному представителю избирательного объединения заверенной копии списка кандидатов, выдвинутых по одномандатным избирательным округам, и (или) по единому избирательному округу, либо мотивированного решения об отказе в заверении списка кандидатов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п. 14, 14.2 ст. 35 67-ФЗ;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п. 5 ст. 20, п. 7 ст. 21 36-оз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В течение трех дней со дня приема документов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Избирательная комиссия 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Ханты-Мансийского автономного округа – Югры</w:t>
            </w:r>
          </w:p>
        </w:tc>
      </w:tr>
      <w:tr w:rsidR="00F501F4" w:rsidRPr="00F501F4" w:rsidTr="00CD12F6">
        <w:trPr>
          <w:cantSplit/>
        </w:trPr>
        <w:tc>
          <w:tcPr>
            <w:tcW w:w="675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8.</w:t>
            </w:r>
          </w:p>
        </w:tc>
        <w:tc>
          <w:tcPr>
            <w:tcW w:w="7173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Сбор подписей в поддержку кандидата, выдвинутого в порядке самовыдвижения, выдвинутого избирательным объединением, 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а также в поддержку списка кандидатов, 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выдвинутых избирательными объединениями 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по единому избирательному округу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п. 5 ст. 37 67-ФЗ;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п. 3 ст. 23 34-оз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Со дня оплаты изготовления подписных листов за счет средств соответствующего избирательного фонда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Дееспособные граждане Российской Федерации, достигшие к моменту сбора подписей возраста 18 лет, избирательные объединения</w:t>
            </w:r>
          </w:p>
        </w:tc>
      </w:tr>
      <w:tr w:rsidR="00F501F4" w:rsidRPr="00F501F4" w:rsidTr="00CD12F6">
        <w:trPr>
          <w:cantSplit/>
        </w:trPr>
        <w:tc>
          <w:tcPr>
            <w:tcW w:w="675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9.</w:t>
            </w:r>
          </w:p>
        </w:tc>
        <w:tc>
          <w:tcPr>
            <w:tcW w:w="7173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Представление, соответственно, в окружную избирательную комиссию, в Избирательную комиссию Ханты-Мансийского автономного округа – Югры документов для регистрации кандидата, списка кандидатов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п. 9 ст. 33 67-ФЗ;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п.1, 2 ст. 24 36-оз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1F4">
              <w:rPr>
                <w:rFonts w:eastAsia="Calibri"/>
                <w:sz w:val="24"/>
                <w:szCs w:val="24"/>
                <w:lang w:eastAsia="en-US"/>
              </w:rPr>
              <w:t>Не ранее чем за 75 дней и не позднее чем за 45 дней до дня голосования до 18 часов по местному времени</w:t>
            </w:r>
          </w:p>
          <w:p w:rsidR="00F501F4" w:rsidRPr="00F501F4" w:rsidRDefault="00F501F4" w:rsidP="00F501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04.07.2016 –  до 18:00 03.08.2016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Кандидат, уполномоченный представитель избирательного объединения</w:t>
            </w:r>
          </w:p>
        </w:tc>
      </w:tr>
      <w:tr w:rsidR="00F501F4" w:rsidRPr="00F501F4" w:rsidTr="00CD12F6">
        <w:trPr>
          <w:cantSplit/>
        </w:trPr>
        <w:tc>
          <w:tcPr>
            <w:tcW w:w="675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10.</w:t>
            </w:r>
          </w:p>
        </w:tc>
        <w:tc>
          <w:tcPr>
            <w:tcW w:w="7173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Принятие решения о регистрации кандидата, списка кандидатов либо об отказе в регистрации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п. 18 ст. 38 67-ФЗ;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п. 1,2 ст. 26 36-оз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В течение десяти дней со дня приема документов, необходимых для регистрации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Окружные избирательные комиссии, 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Избирательная комиссия 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Ханты-Мансийского автономного округа – Югры</w:t>
            </w:r>
          </w:p>
        </w:tc>
      </w:tr>
      <w:tr w:rsidR="00F501F4" w:rsidRPr="00F501F4" w:rsidTr="00CD12F6">
        <w:trPr>
          <w:cantSplit/>
        </w:trPr>
        <w:tc>
          <w:tcPr>
            <w:tcW w:w="675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11.</w:t>
            </w:r>
          </w:p>
        </w:tc>
        <w:tc>
          <w:tcPr>
            <w:tcW w:w="7173" w:type="dxa"/>
            <w:vAlign w:val="center"/>
          </w:tcPr>
          <w:p w:rsidR="00F501F4" w:rsidRPr="00F501F4" w:rsidRDefault="00F501F4" w:rsidP="00F501F4">
            <w:pPr>
              <w:autoSpaceDE w:val="0"/>
              <w:autoSpaceDN w:val="0"/>
              <w:adjustRightInd w:val="0"/>
              <w:ind w:firstLine="45"/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Доведение до сведения избирателей сведений о кандидатах, представленных последними при их выдвижении, в объеме, установленном Избирательной комиссией Ханты-Мансийского автономного округа – Югры</w:t>
            </w:r>
          </w:p>
          <w:p w:rsidR="00F501F4" w:rsidRPr="00F501F4" w:rsidRDefault="00F501F4" w:rsidP="00F501F4">
            <w:pPr>
              <w:autoSpaceDE w:val="0"/>
              <w:autoSpaceDN w:val="0"/>
              <w:adjustRightInd w:val="0"/>
              <w:ind w:firstLine="45"/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п. 7 ст. 33 67-ФЗ;</w:t>
            </w:r>
          </w:p>
          <w:p w:rsidR="00F501F4" w:rsidRPr="00F501F4" w:rsidRDefault="00F501F4" w:rsidP="00F501F4">
            <w:pPr>
              <w:autoSpaceDE w:val="0"/>
              <w:autoSpaceDN w:val="0"/>
              <w:adjustRightInd w:val="0"/>
              <w:ind w:firstLine="45"/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п. 16 ст. 25 36-оз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Окружные избирательные комиссии, 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Избирательная комиссия 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Ханты-Мансийского автономного округа – Югры</w:t>
            </w:r>
          </w:p>
        </w:tc>
      </w:tr>
      <w:tr w:rsidR="00F501F4" w:rsidRPr="00F501F4" w:rsidTr="00CD12F6">
        <w:trPr>
          <w:cantSplit/>
        </w:trPr>
        <w:tc>
          <w:tcPr>
            <w:tcW w:w="675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7173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Обращение с представлением в соответствующие органы о проверке достоверности сведений о кандидатах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п. 6 ст. 33 67-ФЗ;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п. 15 ст. 25 36-оз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С момента представления документов на выдвижение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Окружные избирательные комиссии, 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Избирательная комиссия 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Ханты-Мансийского автономного округа – Югры</w:t>
            </w:r>
          </w:p>
        </w:tc>
      </w:tr>
      <w:tr w:rsidR="00F501F4" w:rsidRPr="00F501F4" w:rsidTr="00CD12F6">
        <w:trPr>
          <w:cantSplit/>
        </w:trPr>
        <w:tc>
          <w:tcPr>
            <w:tcW w:w="675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13.</w:t>
            </w:r>
          </w:p>
        </w:tc>
        <w:tc>
          <w:tcPr>
            <w:tcW w:w="7173" w:type="dxa"/>
            <w:vAlign w:val="center"/>
          </w:tcPr>
          <w:p w:rsidR="00F501F4" w:rsidRPr="00F501F4" w:rsidRDefault="00F501F4" w:rsidP="00F501F4">
            <w:pPr>
              <w:autoSpaceDE w:val="0"/>
              <w:autoSpaceDN w:val="0"/>
              <w:adjustRightInd w:val="0"/>
              <w:ind w:firstLine="45"/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Направление в средства массовой информации сведений о выявленных фактах недостоверности сведений, представленных кандидатами, избирательными объединениями</w:t>
            </w:r>
          </w:p>
          <w:p w:rsidR="00F501F4" w:rsidRPr="00F501F4" w:rsidRDefault="00F501F4" w:rsidP="00F501F4">
            <w:pPr>
              <w:autoSpaceDE w:val="0"/>
              <w:autoSpaceDN w:val="0"/>
              <w:adjustRightInd w:val="0"/>
              <w:ind w:firstLine="45"/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п. 8 ст. 33 67-ФЗ;</w:t>
            </w:r>
          </w:p>
          <w:p w:rsidR="00F501F4" w:rsidRPr="00F501F4" w:rsidRDefault="00F501F4" w:rsidP="00F501F4">
            <w:pPr>
              <w:autoSpaceDE w:val="0"/>
              <w:autoSpaceDN w:val="0"/>
              <w:adjustRightInd w:val="0"/>
              <w:ind w:firstLine="45"/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п. 16 ст. 25 36-оз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По мере поступления соответствующей информации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Окружные избирательные комиссии, 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Избирательная комиссия 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Ханты-Мансийского автономного округа – Югры</w:t>
            </w:r>
          </w:p>
        </w:tc>
      </w:tr>
    </w:tbl>
    <w:p w:rsidR="00F501F4" w:rsidRPr="00F501F4" w:rsidRDefault="00F501F4" w:rsidP="00F501F4">
      <w:pPr>
        <w:jc w:val="center"/>
        <w:rPr>
          <w:sz w:val="24"/>
          <w:szCs w:val="24"/>
        </w:rPr>
      </w:pPr>
    </w:p>
    <w:p w:rsidR="00F501F4" w:rsidRPr="00F501F4" w:rsidRDefault="00F501F4" w:rsidP="00F501F4">
      <w:pPr>
        <w:jc w:val="center"/>
        <w:rPr>
          <w:b/>
          <w:sz w:val="24"/>
          <w:szCs w:val="24"/>
        </w:rPr>
      </w:pPr>
      <w:r w:rsidRPr="00F501F4">
        <w:rPr>
          <w:b/>
          <w:sz w:val="24"/>
          <w:szCs w:val="24"/>
        </w:rPr>
        <w:t>СТАТУС КАНДИДАТОВ</w:t>
      </w:r>
    </w:p>
    <w:p w:rsidR="00F501F4" w:rsidRPr="00F501F4" w:rsidRDefault="00F501F4" w:rsidP="00F501F4">
      <w:pPr>
        <w:rPr>
          <w:sz w:val="24"/>
          <w:szCs w:val="24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173"/>
        <w:gridCol w:w="3600"/>
        <w:gridCol w:w="3600"/>
      </w:tblGrid>
      <w:tr w:rsidR="00F501F4" w:rsidRPr="00F501F4" w:rsidTr="00CD12F6">
        <w:trPr>
          <w:cantSplit/>
        </w:trPr>
        <w:tc>
          <w:tcPr>
            <w:tcW w:w="675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14.</w:t>
            </w:r>
          </w:p>
        </w:tc>
        <w:tc>
          <w:tcPr>
            <w:tcW w:w="7173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Назначение доверенных лиц кандидатов, 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избирательных объединений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п. 1 ст. 43 67-ФЗ;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п.1 ст. 28 36-оз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После выдвижения кандидата, списка кандидатов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Кандидаты, избирательные объединения, выдвинувшие список кандидатов</w:t>
            </w:r>
          </w:p>
        </w:tc>
      </w:tr>
      <w:tr w:rsidR="00F501F4" w:rsidRPr="00F501F4" w:rsidTr="00CD12F6">
        <w:trPr>
          <w:cantSplit/>
        </w:trPr>
        <w:tc>
          <w:tcPr>
            <w:tcW w:w="675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15.</w:t>
            </w:r>
          </w:p>
        </w:tc>
        <w:tc>
          <w:tcPr>
            <w:tcW w:w="7173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Регистрация доверенных лиц кандидатов, 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избирательных объединений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п. 1 ст. 40 67-ФЗ;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п. 1 ст. 28 36-оз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В течение 5 дней со дня поступления соответствующих заявлений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Окружные избирательные комиссии, 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Избирательная комиссия </w:t>
            </w:r>
          </w:p>
          <w:p w:rsidR="00F501F4" w:rsidRPr="00F501F4" w:rsidRDefault="00F501F4" w:rsidP="00F501F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501F4">
              <w:rPr>
                <w:sz w:val="24"/>
                <w:szCs w:val="24"/>
              </w:rPr>
              <w:t>Ханты-Мансийского автономного округа – Югры</w:t>
            </w:r>
            <w:r w:rsidRPr="00F501F4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F501F4" w:rsidRPr="00F501F4" w:rsidTr="00CD12F6">
        <w:trPr>
          <w:cantSplit/>
        </w:trPr>
        <w:tc>
          <w:tcPr>
            <w:tcW w:w="675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16.</w:t>
            </w:r>
          </w:p>
        </w:tc>
        <w:tc>
          <w:tcPr>
            <w:tcW w:w="7173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Представление в Избирательную комиссию Ханты-Мансийского автономного округа – Югры, в окружную избирательную комиссию заверенной копии приказа (распоряжения) об освобождении кандидата на время его участия в выборах от выполнения должностных или служебных обязанностей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п. 2 ст. 40 67-ФЗ;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п. 4 ст. 27 36-оз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Не позднее чем через 5 дней со дня регистрации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F501F4" w:rsidRPr="00F501F4" w:rsidTr="00CD12F6">
        <w:trPr>
          <w:cantSplit/>
        </w:trPr>
        <w:tc>
          <w:tcPr>
            <w:tcW w:w="675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17.</w:t>
            </w:r>
          </w:p>
        </w:tc>
        <w:tc>
          <w:tcPr>
            <w:tcW w:w="7173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Возможность реализации права избирательного объединения отозвать список кандидатов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п. 31 ст. 38 67-ФЗ;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п.16 ст. 26 36-оз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Не позднее 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12 сентября 2016 года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Орган избирательного объединения, принявший решение о выдвижении списка кандидатов</w:t>
            </w:r>
          </w:p>
        </w:tc>
      </w:tr>
      <w:tr w:rsidR="00F501F4" w:rsidRPr="00F501F4" w:rsidTr="00CD12F6">
        <w:trPr>
          <w:cantSplit/>
        </w:trPr>
        <w:tc>
          <w:tcPr>
            <w:tcW w:w="675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7173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Возможность реализации права избирательного объединения исключить некоторых кандидатов из выдвинутого им 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списка кандидатов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п. 32 ст. 38 67-ФЗ;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п. 17 ст. 26 36-оз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Не позднее 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02 сентября 2016 года 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Избирательное объединение</w:t>
            </w:r>
          </w:p>
        </w:tc>
      </w:tr>
      <w:tr w:rsidR="00F501F4" w:rsidRPr="00F501F4" w:rsidTr="00CD12F6">
        <w:trPr>
          <w:cantSplit/>
        </w:trPr>
        <w:tc>
          <w:tcPr>
            <w:tcW w:w="675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19.</w:t>
            </w:r>
          </w:p>
        </w:tc>
        <w:tc>
          <w:tcPr>
            <w:tcW w:w="7173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Возможность реализации права избирательного объединения отозвать кандидата, выдвинутого им 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по одномандатному избирательному округу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п. 32 ст. 38 67-ФЗ;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п. 17 ст. 26 36-оз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Не позднее 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12 сентября 2016 года 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Избирательное объединение</w:t>
            </w:r>
          </w:p>
        </w:tc>
      </w:tr>
      <w:tr w:rsidR="00F501F4" w:rsidRPr="00F501F4" w:rsidTr="00CD12F6">
        <w:trPr>
          <w:cantSplit/>
        </w:trPr>
        <w:tc>
          <w:tcPr>
            <w:tcW w:w="675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20.</w:t>
            </w:r>
          </w:p>
        </w:tc>
        <w:tc>
          <w:tcPr>
            <w:tcW w:w="7173" w:type="dxa"/>
            <w:vAlign w:val="center"/>
          </w:tcPr>
          <w:p w:rsidR="00F501F4" w:rsidRPr="00F501F4" w:rsidRDefault="00F501F4" w:rsidP="00F501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Возможность реализации права кандидатом представить в Избирательную комиссию Ханты-Мансийского автономного округа – Югры письменное заявление о снятии своей кандидатуры</w:t>
            </w:r>
          </w:p>
          <w:p w:rsidR="00F501F4" w:rsidRPr="00F501F4" w:rsidRDefault="00F501F4" w:rsidP="00F501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п. 30 ст. 38 67-ФЗ;</w:t>
            </w:r>
          </w:p>
          <w:p w:rsidR="00F501F4" w:rsidRPr="00F501F4" w:rsidRDefault="00F501F4" w:rsidP="00F501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п. 15 ст. 26 36-оз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Не позднее 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02 сентября 2016 года, а при наличии вынуждающих к тому обстоятельств - не позднее 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16 сентября 2016 года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Кандидат, выдвинутый в составе списка кандидатов по единому избирательному округу</w:t>
            </w:r>
          </w:p>
        </w:tc>
      </w:tr>
      <w:tr w:rsidR="00F501F4" w:rsidRPr="00F501F4" w:rsidTr="00CD12F6">
        <w:trPr>
          <w:cantSplit/>
        </w:trPr>
        <w:tc>
          <w:tcPr>
            <w:tcW w:w="675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21.</w:t>
            </w:r>
          </w:p>
        </w:tc>
        <w:tc>
          <w:tcPr>
            <w:tcW w:w="7173" w:type="dxa"/>
            <w:vAlign w:val="center"/>
          </w:tcPr>
          <w:p w:rsidR="00F501F4" w:rsidRPr="00F501F4" w:rsidRDefault="00F501F4" w:rsidP="00F501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Возможность реализации права кандидатом представить в окружную избирательную комиссию письменное заявление </w:t>
            </w:r>
          </w:p>
          <w:p w:rsidR="00F501F4" w:rsidRPr="00F501F4" w:rsidRDefault="00F501F4" w:rsidP="00F501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о снятии своей кандидатуры</w:t>
            </w:r>
          </w:p>
          <w:p w:rsidR="00F501F4" w:rsidRPr="00F501F4" w:rsidRDefault="00F501F4" w:rsidP="00F501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п. 30 ст. 38 67-ФЗ;</w:t>
            </w:r>
          </w:p>
          <w:p w:rsidR="00F501F4" w:rsidRPr="00F501F4" w:rsidRDefault="00F501F4" w:rsidP="00F501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п. 15 ст. 26 36-оз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Не позднее 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12 сентября 2016 года, а при наличии вынуждающих к тому обстоятельств - не позднее 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16 сентября 2016 года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Кандидат, выдвинутый непосредственно</w:t>
            </w:r>
          </w:p>
        </w:tc>
      </w:tr>
    </w:tbl>
    <w:p w:rsidR="00F501F4" w:rsidRPr="00F501F4" w:rsidRDefault="00F501F4" w:rsidP="00F501F4">
      <w:pPr>
        <w:jc w:val="center"/>
        <w:rPr>
          <w:sz w:val="24"/>
          <w:szCs w:val="24"/>
        </w:rPr>
      </w:pPr>
    </w:p>
    <w:p w:rsidR="00F501F4" w:rsidRPr="00F501F4" w:rsidRDefault="00F501F4" w:rsidP="00F501F4">
      <w:pPr>
        <w:jc w:val="center"/>
        <w:rPr>
          <w:b/>
          <w:sz w:val="24"/>
          <w:szCs w:val="24"/>
        </w:rPr>
      </w:pPr>
      <w:r w:rsidRPr="00F501F4">
        <w:rPr>
          <w:b/>
          <w:sz w:val="24"/>
          <w:szCs w:val="24"/>
        </w:rPr>
        <w:br w:type="page"/>
      </w:r>
      <w:r w:rsidRPr="00F501F4">
        <w:rPr>
          <w:b/>
          <w:sz w:val="24"/>
          <w:szCs w:val="24"/>
        </w:rPr>
        <w:lastRenderedPageBreak/>
        <w:t>ИНФОРМИРОВАНИЕ ИЗБИРАТЕЛЕЙ И ПРЕДВЫБОРНАЯ АГИТАЦИЯ</w:t>
      </w:r>
    </w:p>
    <w:p w:rsidR="00F501F4" w:rsidRPr="00F501F4" w:rsidRDefault="00F501F4" w:rsidP="00F501F4">
      <w:pPr>
        <w:rPr>
          <w:sz w:val="24"/>
          <w:szCs w:val="24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173"/>
        <w:gridCol w:w="3600"/>
        <w:gridCol w:w="3600"/>
      </w:tblGrid>
      <w:tr w:rsidR="00F501F4" w:rsidRPr="00F501F4" w:rsidTr="00CD12F6">
        <w:tc>
          <w:tcPr>
            <w:tcW w:w="675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22.</w:t>
            </w:r>
          </w:p>
        </w:tc>
        <w:tc>
          <w:tcPr>
            <w:tcW w:w="7173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Агитационный период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п.1 ст. 49 67-ФЗ;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ст.32 36-оз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8"/>
              </w:rPr>
            </w:pPr>
            <w:r w:rsidRPr="00F501F4">
              <w:rPr>
                <w:sz w:val="24"/>
                <w:szCs w:val="28"/>
              </w:rPr>
              <w:t xml:space="preserve">Агитационный период для избирательного объединения начинается со дня принятия им решения о выдвижении кандидата, кандидатов, списка кандидатов. 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bCs/>
                <w:sz w:val="24"/>
                <w:szCs w:val="28"/>
              </w:rPr>
              <w:t xml:space="preserve">Агитационный период для кандидата, выдвинутого в составе списка кандидатов, начинается со дня представления в Избирательную комиссию Ханты-Мансийского автономного округа – Югры списка кандидатов. Агитационный период для кандидата, выдвинутого непосредственно, начинается со дня представления кандидатом в избирательную комиссию заявления о согласии баллотироваться, а в случае, предусмотренном пунктом 14.3 статьи 35 Федерального закона № 67-ФЗ, - со дня представления в избирательную комиссию документов, предусмотренных в указанном пункте. </w:t>
            </w:r>
            <w:r w:rsidRPr="00F501F4">
              <w:rPr>
                <w:rFonts w:eastAsia="Calibri"/>
                <w:sz w:val="24"/>
                <w:szCs w:val="24"/>
                <w:lang w:eastAsia="en-US"/>
              </w:rPr>
              <w:t>Агитационный период прекращается</w:t>
            </w:r>
            <w:r w:rsidRPr="00F501F4">
              <w:rPr>
                <w:bCs/>
                <w:sz w:val="24"/>
                <w:szCs w:val="28"/>
              </w:rPr>
              <w:t xml:space="preserve"> </w:t>
            </w:r>
            <w:r w:rsidRPr="00F501F4">
              <w:rPr>
                <w:sz w:val="24"/>
                <w:szCs w:val="24"/>
              </w:rPr>
              <w:t>в ноль часов 17 сентября 2016 года.</w:t>
            </w:r>
          </w:p>
          <w:p w:rsidR="00F501F4" w:rsidRDefault="00F501F4" w:rsidP="00F501F4">
            <w:pPr>
              <w:jc w:val="center"/>
              <w:rPr>
                <w:sz w:val="24"/>
                <w:szCs w:val="24"/>
              </w:rPr>
            </w:pP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Кандидаты, избирательные объединения</w:t>
            </w:r>
          </w:p>
        </w:tc>
      </w:tr>
      <w:tr w:rsidR="00F501F4" w:rsidRPr="00F501F4" w:rsidTr="00CD12F6">
        <w:tc>
          <w:tcPr>
            <w:tcW w:w="675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7173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Предвыборная агитация на каналах организаций телерадиовещания, в периодических печатных изданиях и 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в сетевых изданиях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п. 2 ст. 49 67-ФЗ;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ст. 32 36-оз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Начинается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20 августа 2016 года и прекращается в ноль часов 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17 сентября 2016 года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Зарегистрированный кандидат, избирательное объединение, зарегистрировавшие список кандидатов по единому избирательному округу</w:t>
            </w:r>
          </w:p>
        </w:tc>
      </w:tr>
      <w:tr w:rsidR="00F501F4" w:rsidRPr="00F501F4" w:rsidTr="00CD12F6">
        <w:tc>
          <w:tcPr>
            <w:tcW w:w="675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24.</w:t>
            </w:r>
          </w:p>
        </w:tc>
        <w:tc>
          <w:tcPr>
            <w:tcW w:w="7173" w:type="dxa"/>
            <w:vAlign w:val="center"/>
          </w:tcPr>
          <w:p w:rsidR="00F501F4" w:rsidRPr="00F501F4" w:rsidRDefault="00F501F4" w:rsidP="00F501F4">
            <w:pPr>
              <w:autoSpaceDE w:val="0"/>
              <w:autoSpaceDN w:val="0"/>
              <w:adjustRightInd w:val="0"/>
              <w:ind w:firstLine="45"/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Направление в Избирательную комиссию Ханты-Мансийского автономного округа – Югры перечня перечень региональных государственных и муниципальных организаций телерадиовещания, региональных государственных и муниципальных периодических печатных изданий</w:t>
            </w:r>
          </w:p>
          <w:p w:rsidR="00F501F4" w:rsidRPr="00F501F4" w:rsidRDefault="00F501F4" w:rsidP="00F501F4">
            <w:pPr>
              <w:autoSpaceDE w:val="0"/>
              <w:autoSpaceDN w:val="0"/>
              <w:adjustRightInd w:val="0"/>
              <w:ind w:firstLine="45"/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п. 8 ст. 47 67-ФЗ;</w:t>
            </w:r>
          </w:p>
          <w:p w:rsidR="00F501F4" w:rsidRPr="00F501F4" w:rsidRDefault="00F501F4" w:rsidP="00F501F4">
            <w:pPr>
              <w:autoSpaceDE w:val="0"/>
              <w:autoSpaceDN w:val="0"/>
              <w:adjustRightInd w:val="0"/>
              <w:ind w:firstLine="45"/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п. 2 ст. 31 36-оз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Не позднее чем на десятый день после дня официального опубликования (публикации) решения о назначении выборов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Управление Роскомнадзора               по Тюменской области,                 ХМАО-Югре и ЯНАО</w:t>
            </w:r>
          </w:p>
        </w:tc>
      </w:tr>
      <w:tr w:rsidR="00F501F4" w:rsidRPr="00F501F4" w:rsidTr="00CD12F6">
        <w:tc>
          <w:tcPr>
            <w:tcW w:w="675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25.</w:t>
            </w:r>
          </w:p>
        </w:tc>
        <w:tc>
          <w:tcPr>
            <w:tcW w:w="7173" w:type="dxa"/>
            <w:vAlign w:val="center"/>
          </w:tcPr>
          <w:p w:rsidR="00F501F4" w:rsidRPr="00F501F4" w:rsidRDefault="00F501F4" w:rsidP="00F501F4">
            <w:pPr>
              <w:autoSpaceDE w:val="0"/>
              <w:autoSpaceDN w:val="0"/>
              <w:adjustRightInd w:val="0"/>
              <w:ind w:firstLine="45"/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Опубликование перечня перечень региональных государственных и муниципальных организаций телерадиовещания, региональных государственных и муниципальных периодических печатных изданий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п. 7 ст. 47 67-ФЗ;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п.2 ст. 31 36-оз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8"/>
              </w:rPr>
            </w:pPr>
            <w:r w:rsidRPr="00F501F4">
              <w:rPr>
                <w:sz w:val="24"/>
                <w:szCs w:val="28"/>
              </w:rPr>
              <w:t xml:space="preserve">Не позднее чем 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8"/>
              </w:rPr>
              <w:t>на пятнадцатый день после дня официального опубликования (публикации) решения о назначении выборов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autoSpaceDE w:val="0"/>
              <w:autoSpaceDN w:val="0"/>
              <w:adjustRightInd w:val="0"/>
              <w:ind w:firstLine="45"/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Избирательная комиссия Ханты-Мансийского автономного округа – Югры по представлению Управления Роскомнадзора                                    по Тюменской области,               ХМАО-Югре и ЯНАО</w:t>
            </w:r>
          </w:p>
        </w:tc>
      </w:tr>
      <w:tr w:rsidR="00F501F4" w:rsidRPr="00F501F4" w:rsidTr="00CD12F6">
        <w:tc>
          <w:tcPr>
            <w:tcW w:w="675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26.</w:t>
            </w:r>
          </w:p>
        </w:tc>
        <w:tc>
          <w:tcPr>
            <w:tcW w:w="7173" w:type="dxa"/>
            <w:vAlign w:val="center"/>
          </w:tcPr>
          <w:p w:rsidR="00F501F4" w:rsidRPr="00F501F4" w:rsidRDefault="00F501F4" w:rsidP="00F501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1F4">
              <w:rPr>
                <w:sz w:val="24"/>
                <w:szCs w:val="24"/>
              </w:rPr>
              <w:t xml:space="preserve">Опубликование сведений о размере </w:t>
            </w:r>
          </w:p>
          <w:p w:rsidR="00F501F4" w:rsidRPr="00F501F4" w:rsidRDefault="00F501F4" w:rsidP="00F501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1F4">
              <w:rPr>
                <w:rFonts w:eastAsia="Calibri"/>
                <w:sz w:val="24"/>
                <w:szCs w:val="24"/>
                <w:lang w:eastAsia="en-US"/>
              </w:rPr>
              <w:t xml:space="preserve">(в валюте Российской Федерации) и других условиях оплаты эфирного времени, печатной площади, услуг по размещению агитационных материалов. Представление указанных сведений,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уведомления о готовности предоставить эфирное время, печатную площадь для проведения предвыборной агитации, услуг по размещению агитационных материалов в сетевом издании 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rFonts w:eastAsia="Calibri"/>
                <w:sz w:val="24"/>
                <w:szCs w:val="24"/>
                <w:lang w:eastAsia="en-US"/>
              </w:rPr>
              <w:t>в Избирательную комиссию Ханты-Мансийского автономного округа – Югры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п. 6 ст. 50 67-ФЗ;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п. 5 ст. 33 36-оз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Не позднее чем через 30 дней со дня официального опубликования (публикации) решения о назначении выборов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Организации телерадиовещания и редакции периодических печатных изданий, </w:t>
            </w:r>
            <w:r w:rsidRPr="00F501F4">
              <w:rPr>
                <w:sz w:val="24"/>
                <w:szCs w:val="28"/>
              </w:rPr>
              <w:t>редакции сетевых изданий,</w:t>
            </w:r>
            <w:r w:rsidRPr="00F501F4">
              <w:rPr>
                <w:sz w:val="24"/>
                <w:szCs w:val="24"/>
              </w:rPr>
              <w:t xml:space="preserve"> принимающие участие в размещении агитационных материалов</w:t>
            </w:r>
          </w:p>
        </w:tc>
      </w:tr>
      <w:tr w:rsidR="00F501F4" w:rsidRPr="00F501F4" w:rsidTr="00CD12F6">
        <w:trPr>
          <w:cantSplit/>
        </w:trPr>
        <w:tc>
          <w:tcPr>
            <w:tcW w:w="675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7173" w:type="dxa"/>
            <w:vAlign w:val="center"/>
          </w:tcPr>
          <w:p w:rsidR="00F501F4" w:rsidRPr="00F501F4" w:rsidRDefault="00F501F4" w:rsidP="00F501F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501F4">
              <w:rPr>
                <w:sz w:val="24"/>
                <w:szCs w:val="24"/>
              </w:rPr>
              <w:t xml:space="preserve">Опубликование сведений о размере и других условиях оплаты работ или услуг по изготовлению печатных агитационных материалов, представление данных сведений, а </w:t>
            </w:r>
            <w:r w:rsidRPr="00F501F4">
              <w:rPr>
                <w:rFonts w:eastAsia="Calibri"/>
                <w:sz w:val="24"/>
                <w:szCs w:val="24"/>
                <w:lang w:eastAsia="en-US"/>
              </w:rPr>
              <w:t>также сведений, содержащих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в Избирательную комиссию Ханты-Мансийского автономного округа – Югры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п. 1.1 ст. 54 67-ФЗ;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ст.37 36-оз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Не позднее чем через 30 дней со дня официального опубликования (публикации) решения о назначении выборов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F501F4" w:rsidRPr="00F501F4" w:rsidTr="00CD12F6">
        <w:trPr>
          <w:cantSplit/>
        </w:trPr>
        <w:tc>
          <w:tcPr>
            <w:tcW w:w="675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28.</w:t>
            </w:r>
          </w:p>
        </w:tc>
        <w:tc>
          <w:tcPr>
            <w:tcW w:w="7173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Проведение жеребьевки в целях распределения                          бесплатного эфирного времени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п. 3 ст. 34 36-оз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501F4">
              <w:rPr>
                <w:sz w:val="24"/>
                <w:szCs w:val="24"/>
              </w:rPr>
              <w:t>После завершения регистрации кандидатов, списков кандидатов, но не позднее чем за 30 дней до дня голосования (не позднее 18.08.2016 года)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Избирательная комиссия </w:t>
            </w:r>
          </w:p>
          <w:p w:rsidR="00F501F4" w:rsidRPr="00F501F4" w:rsidRDefault="00F501F4" w:rsidP="00F501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Ханты-Мансийского автономного округа – Югры с участием представителей соответствующих организаций телерадиовещания</w:t>
            </w:r>
          </w:p>
        </w:tc>
      </w:tr>
      <w:tr w:rsidR="00F501F4" w:rsidRPr="00F501F4" w:rsidTr="00CD12F6">
        <w:trPr>
          <w:cantSplit/>
        </w:trPr>
        <w:tc>
          <w:tcPr>
            <w:tcW w:w="675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29.</w:t>
            </w:r>
          </w:p>
        </w:tc>
        <w:tc>
          <w:tcPr>
            <w:tcW w:w="7173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Проведение жеребьевки в целях распределения                           бесплатной печатной площади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п. 6 ст. 35 36-оз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501F4">
              <w:rPr>
                <w:sz w:val="24"/>
                <w:szCs w:val="24"/>
              </w:rPr>
              <w:t>После завершения регистрации кандидатов, списков кандидатов, но не позднее чем за 30 дней до дня голосования (не позднее 18.08.2016 года</w:t>
            </w:r>
            <w:r w:rsidRPr="00F501F4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Редакции периодических печатных изданий</w:t>
            </w:r>
          </w:p>
        </w:tc>
      </w:tr>
      <w:tr w:rsidR="00F501F4" w:rsidRPr="00F501F4" w:rsidTr="00CD12F6">
        <w:trPr>
          <w:cantSplit/>
        </w:trPr>
        <w:tc>
          <w:tcPr>
            <w:tcW w:w="675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30.</w:t>
            </w:r>
          </w:p>
        </w:tc>
        <w:tc>
          <w:tcPr>
            <w:tcW w:w="7173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Рассмотрение заявлений о выделении помещений для проведения встреч зарегистрированных кандидатов, их доверенных лиц, представителей избирательных объединений, зарегистрировавших списки кандидатов с избирателями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п. 5 ст. 53 67-ФЗ;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п. 6 ст. 36 36-оз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В течение трех дней со дня их подачи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Собственники, владельцы помещений</w:t>
            </w:r>
          </w:p>
        </w:tc>
      </w:tr>
      <w:tr w:rsidR="00F501F4" w:rsidRPr="00F501F4" w:rsidTr="00CD12F6">
        <w:trPr>
          <w:cantSplit/>
        </w:trPr>
        <w:tc>
          <w:tcPr>
            <w:tcW w:w="675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lastRenderedPageBreak/>
              <w:t>31.</w:t>
            </w:r>
          </w:p>
        </w:tc>
        <w:tc>
          <w:tcPr>
            <w:tcW w:w="7173" w:type="dxa"/>
          </w:tcPr>
          <w:p w:rsidR="00F501F4" w:rsidRPr="00F501F4" w:rsidRDefault="00F501F4" w:rsidP="00F501F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Направление письменного уведомление о факте предоставления помещения зарегистрированному кандидату, избирательному объединению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 в соответствующую окружную избирательную комиссию, Избирательную комиссию Ханты-Мансийского автономного округа – Югры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п. 4 ст. 53 67-ФЗ;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п.4 ст. 36 36-оз</w:t>
            </w:r>
          </w:p>
        </w:tc>
        <w:tc>
          <w:tcPr>
            <w:tcW w:w="3600" w:type="dxa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Не позднее дня, следующего за днем предоставления помещения</w:t>
            </w:r>
          </w:p>
        </w:tc>
        <w:tc>
          <w:tcPr>
            <w:tcW w:w="3600" w:type="dxa"/>
          </w:tcPr>
          <w:p w:rsidR="00F501F4" w:rsidRPr="00F501F4" w:rsidRDefault="00F501F4" w:rsidP="00F501F4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Собственники, владельцы помещений находящихся в государственной или муниципальной собственности, а равно помещений, находящихся в собственности организации, имеющей на день официального опубликования (публикации) решения о назначении выборов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</w:t>
            </w:r>
          </w:p>
        </w:tc>
      </w:tr>
      <w:tr w:rsidR="00F501F4" w:rsidRPr="00F501F4" w:rsidTr="00CD12F6">
        <w:trPr>
          <w:cantSplit/>
        </w:trPr>
        <w:tc>
          <w:tcPr>
            <w:tcW w:w="675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32.</w:t>
            </w:r>
          </w:p>
        </w:tc>
        <w:tc>
          <w:tcPr>
            <w:tcW w:w="7173" w:type="dxa"/>
          </w:tcPr>
          <w:p w:rsidR="00F501F4" w:rsidRPr="00F501F4" w:rsidRDefault="00F501F4" w:rsidP="00F501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Размещение информации, содержащейся в уведомлении о факте предоставления помещения зарегистрированному кандидату, в информационно - телекоммуникационной сети "Интернет" </w:t>
            </w:r>
          </w:p>
          <w:p w:rsidR="00F501F4" w:rsidRPr="00F501F4" w:rsidRDefault="00F501F4" w:rsidP="00F501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или доведение ее иным способом до сведения других зарегистрированных кандидатов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п. 4.1 ст. 53 67-ФЗ;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п. 5 ст. 36 36-оз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В течение двух суток с момента получения такого уведомления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Избирательная комиссия, получившая уведомление</w:t>
            </w:r>
          </w:p>
        </w:tc>
      </w:tr>
      <w:tr w:rsidR="00F501F4" w:rsidRPr="00F501F4" w:rsidTr="00CD12F6">
        <w:trPr>
          <w:cantSplit/>
        </w:trPr>
        <w:tc>
          <w:tcPr>
            <w:tcW w:w="675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33.</w:t>
            </w:r>
          </w:p>
        </w:tc>
        <w:tc>
          <w:tcPr>
            <w:tcW w:w="7173" w:type="dxa"/>
            <w:vAlign w:val="center"/>
          </w:tcPr>
          <w:p w:rsidR="00F501F4" w:rsidRPr="00F501F4" w:rsidRDefault="00F501F4" w:rsidP="00F501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Выделение специальных мест для размещения печатных агитационных материалов</w:t>
            </w:r>
          </w:p>
          <w:p w:rsidR="00F501F4" w:rsidRPr="00F501F4" w:rsidRDefault="00F501F4" w:rsidP="00F501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п. 7 ст. 54 67-ФЗ;</w:t>
            </w:r>
          </w:p>
          <w:p w:rsidR="00F501F4" w:rsidRPr="00F501F4" w:rsidRDefault="00F501F4" w:rsidP="00F501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ст.37 36-оз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Не позднее 18 августа 2016 года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Органы местного самоуправления по предложению территориальной избирательной комиссии</w:t>
            </w:r>
          </w:p>
        </w:tc>
      </w:tr>
      <w:tr w:rsidR="00F501F4" w:rsidRPr="00F501F4" w:rsidTr="00CD12F6">
        <w:trPr>
          <w:cantSplit/>
        </w:trPr>
        <w:tc>
          <w:tcPr>
            <w:tcW w:w="675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lastRenderedPageBreak/>
              <w:t>34.</w:t>
            </w:r>
          </w:p>
        </w:tc>
        <w:tc>
          <w:tcPr>
            <w:tcW w:w="7173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Представление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а также сведений о месте нахождения (об адресе места жительства) организации (лица), изготовившей и заказавшей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(изготовившего и заказавшего) эти материалы и копии документа об оплате изготовления данного предвыборного агитационного материала из соответствующего избирательного фонда, а также электронных образов этих предвыборных агитационных материалов в машиночитаемом виде</w:t>
            </w:r>
          </w:p>
          <w:p w:rsidR="00F501F4" w:rsidRPr="00F501F4" w:rsidRDefault="00F501F4" w:rsidP="00F501F4">
            <w:pPr>
              <w:jc w:val="center"/>
              <w:rPr>
                <w:color w:val="000000"/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соответственно, в Избирательную комиссию Ханты-Мансийского автономного округа – Югры, соответствующую окружную избирательную комиссию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п.3 ст. 54 67-ФЗ;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ст.37 36-оз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До начала их распространения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Кандидаты, избирательные объединения</w:t>
            </w:r>
          </w:p>
        </w:tc>
      </w:tr>
      <w:tr w:rsidR="00F501F4" w:rsidRPr="00F501F4" w:rsidTr="00CD12F6">
        <w:trPr>
          <w:cantSplit/>
        </w:trPr>
        <w:tc>
          <w:tcPr>
            <w:tcW w:w="675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35.</w:t>
            </w:r>
          </w:p>
        </w:tc>
        <w:tc>
          <w:tcPr>
            <w:tcW w:w="7173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Запрет на опубликование (обнародование)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 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общего пользования (включая «Интернет»)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п. 3 ст. 46 67-ФЗ;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ст. 30 36-оз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В течение пяти дней до дня голосования, а также в день голосования (с 13.09.2016 г. по 18.09.2016 г.)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Граждане, организации телерадиовещания, редакции периодических печатных изданий, организации, публикующие (обнародующие) результаты опросов и прогнозы результатов выборов</w:t>
            </w:r>
          </w:p>
        </w:tc>
      </w:tr>
      <w:tr w:rsidR="00F501F4" w:rsidRPr="00F501F4" w:rsidTr="00CD12F6">
        <w:trPr>
          <w:cantSplit/>
        </w:trPr>
        <w:tc>
          <w:tcPr>
            <w:tcW w:w="675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36.</w:t>
            </w:r>
          </w:p>
        </w:tc>
        <w:tc>
          <w:tcPr>
            <w:tcW w:w="7173" w:type="dxa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Опубликование предвыборной программы политической партии не менее чем в одном региональном периодическом 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печатном издании, размещение ее в информационно - телекоммуникационной сети «Интернет»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п.10 ст. 48 67-ФЗ;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ст. 32 36-оз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Не позднее чем за 10 дней до дня голосования (не позднее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07.09.2016 г.)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Политическая партия (региональное отделение), выдвинувшая кандидатов, список кандидатов, которые зарегистрированы соответствующей избирательной комиссией</w:t>
            </w:r>
          </w:p>
        </w:tc>
      </w:tr>
    </w:tbl>
    <w:p w:rsidR="00F501F4" w:rsidRPr="00F501F4" w:rsidRDefault="00F501F4" w:rsidP="00F501F4">
      <w:pPr>
        <w:jc w:val="both"/>
        <w:rPr>
          <w:sz w:val="24"/>
          <w:szCs w:val="24"/>
        </w:rPr>
      </w:pPr>
    </w:p>
    <w:p w:rsidR="00F501F4" w:rsidRPr="00F501F4" w:rsidRDefault="00F501F4" w:rsidP="00F501F4">
      <w:pPr>
        <w:jc w:val="center"/>
        <w:rPr>
          <w:b/>
          <w:sz w:val="24"/>
          <w:szCs w:val="24"/>
        </w:rPr>
      </w:pPr>
    </w:p>
    <w:p w:rsidR="00F501F4" w:rsidRPr="00F501F4" w:rsidRDefault="00F501F4" w:rsidP="00F501F4">
      <w:pPr>
        <w:jc w:val="center"/>
        <w:rPr>
          <w:b/>
          <w:sz w:val="24"/>
          <w:szCs w:val="24"/>
        </w:rPr>
      </w:pPr>
    </w:p>
    <w:p w:rsidR="00F501F4" w:rsidRDefault="00F501F4" w:rsidP="00F501F4">
      <w:pPr>
        <w:jc w:val="center"/>
        <w:rPr>
          <w:b/>
          <w:sz w:val="24"/>
          <w:szCs w:val="24"/>
        </w:rPr>
      </w:pPr>
    </w:p>
    <w:p w:rsidR="00F501F4" w:rsidRPr="00F501F4" w:rsidRDefault="00F501F4" w:rsidP="00F501F4">
      <w:pPr>
        <w:jc w:val="center"/>
        <w:rPr>
          <w:b/>
          <w:sz w:val="24"/>
          <w:szCs w:val="24"/>
        </w:rPr>
      </w:pPr>
    </w:p>
    <w:p w:rsidR="00F501F4" w:rsidRPr="00F501F4" w:rsidRDefault="00F501F4" w:rsidP="00F501F4">
      <w:pPr>
        <w:jc w:val="center"/>
        <w:rPr>
          <w:b/>
          <w:sz w:val="24"/>
          <w:szCs w:val="24"/>
        </w:rPr>
      </w:pPr>
      <w:r w:rsidRPr="00F501F4">
        <w:rPr>
          <w:b/>
          <w:sz w:val="24"/>
          <w:szCs w:val="24"/>
        </w:rPr>
        <w:lastRenderedPageBreak/>
        <w:t>ФИНАНСИРОВАНИЕ ВЫБОРОВ</w:t>
      </w:r>
    </w:p>
    <w:p w:rsidR="00F501F4" w:rsidRPr="00F501F4" w:rsidRDefault="00F501F4" w:rsidP="00F501F4">
      <w:pPr>
        <w:rPr>
          <w:b/>
          <w:sz w:val="24"/>
          <w:szCs w:val="24"/>
        </w:rPr>
      </w:pPr>
    </w:p>
    <w:tbl>
      <w:tblPr>
        <w:tblW w:w="150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173"/>
        <w:gridCol w:w="3600"/>
        <w:gridCol w:w="3600"/>
      </w:tblGrid>
      <w:tr w:rsidR="00F501F4" w:rsidRPr="00F501F4" w:rsidTr="00CD12F6">
        <w:tc>
          <w:tcPr>
            <w:tcW w:w="709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37.</w:t>
            </w:r>
          </w:p>
        </w:tc>
        <w:tc>
          <w:tcPr>
            <w:tcW w:w="7173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Создание кандидатом, выдвинутым по одномандатному избирательному округу, избирательного фонда путем открытия специального избирательного счета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п. 1 ст. 58 67-ФЗ;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п. 1 ст. 38 36-оз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После письменного уведомления окружной избирательной комиссии о выдвижении кандидата, до представления документов для его регистрации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Кандидат, выдвинутый по одномандатному избирательному округу</w:t>
            </w:r>
          </w:p>
        </w:tc>
      </w:tr>
      <w:tr w:rsidR="00F501F4" w:rsidRPr="00F501F4" w:rsidTr="00CD12F6">
        <w:tc>
          <w:tcPr>
            <w:tcW w:w="709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38.</w:t>
            </w:r>
          </w:p>
        </w:tc>
        <w:tc>
          <w:tcPr>
            <w:tcW w:w="7173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Создание избирательным объединением, выдвинувшим список кандидатов по единому избирательному округу, избирательного фонда путем открытия специального избирательного счета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п. 1 ст. 58 67-ФЗ;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п. 1 ст. 38 36-оз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После регистрации уполномоченных представителей по финансовым вопросам, до представления документов для регистрации списка кандидатов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Избирательное объединение, получившее копию заверенного списка кандидатов</w:t>
            </w:r>
          </w:p>
        </w:tc>
      </w:tr>
      <w:tr w:rsidR="00F501F4" w:rsidRPr="00F501F4" w:rsidTr="00CD12F6">
        <w:tc>
          <w:tcPr>
            <w:tcW w:w="709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39.</w:t>
            </w:r>
          </w:p>
        </w:tc>
        <w:tc>
          <w:tcPr>
            <w:tcW w:w="7173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Представление, соответственно, в окружные избирательные комиссии, в Избирательную комиссию Ханты-Мансийского автономного округа – Югры сведений о поступлении и расходовании средств, находящихся на специальных избирательных счетах кандидатов, 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избирательных объединений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п. 7 ст. 59 67-ФЗ;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п. 7 ст. 39 36-оз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Периодически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Кредитная организация, в которой открыт специальный избирательный счет</w:t>
            </w:r>
          </w:p>
        </w:tc>
      </w:tr>
      <w:tr w:rsidR="00F501F4" w:rsidRPr="00F501F4" w:rsidTr="00CD12F6">
        <w:tc>
          <w:tcPr>
            <w:tcW w:w="709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40.</w:t>
            </w:r>
          </w:p>
        </w:tc>
        <w:tc>
          <w:tcPr>
            <w:tcW w:w="7173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Направление в средства массовой информации для опубликования информации о поступлении и расходовании средств избирательных фондов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п. 8 ст. 59 67-ФЗ;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п. 8 ст. 39 36-оз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Периодически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Избирательная комиссия 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Ханты-Мансийского автономного округа – Югры, окружные избирательные комиссии</w:t>
            </w:r>
          </w:p>
        </w:tc>
      </w:tr>
      <w:tr w:rsidR="00F501F4" w:rsidRPr="00F501F4" w:rsidTr="00CD12F6">
        <w:tc>
          <w:tcPr>
            <w:tcW w:w="709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41.</w:t>
            </w:r>
          </w:p>
        </w:tc>
        <w:tc>
          <w:tcPr>
            <w:tcW w:w="7173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Перечисление в доход окружного бюджета пожертвований, внесенных анонимными жертвователями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п. 9 ст. 58 67-ФЗ;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п. 4 ст. 41 36-оз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Не позднее чем через 10 дней 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со дня поступления средств 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на специальный избирательный счет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  <w:lang w:val="en-US"/>
              </w:rPr>
            </w:pPr>
            <w:r w:rsidRPr="00F501F4">
              <w:rPr>
                <w:sz w:val="24"/>
                <w:szCs w:val="24"/>
              </w:rPr>
              <w:t xml:space="preserve">Кандидаты, 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избирательные объединения</w:t>
            </w:r>
          </w:p>
        </w:tc>
      </w:tr>
      <w:tr w:rsidR="00F501F4" w:rsidRPr="00F501F4" w:rsidTr="00CD12F6">
        <w:trPr>
          <w:cantSplit/>
        </w:trPr>
        <w:tc>
          <w:tcPr>
            <w:tcW w:w="709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lastRenderedPageBreak/>
              <w:t>42.</w:t>
            </w:r>
          </w:p>
        </w:tc>
        <w:tc>
          <w:tcPr>
            <w:tcW w:w="7173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Представление в окружные избирательные комиссии, Избирательную комиссию Ханты-Мансийского автономного округа – Югры первого финансового отчета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п. 9 ст. 59 67-ФЗ;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п. 10 ст. 39 36-оз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Одновременно с представлением документов, необходимых для регистрации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Кандидаты, избирательные объединения</w:t>
            </w:r>
          </w:p>
        </w:tc>
      </w:tr>
      <w:tr w:rsidR="00F501F4" w:rsidRPr="00F501F4" w:rsidTr="00CD12F6">
        <w:trPr>
          <w:cantSplit/>
        </w:trPr>
        <w:tc>
          <w:tcPr>
            <w:tcW w:w="709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43.</w:t>
            </w:r>
          </w:p>
        </w:tc>
        <w:tc>
          <w:tcPr>
            <w:tcW w:w="7173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Представление в окружные избирательные комиссии, Избирательную комиссию Ханты-Мансийского автономного округа – Югры итогового финансового отчета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п. 9 ст. 59 67-ФЗ;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п. 10 ст. 39 36-оз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Не позднее чем через 30 дней после официального опубликования результатов выборов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Кандидаты, избирательные объединения</w:t>
            </w:r>
          </w:p>
        </w:tc>
      </w:tr>
      <w:tr w:rsidR="00F501F4" w:rsidRPr="00F501F4" w:rsidTr="00CD12F6">
        <w:trPr>
          <w:cantSplit/>
        </w:trPr>
        <w:tc>
          <w:tcPr>
            <w:tcW w:w="709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44.</w:t>
            </w:r>
          </w:p>
        </w:tc>
        <w:tc>
          <w:tcPr>
            <w:tcW w:w="7173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Передача в средства массовой информации копий финансовых отчетов зарегистрированных кандидатов, избирательных объединений, зарегистрировавших списки кандидатов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п. 9.1 ст. 59 67-ФЗ;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п. 11 ст. 39 36-оз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В течение пяти дней со дня получения финансовых отчетов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Избирательная комиссия 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Ханты-Мансийского автономного округа – Югры, окружные избирательные комиссии</w:t>
            </w:r>
          </w:p>
        </w:tc>
      </w:tr>
      <w:tr w:rsidR="00F501F4" w:rsidRPr="00F501F4" w:rsidTr="00CD12F6">
        <w:trPr>
          <w:cantSplit/>
        </w:trPr>
        <w:tc>
          <w:tcPr>
            <w:tcW w:w="709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45.</w:t>
            </w:r>
          </w:p>
        </w:tc>
        <w:tc>
          <w:tcPr>
            <w:tcW w:w="7173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Возврат гражданам и юридическим лицам, осуществившим добровольные пожертвования и перечисления в избирательные фонды, неизрасходованных денежных средств, находящихся на специальном избирательном счете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п. 11 ст. 59 67-ФЗ;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п. 15 ст. 39 36-оз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bCs/>
                <w:sz w:val="24"/>
                <w:szCs w:val="24"/>
              </w:rPr>
            </w:pPr>
            <w:r w:rsidRPr="00F501F4">
              <w:rPr>
                <w:bCs/>
                <w:sz w:val="24"/>
                <w:szCs w:val="24"/>
              </w:rPr>
              <w:t>После дня голосования и до представления итогового финансового отчета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Кандидаты,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избирательные объединения</w:t>
            </w:r>
          </w:p>
        </w:tc>
      </w:tr>
      <w:tr w:rsidR="00F501F4" w:rsidRPr="00F501F4" w:rsidTr="00CD12F6">
        <w:trPr>
          <w:cantSplit/>
        </w:trPr>
        <w:tc>
          <w:tcPr>
            <w:tcW w:w="709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46.</w:t>
            </w:r>
          </w:p>
        </w:tc>
        <w:tc>
          <w:tcPr>
            <w:tcW w:w="7173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Представление в территориальные избирательные комиссии отчетов участковых избирательных комиссий о поступлении и расходовании средств бюджета, выделенных на подготовку и проведение выборов</w:t>
            </w:r>
          </w:p>
          <w:p w:rsidR="00F501F4" w:rsidRPr="00F501F4" w:rsidRDefault="00F501F4" w:rsidP="00F501F4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п. 2 ст. 19.1 36-оз "О системе избирательных комиссий в </w:t>
            </w:r>
          </w:p>
          <w:p w:rsidR="00F501F4" w:rsidRPr="00F501F4" w:rsidRDefault="00F501F4" w:rsidP="00F501F4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Ханты-Мансийском автономном округе</w:t>
            </w:r>
            <w:r w:rsidRPr="00F501F4">
              <w:rPr>
                <w:sz w:val="24"/>
                <w:szCs w:val="24"/>
                <w:lang w:val="en-US"/>
              </w:rPr>
              <w:t> </w:t>
            </w:r>
            <w:r w:rsidRPr="00F501F4">
              <w:rPr>
                <w:sz w:val="24"/>
                <w:szCs w:val="24"/>
              </w:rPr>
              <w:t>–</w:t>
            </w:r>
            <w:r w:rsidRPr="00F501F4">
              <w:rPr>
                <w:sz w:val="24"/>
                <w:szCs w:val="24"/>
                <w:lang w:val="en-US"/>
              </w:rPr>
              <w:t> </w:t>
            </w:r>
            <w:r w:rsidRPr="00F501F4">
              <w:rPr>
                <w:sz w:val="24"/>
                <w:szCs w:val="24"/>
              </w:rPr>
              <w:t>Югре"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Не позднее чем через 10 дней со дня голосования (не позднее 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28.09.2016 г.)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F501F4" w:rsidRPr="00F501F4" w:rsidTr="00CD12F6">
        <w:trPr>
          <w:cantSplit/>
        </w:trPr>
        <w:tc>
          <w:tcPr>
            <w:tcW w:w="709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47.</w:t>
            </w:r>
          </w:p>
        </w:tc>
        <w:tc>
          <w:tcPr>
            <w:tcW w:w="7173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Представление в Избирательную комиссию Ханты-Мансийского автономного округа – Югры отчетов о поступлении и расходовании средств бюджета автономного округа, выделенных территориальной избирательной комиссии на подготовку и проведение выборов</w:t>
            </w:r>
          </w:p>
          <w:p w:rsidR="00F501F4" w:rsidRPr="00F501F4" w:rsidRDefault="00F501F4" w:rsidP="00F501F4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п. 2 ст. 19.1 36-оз "О системе избирательных комиссий в </w:t>
            </w:r>
          </w:p>
          <w:p w:rsidR="00F501F4" w:rsidRPr="00F501F4" w:rsidRDefault="00F501F4" w:rsidP="00F501F4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Ханты-Мансийском автономном округе</w:t>
            </w:r>
            <w:r w:rsidRPr="00F501F4">
              <w:rPr>
                <w:sz w:val="24"/>
                <w:szCs w:val="24"/>
                <w:lang w:val="en-US"/>
              </w:rPr>
              <w:t> </w:t>
            </w:r>
            <w:r w:rsidRPr="00F501F4">
              <w:rPr>
                <w:sz w:val="24"/>
                <w:szCs w:val="24"/>
              </w:rPr>
              <w:t>–</w:t>
            </w:r>
            <w:r w:rsidRPr="00F501F4">
              <w:rPr>
                <w:sz w:val="24"/>
                <w:szCs w:val="24"/>
                <w:lang w:val="en-US"/>
              </w:rPr>
              <w:t> </w:t>
            </w:r>
            <w:r w:rsidRPr="00F501F4">
              <w:rPr>
                <w:sz w:val="24"/>
                <w:szCs w:val="24"/>
              </w:rPr>
              <w:t>Югре"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Не позднее чем через 30 дней со дня голосования (не позднее 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18.10.2016 г.)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Территориальные избирательные комиссии</w:t>
            </w:r>
          </w:p>
        </w:tc>
      </w:tr>
      <w:tr w:rsidR="00F501F4" w:rsidRPr="00F501F4" w:rsidTr="00CD12F6">
        <w:trPr>
          <w:cantSplit/>
        </w:trPr>
        <w:tc>
          <w:tcPr>
            <w:tcW w:w="709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lastRenderedPageBreak/>
              <w:t>48.</w:t>
            </w:r>
          </w:p>
        </w:tc>
        <w:tc>
          <w:tcPr>
            <w:tcW w:w="7173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Представление в Думу Ханты-Мансийского автономного округа – Югры отчета о расходовании средств окружного бюджета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п. 6 ст. 57 67-ФЗ;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п. 4 ст. 19.1 36-оз "О системе избирательных комиссий в 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Ханты-Мансийском автономном округе</w:t>
            </w:r>
            <w:r w:rsidRPr="00F501F4">
              <w:rPr>
                <w:sz w:val="24"/>
                <w:szCs w:val="24"/>
                <w:lang w:val="en-US"/>
              </w:rPr>
              <w:t> </w:t>
            </w:r>
            <w:r w:rsidRPr="00F501F4">
              <w:rPr>
                <w:sz w:val="24"/>
                <w:szCs w:val="24"/>
              </w:rPr>
              <w:t>–</w:t>
            </w:r>
            <w:r w:rsidRPr="00F501F4">
              <w:rPr>
                <w:sz w:val="24"/>
                <w:szCs w:val="24"/>
                <w:lang w:val="en-US"/>
              </w:rPr>
              <w:t> </w:t>
            </w:r>
            <w:r w:rsidRPr="00F501F4">
              <w:rPr>
                <w:sz w:val="24"/>
                <w:szCs w:val="24"/>
              </w:rPr>
              <w:t>Югре"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Не позднее чем через три месяца со дня официального опубликования общих результатов выборов</w:t>
            </w:r>
          </w:p>
        </w:tc>
        <w:tc>
          <w:tcPr>
            <w:tcW w:w="3600" w:type="dxa"/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Избирательная комиссия 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Ханты-Мансийского автономного округа – Югры</w:t>
            </w:r>
          </w:p>
        </w:tc>
      </w:tr>
    </w:tbl>
    <w:p w:rsidR="00F501F4" w:rsidRPr="00F501F4" w:rsidRDefault="00F501F4" w:rsidP="00F501F4">
      <w:pPr>
        <w:rPr>
          <w:sz w:val="24"/>
          <w:szCs w:val="24"/>
        </w:rPr>
      </w:pPr>
    </w:p>
    <w:p w:rsidR="00F501F4" w:rsidRPr="00F501F4" w:rsidRDefault="00F501F4" w:rsidP="00F501F4">
      <w:pPr>
        <w:jc w:val="center"/>
        <w:rPr>
          <w:b/>
          <w:sz w:val="24"/>
          <w:szCs w:val="24"/>
        </w:rPr>
      </w:pPr>
      <w:r w:rsidRPr="00F501F4">
        <w:rPr>
          <w:b/>
          <w:sz w:val="24"/>
          <w:szCs w:val="24"/>
        </w:rPr>
        <w:t>ГОЛОСОВАНИЕ И ОПРЕДЕЛЕНИЕ РЕЗУЛЬТАТОВ ВЫБОРОВ</w:t>
      </w:r>
    </w:p>
    <w:p w:rsidR="00F501F4" w:rsidRPr="00F501F4" w:rsidRDefault="00F501F4" w:rsidP="00F501F4">
      <w:pPr>
        <w:rPr>
          <w:sz w:val="24"/>
          <w:szCs w:val="24"/>
        </w:rPr>
      </w:pPr>
    </w:p>
    <w:tbl>
      <w:tblPr>
        <w:tblW w:w="150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77"/>
        <w:gridCol w:w="7205"/>
        <w:gridCol w:w="3600"/>
        <w:gridCol w:w="3600"/>
      </w:tblGrid>
      <w:tr w:rsidR="00F501F4" w:rsidRPr="00F501F4" w:rsidTr="00CD12F6"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49.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Проведение жеребьевки по определению порядка размещения в избирательном бюллетене кратких наименований избирательных объединений и эмблем избирательных объединений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п. 6 ст. 63 67-ФЗ;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п.5 ст. 44 36-оз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Не позднее чем за 30 дней до дня голосования (не позднее 18.08.2016 г.)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Избирательная комиссия 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Ханты-Мансийского автономного округа – Югры</w:t>
            </w:r>
          </w:p>
        </w:tc>
      </w:tr>
      <w:tr w:rsidR="00F501F4" w:rsidRPr="00F501F4" w:rsidTr="00CD12F6"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50.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Утверждение формы и текста избирательного бюллетеня                         по единому избирательному округу, формы избирательного бюллетеня по одномандатным избирательным округам, числа избирательных бюллетеней для голосования в одномандатных избирательных округах и едином избирательном округе, а также порядка осуществления контроля за изготовлением избирательных бюллетеней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п. 4 ст. 63 67-ФЗ;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п. 2 ст. 44 36-оз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Не позднее чем за 20 дней до дня голосования (не позднее 28.08.2016 г.)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Избирательная комиссия 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Ханты-Мансийского автономного округа – Югры</w:t>
            </w:r>
          </w:p>
        </w:tc>
      </w:tr>
      <w:tr w:rsidR="00F501F4" w:rsidRPr="00F501F4" w:rsidTr="00CD12F6"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51.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Утверждение текстов бюллетеней 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по одномандатным избирательным округам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п. 4 ст. 63 67-ФЗ;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п. 2 ст. 44 36-оз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Не позднее чем за 20 дней до дня голосования (не позднее 28.08.2016 г.)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Окружные избирательные комиссии</w:t>
            </w:r>
          </w:p>
        </w:tc>
      </w:tr>
      <w:tr w:rsidR="00F501F4" w:rsidRPr="00F501F4" w:rsidTr="00CD12F6"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52.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Изготовление избирательных бюллетеней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п. 2 ст. 63 67-ФЗ;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п. 2 ст. 44 36-оз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На основании решения Избирательной комиссии Ханты-Мансийского автономного округа – Югры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Избирательная комиссия 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Ханты-Мансийского автономного округа – Югры </w:t>
            </w:r>
          </w:p>
        </w:tc>
      </w:tr>
      <w:tr w:rsidR="00F501F4" w:rsidRPr="00F501F4" w:rsidTr="00CD12F6"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53.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Принятие решения о месте и времени передачи бюллетеней, 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месте и времени уничтожения бюллетеней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п. 11 ст. 63 67-ФЗ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Не позднее чем за два дня                до дня получения бюллетеней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Избирательная комиссия 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Ханты-Мансийского автономного округа – Югры </w:t>
            </w:r>
          </w:p>
        </w:tc>
      </w:tr>
      <w:tr w:rsidR="00F501F4" w:rsidRPr="00F501F4" w:rsidTr="00CD12F6"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lastRenderedPageBreak/>
              <w:t>54.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Оповещение кандидатов, фамилии которых внесены в бюллетень (за исключением кандидатов, фамилии которых указаны в составе списка кандидатов), либо представителей таких кандидатов, представителей избирательных объединений, наименование которых указаны в избирательном бюллетене,                                                 о месте и времени передачи бюллетеней 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п. 14 ст. 63 67-ФЗ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В разумный срок до момента передачи бюллетеней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Избирательная комиссия 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Ханты-Мансийского автономного округа – Югры </w:t>
            </w:r>
          </w:p>
        </w:tc>
      </w:tr>
      <w:tr w:rsidR="00F501F4" w:rsidRPr="00F501F4" w:rsidTr="00CD12F6"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55.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Получение избирательных бюллетеней территориальными избирательными комиссиями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п. 12 ст. 63 67-ФЗ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Согласно срокам, установленным Избирательной комиссией Ханты-Мансийского автономного округа</w:t>
            </w:r>
            <w:r w:rsidRPr="00F501F4">
              <w:rPr>
                <w:sz w:val="24"/>
                <w:szCs w:val="24"/>
                <w:lang w:val="en-US"/>
              </w:rPr>
              <w:t> </w:t>
            </w:r>
            <w:r w:rsidRPr="00F501F4">
              <w:rPr>
                <w:sz w:val="24"/>
                <w:szCs w:val="24"/>
              </w:rPr>
              <w:t>–</w:t>
            </w:r>
            <w:r w:rsidRPr="00F501F4">
              <w:rPr>
                <w:sz w:val="24"/>
                <w:szCs w:val="24"/>
                <w:lang w:val="en-US"/>
              </w:rPr>
              <w:t> </w:t>
            </w:r>
            <w:r w:rsidRPr="00F501F4">
              <w:rPr>
                <w:sz w:val="24"/>
                <w:szCs w:val="24"/>
              </w:rPr>
              <w:t>Югры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Избирательная комиссия 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Ханты-Мансийского автономного округа – Югры</w:t>
            </w:r>
          </w:p>
        </w:tc>
      </w:tr>
      <w:tr w:rsidR="00F501F4" w:rsidRPr="00F501F4" w:rsidTr="00CD12F6"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56.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Получение избирательных бюллетеней участковыми избирательными комиссиями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п. 13 ст. 63 67-ФЗ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Не позднее 16 сентября                   2016 года (для голосования в день голосования); не позднее чем за один день до дня голосования (при проведении досрочного голосования в соответствии со статьей 47 Закона автономного округа №</w:t>
            </w:r>
            <w:r w:rsidRPr="00F501F4">
              <w:rPr>
                <w:sz w:val="24"/>
                <w:szCs w:val="24"/>
                <w:lang w:val="en-US"/>
              </w:rPr>
              <w:t> </w:t>
            </w:r>
            <w:r w:rsidRPr="00F501F4">
              <w:rPr>
                <w:sz w:val="24"/>
                <w:szCs w:val="24"/>
              </w:rPr>
              <w:t>36-оз)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Территориальные избирательные комиссии</w:t>
            </w:r>
          </w:p>
        </w:tc>
      </w:tr>
      <w:tr w:rsidR="00F501F4" w:rsidRPr="00F501F4" w:rsidTr="00CD12F6"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57.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Оповещение избирателей о дне, времени и месте голосования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п. 2 ст. 64 67-ФЗ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Не позднее чем за 10 дней до дня голосования (не позднее 07.09.2016 г.)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Территориальные и участковые избирательные комиссии</w:t>
            </w:r>
          </w:p>
        </w:tc>
      </w:tr>
      <w:tr w:rsidR="00F501F4" w:rsidRPr="00F501F4" w:rsidTr="00CD12F6"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58.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Оповещение избирателей о дне, времени и месте                         досрочного голосования (в труднодоступных и отдаленных местностях)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п. 2 ст. 64 67-ФЗ;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п. 10 ст. 47 36-оз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Не позднее чем за пять дней до дня досрочного голосования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Территориальные и участковые избирательные комиссии</w:t>
            </w:r>
          </w:p>
        </w:tc>
      </w:tr>
      <w:tr w:rsidR="00F501F4" w:rsidRPr="00F501F4" w:rsidTr="00CD12F6">
        <w:trPr>
          <w:cantSplit/>
        </w:trPr>
        <w:tc>
          <w:tcPr>
            <w:tcW w:w="15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Получение и выдача открепительных удостоверений в соответствии с Календарным планом Центральной избирательной комиссии Российской Федерации по подготовке и проведению выборов депутатов Государственной Думы Федерального Собрания Российской Федерации 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седьмого созыва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</w:p>
        </w:tc>
      </w:tr>
      <w:tr w:rsidR="00F501F4" w:rsidRPr="00F501F4" w:rsidTr="00CD12F6"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lastRenderedPageBreak/>
              <w:t>59.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Проведение голосования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п. 1 ст. 64 67-ФЗ;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ст. 45 36-оз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С 8.00 до 20.00 часов по местному времени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18.09.2016 г.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(В случае расположения на территории избирательного участка места жительства избирателей, рабочее время которых совпадает со временем голосования (при работе на предприятиях с непрерывным циклом работы или вахтовым методом), по решению Избирательной комиссии автономного округа время начала голосования на этом избирательном участке может быть перенесено на более раннее время, но не более 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чем на два часа)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F501F4" w:rsidRPr="00F501F4" w:rsidTr="00CD12F6"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60.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Подсчет голосов на избирательном участке и составление протоколов об итогах голосования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п. 2 ст. 68 67-ФЗ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После окончания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времени голосования без перерыва до установления итогов голосования на избирательном участке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F501F4" w:rsidRPr="00F501F4" w:rsidTr="00CD12F6"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61.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Выдача заверенных копий протоколов участковых избирательных комиссий об итогах голосования по требованию                                   члена участковой избирательной комиссии,                                              иных лиц, указанных в пункте 3 статьи 30                              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п. 29 ст. 68 67-ФЗ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Немедленно после подписания протокола об итогах голосования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Участковые избирательные комиссии</w:t>
            </w:r>
          </w:p>
        </w:tc>
      </w:tr>
      <w:tr w:rsidR="00F501F4" w:rsidRPr="00F501F4" w:rsidTr="00CD12F6"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lastRenderedPageBreak/>
              <w:t>62.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Установление итогов голосования на соответствующей территории</w:t>
            </w:r>
          </w:p>
          <w:p w:rsidR="00F501F4" w:rsidRPr="00F501F4" w:rsidRDefault="00F501F4" w:rsidP="00F501F4">
            <w:pPr>
              <w:jc w:val="center"/>
              <w:rPr>
                <w:bCs/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п.2 ст. 69 67-ФЗ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После суммирования данных, содержащихся в протоколах участковых избирательных комиссий об итогах голосования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Территориальные избирательные комиссии</w:t>
            </w:r>
          </w:p>
        </w:tc>
      </w:tr>
      <w:tr w:rsidR="00F501F4" w:rsidRPr="00F501F4" w:rsidTr="00CD12F6"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63.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Определение результатов выборов 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по одномандатному избирательному округу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п.1 ст. 70 67-ФЗ;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ст. 10 36-оз "О системе избирательных комиссий в 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Ханты-Мансийском автономном округе</w:t>
            </w:r>
            <w:r w:rsidRPr="00F501F4">
              <w:rPr>
                <w:sz w:val="24"/>
                <w:szCs w:val="24"/>
                <w:lang w:val="en-US"/>
              </w:rPr>
              <w:t> </w:t>
            </w:r>
            <w:r w:rsidRPr="00F501F4">
              <w:rPr>
                <w:sz w:val="24"/>
                <w:szCs w:val="24"/>
              </w:rPr>
              <w:t>–</w:t>
            </w:r>
            <w:r w:rsidRPr="00F501F4">
              <w:rPr>
                <w:sz w:val="24"/>
                <w:szCs w:val="24"/>
                <w:lang w:val="en-US"/>
              </w:rPr>
              <w:t> </w:t>
            </w:r>
            <w:r w:rsidRPr="00F501F4">
              <w:rPr>
                <w:sz w:val="24"/>
                <w:szCs w:val="24"/>
              </w:rPr>
              <w:t>Югре"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После суммирования данных, содержащихся в протоколах территориальных избирательных комиссий об итогах голосования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Окружные избирательные комиссии</w:t>
            </w:r>
          </w:p>
        </w:tc>
      </w:tr>
      <w:tr w:rsidR="00F501F4" w:rsidRPr="00F501F4" w:rsidTr="00CD12F6"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64.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Представление обработанной информации, а после подписания протоколов – информации об итогах голосования и результатах выборов по системе ГАС «Выборы»                                                               в Избирательную комиссию Ханты-Мансийского автономного округа – Югры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Незамедлительно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Территориальные избирательные комиссии, окружные избирательные комиссии</w:t>
            </w:r>
          </w:p>
        </w:tc>
      </w:tr>
      <w:tr w:rsidR="00F501F4" w:rsidRPr="00F501F4" w:rsidTr="00CD12F6"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65.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Определение результатов выборов в едином избирательном округе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п.1 ст. 70 67-ФЗ;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пп. ж п. 2 ст. 5 36-оз "О системе избирательных комиссий в 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Ханты-Мансийском автономном округе – Югре"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После суммирования данных, содержащихся в протоколах территориальных избирательных комиссий об итогах голосования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Избирательная комиссия 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Ханты-Мансийского автономного округа</w:t>
            </w:r>
            <w:r w:rsidRPr="00F501F4">
              <w:rPr>
                <w:sz w:val="24"/>
                <w:szCs w:val="24"/>
                <w:lang w:val="en-US"/>
              </w:rPr>
              <w:t> </w:t>
            </w:r>
            <w:r w:rsidRPr="00F501F4">
              <w:rPr>
                <w:sz w:val="24"/>
                <w:szCs w:val="24"/>
              </w:rPr>
              <w:t>–</w:t>
            </w:r>
            <w:r w:rsidRPr="00F501F4">
              <w:rPr>
                <w:sz w:val="24"/>
                <w:szCs w:val="24"/>
                <w:lang w:val="en-US"/>
              </w:rPr>
              <w:t> </w:t>
            </w:r>
            <w:r w:rsidRPr="00F501F4">
              <w:rPr>
                <w:sz w:val="24"/>
                <w:szCs w:val="24"/>
              </w:rPr>
              <w:t>Югры</w:t>
            </w:r>
          </w:p>
        </w:tc>
      </w:tr>
      <w:tr w:rsidR="00F501F4" w:rsidRPr="00F501F4" w:rsidTr="00CD12F6"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66.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Извещение зарегистрированного кандидата, избранного депутатом, о результатах выборов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п. 6 ст. 70 67-ФЗ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После подписания протокола о результатах выборов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Соответствующая окружная избирательная комиссия, а по единому избирательному округу – Избирательная комиссия Ханты-Мансийского автономного округа</w:t>
            </w:r>
            <w:r w:rsidRPr="00F501F4">
              <w:rPr>
                <w:sz w:val="24"/>
                <w:szCs w:val="24"/>
                <w:lang w:val="en-US"/>
              </w:rPr>
              <w:t> </w:t>
            </w:r>
            <w:r w:rsidRPr="00F501F4">
              <w:rPr>
                <w:sz w:val="24"/>
                <w:szCs w:val="24"/>
              </w:rPr>
              <w:t>–</w:t>
            </w:r>
            <w:r w:rsidRPr="00F501F4">
              <w:rPr>
                <w:sz w:val="24"/>
                <w:szCs w:val="24"/>
                <w:lang w:val="en-US"/>
              </w:rPr>
              <w:t> </w:t>
            </w:r>
            <w:r w:rsidRPr="00F501F4">
              <w:rPr>
                <w:sz w:val="24"/>
                <w:szCs w:val="24"/>
              </w:rPr>
              <w:t>Югры</w:t>
            </w:r>
          </w:p>
        </w:tc>
      </w:tr>
      <w:tr w:rsidR="00F501F4" w:rsidRPr="00F501F4" w:rsidTr="00CD12F6"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67.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Подача в письменной форме в Избирательную комиссию 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Ханты-Мансийского автономного округа-Югры или в окружную избирательную комиссию заявления об освобождении его от обязанностей, несовместимых со статусом депутата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п. 6 ст. 70 67-ФЗ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До момента регистрации депутатом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Зарегистрированный кандидат, избранный депутатом</w:t>
            </w:r>
          </w:p>
        </w:tc>
      </w:tr>
      <w:tr w:rsidR="00F501F4" w:rsidRPr="00F501F4" w:rsidTr="00CD12F6"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lastRenderedPageBreak/>
              <w:t>68.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Регистрация избранного депутата и выдача ему                          удостоверения об избрании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п. 2 ст. 53 36-оз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После опубликования результатов выборов депутатов Думы автономного округа и представления избранным кандидатом копии приказа (иного документа) об освобождении от обязанностей, несовместимых со статусом депутата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Избирательная комиссия 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Ханты-Мансийского автономного округа</w:t>
            </w:r>
            <w:r w:rsidRPr="00F501F4">
              <w:rPr>
                <w:sz w:val="24"/>
                <w:szCs w:val="24"/>
                <w:lang w:val="en-US"/>
              </w:rPr>
              <w:t> </w:t>
            </w:r>
            <w:r w:rsidRPr="00F501F4">
              <w:rPr>
                <w:sz w:val="24"/>
                <w:szCs w:val="24"/>
              </w:rPr>
              <w:t>–</w:t>
            </w:r>
            <w:r w:rsidRPr="00F501F4">
              <w:rPr>
                <w:sz w:val="24"/>
                <w:szCs w:val="24"/>
                <w:lang w:val="en-US"/>
              </w:rPr>
              <w:t> </w:t>
            </w:r>
            <w:r w:rsidRPr="00F501F4">
              <w:rPr>
                <w:sz w:val="24"/>
                <w:szCs w:val="24"/>
              </w:rPr>
              <w:t>Югры</w:t>
            </w:r>
          </w:p>
        </w:tc>
      </w:tr>
      <w:tr w:rsidR="00F501F4" w:rsidRPr="00F501F4" w:rsidTr="00CD12F6"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69.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Официальное опубликование результатов выборов, а также данных о числе голосов избирателей, полученных каждым из зарегистрированных кандидатов, списков кандидатов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п. 3 ст. 72 67-ФЗ;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п. 2 ст. 54 36-оз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Не позднее чем через один месяц со дня голосования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 xml:space="preserve">Избирательная комиссия 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Ханты-Мансийского автономного округа</w:t>
            </w:r>
            <w:r w:rsidRPr="00F501F4">
              <w:rPr>
                <w:sz w:val="24"/>
                <w:szCs w:val="24"/>
                <w:lang w:val="en-US"/>
              </w:rPr>
              <w:t> </w:t>
            </w:r>
            <w:r w:rsidRPr="00F501F4">
              <w:rPr>
                <w:sz w:val="24"/>
                <w:szCs w:val="24"/>
              </w:rPr>
              <w:t>–</w:t>
            </w:r>
            <w:r w:rsidRPr="00F501F4">
              <w:rPr>
                <w:sz w:val="24"/>
                <w:szCs w:val="24"/>
                <w:lang w:val="en-US"/>
              </w:rPr>
              <w:t> </w:t>
            </w:r>
            <w:r w:rsidRPr="00F501F4">
              <w:rPr>
                <w:sz w:val="24"/>
                <w:szCs w:val="24"/>
              </w:rPr>
              <w:t xml:space="preserve">Югры </w:t>
            </w:r>
          </w:p>
        </w:tc>
      </w:tr>
      <w:tr w:rsidR="00F501F4" w:rsidRPr="00F501F4" w:rsidTr="00CD12F6">
        <w:trPr>
          <w:cantSplit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70.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Официальное опубликование (обнародование) полных данных о результатах выборов в объеме данных, которые содержатся в протоколе соответствующей избирательной комиссии, и данных, которые содержатся в протоколах об итогах голосования непосредственно нижестоящих избирательных комиссий и на основании которых определялись результаты выборов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п. 4 ст. 72 67-ФЗ;</w:t>
            </w:r>
          </w:p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п.3 ст. 54 36-оз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В течение двух месяцев со дня голосования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1F4" w:rsidRPr="00F501F4" w:rsidRDefault="00F501F4" w:rsidP="00F501F4">
            <w:pPr>
              <w:jc w:val="center"/>
              <w:rPr>
                <w:sz w:val="24"/>
                <w:szCs w:val="24"/>
              </w:rPr>
            </w:pPr>
            <w:r w:rsidRPr="00F501F4">
              <w:rPr>
                <w:sz w:val="24"/>
                <w:szCs w:val="24"/>
              </w:rPr>
              <w:t>Комиссии всех уровней, за исключением участковых избирательных комиссий</w:t>
            </w:r>
          </w:p>
        </w:tc>
      </w:tr>
    </w:tbl>
    <w:p w:rsidR="00F501F4" w:rsidRPr="00F501F4" w:rsidRDefault="00F501F4" w:rsidP="00F501F4">
      <w:pPr>
        <w:rPr>
          <w:sz w:val="24"/>
          <w:szCs w:val="24"/>
        </w:rPr>
      </w:pPr>
    </w:p>
    <w:p w:rsidR="009E605D" w:rsidRPr="00D4794A" w:rsidRDefault="009E605D" w:rsidP="00271FB4">
      <w:pPr>
        <w:jc w:val="both"/>
        <w:rPr>
          <w:sz w:val="28"/>
          <w:szCs w:val="28"/>
        </w:rPr>
      </w:pPr>
    </w:p>
    <w:sectPr w:rsidR="009E605D" w:rsidRPr="00D4794A" w:rsidSect="00F501F4">
      <w:headerReference w:type="even" r:id="rId7"/>
      <w:headerReference w:type="default" r:id="rId8"/>
      <w:footerReference w:type="even" r:id="rId9"/>
      <w:footerReference w:type="default" r:id="rId10"/>
      <w:pgSz w:w="16840" w:h="11907" w:orient="landscape"/>
      <w:pgMar w:top="1134" w:right="907" w:bottom="851" w:left="720" w:header="397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346" w:rsidRDefault="00971346">
      <w:r>
        <w:separator/>
      </w:r>
    </w:p>
  </w:endnote>
  <w:endnote w:type="continuationSeparator" w:id="0">
    <w:p w:rsidR="00971346" w:rsidRDefault="00971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7D1" w:rsidRDefault="003907D1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907D1" w:rsidRDefault="003907D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7D1" w:rsidRDefault="003907D1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A6F75">
      <w:rPr>
        <w:rStyle w:val="a3"/>
        <w:noProof/>
      </w:rPr>
      <w:t>2</w:t>
    </w:r>
    <w:r>
      <w:rPr>
        <w:rStyle w:val="a3"/>
      </w:rPr>
      <w:fldChar w:fldCharType="end"/>
    </w:r>
  </w:p>
  <w:p w:rsidR="003907D1" w:rsidRDefault="003907D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346" w:rsidRDefault="00971346">
      <w:r>
        <w:separator/>
      </w:r>
    </w:p>
  </w:footnote>
  <w:footnote w:type="continuationSeparator" w:id="0">
    <w:p w:rsidR="00971346" w:rsidRDefault="00971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7D1" w:rsidRDefault="003907D1">
    <w:pPr>
      <w:pStyle w:val="12"/>
      <w:framePr w:wrap="around" w:vAnchor="text" w:hAnchor="margin" w:xAlign="center" w:y="1"/>
      <w:widowControl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</w:rPr>
      <w:t>1</w:t>
    </w:r>
    <w:r>
      <w:rPr>
        <w:rStyle w:val="a3"/>
      </w:rPr>
      <w:fldChar w:fldCharType="end"/>
    </w:r>
  </w:p>
  <w:p w:rsidR="003907D1" w:rsidRDefault="003907D1">
    <w:pPr>
      <w:pStyle w:val="12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7D1" w:rsidRDefault="003907D1">
    <w:pPr>
      <w:pStyle w:val="a4"/>
      <w:framePr w:wrap="around" w:vAnchor="text" w:hAnchor="margin" w:xAlign="center" w:y="1"/>
      <w:rPr>
        <w:rStyle w:val="a3"/>
      </w:rPr>
    </w:pPr>
  </w:p>
  <w:tbl>
    <w:tblPr>
      <w:tblW w:w="0" w:type="auto"/>
      <w:tblInd w:w="-3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709"/>
      <w:gridCol w:w="7173"/>
      <w:gridCol w:w="3600"/>
      <w:gridCol w:w="3600"/>
    </w:tblGrid>
    <w:tr w:rsidR="00F501F4" w:rsidRPr="00F501F4" w:rsidTr="00F501F4">
      <w:tc>
        <w:tcPr>
          <w:tcW w:w="70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501F4" w:rsidRPr="00F501F4" w:rsidRDefault="00F501F4" w:rsidP="00CD12F6">
          <w:pPr>
            <w:jc w:val="center"/>
          </w:pPr>
          <w:r w:rsidRPr="00F501F4">
            <w:t>№№</w:t>
          </w:r>
        </w:p>
        <w:p w:rsidR="00F501F4" w:rsidRPr="00F501F4" w:rsidRDefault="00F501F4" w:rsidP="00CD12F6">
          <w:pPr>
            <w:jc w:val="center"/>
          </w:pPr>
          <w:r w:rsidRPr="00F501F4">
            <w:t>п/п</w:t>
          </w:r>
        </w:p>
      </w:tc>
      <w:tc>
        <w:tcPr>
          <w:tcW w:w="717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501F4" w:rsidRPr="00F501F4" w:rsidRDefault="00F501F4" w:rsidP="00CD12F6">
          <w:pPr>
            <w:jc w:val="center"/>
            <w:rPr>
              <w:sz w:val="24"/>
            </w:rPr>
          </w:pPr>
          <w:r w:rsidRPr="00F501F4">
            <w:rPr>
              <w:sz w:val="24"/>
            </w:rPr>
            <w:t>Содержание мероприятия</w:t>
          </w:r>
        </w:p>
      </w:tc>
      <w:tc>
        <w:tcPr>
          <w:tcW w:w="360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501F4" w:rsidRPr="00F501F4" w:rsidRDefault="00F501F4" w:rsidP="00CD12F6">
          <w:pPr>
            <w:jc w:val="center"/>
          </w:pPr>
          <w:r w:rsidRPr="00F501F4">
            <w:t xml:space="preserve">Срок </w:t>
          </w:r>
          <w:r w:rsidRPr="00F501F4">
            <w:br/>
            <w:t>исполнения</w:t>
          </w:r>
        </w:p>
      </w:tc>
      <w:tc>
        <w:tcPr>
          <w:tcW w:w="360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501F4" w:rsidRPr="00F501F4" w:rsidRDefault="00F501F4" w:rsidP="00CD12F6">
          <w:pPr>
            <w:jc w:val="center"/>
          </w:pPr>
          <w:r w:rsidRPr="00F501F4">
            <w:t>Исполнители</w:t>
          </w:r>
        </w:p>
      </w:tc>
    </w:tr>
    <w:tr w:rsidR="003907D1">
      <w:tc>
        <w:tcPr>
          <w:tcW w:w="709" w:type="dxa"/>
        </w:tcPr>
        <w:p w:rsidR="003907D1" w:rsidRDefault="003907D1">
          <w:pPr>
            <w:jc w:val="center"/>
          </w:pPr>
          <w:r>
            <w:t>1</w:t>
          </w:r>
        </w:p>
      </w:tc>
      <w:tc>
        <w:tcPr>
          <w:tcW w:w="7173" w:type="dxa"/>
        </w:tcPr>
        <w:p w:rsidR="003907D1" w:rsidRDefault="003907D1">
          <w:pPr>
            <w:jc w:val="center"/>
            <w:rPr>
              <w:rStyle w:val="iiianoaieou"/>
              <w:sz w:val="24"/>
            </w:rPr>
          </w:pPr>
          <w:r>
            <w:rPr>
              <w:rStyle w:val="iiianoaieou"/>
              <w:sz w:val="24"/>
            </w:rPr>
            <w:t>2</w:t>
          </w:r>
        </w:p>
      </w:tc>
      <w:tc>
        <w:tcPr>
          <w:tcW w:w="3600" w:type="dxa"/>
        </w:tcPr>
        <w:p w:rsidR="003907D1" w:rsidRDefault="003907D1">
          <w:pPr>
            <w:jc w:val="center"/>
          </w:pPr>
          <w:r>
            <w:t>3</w:t>
          </w:r>
        </w:p>
      </w:tc>
      <w:tc>
        <w:tcPr>
          <w:tcW w:w="3600" w:type="dxa"/>
        </w:tcPr>
        <w:p w:rsidR="003907D1" w:rsidRDefault="003907D1">
          <w:pPr>
            <w:jc w:val="center"/>
          </w:pPr>
          <w:r>
            <w:t>4</w:t>
          </w:r>
        </w:p>
      </w:tc>
    </w:tr>
  </w:tbl>
  <w:p w:rsidR="003907D1" w:rsidRDefault="003907D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4A"/>
    <w:rsid w:val="00001505"/>
    <w:rsid w:val="00005516"/>
    <w:rsid w:val="000069E2"/>
    <w:rsid w:val="000234CA"/>
    <w:rsid w:val="00036A2A"/>
    <w:rsid w:val="00046F46"/>
    <w:rsid w:val="00056A04"/>
    <w:rsid w:val="00084574"/>
    <w:rsid w:val="00085835"/>
    <w:rsid w:val="000A5434"/>
    <w:rsid w:val="000A6F46"/>
    <w:rsid w:val="000B28C6"/>
    <w:rsid w:val="000C0BEE"/>
    <w:rsid w:val="000D5F21"/>
    <w:rsid w:val="001003A4"/>
    <w:rsid w:val="00100CC1"/>
    <w:rsid w:val="001055E2"/>
    <w:rsid w:val="00133759"/>
    <w:rsid w:val="00134EE8"/>
    <w:rsid w:val="00145BB8"/>
    <w:rsid w:val="00170DD7"/>
    <w:rsid w:val="00173151"/>
    <w:rsid w:val="0018068D"/>
    <w:rsid w:val="001A0217"/>
    <w:rsid w:val="001A3CAF"/>
    <w:rsid w:val="001D5FA3"/>
    <w:rsid w:val="001E63BF"/>
    <w:rsid w:val="001F5E7F"/>
    <w:rsid w:val="002143EA"/>
    <w:rsid w:val="002157C7"/>
    <w:rsid w:val="00246FA0"/>
    <w:rsid w:val="00262733"/>
    <w:rsid w:val="00263B84"/>
    <w:rsid w:val="00264DC2"/>
    <w:rsid w:val="00265120"/>
    <w:rsid w:val="00267717"/>
    <w:rsid w:val="00271FB4"/>
    <w:rsid w:val="00272110"/>
    <w:rsid w:val="00272A90"/>
    <w:rsid w:val="00273703"/>
    <w:rsid w:val="00292D8D"/>
    <w:rsid w:val="002A3DA3"/>
    <w:rsid w:val="002D0EC6"/>
    <w:rsid w:val="002D116E"/>
    <w:rsid w:val="002D2182"/>
    <w:rsid w:val="002D7A64"/>
    <w:rsid w:val="002E3587"/>
    <w:rsid w:val="002F4180"/>
    <w:rsid w:val="003056A3"/>
    <w:rsid w:val="003079F7"/>
    <w:rsid w:val="00313543"/>
    <w:rsid w:val="00324D75"/>
    <w:rsid w:val="003258F2"/>
    <w:rsid w:val="003418F9"/>
    <w:rsid w:val="0034467A"/>
    <w:rsid w:val="0035325F"/>
    <w:rsid w:val="00355BF1"/>
    <w:rsid w:val="00363E5A"/>
    <w:rsid w:val="003716E0"/>
    <w:rsid w:val="00375847"/>
    <w:rsid w:val="0037690B"/>
    <w:rsid w:val="00383E14"/>
    <w:rsid w:val="00385C51"/>
    <w:rsid w:val="003907D1"/>
    <w:rsid w:val="003B7971"/>
    <w:rsid w:val="003C5663"/>
    <w:rsid w:val="003D390F"/>
    <w:rsid w:val="003D5865"/>
    <w:rsid w:val="003E10F3"/>
    <w:rsid w:val="003E1CA0"/>
    <w:rsid w:val="003E4ECB"/>
    <w:rsid w:val="003F0E94"/>
    <w:rsid w:val="003F4D10"/>
    <w:rsid w:val="00413896"/>
    <w:rsid w:val="004431ED"/>
    <w:rsid w:val="0044365A"/>
    <w:rsid w:val="00446705"/>
    <w:rsid w:val="0045178D"/>
    <w:rsid w:val="00457892"/>
    <w:rsid w:val="00463D8C"/>
    <w:rsid w:val="00485746"/>
    <w:rsid w:val="00485CA3"/>
    <w:rsid w:val="00486926"/>
    <w:rsid w:val="004A1F4A"/>
    <w:rsid w:val="004A272B"/>
    <w:rsid w:val="004C728F"/>
    <w:rsid w:val="004D18FE"/>
    <w:rsid w:val="004D4530"/>
    <w:rsid w:val="004E4027"/>
    <w:rsid w:val="004F3C4A"/>
    <w:rsid w:val="0052173D"/>
    <w:rsid w:val="0052349F"/>
    <w:rsid w:val="00524420"/>
    <w:rsid w:val="0053157A"/>
    <w:rsid w:val="005341B2"/>
    <w:rsid w:val="00545116"/>
    <w:rsid w:val="005513EA"/>
    <w:rsid w:val="00565EBB"/>
    <w:rsid w:val="00566758"/>
    <w:rsid w:val="00584BE5"/>
    <w:rsid w:val="005874D8"/>
    <w:rsid w:val="005A4A16"/>
    <w:rsid w:val="005B7327"/>
    <w:rsid w:val="005C19ED"/>
    <w:rsid w:val="005C763D"/>
    <w:rsid w:val="005D7B1F"/>
    <w:rsid w:val="005E090F"/>
    <w:rsid w:val="005E5183"/>
    <w:rsid w:val="005E6779"/>
    <w:rsid w:val="00602D81"/>
    <w:rsid w:val="006032BC"/>
    <w:rsid w:val="006069B7"/>
    <w:rsid w:val="006100EC"/>
    <w:rsid w:val="00620ACE"/>
    <w:rsid w:val="006236F9"/>
    <w:rsid w:val="0063494E"/>
    <w:rsid w:val="00643D4E"/>
    <w:rsid w:val="006639A4"/>
    <w:rsid w:val="006665A3"/>
    <w:rsid w:val="0067078C"/>
    <w:rsid w:val="00670B16"/>
    <w:rsid w:val="006748A1"/>
    <w:rsid w:val="00677C05"/>
    <w:rsid w:val="006A1915"/>
    <w:rsid w:val="006A1C3A"/>
    <w:rsid w:val="006C71DE"/>
    <w:rsid w:val="006D4B23"/>
    <w:rsid w:val="006F6183"/>
    <w:rsid w:val="00700936"/>
    <w:rsid w:val="00716D5C"/>
    <w:rsid w:val="00722445"/>
    <w:rsid w:val="00722C42"/>
    <w:rsid w:val="007631F3"/>
    <w:rsid w:val="00765BFE"/>
    <w:rsid w:val="00767443"/>
    <w:rsid w:val="00796F84"/>
    <w:rsid w:val="007A3ABE"/>
    <w:rsid w:val="007A3D09"/>
    <w:rsid w:val="007A44D9"/>
    <w:rsid w:val="007A740F"/>
    <w:rsid w:val="007B2AFB"/>
    <w:rsid w:val="007C5736"/>
    <w:rsid w:val="007E5834"/>
    <w:rsid w:val="007E7A91"/>
    <w:rsid w:val="00811C52"/>
    <w:rsid w:val="00816358"/>
    <w:rsid w:val="0082618E"/>
    <w:rsid w:val="00827B15"/>
    <w:rsid w:val="00830E64"/>
    <w:rsid w:val="00836862"/>
    <w:rsid w:val="00837F04"/>
    <w:rsid w:val="00886691"/>
    <w:rsid w:val="00893F0C"/>
    <w:rsid w:val="008B41F4"/>
    <w:rsid w:val="008F5F0D"/>
    <w:rsid w:val="008F7424"/>
    <w:rsid w:val="009057AC"/>
    <w:rsid w:val="00930048"/>
    <w:rsid w:val="0094796D"/>
    <w:rsid w:val="00971346"/>
    <w:rsid w:val="009756F2"/>
    <w:rsid w:val="00980A7C"/>
    <w:rsid w:val="00982A0B"/>
    <w:rsid w:val="00990BFA"/>
    <w:rsid w:val="00997FF6"/>
    <w:rsid w:val="009A002D"/>
    <w:rsid w:val="009A0D1F"/>
    <w:rsid w:val="009B0865"/>
    <w:rsid w:val="009C1113"/>
    <w:rsid w:val="009D2895"/>
    <w:rsid w:val="009D495D"/>
    <w:rsid w:val="009E1DC0"/>
    <w:rsid w:val="009E605D"/>
    <w:rsid w:val="009F0EC3"/>
    <w:rsid w:val="009F2843"/>
    <w:rsid w:val="009F2CF6"/>
    <w:rsid w:val="009F763F"/>
    <w:rsid w:val="00A04702"/>
    <w:rsid w:val="00A210D7"/>
    <w:rsid w:val="00A27133"/>
    <w:rsid w:val="00A34389"/>
    <w:rsid w:val="00A501B6"/>
    <w:rsid w:val="00A54534"/>
    <w:rsid w:val="00A609D0"/>
    <w:rsid w:val="00A74F1E"/>
    <w:rsid w:val="00A76BA0"/>
    <w:rsid w:val="00A83271"/>
    <w:rsid w:val="00A83AEC"/>
    <w:rsid w:val="00AB0E49"/>
    <w:rsid w:val="00AD358B"/>
    <w:rsid w:val="00B06BEE"/>
    <w:rsid w:val="00B14ECB"/>
    <w:rsid w:val="00B20863"/>
    <w:rsid w:val="00B22611"/>
    <w:rsid w:val="00B274B2"/>
    <w:rsid w:val="00B45480"/>
    <w:rsid w:val="00B67184"/>
    <w:rsid w:val="00B76573"/>
    <w:rsid w:val="00B93040"/>
    <w:rsid w:val="00BC2DFA"/>
    <w:rsid w:val="00BC3A4B"/>
    <w:rsid w:val="00BC5BF4"/>
    <w:rsid w:val="00BD743C"/>
    <w:rsid w:val="00BE1AA9"/>
    <w:rsid w:val="00BE6C03"/>
    <w:rsid w:val="00BF0077"/>
    <w:rsid w:val="00BF4BE8"/>
    <w:rsid w:val="00BF622F"/>
    <w:rsid w:val="00C05700"/>
    <w:rsid w:val="00C33926"/>
    <w:rsid w:val="00C42BDF"/>
    <w:rsid w:val="00C44CE0"/>
    <w:rsid w:val="00C470C9"/>
    <w:rsid w:val="00C6181C"/>
    <w:rsid w:val="00C6717E"/>
    <w:rsid w:val="00C71D47"/>
    <w:rsid w:val="00C76E5A"/>
    <w:rsid w:val="00C81EAF"/>
    <w:rsid w:val="00C8698B"/>
    <w:rsid w:val="00CA4E5B"/>
    <w:rsid w:val="00CC2ABA"/>
    <w:rsid w:val="00CC6053"/>
    <w:rsid w:val="00CC7E8B"/>
    <w:rsid w:val="00CE14A1"/>
    <w:rsid w:val="00CF0B8B"/>
    <w:rsid w:val="00CF6427"/>
    <w:rsid w:val="00D169C2"/>
    <w:rsid w:val="00D16C22"/>
    <w:rsid w:val="00D4225D"/>
    <w:rsid w:val="00D4794A"/>
    <w:rsid w:val="00D54EA2"/>
    <w:rsid w:val="00D712A9"/>
    <w:rsid w:val="00D8519C"/>
    <w:rsid w:val="00D873A1"/>
    <w:rsid w:val="00D878C9"/>
    <w:rsid w:val="00D87CD5"/>
    <w:rsid w:val="00D94192"/>
    <w:rsid w:val="00DB307C"/>
    <w:rsid w:val="00DC2210"/>
    <w:rsid w:val="00DC2798"/>
    <w:rsid w:val="00DE36FC"/>
    <w:rsid w:val="00DF417A"/>
    <w:rsid w:val="00E020CD"/>
    <w:rsid w:val="00E069F4"/>
    <w:rsid w:val="00E06ED4"/>
    <w:rsid w:val="00E13E31"/>
    <w:rsid w:val="00E274EC"/>
    <w:rsid w:val="00E43269"/>
    <w:rsid w:val="00E45668"/>
    <w:rsid w:val="00E4620D"/>
    <w:rsid w:val="00E51B37"/>
    <w:rsid w:val="00E54D4D"/>
    <w:rsid w:val="00E56343"/>
    <w:rsid w:val="00E67A88"/>
    <w:rsid w:val="00E71370"/>
    <w:rsid w:val="00E75FE8"/>
    <w:rsid w:val="00E803CE"/>
    <w:rsid w:val="00E808BC"/>
    <w:rsid w:val="00E84783"/>
    <w:rsid w:val="00E86616"/>
    <w:rsid w:val="00E90AD7"/>
    <w:rsid w:val="00EA1EDA"/>
    <w:rsid w:val="00EA6F75"/>
    <w:rsid w:val="00EB4118"/>
    <w:rsid w:val="00EC226C"/>
    <w:rsid w:val="00EC5613"/>
    <w:rsid w:val="00ED7C26"/>
    <w:rsid w:val="00EE548B"/>
    <w:rsid w:val="00F213D4"/>
    <w:rsid w:val="00F24AEA"/>
    <w:rsid w:val="00F34BB0"/>
    <w:rsid w:val="00F501F4"/>
    <w:rsid w:val="00F569A1"/>
    <w:rsid w:val="00F80335"/>
    <w:rsid w:val="00F82782"/>
    <w:rsid w:val="00F851EE"/>
    <w:rsid w:val="00F857FE"/>
    <w:rsid w:val="00F85A65"/>
    <w:rsid w:val="00FA0764"/>
    <w:rsid w:val="00FB6F70"/>
    <w:rsid w:val="00FC6B21"/>
    <w:rsid w:val="00FD11E4"/>
    <w:rsid w:val="00FD1698"/>
    <w:rsid w:val="00FF0264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718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4">
    <w:name w:val="heading 4"/>
    <w:basedOn w:val="a"/>
    <w:next w:val="a"/>
    <w:link w:val="40"/>
    <w:qFormat/>
    <w:rsid w:val="009E60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41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9E60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D4794A"/>
  </w:style>
  <w:style w:type="paragraph" w:styleId="a4">
    <w:name w:val="header"/>
    <w:basedOn w:val="a"/>
    <w:link w:val="a5"/>
    <w:rsid w:val="00D4794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D47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D479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94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D873A1"/>
    <w:rPr>
      <w:b/>
      <w:bCs/>
    </w:rPr>
  </w:style>
  <w:style w:type="character" w:customStyle="1" w:styleId="40">
    <w:name w:val="Заголовок 4 Знак"/>
    <w:basedOn w:val="a0"/>
    <w:link w:val="4"/>
    <w:rsid w:val="009E60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E605D"/>
    <w:rPr>
      <w:rFonts w:ascii="Arial" w:eastAsia="Times New Roman" w:hAnsi="Arial" w:cs="Arial"/>
      <w:lang w:eastAsia="ru-RU"/>
    </w:rPr>
  </w:style>
  <w:style w:type="paragraph" w:styleId="a9">
    <w:name w:val="footer"/>
    <w:basedOn w:val="a"/>
    <w:link w:val="aa"/>
    <w:rsid w:val="009E605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rsid w:val="009E60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1"/>
    <w:aliases w:val="5-14"/>
    <w:basedOn w:val="a"/>
    <w:rsid w:val="009E605D"/>
    <w:pPr>
      <w:spacing w:line="360" w:lineRule="auto"/>
      <w:ind w:firstLine="709"/>
      <w:jc w:val="both"/>
    </w:pPr>
    <w:rPr>
      <w:sz w:val="28"/>
      <w:szCs w:val="24"/>
    </w:rPr>
  </w:style>
  <w:style w:type="paragraph" w:styleId="ab">
    <w:name w:val="No Spacing"/>
    <w:uiPriority w:val="1"/>
    <w:qFormat/>
    <w:rsid w:val="00BC3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9419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6718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iiianoaieou">
    <w:name w:val="iiia? no?aieou"/>
    <w:rsid w:val="00B67184"/>
    <w:rPr>
      <w:sz w:val="20"/>
    </w:rPr>
  </w:style>
  <w:style w:type="paragraph" w:customStyle="1" w:styleId="12">
    <w:name w:val="Верхний колонтитул1"/>
    <w:basedOn w:val="a"/>
    <w:rsid w:val="00B67184"/>
    <w:pPr>
      <w:widowControl w:val="0"/>
      <w:tabs>
        <w:tab w:val="center" w:pos="4153"/>
        <w:tab w:val="right" w:pos="8306"/>
      </w:tabs>
    </w:pPr>
    <w:rPr>
      <w:sz w:val="28"/>
    </w:rPr>
  </w:style>
  <w:style w:type="paragraph" w:styleId="2">
    <w:name w:val="Body Text 2"/>
    <w:basedOn w:val="a"/>
    <w:link w:val="20"/>
    <w:rsid w:val="00B67184"/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671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B671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rsid w:val="00B67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"/>
    <w:basedOn w:val="a"/>
    <w:rsid w:val="00B6718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e">
    <w:name w:val="Body Text"/>
    <w:basedOn w:val="a"/>
    <w:link w:val="af"/>
    <w:rsid w:val="00B67184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B671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Заголовок своего сообщения"/>
    <w:basedOn w:val="a0"/>
    <w:rsid w:val="00B67184"/>
  </w:style>
  <w:style w:type="paragraph" w:styleId="21">
    <w:name w:val="Body Text Indent 2"/>
    <w:basedOn w:val="a"/>
    <w:link w:val="22"/>
    <w:rsid w:val="00B67184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67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71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rsid w:val="00B67184"/>
    <w:rPr>
      <w:sz w:val="16"/>
      <w:szCs w:val="16"/>
    </w:rPr>
  </w:style>
  <w:style w:type="paragraph" w:styleId="af2">
    <w:name w:val="annotation text"/>
    <w:basedOn w:val="a"/>
    <w:link w:val="af3"/>
    <w:rsid w:val="00B67184"/>
  </w:style>
  <w:style w:type="character" w:customStyle="1" w:styleId="af3">
    <w:name w:val="Текст примечания Знак"/>
    <w:basedOn w:val="a0"/>
    <w:link w:val="af2"/>
    <w:rsid w:val="00B671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B67184"/>
    <w:rPr>
      <w:b/>
      <w:bCs/>
    </w:rPr>
  </w:style>
  <w:style w:type="character" w:customStyle="1" w:styleId="af5">
    <w:name w:val="Тема примечания Знак"/>
    <w:basedOn w:val="af3"/>
    <w:link w:val="af4"/>
    <w:rsid w:val="00B671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3">
    <w:name w:val="Нет списка1"/>
    <w:next w:val="a2"/>
    <w:semiHidden/>
    <w:rsid w:val="00F501F4"/>
  </w:style>
  <w:style w:type="table" w:customStyle="1" w:styleId="14">
    <w:name w:val="Сетка таблицы1"/>
    <w:basedOn w:val="a1"/>
    <w:next w:val="ac"/>
    <w:rsid w:val="00F50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718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4">
    <w:name w:val="heading 4"/>
    <w:basedOn w:val="a"/>
    <w:next w:val="a"/>
    <w:link w:val="40"/>
    <w:qFormat/>
    <w:rsid w:val="009E60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41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9E60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D4794A"/>
  </w:style>
  <w:style w:type="paragraph" w:styleId="a4">
    <w:name w:val="header"/>
    <w:basedOn w:val="a"/>
    <w:link w:val="a5"/>
    <w:rsid w:val="00D4794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D47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D479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94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D873A1"/>
    <w:rPr>
      <w:b/>
      <w:bCs/>
    </w:rPr>
  </w:style>
  <w:style w:type="character" w:customStyle="1" w:styleId="40">
    <w:name w:val="Заголовок 4 Знак"/>
    <w:basedOn w:val="a0"/>
    <w:link w:val="4"/>
    <w:rsid w:val="009E60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E605D"/>
    <w:rPr>
      <w:rFonts w:ascii="Arial" w:eastAsia="Times New Roman" w:hAnsi="Arial" w:cs="Arial"/>
      <w:lang w:eastAsia="ru-RU"/>
    </w:rPr>
  </w:style>
  <w:style w:type="paragraph" w:styleId="a9">
    <w:name w:val="footer"/>
    <w:basedOn w:val="a"/>
    <w:link w:val="aa"/>
    <w:rsid w:val="009E605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rsid w:val="009E60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1"/>
    <w:aliases w:val="5-14"/>
    <w:basedOn w:val="a"/>
    <w:rsid w:val="009E605D"/>
    <w:pPr>
      <w:spacing w:line="360" w:lineRule="auto"/>
      <w:ind w:firstLine="709"/>
      <w:jc w:val="both"/>
    </w:pPr>
    <w:rPr>
      <w:sz w:val="28"/>
      <w:szCs w:val="24"/>
    </w:rPr>
  </w:style>
  <w:style w:type="paragraph" w:styleId="ab">
    <w:name w:val="No Spacing"/>
    <w:uiPriority w:val="1"/>
    <w:qFormat/>
    <w:rsid w:val="00BC3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9419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6718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iiianoaieou">
    <w:name w:val="iiia? no?aieou"/>
    <w:rsid w:val="00B67184"/>
    <w:rPr>
      <w:sz w:val="20"/>
    </w:rPr>
  </w:style>
  <w:style w:type="paragraph" w:customStyle="1" w:styleId="12">
    <w:name w:val="Верхний колонтитул1"/>
    <w:basedOn w:val="a"/>
    <w:rsid w:val="00B67184"/>
    <w:pPr>
      <w:widowControl w:val="0"/>
      <w:tabs>
        <w:tab w:val="center" w:pos="4153"/>
        <w:tab w:val="right" w:pos="8306"/>
      </w:tabs>
    </w:pPr>
    <w:rPr>
      <w:sz w:val="28"/>
    </w:rPr>
  </w:style>
  <w:style w:type="paragraph" w:styleId="2">
    <w:name w:val="Body Text 2"/>
    <w:basedOn w:val="a"/>
    <w:link w:val="20"/>
    <w:rsid w:val="00B67184"/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671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B671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rsid w:val="00B67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"/>
    <w:basedOn w:val="a"/>
    <w:rsid w:val="00B6718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e">
    <w:name w:val="Body Text"/>
    <w:basedOn w:val="a"/>
    <w:link w:val="af"/>
    <w:rsid w:val="00B67184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B671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Заголовок своего сообщения"/>
    <w:basedOn w:val="a0"/>
    <w:rsid w:val="00B67184"/>
  </w:style>
  <w:style w:type="paragraph" w:styleId="21">
    <w:name w:val="Body Text Indent 2"/>
    <w:basedOn w:val="a"/>
    <w:link w:val="22"/>
    <w:rsid w:val="00B67184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67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71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rsid w:val="00B67184"/>
    <w:rPr>
      <w:sz w:val="16"/>
      <w:szCs w:val="16"/>
    </w:rPr>
  </w:style>
  <w:style w:type="paragraph" w:styleId="af2">
    <w:name w:val="annotation text"/>
    <w:basedOn w:val="a"/>
    <w:link w:val="af3"/>
    <w:rsid w:val="00B67184"/>
  </w:style>
  <w:style w:type="character" w:customStyle="1" w:styleId="af3">
    <w:name w:val="Текст примечания Знак"/>
    <w:basedOn w:val="a0"/>
    <w:link w:val="af2"/>
    <w:rsid w:val="00B671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B67184"/>
    <w:rPr>
      <w:b/>
      <w:bCs/>
    </w:rPr>
  </w:style>
  <w:style w:type="character" w:customStyle="1" w:styleId="af5">
    <w:name w:val="Тема примечания Знак"/>
    <w:basedOn w:val="af3"/>
    <w:link w:val="af4"/>
    <w:rsid w:val="00B671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3">
    <w:name w:val="Нет списка1"/>
    <w:next w:val="a2"/>
    <w:semiHidden/>
    <w:rsid w:val="00F501F4"/>
  </w:style>
  <w:style w:type="table" w:customStyle="1" w:styleId="14">
    <w:name w:val="Сетка таблицы1"/>
    <w:basedOn w:val="a1"/>
    <w:next w:val="ac"/>
    <w:rsid w:val="00F50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4379</Words>
  <Characters>24963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Семён</dc:creator>
  <cp:lastModifiedBy>Сараева Елена Петровна</cp:lastModifiedBy>
  <cp:revision>2</cp:revision>
  <cp:lastPrinted>2016-06-22T16:49:00Z</cp:lastPrinted>
  <dcterms:created xsi:type="dcterms:W3CDTF">2016-07-28T05:31:00Z</dcterms:created>
  <dcterms:modified xsi:type="dcterms:W3CDTF">2016-07-28T05:31:00Z</dcterms:modified>
</cp:coreProperties>
</file>