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1D" w:rsidRDefault="003A6E1D" w:rsidP="003A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1D">
        <w:rPr>
          <w:rFonts w:ascii="Times New Roman" w:hAnsi="Times New Roman" w:cs="Times New Roman"/>
          <w:b/>
          <w:sz w:val="28"/>
          <w:szCs w:val="28"/>
        </w:rPr>
        <w:t>Ханты-Мансийский  автономный округ – Югра                                                                             Нефтеюганский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3A6E1D">
        <w:rPr>
          <w:rFonts w:ascii="Times New Roman" w:hAnsi="Times New Roman" w:cs="Times New Roman"/>
          <w:b/>
          <w:sz w:val="36"/>
          <w:szCs w:val="36"/>
        </w:rPr>
        <w:t xml:space="preserve">Окружная избирательная комиссия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Нефтеюганского одномандатного избирательного округа № 6                   по выборам депутатов Думы Ханты-Мансийского                     автономного округа – Югры шестого созыва</w:t>
      </w:r>
    </w:p>
    <w:p w:rsidR="003A6E1D" w:rsidRDefault="003A6E1D" w:rsidP="003A6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1D" w:rsidRPr="003A6E1D" w:rsidRDefault="003A6E1D" w:rsidP="00501C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01C8F" w:rsidRPr="00501C8F" w:rsidRDefault="00501C8F" w:rsidP="0050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62"/>
      </w:tblGrid>
      <w:tr w:rsidR="00501C8F" w:rsidRPr="00501C8F" w:rsidTr="00501C8F">
        <w:trPr>
          <w:cantSplit/>
          <w:trHeight w:val="7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1C8F" w:rsidRPr="00501C8F" w:rsidRDefault="00501C8F" w:rsidP="0050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50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proofErr w:type="gramEnd"/>
            <w:r w:rsidRPr="0050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</w:t>
            </w:r>
          </w:p>
        </w:tc>
        <w:tc>
          <w:tcPr>
            <w:tcW w:w="7562" w:type="dxa"/>
            <w:hideMark/>
          </w:tcPr>
          <w:p w:rsidR="00501C8F" w:rsidRPr="00501C8F" w:rsidRDefault="00501C8F" w:rsidP="0050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501C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Pr="00501C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501C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 w:rsidRPr="0050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01C8F" w:rsidRPr="00501C8F" w:rsidRDefault="00501C8F" w:rsidP="00501C8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1C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01C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</w:t>
      </w:r>
    </w:p>
    <w:p w:rsidR="00501C8F" w:rsidRPr="00501C8F" w:rsidRDefault="00501C8F" w:rsidP="00501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C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Pr="00501C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</w:t>
      </w:r>
      <w:r w:rsidRPr="00501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час.</w:t>
      </w:r>
      <w:r w:rsidRPr="00501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501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501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мин.</w:t>
      </w:r>
    </w:p>
    <w:p w:rsidR="00501C8F" w:rsidRPr="00501C8F" w:rsidRDefault="00501C8F" w:rsidP="00501C8F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1C8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</w:t>
      </w:r>
      <w:r w:rsidRPr="00501C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время </w:t>
      </w:r>
      <w:bookmarkStart w:id="0" w:name="_GoBack"/>
    </w:p>
    <w:p w:rsidR="00D42AB8" w:rsidRDefault="00D42AB8" w:rsidP="00501C8F">
      <w:pPr>
        <w:ind w:left="708" w:hanging="708"/>
        <w:rPr>
          <w:rFonts w:ascii="Times New Roman" w:hAnsi="Times New Roman" w:cs="Times New Roman"/>
          <w:i/>
          <w:sz w:val="18"/>
          <w:szCs w:val="18"/>
        </w:rPr>
      </w:pPr>
    </w:p>
    <w:p w:rsidR="00D42AB8" w:rsidRDefault="00D42AB8" w:rsidP="00501C8F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 регистрации Савурко Юрия Владимировича                                 кандидатом в депутаты Думы Ханты-Мансийского автономного округа – Югры шестого созыва по Нефтеюганскому одномандатному избирательному округу № 6</w:t>
      </w:r>
    </w:p>
    <w:p w:rsidR="00D42AB8" w:rsidRDefault="00D42AB8" w:rsidP="00501C8F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B8" w:rsidRDefault="00D42AB8" w:rsidP="00501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B8">
        <w:rPr>
          <w:rFonts w:ascii="Times New Roman" w:hAnsi="Times New Roman" w:cs="Times New Roman"/>
          <w:sz w:val="28"/>
          <w:szCs w:val="28"/>
        </w:rPr>
        <w:t>Проверив соблюдение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Законом Ханты-Мансийского автономного округа – Югры от 27 апреля 2016 года № 36-оз «О выборах депутатов Думы  Ханты-Мансийского автономного округа-Югры» (далее Закон ХМАО-Югры) порядка выдвижения региональным отделением Политической партии СПРАВЕДЛИВАЯ РОССИЯ</w:t>
      </w:r>
      <w:r w:rsidR="00AD6BF8">
        <w:rPr>
          <w:rFonts w:ascii="Times New Roman" w:hAnsi="Times New Roman" w:cs="Times New Roman"/>
          <w:sz w:val="28"/>
          <w:szCs w:val="28"/>
        </w:rPr>
        <w:t xml:space="preserve"> кандидата в депутаты Думы Ханты-Мансийского автономного округа – Югры шестого созыва по Нефтеюганскому одномандатному избирательному округу № 6 Савурко Юрия Владимировича, зарегистрированного в составе списка кандидатов в депутаты Думы Ханты-Мансийского автономного округа – Югры шестого созыва, выдвинутого избирательным объединением  Региональное отделение Политической партии СПРАВЕДЛИВАЯ РОССИЯ по единому избирательному округу, постановлением Избирательной комиссии Ханты-Мансийского автономного округа – Югры от 23 июля 2016 года № 1154, а также документы, содержащие сведения о кандидате, иные документы, представленные в окружную избирательную комиссию Нефтеюганского одномандатного избирательного округа № 6</w:t>
      </w:r>
      <w:r w:rsidR="00CF09FE">
        <w:rPr>
          <w:rFonts w:ascii="Times New Roman" w:hAnsi="Times New Roman" w:cs="Times New Roman"/>
          <w:sz w:val="28"/>
          <w:szCs w:val="28"/>
        </w:rPr>
        <w:t>,</w:t>
      </w:r>
      <w:r w:rsidR="00196532">
        <w:rPr>
          <w:rFonts w:ascii="Times New Roman" w:hAnsi="Times New Roman" w:cs="Times New Roman"/>
          <w:sz w:val="28"/>
          <w:szCs w:val="28"/>
        </w:rPr>
        <w:t xml:space="preserve"> </w:t>
      </w:r>
      <w:r w:rsidR="00CF09FE">
        <w:rPr>
          <w:rFonts w:ascii="Times New Roman" w:hAnsi="Times New Roman" w:cs="Times New Roman"/>
          <w:sz w:val="28"/>
          <w:szCs w:val="28"/>
        </w:rPr>
        <w:t xml:space="preserve"> для уведомления о выдвижении кандидата и его регистрации в соответствии со статьями 20,</w:t>
      </w:r>
      <w:r w:rsidR="00196532">
        <w:rPr>
          <w:rFonts w:ascii="Times New Roman" w:hAnsi="Times New Roman" w:cs="Times New Roman"/>
          <w:sz w:val="28"/>
          <w:szCs w:val="28"/>
        </w:rPr>
        <w:t xml:space="preserve"> 24</w:t>
      </w:r>
      <w:r w:rsidR="00CF09FE">
        <w:rPr>
          <w:rFonts w:ascii="Times New Roman" w:hAnsi="Times New Roman" w:cs="Times New Roman"/>
          <w:sz w:val="28"/>
          <w:szCs w:val="28"/>
        </w:rPr>
        <w:t xml:space="preserve"> и 26 Закона ХМАО</w:t>
      </w:r>
      <w:r w:rsidR="00196532">
        <w:rPr>
          <w:rFonts w:ascii="Times New Roman" w:hAnsi="Times New Roman" w:cs="Times New Roman"/>
          <w:sz w:val="28"/>
          <w:szCs w:val="28"/>
        </w:rPr>
        <w:t>-Югры</w:t>
      </w:r>
      <w:r w:rsidR="00CF09FE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Избирательной комиссии </w:t>
      </w:r>
      <w:r w:rsidR="00CF09FE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 от 02 июня 2016 года № 1025 «О возложении полномочий окружных избирательных комиссий по выборам депутатов Думы Ханты-Мансийского автономного округа – Югры шестого созыва на территориальные избирательные комиссии» окружная избирательная комиссия Нефтеюганского одномандатного избирательного округа № 6 РЕШИЛА:</w:t>
      </w:r>
    </w:p>
    <w:p w:rsidR="00CF09FE" w:rsidRDefault="00CF09FE" w:rsidP="00501C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Думы Ханты-Мансийского автономного округа – Югры шестого созыва Савурко Юрия Владимировича, выдвинутого Региональным отделением Политической партии СПРАВЕДЛИВАЯ РОССИЯ по Нефтеюганскому одномандатному избирательному округу № 6, дата и время регистрации </w:t>
      </w:r>
      <w:proofErr w:type="gramStart"/>
      <w:r w:rsidR="00501C8F">
        <w:rPr>
          <w:rFonts w:ascii="Times New Roman" w:hAnsi="Times New Roman" w:cs="Times New Roman"/>
          <w:sz w:val="28"/>
          <w:szCs w:val="28"/>
        </w:rPr>
        <w:t>12  августа</w:t>
      </w:r>
      <w:proofErr w:type="gramEnd"/>
      <w:r w:rsidR="00501C8F"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="00501C8F" w:rsidRPr="00501C8F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501C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01C8F" w:rsidRPr="00501C8F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0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CF09FE" w:rsidRPr="00196532" w:rsidRDefault="00CF09FE" w:rsidP="00501C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32">
        <w:rPr>
          <w:rFonts w:ascii="Times New Roman" w:hAnsi="Times New Roman" w:cs="Times New Roman"/>
          <w:sz w:val="28"/>
          <w:szCs w:val="28"/>
        </w:rPr>
        <w:t xml:space="preserve">Выдать кандидату в </w:t>
      </w:r>
      <w:r w:rsidR="004B420F" w:rsidRPr="00196532">
        <w:rPr>
          <w:rFonts w:ascii="Times New Roman" w:hAnsi="Times New Roman" w:cs="Times New Roman"/>
          <w:sz w:val="28"/>
          <w:szCs w:val="28"/>
        </w:rPr>
        <w:t>депутаты Думы Ханты-Мансийского</w:t>
      </w:r>
      <w:r w:rsidR="00196532">
        <w:rPr>
          <w:rFonts w:ascii="Times New Roman" w:hAnsi="Times New Roman" w:cs="Times New Roman"/>
          <w:sz w:val="28"/>
          <w:szCs w:val="28"/>
        </w:rPr>
        <w:t xml:space="preserve"> </w:t>
      </w:r>
      <w:r w:rsidRPr="00196532">
        <w:rPr>
          <w:rFonts w:ascii="Times New Roman" w:hAnsi="Times New Roman" w:cs="Times New Roman"/>
          <w:sz w:val="28"/>
          <w:szCs w:val="28"/>
        </w:rPr>
        <w:t>автономного округа – Югры шестого созыва по Нефтеюганскому одномандатному избирательному округу № 6 Савурко Юрию Владимировичу удостоверение о регистрации установленного образца.</w:t>
      </w:r>
    </w:p>
    <w:p w:rsidR="00CF09FE" w:rsidRDefault="00CF09FE" w:rsidP="00501C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Савурко Юрии Владимировиче, зарегистрированном кандидатом в депутаты Думы Ханты-Мансийского автономного округа – Югры шес</w:t>
      </w:r>
      <w:r w:rsidR="004B420F">
        <w:rPr>
          <w:rFonts w:ascii="Times New Roman" w:hAnsi="Times New Roman" w:cs="Times New Roman"/>
          <w:sz w:val="28"/>
          <w:szCs w:val="28"/>
        </w:rPr>
        <w:t>того созыва по Нефтеюганскому о</w:t>
      </w:r>
      <w:r>
        <w:rPr>
          <w:rFonts w:ascii="Times New Roman" w:hAnsi="Times New Roman" w:cs="Times New Roman"/>
          <w:sz w:val="28"/>
          <w:szCs w:val="28"/>
        </w:rPr>
        <w:t xml:space="preserve">дномандатному избирательному округу № 6, </w:t>
      </w:r>
      <w:r w:rsidR="00501C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объёме, установленном постановлением Избирательной комиссией Ханты-Мансийского автономного округа-Югры от 15 июля 2016 года № 1112 «Об объёме сведений о кандидатах в депутаты Думы Ханты-Мансийского автономного округа – Югры шестого созыва, представленных</w:t>
      </w:r>
      <w:r w:rsidR="004B420F">
        <w:rPr>
          <w:rFonts w:ascii="Times New Roman" w:hAnsi="Times New Roman" w:cs="Times New Roman"/>
          <w:sz w:val="28"/>
          <w:szCs w:val="28"/>
        </w:rPr>
        <w:t xml:space="preserve"> при их выдвижении, подлежащих доведению до сведения избирателей», направить в двухдневный срок со дня регистрации в газету «Югорское обозрение» и разместить на сайте </w:t>
      </w:r>
      <w:r w:rsidR="00501C8F" w:rsidRPr="00501C8F">
        <w:rPr>
          <w:rFonts w:ascii="Times New Roman" w:hAnsi="Times New Roman" w:cs="Times New Roman"/>
          <w:sz w:val="28"/>
          <w:szCs w:val="28"/>
        </w:rPr>
        <w:t>на сайте органов местного самоуправления Нефтеюганского района под баннером «Единый день голосования».</w:t>
      </w:r>
    </w:p>
    <w:p w:rsidR="004B420F" w:rsidRDefault="004B420F" w:rsidP="00501C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C8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сайте </w:t>
      </w:r>
      <w:r w:rsidR="00501C8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4B420F">
        <w:rPr>
          <w:rFonts w:ascii="Times New Roman" w:hAnsi="Times New Roman" w:cs="Times New Roman"/>
          <w:sz w:val="28"/>
          <w:szCs w:val="28"/>
        </w:rPr>
        <w:t xml:space="preserve">Нефтеюганского района </w:t>
      </w:r>
      <w:r w:rsidR="00501C8F">
        <w:rPr>
          <w:rFonts w:ascii="Times New Roman" w:hAnsi="Times New Roman" w:cs="Times New Roman"/>
          <w:sz w:val="28"/>
          <w:szCs w:val="28"/>
        </w:rPr>
        <w:t>под</w:t>
      </w:r>
      <w:r w:rsidRPr="004B420F">
        <w:rPr>
          <w:rFonts w:ascii="Times New Roman" w:hAnsi="Times New Roman" w:cs="Times New Roman"/>
          <w:sz w:val="28"/>
          <w:szCs w:val="28"/>
        </w:rPr>
        <w:t xml:space="preserve"> баннер</w:t>
      </w:r>
      <w:r w:rsidR="00501C8F">
        <w:rPr>
          <w:rFonts w:ascii="Times New Roman" w:hAnsi="Times New Roman" w:cs="Times New Roman"/>
          <w:sz w:val="28"/>
          <w:szCs w:val="28"/>
        </w:rPr>
        <w:t>ом</w:t>
      </w:r>
      <w:r w:rsidRPr="004B420F">
        <w:rPr>
          <w:rFonts w:ascii="Times New Roman" w:hAnsi="Times New Roman" w:cs="Times New Roman"/>
          <w:sz w:val="28"/>
          <w:szCs w:val="28"/>
        </w:rPr>
        <w:t xml:space="preserve"> «Единый день голосования».</w:t>
      </w:r>
    </w:p>
    <w:p w:rsidR="004B420F" w:rsidRPr="00501C8F" w:rsidRDefault="004B420F" w:rsidP="00501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8F" w:rsidRDefault="00501C8F" w:rsidP="00501C8F">
      <w:pPr>
        <w:pStyle w:val="a3"/>
        <w:spacing w:after="0"/>
        <w:ind w:left="555"/>
        <w:rPr>
          <w:rFonts w:ascii="Times New Roman" w:hAnsi="Times New Roman" w:cs="Times New Roman"/>
          <w:sz w:val="28"/>
          <w:szCs w:val="28"/>
        </w:rPr>
      </w:pPr>
    </w:p>
    <w:p w:rsidR="004B420F" w:rsidRDefault="004B420F" w:rsidP="00501C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окружной                                                                                      избирательной комиссии № 6                                    </w:t>
      </w:r>
      <w:r w:rsidR="00501C8F">
        <w:rPr>
          <w:rFonts w:ascii="Times New Roman" w:hAnsi="Times New Roman" w:cs="Times New Roman"/>
          <w:sz w:val="28"/>
          <w:szCs w:val="28"/>
        </w:rPr>
        <w:t xml:space="preserve">    О.Н. </w:t>
      </w:r>
      <w:r>
        <w:rPr>
          <w:rFonts w:ascii="Times New Roman" w:hAnsi="Times New Roman" w:cs="Times New Roman"/>
          <w:sz w:val="28"/>
          <w:szCs w:val="28"/>
        </w:rPr>
        <w:t>Леонова</w:t>
      </w:r>
    </w:p>
    <w:p w:rsidR="004B420F" w:rsidRDefault="004B420F" w:rsidP="00501C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01C8F" w:rsidRDefault="00501C8F" w:rsidP="00501C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420F" w:rsidRDefault="004B420F" w:rsidP="00501C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4B420F" w:rsidRPr="00501C8F" w:rsidRDefault="00196532" w:rsidP="00501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8F">
        <w:rPr>
          <w:rFonts w:ascii="Times New Roman" w:hAnsi="Times New Roman" w:cs="Times New Roman"/>
          <w:sz w:val="28"/>
          <w:szCs w:val="28"/>
        </w:rPr>
        <w:t>и</w:t>
      </w:r>
      <w:r w:rsidR="004B420F" w:rsidRPr="00501C8F">
        <w:rPr>
          <w:rFonts w:ascii="Times New Roman" w:hAnsi="Times New Roman" w:cs="Times New Roman"/>
          <w:sz w:val="28"/>
          <w:szCs w:val="28"/>
        </w:rPr>
        <w:t xml:space="preserve">збирательной комиссии № 6                                       </w:t>
      </w:r>
      <w:r w:rsidR="00501C8F" w:rsidRPr="00501C8F">
        <w:rPr>
          <w:rFonts w:ascii="Times New Roman" w:hAnsi="Times New Roman" w:cs="Times New Roman"/>
          <w:sz w:val="28"/>
          <w:szCs w:val="28"/>
        </w:rPr>
        <w:t xml:space="preserve">  Е. В. </w:t>
      </w:r>
      <w:r w:rsidR="004B420F" w:rsidRPr="00501C8F">
        <w:rPr>
          <w:rFonts w:ascii="Times New Roman" w:hAnsi="Times New Roman" w:cs="Times New Roman"/>
          <w:sz w:val="28"/>
          <w:szCs w:val="28"/>
        </w:rPr>
        <w:t>Белякова</w:t>
      </w:r>
      <w:bookmarkEnd w:id="0"/>
    </w:p>
    <w:sectPr w:rsidR="004B420F" w:rsidRPr="005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95601"/>
    <w:multiLevelType w:val="hybridMultilevel"/>
    <w:tmpl w:val="A5C4C7B8"/>
    <w:lvl w:ilvl="0" w:tplc="18BA1C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0"/>
    <w:rsid w:val="00127EF0"/>
    <w:rsid w:val="00196532"/>
    <w:rsid w:val="003A6E1D"/>
    <w:rsid w:val="004B420F"/>
    <w:rsid w:val="00501C8F"/>
    <w:rsid w:val="005912F0"/>
    <w:rsid w:val="00AC6C0D"/>
    <w:rsid w:val="00AD6BF8"/>
    <w:rsid w:val="00CF09FE"/>
    <w:rsid w:val="00D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24B6-7CE6-48AD-B2EF-7219910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Медина Ольга Юрьевна</dc:creator>
  <cp:keywords/>
  <dc:description/>
  <cp:lastModifiedBy>deputat6</cp:lastModifiedBy>
  <cp:revision>5</cp:revision>
  <dcterms:created xsi:type="dcterms:W3CDTF">2016-08-05T10:28:00Z</dcterms:created>
  <dcterms:modified xsi:type="dcterms:W3CDTF">2016-08-13T08:12:00Z</dcterms:modified>
</cp:coreProperties>
</file>