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F6" w:rsidRDefault="00212C27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</w:t>
      </w:r>
      <w:r w:rsidR="001873F6">
        <w:rPr>
          <w:rFonts w:ascii="Arial" w:hAnsi="Arial" w:cs="Arial"/>
          <w:sz w:val="20"/>
          <w:szCs w:val="28"/>
        </w:rPr>
        <w:t>РОССИЙСКАЯ ФЕДЕРАЦИЯ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</w:pP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1873F6" w:rsidRDefault="001873F6" w:rsidP="001873F6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1873F6" w:rsidRDefault="001873F6" w:rsidP="001873F6">
      <w:pPr>
        <w:pStyle w:val="1"/>
      </w:pPr>
    </w:p>
    <w:p w:rsidR="001873F6" w:rsidRDefault="001873F6" w:rsidP="001873F6">
      <w:pPr>
        <w:pStyle w:val="1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ПОСТАНОВЛЕНИЕ</w:t>
      </w:r>
    </w:p>
    <w:p w:rsidR="00A34E7E" w:rsidRDefault="00A34E7E" w:rsidP="001873F6">
      <w:pPr>
        <w:pStyle w:val="1"/>
        <w:jc w:val="center"/>
        <w:rPr>
          <w:rFonts w:ascii="Arial" w:hAnsi="Arial" w:cs="Arial"/>
          <w:b/>
          <w:bCs/>
          <w:sz w:val="36"/>
        </w:rPr>
      </w:pPr>
    </w:p>
    <w:p w:rsidR="001873F6" w:rsidRDefault="001873F6" w:rsidP="001873F6">
      <w:pPr>
        <w:pStyle w:val="1"/>
      </w:pPr>
    </w:p>
    <w:p w:rsidR="001873F6" w:rsidRPr="00501B3E" w:rsidRDefault="001873F6" w:rsidP="001873F6">
      <w:pPr>
        <w:pStyle w:val="1"/>
      </w:pPr>
      <w:r>
        <w:t xml:space="preserve">от  </w:t>
      </w:r>
      <w:r w:rsidR="00A23C31">
        <w:t>3</w:t>
      </w:r>
      <w:r w:rsidR="005B7100">
        <w:t>0 ию</w:t>
      </w:r>
      <w:r w:rsidR="00A23C31">
        <w:t>н</w:t>
      </w:r>
      <w:r w:rsidR="005B7100">
        <w:t>я 201</w:t>
      </w:r>
      <w:r w:rsidR="00A23C31">
        <w:t>7</w:t>
      </w:r>
      <w:r w:rsidR="005B7100">
        <w:t xml:space="preserve"> года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B7100">
        <w:t xml:space="preserve"> </w:t>
      </w:r>
      <w:r w:rsidR="00A23C31">
        <w:t xml:space="preserve">      </w:t>
      </w:r>
      <w:r w:rsidR="00E567D9">
        <w:t xml:space="preserve">    </w:t>
      </w:r>
      <w:r w:rsidR="005B7100">
        <w:t xml:space="preserve">  </w:t>
      </w:r>
      <w:r>
        <w:t xml:space="preserve">  № </w:t>
      </w:r>
      <w:r w:rsidR="00A23C31">
        <w:t>213</w:t>
      </w:r>
    </w:p>
    <w:p w:rsidR="001873F6" w:rsidRDefault="001873F6" w:rsidP="001873F6">
      <w:pPr>
        <w:pStyle w:val="1"/>
      </w:pPr>
    </w:p>
    <w:p w:rsidR="001873F6" w:rsidRDefault="001873F6" w:rsidP="001873F6">
      <w:pPr>
        <w:pStyle w:val="1"/>
      </w:pPr>
      <w:r>
        <w:t xml:space="preserve">                                                         </w:t>
      </w:r>
    </w:p>
    <w:p w:rsidR="00A23C31" w:rsidRPr="00A23C31" w:rsidRDefault="00A23C31" w:rsidP="00A23C31">
      <w:pPr>
        <w:pStyle w:val="1"/>
        <w:jc w:val="center"/>
        <w:rPr>
          <w:b/>
        </w:rPr>
      </w:pPr>
      <w:r w:rsidRPr="00A23C31">
        <w:rPr>
          <w:b/>
        </w:rPr>
        <w:t xml:space="preserve">Об определении подразделений публичного акционерного общества </w:t>
      </w:r>
    </w:p>
    <w:p w:rsidR="005B7100" w:rsidRPr="003060A7" w:rsidRDefault="00A23C31" w:rsidP="00A23C31">
      <w:pPr>
        <w:pStyle w:val="1"/>
        <w:jc w:val="center"/>
        <w:rPr>
          <w:b/>
        </w:rPr>
      </w:pPr>
      <w:r w:rsidRPr="00A23C31">
        <w:rPr>
          <w:b/>
        </w:rPr>
        <w:t>«Сбербанк России» для открытия специальных избирательных счетов для формирования избирательных фондов кандидатов при проведении</w:t>
      </w:r>
      <w:r>
        <w:rPr>
          <w:b/>
        </w:rPr>
        <w:t xml:space="preserve"> выборов в органы местного самоуправления </w:t>
      </w:r>
    </w:p>
    <w:p w:rsidR="001873F6" w:rsidRDefault="001873F6" w:rsidP="001873F6">
      <w:pPr>
        <w:pStyle w:val="2"/>
        <w:numPr>
          <w:ilvl w:val="0"/>
          <w:numId w:val="0"/>
        </w:numPr>
        <w:ind w:firstLine="708"/>
      </w:pPr>
    </w:p>
    <w:p w:rsidR="00045F6C" w:rsidRDefault="00A23C31" w:rsidP="001873F6">
      <w:pPr>
        <w:pStyle w:val="2"/>
        <w:numPr>
          <w:ilvl w:val="0"/>
          <w:numId w:val="0"/>
        </w:numPr>
        <w:ind w:firstLine="708"/>
      </w:pPr>
      <w:r>
        <w:t xml:space="preserve"> </w:t>
      </w:r>
    </w:p>
    <w:p w:rsidR="00A34E7E" w:rsidRDefault="00A34E7E" w:rsidP="001873F6">
      <w:pPr>
        <w:pStyle w:val="2"/>
        <w:numPr>
          <w:ilvl w:val="0"/>
          <w:numId w:val="0"/>
        </w:numPr>
        <w:ind w:firstLine="708"/>
      </w:pPr>
    </w:p>
    <w:p w:rsidR="00045F6C" w:rsidRDefault="00045F6C" w:rsidP="00045F6C">
      <w:pPr>
        <w:pStyle w:val="a4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пунктом 1 статьи </w:t>
      </w:r>
      <w:r w:rsidR="00A34E7E">
        <w:rPr>
          <w:sz w:val="28"/>
        </w:rPr>
        <w:t>1</w:t>
      </w:r>
      <w:r>
        <w:rPr>
          <w:sz w:val="28"/>
        </w:rPr>
        <w:t>3</w:t>
      </w:r>
      <w:r w:rsidRPr="003E04ED">
        <w:rPr>
          <w:sz w:val="28"/>
        </w:rPr>
        <w:t xml:space="preserve"> </w:t>
      </w:r>
      <w:r w:rsidRPr="003907D1">
        <w:rPr>
          <w:sz w:val="28"/>
        </w:rPr>
        <w:t xml:space="preserve">Закона </w:t>
      </w:r>
      <w:r>
        <w:rPr>
          <w:sz w:val="28"/>
        </w:rPr>
        <w:t>ХМАО </w:t>
      </w:r>
      <w:r w:rsidRPr="003907D1">
        <w:rPr>
          <w:sz w:val="28"/>
        </w:rPr>
        <w:t>–</w:t>
      </w:r>
      <w:r>
        <w:rPr>
          <w:sz w:val="28"/>
        </w:rPr>
        <w:t> </w:t>
      </w:r>
      <w:r w:rsidRPr="003907D1">
        <w:rPr>
          <w:sz w:val="28"/>
        </w:rPr>
        <w:t xml:space="preserve">Югры от </w:t>
      </w:r>
      <w:r w:rsidR="00A34E7E">
        <w:rPr>
          <w:sz w:val="28"/>
        </w:rPr>
        <w:t>30</w:t>
      </w:r>
      <w:r w:rsidRPr="003907D1">
        <w:rPr>
          <w:sz w:val="28"/>
        </w:rPr>
        <w:t>.0</w:t>
      </w:r>
      <w:r w:rsidR="00A34E7E">
        <w:rPr>
          <w:sz w:val="28"/>
        </w:rPr>
        <w:t>9</w:t>
      </w:r>
      <w:r w:rsidRPr="003907D1">
        <w:rPr>
          <w:sz w:val="28"/>
        </w:rPr>
        <w:t>.201</w:t>
      </w:r>
      <w:r w:rsidR="00A34E7E">
        <w:rPr>
          <w:sz w:val="28"/>
        </w:rPr>
        <w:t>1</w:t>
      </w:r>
      <w:r>
        <w:rPr>
          <w:sz w:val="28"/>
        </w:rPr>
        <w:t> г.</w:t>
      </w:r>
      <w:r w:rsidRPr="003907D1">
        <w:rPr>
          <w:sz w:val="28"/>
        </w:rPr>
        <w:t xml:space="preserve"> №</w:t>
      </w:r>
      <w:r>
        <w:rPr>
          <w:sz w:val="28"/>
        </w:rPr>
        <w:t> </w:t>
      </w:r>
      <w:r w:rsidR="00A34E7E">
        <w:rPr>
          <w:sz w:val="28"/>
        </w:rPr>
        <w:t>81</w:t>
      </w:r>
      <w:r w:rsidRPr="003907D1">
        <w:rPr>
          <w:sz w:val="28"/>
        </w:rPr>
        <w:t xml:space="preserve">-оз «О выборах депутатов </w:t>
      </w:r>
      <w:r w:rsidR="00A34E7E">
        <w:rPr>
          <w:sz w:val="28"/>
        </w:rPr>
        <w:t>представительного органа муниципального образования в</w:t>
      </w:r>
      <w:r w:rsidRPr="003907D1">
        <w:rPr>
          <w:sz w:val="28"/>
        </w:rPr>
        <w:t xml:space="preserve"> Ханты-Мансийско</w:t>
      </w:r>
      <w:r w:rsidR="00A34E7E">
        <w:rPr>
          <w:sz w:val="28"/>
        </w:rPr>
        <w:t>м</w:t>
      </w:r>
      <w:r w:rsidRPr="003907D1">
        <w:rPr>
          <w:sz w:val="28"/>
        </w:rPr>
        <w:t xml:space="preserve"> ав</w:t>
      </w:r>
      <w:r>
        <w:rPr>
          <w:sz w:val="28"/>
        </w:rPr>
        <w:t>тономно</w:t>
      </w:r>
      <w:r w:rsidR="00A34E7E">
        <w:rPr>
          <w:sz w:val="28"/>
        </w:rPr>
        <w:t>м</w:t>
      </w:r>
      <w:r>
        <w:rPr>
          <w:sz w:val="28"/>
        </w:rPr>
        <w:t xml:space="preserve"> округ</w:t>
      </w:r>
      <w:r w:rsidR="00A34E7E">
        <w:rPr>
          <w:sz w:val="28"/>
        </w:rPr>
        <w:t>е</w:t>
      </w:r>
      <w:r>
        <w:rPr>
          <w:sz w:val="28"/>
        </w:rPr>
        <w:t> </w:t>
      </w:r>
      <w:r w:rsidRPr="003907D1">
        <w:rPr>
          <w:sz w:val="28"/>
        </w:rPr>
        <w:t>–</w:t>
      </w:r>
      <w:r>
        <w:rPr>
          <w:sz w:val="28"/>
        </w:rPr>
        <w:t> </w:t>
      </w:r>
      <w:r w:rsidRPr="003907D1">
        <w:rPr>
          <w:sz w:val="28"/>
        </w:rPr>
        <w:t>Югр</w:t>
      </w:r>
      <w:r w:rsidR="00A34E7E">
        <w:rPr>
          <w:sz w:val="28"/>
        </w:rPr>
        <w:t>е</w:t>
      </w:r>
      <w:r w:rsidRPr="003907D1">
        <w:rPr>
          <w:sz w:val="28"/>
        </w:rPr>
        <w:t>»</w:t>
      </w:r>
      <w:r w:rsidR="00A34E7E">
        <w:rPr>
          <w:sz w:val="28"/>
        </w:rPr>
        <w:t xml:space="preserve"> пунктом 1.1. статьи 9  </w:t>
      </w:r>
      <w:r w:rsidR="00A34E7E" w:rsidRPr="00A34E7E">
        <w:rPr>
          <w:sz w:val="28"/>
        </w:rPr>
        <w:t>Закона ХМАО – Югры</w:t>
      </w:r>
      <w:r w:rsidR="00A34E7E">
        <w:rPr>
          <w:sz w:val="28"/>
        </w:rPr>
        <w:t xml:space="preserve"> от 18.06.2003 г. № 33-оз «О выборах глав муниципальных образований в </w:t>
      </w:r>
      <w:r w:rsidR="00A34E7E" w:rsidRPr="00A34E7E">
        <w:rPr>
          <w:sz w:val="28"/>
        </w:rPr>
        <w:t>Ханты-Мансийском автономном округе – Югре»</w:t>
      </w:r>
      <w:r>
        <w:rPr>
          <w:sz w:val="28"/>
        </w:rPr>
        <w:t xml:space="preserve"> и п</w:t>
      </w:r>
      <w:r w:rsidRPr="003E04ED">
        <w:rPr>
          <w:sz w:val="28"/>
        </w:rPr>
        <w:t>остановлени</w:t>
      </w:r>
      <w:r w:rsidR="00A34E7E">
        <w:rPr>
          <w:sz w:val="28"/>
        </w:rPr>
        <w:t>ем</w:t>
      </w:r>
      <w:r w:rsidRPr="003E04ED">
        <w:rPr>
          <w:sz w:val="28"/>
        </w:rPr>
        <w:t xml:space="preserve"> Избирательной комиссии Ханты-Мансийского автономного округ</w:t>
      </w:r>
      <w:r>
        <w:rPr>
          <w:sz w:val="28"/>
        </w:rPr>
        <w:t>а – Югры от 14.06.2016 г. № 10</w:t>
      </w:r>
      <w:r w:rsidR="00A34E7E">
        <w:rPr>
          <w:sz w:val="28"/>
        </w:rPr>
        <w:t>50</w:t>
      </w:r>
      <w:r w:rsidRPr="003E04ED">
        <w:rPr>
          <w:sz w:val="28"/>
        </w:rPr>
        <w:t xml:space="preserve"> </w:t>
      </w:r>
      <w:r>
        <w:rPr>
          <w:sz w:val="28"/>
        </w:rPr>
        <w:br/>
      </w:r>
      <w:r w:rsidRPr="00BF65FC">
        <w:rPr>
          <w:sz w:val="28"/>
        </w:rPr>
        <w:t>«</w:t>
      </w:r>
      <w:r>
        <w:rPr>
          <w:sz w:val="28"/>
        </w:rPr>
        <w:t xml:space="preserve">О </w:t>
      </w:r>
      <w:r w:rsidRPr="00BF65FC">
        <w:rPr>
          <w:sz w:val="28"/>
        </w:rPr>
        <w:t>Порядк</w:t>
      </w:r>
      <w:r>
        <w:rPr>
          <w:sz w:val="28"/>
        </w:rPr>
        <w:t>е</w:t>
      </w:r>
      <w:r w:rsidRPr="00BF65FC">
        <w:rPr>
          <w:sz w:val="28"/>
        </w:rPr>
        <w:t xml:space="preserve"> открытия</w:t>
      </w:r>
      <w:proofErr w:type="gramEnd"/>
      <w:r w:rsidRPr="00BF65FC">
        <w:rPr>
          <w:sz w:val="28"/>
        </w:rPr>
        <w:t xml:space="preserve">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34E7E">
        <w:rPr>
          <w:sz w:val="28"/>
        </w:rPr>
        <w:t xml:space="preserve">глав </w:t>
      </w:r>
      <w:r w:rsidR="00A34E7E" w:rsidRPr="00A34E7E">
        <w:rPr>
          <w:sz w:val="28"/>
        </w:rPr>
        <w:t xml:space="preserve">муниципальных образований </w:t>
      </w:r>
      <w:r w:rsidR="00A34E7E">
        <w:rPr>
          <w:sz w:val="28"/>
        </w:rPr>
        <w:t xml:space="preserve">и </w:t>
      </w:r>
      <w:r w:rsidRPr="00BF65FC">
        <w:rPr>
          <w:sz w:val="28"/>
        </w:rPr>
        <w:t xml:space="preserve">депутатов </w:t>
      </w:r>
      <w:r w:rsidR="00A34E7E">
        <w:rPr>
          <w:sz w:val="28"/>
        </w:rPr>
        <w:t xml:space="preserve"> </w:t>
      </w:r>
      <w:r w:rsidR="00A34E7E" w:rsidRPr="00A34E7E">
        <w:rPr>
          <w:sz w:val="28"/>
        </w:rPr>
        <w:t>представительн</w:t>
      </w:r>
      <w:r w:rsidR="00A34E7E">
        <w:rPr>
          <w:sz w:val="28"/>
        </w:rPr>
        <w:t>ых</w:t>
      </w:r>
      <w:r w:rsidR="00A34E7E" w:rsidRPr="00A34E7E">
        <w:rPr>
          <w:sz w:val="28"/>
        </w:rPr>
        <w:t xml:space="preserve"> орган</w:t>
      </w:r>
      <w:r w:rsidR="00A34E7E">
        <w:rPr>
          <w:sz w:val="28"/>
        </w:rPr>
        <w:t>ов</w:t>
      </w:r>
      <w:r w:rsidR="00A34E7E" w:rsidRPr="00A34E7E">
        <w:rPr>
          <w:sz w:val="28"/>
        </w:rPr>
        <w:t xml:space="preserve"> муниципальн</w:t>
      </w:r>
      <w:r w:rsidR="00A34E7E">
        <w:rPr>
          <w:sz w:val="28"/>
        </w:rPr>
        <w:t>ых</w:t>
      </w:r>
      <w:r w:rsidR="00A34E7E" w:rsidRPr="00A34E7E">
        <w:rPr>
          <w:sz w:val="28"/>
        </w:rPr>
        <w:t xml:space="preserve"> образовани</w:t>
      </w:r>
      <w:r w:rsidR="00A34E7E">
        <w:rPr>
          <w:sz w:val="28"/>
        </w:rPr>
        <w:t>й</w:t>
      </w:r>
      <w:r w:rsidR="00A34E7E" w:rsidRPr="00A34E7E">
        <w:rPr>
          <w:sz w:val="28"/>
        </w:rPr>
        <w:t xml:space="preserve"> в</w:t>
      </w:r>
      <w:r w:rsidR="00A34E7E">
        <w:rPr>
          <w:sz w:val="28"/>
        </w:rPr>
        <w:t xml:space="preserve"> </w:t>
      </w:r>
      <w:r w:rsidRPr="00BF65FC">
        <w:rPr>
          <w:sz w:val="28"/>
        </w:rPr>
        <w:t xml:space="preserve"> Ханты-Мансийского автономного округ</w:t>
      </w:r>
      <w:r w:rsidR="00A34E7E">
        <w:rPr>
          <w:sz w:val="28"/>
        </w:rPr>
        <w:t>е</w:t>
      </w:r>
      <w:r>
        <w:rPr>
          <w:sz w:val="28"/>
        </w:rPr>
        <w:t> </w:t>
      </w:r>
      <w:r w:rsidRPr="00BF65FC">
        <w:rPr>
          <w:sz w:val="28"/>
        </w:rPr>
        <w:t>–</w:t>
      </w:r>
      <w:r>
        <w:rPr>
          <w:sz w:val="28"/>
        </w:rPr>
        <w:t> </w:t>
      </w:r>
      <w:r w:rsidRPr="00BF65FC">
        <w:rPr>
          <w:sz w:val="28"/>
        </w:rPr>
        <w:t>Югр</w:t>
      </w:r>
      <w:r w:rsidR="00A34E7E">
        <w:rPr>
          <w:sz w:val="28"/>
        </w:rPr>
        <w:t>е</w:t>
      </w:r>
      <w:r w:rsidRPr="00BF65FC">
        <w:rPr>
          <w:sz w:val="28"/>
        </w:rPr>
        <w:t>»</w:t>
      </w:r>
      <w:r w:rsidRPr="003E04ED">
        <w:rPr>
          <w:sz w:val="28"/>
        </w:rPr>
        <w:t xml:space="preserve"> </w:t>
      </w:r>
      <w:r>
        <w:rPr>
          <w:sz w:val="28"/>
        </w:rPr>
        <w:t xml:space="preserve">  </w:t>
      </w:r>
      <w:r w:rsidRPr="003E04ED">
        <w:rPr>
          <w:sz w:val="28"/>
        </w:rPr>
        <w:t xml:space="preserve"> </w:t>
      </w:r>
      <w:r w:rsidRPr="00045F6C">
        <w:rPr>
          <w:sz w:val="28"/>
        </w:rPr>
        <w:t xml:space="preserve">территориальная избирательная комиссия Нефтеюганского района  </w:t>
      </w:r>
      <w:r>
        <w:rPr>
          <w:sz w:val="28"/>
        </w:rPr>
        <w:t xml:space="preserve">  </w:t>
      </w:r>
      <w:proofErr w:type="gramStart"/>
      <w:r w:rsidRPr="003E04ED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3E04ED">
        <w:rPr>
          <w:sz w:val="28"/>
        </w:rPr>
        <w:t>о</w:t>
      </w:r>
      <w:r>
        <w:rPr>
          <w:sz w:val="28"/>
        </w:rPr>
        <w:t xml:space="preserve"> </w:t>
      </w:r>
      <w:r w:rsidRPr="003E04ED">
        <w:rPr>
          <w:sz w:val="28"/>
        </w:rPr>
        <w:t>с</w:t>
      </w:r>
      <w:r>
        <w:rPr>
          <w:sz w:val="28"/>
        </w:rPr>
        <w:t xml:space="preserve"> </w:t>
      </w:r>
      <w:r w:rsidRPr="003E04ED">
        <w:rPr>
          <w:sz w:val="28"/>
        </w:rPr>
        <w:t>т</w:t>
      </w:r>
      <w:r>
        <w:rPr>
          <w:sz w:val="28"/>
        </w:rPr>
        <w:t xml:space="preserve"> </w:t>
      </w:r>
      <w:r w:rsidRPr="003E04ED">
        <w:rPr>
          <w:sz w:val="28"/>
        </w:rPr>
        <w:t>а</w:t>
      </w:r>
      <w:r>
        <w:rPr>
          <w:sz w:val="28"/>
        </w:rPr>
        <w:t xml:space="preserve"> </w:t>
      </w:r>
      <w:r w:rsidRPr="003E04ED">
        <w:rPr>
          <w:sz w:val="28"/>
        </w:rPr>
        <w:t>н</w:t>
      </w:r>
      <w:r>
        <w:rPr>
          <w:sz w:val="28"/>
        </w:rPr>
        <w:t xml:space="preserve"> </w:t>
      </w:r>
      <w:r w:rsidRPr="003E04ED">
        <w:rPr>
          <w:sz w:val="28"/>
        </w:rPr>
        <w:t>о</w:t>
      </w:r>
      <w:r>
        <w:rPr>
          <w:sz w:val="28"/>
        </w:rPr>
        <w:t xml:space="preserve"> </w:t>
      </w:r>
      <w:r w:rsidRPr="003E04ED">
        <w:rPr>
          <w:sz w:val="28"/>
        </w:rPr>
        <w:t>в</w:t>
      </w:r>
      <w:r>
        <w:rPr>
          <w:sz w:val="28"/>
        </w:rPr>
        <w:t xml:space="preserve"> </w:t>
      </w:r>
      <w:r w:rsidRPr="003E04ED">
        <w:rPr>
          <w:sz w:val="28"/>
        </w:rPr>
        <w:t>л</w:t>
      </w:r>
      <w:r>
        <w:rPr>
          <w:sz w:val="28"/>
        </w:rPr>
        <w:t xml:space="preserve"> </w:t>
      </w:r>
      <w:r w:rsidRPr="003E04ED">
        <w:rPr>
          <w:sz w:val="28"/>
        </w:rPr>
        <w:t>я</w:t>
      </w:r>
      <w:r>
        <w:rPr>
          <w:sz w:val="28"/>
        </w:rPr>
        <w:t xml:space="preserve"> </w:t>
      </w:r>
      <w:r w:rsidRPr="003E04ED">
        <w:rPr>
          <w:sz w:val="28"/>
        </w:rPr>
        <w:t>е</w:t>
      </w:r>
      <w:r>
        <w:rPr>
          <w:sz w:val="28"/>
        </w:rPr>
        <w:t xml:space="preserve"> </w:t>
      </w:r>
      <w:r w:rsidRPr="003E04ED">
        <w:rPr>
          <w:sz w:val="28"/>
        </w:rPr>
        <w:t>т:</w:t>
      </w:r>
    </w:p>
    <w:p w:rsidR="00A34E7E" w:rsidRPr="003E04ED" w:rsidRDefault="00A34E7E" w:rsidP="00045F6C">
      <w:pPr>
        <w:pStyle w:val="a4"/>
        <w:spacing w:line="360" w:lineRule="auto"/>
        <w:ind w:firstLine="709"/>
        <w:jc w:val="both"/>
        <w:rPr>
          <w:sz w:val="28"/>
        </w:rPr>
      </w:pPr>
    </w:p>
    <w:p w:rsidR="00045F6C" w:rsidRDefault="00045F6C" w:rsidP="00045F6C">
      <w:pPr>
        <w:pStyle w:val="a4"/>
        <w:spacing w:line="360" w:lineRule="auto"/>
        <w:ind w:firstLine="709"/>
        <w:jc w:val="both"/>
        <w:rPr>
          <w:sz w:val="28"/>
        </w:rPr>
      </w:pPr>
      <w:r w:rsidRPr="003E04ED">
        <w:rPr>
          <w:sz w:val="28"/>
        </w:rPr>
        <w:t>1. </w:t>
      </w:r>
      <w:r>
        <w:rPr>
          <w:sz w:val="28"/>
        </w:rPr>
        <w:t xml:space="preserve">Определить подразделения публичного акционерного общества </w:t>
      </w:r>
      <w:r>
        <w:rPr>
          <w:sz w:val="28"/>
        </w:rPr>
        <w:br/>
        <w:t xml:space="preserve">«Сбербанк России» для открытия специальных избирательных счетов для </w:t>
      </w:r>
      <w:r>
        <w:rPr>
          <w:sz w:val="28"/>
        </w:rPr>
        <w:lastRenderedPageBreak/>
        <w:t>формирования избирательных фондов кандидатов</w:t>
      </w:r>
      <w:r w:rsidRPr="001C4A6C">
        <w:t xml:space="preserve"> </w:t>
      </w:r>
      <w:r w:rsidRPr="001C4A6C">
        <w:rPr>
          <w:sz w:val="28"/>
        </w:rPr>
        <w:t xml:space="preserve">при проведении выборов </w:t>
      </w:r>
      <w:r w:rsidR="00A34E7E">
        <w:rPr>
          <w:sz w:val="28"/>
        </w:rPr>
        <w:t xml:space="preserve">в органы местного самоуправления сельских поселений </w:t>
      </w:r>
      <w:proofErr w:type="spellStart"/>
      <w:r w:rsidR="00A34E7E">
        <w:rPr>
          <w:sz w:val="28"/>
        </w:rPr>
        <w:t>Каркатеевы</w:t>
      </w:r>
      <w:proofErr w:type="spellEnd"/>
      <w:r w:rsidR="00A34E7E">
        <w:rPr>
          <w:sz w:val="28"/>
        </w:rPr>
        <w:t xml:space="preserve">, </w:t>
      </w:r>
      <w:proofErr w:type="spellStart"/>
      <w:r w:rsidR="00A34E7E">
        <w:rPr>
          <w:sz w:val="28"/>
        </w:rPr>
        <w:t>Куть-Ях</w:t>
      </w:r>
      <w:proofErr w:type="spellEnd"/>
      <w:r w:rsidR="00A34E7E">
        <w:rPr>
          <w:sz w:val="28"/>
        </w:rPr>
        <w:t xml:space="preserve"> и Сентябрьский Нефтеюганского района 10 сентября 2017 года </w:t>
      </w:r>
      <w:r>
        <w:rPr>
          <w:sz w:val="28"/>
        </w:rPr>
        <w:t xml:space="preserve"> </w:t>
      </w:r>
      <w:r w:rsidRPr="00BF65FC">
        <w:rPr>
          <w:sz w:val="28"/>
        </w:rPr>
        <w:t>согласно приложению.</w:t>
      </w:r>
      <w:r>
        <w:rPr>
          <w:sz w:val="28"/>
        </w:rPr>
        <w:t xml:space="preserve"> </w:t>
      </w:r>
    </w:p>
    <w:p w:rsidR="00A34E7E" w:rsidRDefault="00A34E7E" w:rsidP="00045F6C">
      <w:pPr>
        <w:pStyle w:val="a4"/>
        <w:spacing w:line="360" w:lineRule="auto"/>
        <w:ind w:firstLine="709"/>
        <w:jc w:val="both"/>
        <w:rPr>
          <w:sz w:val="28"/>
        </w:rPr>
      </w:pPr>
    </w:p>
    <w:p w:rsidR="00045F6C" w:rsidRPr="003E04ED" w:rsidRDefault="00A34E7E" w:rsidP="00045F6C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 Настоящее постановление </w:t>
      </w:r>
      <w:r w:rsidR="00045F6C" w:rsidRPr="003E04ED">
        <w:rPr>
          <w:sz w:val="28"/>
        </w:rPr>
        <w:t xml:space="preserve">разместить на сайте </w:t>
      </w:r>
      <w:r>
        <w:rPr>
          <w:sz w:val="28"/>
        </w:rPr>
        <w:t xml:space="preserve"> администрации Нефтеюганского района в баннере «Единый день голосования 2017»</w:t>
      </w:r>
      <w:r w:rsidR="00045F6C" w:rsidRPr="003E04ED">
        <w:rPr>
          <w:sz w:val="28"/>
        </w:rPr>
        <w:t>.</w:t>
      </w:r>
    </w:p>
    <w:p w:rsidR="00E567D9" w:rsidRDefault="00D10BE4" w:rsidP="001873F6">
      <w:pPr>
        <w:pStyle w:val="2"/>
        <w:numPr>
          <w:ilvl w:val="0"/>
          <w:numId w:val="0"/>
        </w:numPr>
        <w:ind w:firstLine="708"/>
      </w:pPr>
      <w:r>
        <w:t xml:space="preserve"> </w:t>
      </w:r>
    </w:p>
    <w:p w:rsidR="001873F6" w:rsidRDefault="001873F6" w:rsidP="001873F6">
      <w:pPr>
        <w:pStyle w:val="2"/>
        <w:numPr>
          <w:ilvl w:val="0"/>
          <w:numId w:val="0"/>
        </w:numPr>
        <w:ind w:left="708"/>
      </w:pPr>
    </w:p>
    <w:p w:rsidR="00A34E7E" w:rsidRDefault="00A34E7E" w:rsidP="001873F6">
      <w:pPr>
        <w:pStyle w:val="2"/>
        <w:numPr>
          <w:ilvl w:val="0"/>
          <w:numId w:val="0"/>
        </w:numPr>
        <w:ind w:left="708"/>
      </w:pPr>
    </w:p>
    <w:p w:rsidR="00A34E7E" w:rsidRDefault="00A34E7E" w:rsidP="001873F6">
      <w:pPr>
        <w:pStyle w:val="2"/>
        <w:numPr>
          <w:ilvl w:val="0"/>
          <w:numId w:val="0"/>
        </w:numPr>
        <w:ind w:left="708"/>
      </w:pPr>
    </w:p>
    <w:p w:rsidR="00A34E7E" w:rsidRDefault="00A34E7E" w:rsidP="001873F6">
      <w:pPr>
        <w:pStyle w:val="2"/>
        <w:numPr>
          <w:ilvl w:val="0"/>
          <w:numId w:val="0"/>
        </w:numPr>
        <w:ind w:left="708"/>
      </w:pPr>
    </w:p>
    <w:p w:rsidR="00A34E7E" w:rsidRDefault="00A34E7E" w:rsidP="001873F6">
      <w:pPr>
        <w:pStyle w:val="2"/>
        <w:numPr>
          <w:ilvl w:val="0"/>
          <w:numId w:val="0"/>
        </w:numPr>
        <w:ind w:left="708"/>
      </w:pPr>
    </w:p>
    <w:p w:rsidR="00A34E7E" w:rsidRDefault="00A34E7E" w:rsidP="001873F6">
      <w:pPr>
        <w:pStyle w:val="2"/>
        <w:numPr>
          <w:ilvl w:val="0"/>
          <w:numId w:val="0"/>
        </w:numPr>
        <w:ind w:left="708"/>
      </w:pPr>
    </w:p>
    <w:p w:rsidR="00D10BE4" w:rsidRDefault="001873F6" w:rsidP="00767894">
      <w:pPr>
        <w:pStyle w:val="20"/>
        <w:ind w:firstLine="708"/>
      </w:pPr>
      <w:r>
        <w:t>Председатель</w:t>
      </w:r>
      <w:r w:rsidR="00D10BE4">
        <w:t xml:space="preserve"> </w:t>
      </w:r>
      <w:proofErr w:type="gramStart"/>
      <w:r w:rsidR="00D10BE4">
        <w:t>территориальной</w:t>
      </w:r>
      <w:proofErr w:type="gramEnd"/>
    </w:p>
    <w:p w:rsidR="00D10BE4" w:rsidRDefault="00D10BE4" w:rsidP="00767894">
      <w:pPr>
        <w:pStyle w:val="20"/>
        <w:ind w:firstLine="708"/>
      </w:pPr>
      <w:r>
        <w:t>избирательной комиссии</w:t>
      </w:r>
    </w:p>
    <w:p w:rsidR="001873F6" w:rsidRDefault="00D10BE4" w:rsidP="00767894">
      <w:pPr>
        <w:pStyle w:val="20"/>
        <w:ind w:firstLine="708"/>
      </w:pPr>
      <w:r>
        <w:t>Нефтеюганского района</w:t>
      </w:r>
      <w:r w:rsidR="001873F6">
        <w:tab/>
      </w:r>
      <w:r w:rsidR="001873F6">
        <w:tab/>
      </w:r>
      <w:r w:rsidR="001873F6">
        <w:tab/>
      </w:r>
      <w:r w:rsidR="001873F6">
        <w:tab/>
      </w:r>
      <w:r w:rsidR="001873F6">
        <w:tab/>
      </w:r>
      <w:r w:rsidR="007D7282">
        <w:t xml:space="preserve">  О.Н. </w:t>
      </w:r>
      <w:r w:rsidR="001873F6">
        <w:t>Леонова</w:t>
      </w:r>
    </w:p>
    <w:p w:rsidR="001873F6" w:rsidRDefault="001873F6" w:rsidP="007D7282">
      <w:pPr>
        <w:pStyle w:val="20"/>
      </w:pPr>
    </w:p>
    <w:p w:rsidR="00A34E7E" w:rsidRDefault="00A34E7E" w:rsidP="007D7282">
      <w:pPr>
        <w:pStyle w:val="20"/>
      </w:pPr>
    </w:p>
    <w:p w:rsidR="00A34E7E" w:rsidRDefault="00A34E7E" w:rsidP="007D7282">
      <w:pPr>
        <w:pStyle w:val="20"/>
      </w:pPr>
    </w:p>
    <w:p w:rsidR="00A34E7E" w:rsidRDefault="00A34E7E" w:rsidP="007D7282">
      <w:pPr>
        <w:pStyle w:val="20"/>
      </w:pPr>
    </w:p>
    <w:p w:rsidR="002952EE" w:rsidRDefault="00AD75E7" w:rsidP="00767894">
      <w:pPr>
        <w:pStyle w:val="1"/>
        <w:ind w:firstLine="708"/>
      </w:pPr>
      <w:r>
        <w:t>Секретарь</w:t>
      </w:r>
      <w:r>
        <w:tab/>
      </w:r>
      <w:proofErr w:type="gramStart"/>
      <w:r w:rsidR="002952EE">
        <w:t>территориальной</w:t>
      </w:r>
      <w:proofErr w:type="gramEnd"/>
    </w:p>
    <w:p w:rsidR="002952EE" w:rsidRDefault="002952EE" w:rsidP="00767894">
      <w:pPr>
        <w:pStyle w:val="1"/>
        <w:ind w:firstLine="708"/>
      </w:pPr>
      <w:r>
        <w:t>избирательной комиссии</w:t>
      </w:r>
    </w:p>
    <w:p w:rsidR="00BC5BB9" w:rsidRDefault="002952EE" w:rsidP="00767894">
      <w:pPr>
        <w:pStyle w:val="1"/>
        <w:ind w:firstLine="708"/>
      </w:pPr>
      <w:r>
        <w:t>Нефтеюганского района</w:t>
      </w:r>
      <w:r w:rsidR="00AD75E7">
        <w:tab/>
      </w:r>
      <w:r w:rsidR="00AD75E7">
        <w:tab/>
      </w:r>
      <w:r w:rsidR="00AD75E7">
        <w:tab/>
      </w:r>
      <w:r w:rsidR="00AD75E7">
        <w:tab/>
      </w:r>
      <w:r w:rsidR="007D7282">
        <w:t xml:space="preserve">          Е.В. </w:t>
      </w:r>
      <w:r w:rsidR="00AD75E7">
        <w:t>Белякова</w:t>
      </w:r>
    </w:p>
    <w:p w:rsidR="00A34E7E" w:rsidRDefault="00A34E7E" w:rsidP="00767894">
      <w:pPr>
        <w:pStyle w:val="1"/>
        <w:ind w:firstLine="708"/>
      </w:pPr>
    </w:p>
    <w:p w:rsidR="00A34E7E" w:rsidRDefault="00A34E7E" w:rsidP="00767894">
      <w:pPr>
        <w:pStyle w:val="1"/>
        <w:ind w:firstLine="708"/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территориальной и</w:t>
      </w: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комиссии</w:t>
      </w:r>
    </w:p>
    <w:p w:rsidR="00A34E7E" w:rsidRP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Нефтеюганского района</w:t>
      </w:r>
    </w:p>
    <w:p w:rsidR="00A34E7E" w:rsidRDefault="00A34E7E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5D63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</w:t>
      </w: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июня 2017 года № </w:t>
      </w:r>
      <w:r w:rsidR="005D63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A34E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5D63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</w:p>
    <w:p w:rsidR="005D635A" w:rsidRDefault="005D635A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635A" w:rsidRPr="00A34E7E" w:rsidRDefault="005D635A" w:rsidP="00A34E7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4E7E" w:rsidRPr="00A34E7E" w:rsidRDefault="00A34E7E" w:rsidP="00A3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подразделений </w:t>
      </w:r>
    </w:p>
    <w:p w:rsidR="00A34E7E" w:rsidRPr="00A34E7E" w:rsidRDefault="00A34E7E" w:rsidP="00A3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ыборов </w:t>
      </w:r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органы местного самоуправления в сельских поселениях </w:t>
      </w:r>
      <w:proofErr w:type="spellStart"/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Каркатеевы</w:t>
      </w:r>
      <w:proofErr w:type="spellEnd"/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spellStart"/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Куть-Ях</w:t>
      </w:r>
      <w:proofErr w:type="spellEnd"/>
      <w:r w:rsidR="005D63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Сентябрьский Нефтеюганского района 10 сентября 2017 года </w:t>
      </w:r>
    </w:p>
    <w:p w:rsidR="00A34E7E" w:rsidRPr="00A34E7E" w:rsidRDefault="00A34E7E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E" w:rsidRDefault="00A34E7E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5A" w:rsidRPr="00A34E7E" w:rsidRDefault="005D635A" w:rsidP="00A3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4E7E" w:rsidRPr="00A34E7E" w:rsidRDefault="00A34E7E" w:rsidP="00A34E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Для открытия специальных избирательных счетов 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кандидатов </w:t>
      </w:r>
      <w:r w:rsidRPr="00A34E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D6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дополнительный офис № 5940/0100 </w:t>
      </w:r>
      <w:proofErr w:type="spellStart"/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Сургутского</w:t>
      </w:r>
      <w:proofErr w:type="spellEnd"/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отделения № 5940 ПАО Сбербанк по адресу: Ханты-Мансийский автономный округ – Югра, г. Нефтеюганск, микрорайон 16</w:t>
      </w:r>
      <w:proofErr w:type="gramStart"/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A34E7E">
        <w:rPr>
          <w:rFonts w:ascii="Times New Roman" w:eastAsia="Times New Roman" w:hAnsi="Times New Roman" w:cs="Times New Roman"/>
          <w:sz w:val="28"/>
          <w:szCs w:val="20"/>
          <w:lang w:eastAsia="ru-RU"/>
        </w:rPr>
        <w:t>, 50;</w:t>
      </w:r>
    </w:p>
    <w:p w:rsidR="00A34E7E" w:rsidRDefault="00A34E7E" w:rsidP="00767894">
      <w:pPr>
        <w:pStyle w:val="1"/>
        <w:ind w:firstLine="708"/>
      </w:pPr>
    </w:p>
    <w:sectPr w:rsidR="00A34E7E" w:rsidSect="00A3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10C"/>
    <w:multiLevelType w:val="hybridMultilevel"/>
    <w:tmpl w:val="CBA879C2"/>
    <w:lvl w:ilvl="0" w:tplc="992CD922">
      <w:start w:val="1"/>
      <w:numFmt w:val="decimal"/>
      <w:pStyle w:val="2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F"/>
    <w:rsid w:val="00045F6C"/>
    <w:rsid w:val="001873F6"/>
    <w:rsid w:val="00212C27"/>
    <w:rsid w:val="002952EE"/>
    <w:rsid w:val="003060A7"/>
    <w:rsid w:val="0042077F"/>
    <w:rsid w:val="005B7100"/>
    <w:rsid w:val="005D635A"/>
    <w:rsid w:val="00757C14"/>
    <w:rsid w:val="00767894"/>
    <w:rsid w:val="007D7282"/>
    <w:rsid w:val="007D748A"/>
    <w:rsid w:val="00A23C31"/>
    <w:rsid w:val="00A34E7E"/>
    <w:rsid w:val="00A736DC"/>
    <w:rsid w:val="00AD75E7"/>
    <w:rsid w:val="00D10BE4"/>
    <w:rsid w:val="00D11696"/>
    <w:rsid w:val="00E10EEE"/>
    <w:rsid w:val="00E567D9"/>
    <w:rsid w:val="00EF0599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???????"/>
    <w:rsid w:val="001873F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autoRedefine/>
    <w:rsid w:val="001873F6"/>
    <w:pPr>
      <w:numPr>
        <w:numId w:val="1"/>
      </w:num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semiHidden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8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04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???????"/>
    <w:rsid w:val="001873F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autoRedefine/>
    <w:rsid w:val="001873F6"/>
    <w:pPr>
      <w:numPr>
        <w:numId w:val="1"/>
      </w:num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semiHidden/>
    <w:rsid w:val="001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8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04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14</cp:revision>
  <cp:lastPrinted>2017-07-09T18:02:00Z</cp:lastPrinted>
  <dcterms:created xsi:type="dcterms:W3CDTF">2014-08-11T10:12:00Z</dcterms:created>
  <dcterms:modified xsi:type="dcterms:W3CDTF">2017-07-09T18:03:00Z</dcterms:modified>
</cp:coreProperties>
</file>