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A" w:rsidRDefault="00F83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4860" cy="901065"/>
            <wp:effectExtent l="0" t="0" r="0" b="0"/>
            <wp:docPr id="1" name="Рисунок 1" descr="ugra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Цв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</w:p>
    <w:p w:rsidR="007F4C8A" w:rsidRDefault="007F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F4C8A" w:rsidRDefault="007F4C8A">
      <w:pPr>
        <w:jc w:val="right"/>
        <w:rPr>
          <w:sz w:val="26"/>
          <w:szCs w:val="26"/>
        </w:rPr>
      </w:pPr>
    </w:p>
    <w:p w:rsidR="007F4C8A" w:rsidRDefault="007F4C8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7F4C8A" w:rsidRDefault="007F4C8A">
      <w:pPr>
        <w:jc w:val="center"/>
        <w:rPr>
          <w:b/>
          <w:spacing w:val="40"/>
          <w:sz w:val="32"/>
          <w:szCs w:val="32"/>
        </w:rPr>
      </w:pPr>
    </w:p>
    <w:p w:rsidR="007F4C8A" w:rsidRPr="008277A8" w:rsidRDefault="00953C5F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567988">
        <w:rPr>
          <w:sz w:val="26"/>
          <w:szCs w:val="26"/>
        </w:rPr>
        <w:t xml:space="preserve"> </w:t>
      </w:r>
      <w:r w:rsidR="00EB7958">
        <w:rPr>
          <w:sz w:val="26"/>
          <w:szCs w:val="26"/>
        </w:rPr>
        <w:t>январ</w:t>
      </w:r>
      <w:r w:rsidR="001E3312">
        <w:rPr>
          <w:sz w:val="26"/>
          <w:szCs w:val="26"/>
        </w:rPr>
        <w:t>я</w:t>
      </w:r>
      <w:r w:rsidR="0099059D" w:rsidRPr="008277A8">
        <w:rPr>
          <w:sz w:val="26"/>
          <w:szCs w:val="26"/>
        </w:rPr>
        <w:t xml:space="preserve"> </w:t>
      </w:r>
      <w:r w:rsidR="003F6017" w:rsidRPr="008277A8">
        <w:rPr>
          <w:sz w:val="26"/>
          <w:szCs w:val="26"/>
        </w:rPr>
        <w:t>201</w:t>
      </w:r>
      <w:r w:rsidR="00EB7958">
        <w:rPr>
          <w:sz w:val="26"/>
          <w:szCs w:val="26"/>
        </w:rPr>
        <w:t>9</w:t>
      </w:r>
      <w:r w:rsidR="007F4C8A" w:rsidRPr="008277A8">
        <w:rPr>
          <w:sz w:val="26"/>
          <w:szCs w:val="26"/>
        </w:rPr>
        <w:t xml:space="preserve"> г</w:t>
      </w:r>
      <w:r w:rsidR="00F01BAE">
        <w:rPr>
          <w:sz w:val="26"/>
          <w:szCs w:val="26"/>
        </w:rPr>
        <w:t>.</w:t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</w:r>
      <w:r w:rsidR="00F01BAE">
        <w:rPr>
          <w:sz w:val="26"/>
          <w:szCs w:val="26"/>
        </w:rPr>
        <w:tab/>
        <w:t xml:space="preserve"> № 488</w:t>
      </w:r>
    </w:p>
    <w:p w:rsidR="00EB7958" w:rsidRDefault="00EB7958">
      <w:pPr>
        <w:jc w:val="center"/>
        <w:rPr>
          <w:sz w:val="26"/>
          <w:szCs w:val="26"/>
        </w:rPr>
      </w:pPr>
    </w:p>
    <w:p w:rsidR="007F4C8A" w:rsidRPr="00B730F4" w:rsidRDefault="007F4C8A">
      <w:pPr>
        <w:jc w:val="center"/>
        <w:rPr>
          <w:sz w:val="26"/>
          <w:szCs w:val="26"/>
        </w:rPr>
      </w:pPr>
      <w:r w:rsidRPr="008277A8">
        <w:rPr>
          <w:sz w:val="26"/>
          <w:szCs w:val="26"/>
        </w:rPr>
        <w:t>г. Ханты-Мансийск</w:t>
      </w:r>
    </w:p>
    <w:p w:rsidR="00243457" w:rsidRDefault="00243457" w:rsidP="009145AC">
      <w:pPr>
        <w:pStyle w:val="a3"/>
        <w:ind w:firstLine="709"/>
        <w:jc w:val="center"/>
        <w:rPr>
          <w:b/>
          <w:sz w:val="26"/>
          <w:szCs w:val="26"/>
        </w:rPr>
      </w:pPr>
    </w:p>
    <w:p w:rsidR="007F4C8A" w:rsidRPr="00EB7958" w:rsidRDefault="003F6017" w:rsidP="00F01BAE">
      <w:pPr>
        <w:pStyle w:val="ac"/>
        <w:spacing w:line="276" w:lineRule="auto"/>
        <w:jc w:val="center"/>
        <w:rPr>
          <w:b/>
          <w:sz w:val="28"/>
        </w:rPr>
      </w:pPr>
      <w:r w:rsidRPr="00EB7958">
        <w:rPr>
          <w:b/>
          <w:sz w:val="28"/>
        </w:rPr>
        <w:t>О</w:t>
      </w:r>
      <w:r w:rsidR="00EB7958" w:rsidRPr="00EB7958">
        <w:rPr>
          <w:b/>
          <w:sz w:val="28"/>
        </w:rPr>
        <w:t>б</w:t>
      </w:r>
      <w:r w:rsidRPr="00EB7958">
        <w:rPr>
          <w:b/>
          <w:sz w:val="28"/>
        </w:rPr>
        <w:t xml:space="preserve"> </w:t>
      </w:r>
      <w:r w:rsidR="00EB7958" w:rsidRPr="00EB7958">
        <w:rPr>
          <w:b/>
          <w:sz w:val="28"/>
        </w:rPr>
        <w:t>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EB7958" w:rsidRPr="0086017E" w:rsidRDefault="00EB7958" w:rsidP="00F01BAE">
      <w:pPr>
        <w:pStyle w:val="ac"/>
        <w:spacing w:line="276" w:lineRule="auto"/>
        <w:jc w:val="center"/>
        <w:rPr>
          <w:sz w:val="28"/>
          <w:szCs w:val="26"/>
        </w:rPr>
      </w:pPr>
    </w:p>
    <w:p w:rsidR="007F4C8A" w:rsidRDefault="00567988" w:rsidP="00F01BAE">
      <w:pPr>
        <w:pStyle w:val="a3"/>
        <w:spacing w:line="276" w:lineRule="auto"/>
        <w:ind w:firstLine="709"/>
        <w:rPr>
          <w:szCs w:val="26"/>
        </w:rPr>
      </w:pPr>
      <w:proofErr w:type="gramStart"/>
      <w:r w:rsidRPr="00EB7958">
        <w:rPr>
          <w:szCs w:val="26"/>
        </w:rPr>
        <w:t xml:space="preserve">В соответствии с </w:t>
      </w:r>
      <w:r w:rsidR="0086017E" w:rsidRPr="00EB7958">
        <w:rPr>
          <w:szCs w:val="26"/>
        </w:rPr>
        <w:t>п</w:t>
      </w:r>
      <w:r w:rsidRPr="00EB7958">
        <w:rPr>
          <w:szCs w:val="26"/>
        </w:rPr>
        <w:t xml:space="preserve">остановлением Избирательной комиссии </w:t>
      </w:r>
      <w:r w:rsidR="005A3731" w:rsidRPr="00EB7958">
        <w:rPr>
          <w:szCs w:val="26"/>
        </w:rPr>
        <w:br/>
      </w:r>
      <w:r w:rsidRPr="00EB7958">
        <w:rPr>
          <w:szCs w:val="26"/>
        </w:rPr>
        <w:t>Ханты-Мансийского автономного округа</w:t>
      </w:r>
      <w:r w:rsidR="0086017E" w:rsidRPr="00EB7958">
        <w:rPr>
          <w:szCs w:val="26"/>
        </w:rPr>
        <w:t> – </w:t>
      </w:r>
      <w:r w:rsidRPr="00EB7958">
        <w:rPr>
          <w:szCs w:val="26"/>
        </w:rPr>
        <w:t>Югры</w:t>
      </w:r>
      <w:r w:rsidR="0086017E" w:rsidRPr="00EB7958">
        <w:rPr>
          <w:szCs w:val="26"/>
        </w:rPr>
        <w:t xml:space="preserve"> </w:t>
      </w:r>
      <w:r w:rsidRPr="00EB7958">
        <w:rPr>
          <w:szCs w:val="26"/>
        </w:rPr>
        <w:t xml:space="preserve">от </w:t>
      </w:r>
      <w:r w:rsidR="00EB7958" w:rsidRPr="00EB7958">
        <w:rPr>
          <w:szCs w:val="26"/>
        </w:rPr>
        <w:t>28</w:t>
      </w:r>
      <w:r w:rsidRPr="00EB7958">
        <w:rPr>
          <w:szCs w:val="26"/>
        </w:rPr>
        <w:t xml:space="preserve"> января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года </w:t>
      </w:r>
      <w:r w:rsidRPr="00F01BAE">
        <w:rPr>
          <w:szCs w:val="26"/>
        </w:rPr>
        <w:t>№</w:t>
      </w:r>
      <w:r w:rsidR="0086017E" w:rsidRPr="00F01BAE">
        <w:rPr>
          <w:szCs w:val="26"/>
        </w:rPr>
        <w:t> </w:t>
      </w:r>
      <w:r w:rsidR="00F01BAE">
        <w:rPr>
          <w:szCs w:val="26"/>
        </w:rPr>
        <w:t>478</w:t>
      </w:r>
      <w:r w:rsidRPr="00EB7958">
        <w:rPr>
          <w:szCs w:val="26"/>
        </w:rPr>
        <w:t xml:space="preserve"> «Об утверждении Плана </w:t>
      </w:r>
      <w:r w:rsidR="00FE0E03" w:rsidRPr="00EB7958">
        <w:rPr>
          <w:szCs w:val="26"/>
        </w:rPr>
        <w:t>работы</w:t>
      </w:r>
      <w:r w:rsidRPr="00EB7958">
        <w:rPr>
          <w:szCs w:val="26"/>
        </w:rPr>
        <w:t xml:space="preserve"> Избирательной комиссии Ханты-Мансийского автономного </w:t>
      </w:r>
      <w:r w:rsidR="0086017E" w:rsidRPr="00EB7958">
        <w:rPr>
          <w:szCs w:val="26"/>
        </w:rPr>
        <w:t>округа – Югры</w:t>
      </w:r>
      <w:r w:rsidRPr="00EB7958">
        <w:rPr>
          <w:szCs w:val="26"/>
        </w:rPr>
        <w:t xml:space="preserve"> на 201</w:t>
      </w:r>
      <w:r w:rsidR="00EB7958" w:rsidRPr="00EB7958">
        <w:rPr>
          <w:szCs w:val="26"/>
        </w:rPr>
        <w:t>9</w:t>
      </w:r>
      <w:r w:rsidRPr="00EB7958">
        <w:rPr>
          <w:szCs w:val="26"/>
        </w:rPr>
        <w:t xml:space="preserve"> год», </w:t>
      </w:r>
      <w:r w:rsidR="0086017E" w:rsidRPr="00EB7958">
        <w:rPr>
          <w:szCs w:val="26"/>
        </w:rPr>
        <w:t>п</w:t>
      </w:r>
      <w:r w:rsidR="00FE0E03" w:rsidRPr="00EB7958">
        <w:rPr>
          <w:szCs w:val="26"/>
        </w:rPr>
        <w:t xml:space="preserve">остановлением Избирательной комиссии Ханты-Мансийского автономного </w:t>
      </w:r>
      <w:r w:rsidR="0086017E" w:rsidRPr="00EB7958">
        <w:rPr>
          <w:szCs w:val="26"/>
        </w:rPr>
        <w:t>округа – Югры</w:t>
      </w:r>
      <w:r w:rsidR="00EB7958" w:rsidRPr="00EB7958">
        <w:rPr>
          <w:szCs w:val="26"/>
        </w:rPr>
        <w:t xml:space="preserve"> от 28 января 2019</w:t>
      </w:r>
      <w:r w:rsidR="00FE0E03" w:rsidRPr="00EB7958">
        <w:rPr>
          <w:szCs w:val="26"/>
        </w:rPr>
        <w:t xml:space="preserve"> года </w:t>
      </w:r>
      <w:r w:rsidR="00FE0E03" w:rsidRPr="00F01BAE">
        <w:rPr>
          <w:szCs w:val="26"/>
        </w:rPr>
        <w:t>№</w:t>
      </w:r>
      <w:r w:rsidR="0086017E" w:rsidRPr="00F01BAE">
        <w:rPr>
          <w:szCs w:val="26"/>
        </w:rPr>
        <w:t> </w:t>
      </w:r>
      <w:r w:rsidR="00F01BAE">
        <w:rPr>
          <w:szCs w:val="26"/>
        </w:rPr>
        <w:t>480</w:t>
      </w:r>
      <w:r w:rsidR="00FE0E03" w:rsidRPr="00EB7958">
        <w:rPr>
          <w:szCs w:val="26"/>
        </w:rPr>
        <w:t xml:space="preserve"> «</w:t>
      </w:r>
      <w:r w:rsidR="00EB7958" w:rsidRPr="00EB7958">
        <w:rPr>
          <w:szCs w:val="26"/>
        </w:rPr>
        <w:t>Об утверждении Плана работы Избирательной комиссии Ханты-Мансийского автономного округа – Югры</w:t>
      </w:r>
      <w:proofErr w:type="gramEnd"/>
      <w:r w:rsidR="00EB7958" w:rsidRPr="00EB7958">
        <w:rPr>
          <w:szCs w:val="26"/>
        </w:rPr>
        <w:t xml:space="preserve"> </w:t>
      </w:r>
      <w:proofErr w:type="gramStart"/>
      <w:r w:rsidR="00EB7958" w:rsidRPr="00EB7958">
        <w:rPr>
          <w:szCs w:val="26"/>
        </w:rPr>
        <w:t>по повышению правовой культуры избирателей (участников референдума) и обучению организаторов выборов и референдумов на 2019 год</w:t>
      </w:r>
      <w:r w:rsidR="00FE0E03" w:rsidRPr="00EB7958">
        <w:rPr>
          <w:szCs w:val="26"/>
        </w:rPr>
        <w:t>»,</w:t>
      </w:r>
      <w:r w:rsidR="00EB7958" w:rsidRPr="00EB7958">
        <w:rPr>
          <w:szCs w:val="26"/>
        </w:rPr>
        <w:t xml:space="preserve"> Распоряжением Правительства Ханты-Мансийского автономного округа – Югры от 29.12.2018 № 731– рп «О Концепции правового просвещения граждан, проживающих в Ханты-Мансийском автономном округе – Югре»,</w:t>
      </w:r>
      <w:r w:rsidR="00FE0E03" w:rsidRPr="00EB7958">
        <w:rPr>
          <w:szCs w:val="26"/>
        </w:rPr>
        <w:t xml:space="preserve"> </w:t>
      </w:r>
      <w:r w:rsidRPr="00EB7958">
        <w:rPr>
          <w:szCs w:val="26"/>
        </w:rPr>
        <w:t>в</w:t>
      </w:r>
      <w:r w:rsidR="003F6017" w:rsidRPr="00EB7958">
        <w:rPr>
          <w:szCs w:val="26"/>
        </w:rPr>
        <w:t xml:space="preserve"> цел</w:t>
      </w:r>
      <w:r w:rsidRPr="00EB7958">
        <w:rPr>
          <w:szCs w:val="26"/>
        </w:rPr>
        <w:t>ях</w:t>
      </w:r>
      <w:r w:rsidR="003F6017" w:rsidRPr="00EB7958">
        <w:rPr>
          <w:szCs w:val="26"/>
        </w:rPr>
        <w:t xml:space="preserve"> </w:t>
      </w:r>
      <w:r w:rsidR="00EB7958" w:rsidRPr="00EB7958">
        <w:rPr>
          <w:szCs w:val="26"/>
        </w:rPr>
        <w:t>повышения правовой культуры избирателей и формирования патриотического, гражданского правосознания, распространения накопленного опыта</w:t>
      </w:r>
      <w:r w:rsidR="003F6017" w:rsidRPr="00EB7958">
        <w:rPr>
          <w:szCs w:val="26"/>
        </w:rPr>
        <w:t xml:space="preserve"> </w:t>
      </w:r>
      <w:r w:rsidR="00EB7958" w:rsidRPr="00EB7958">
        <w:rPr>
          <w:szCs w:val="26"/>
        </w:rPr>
        <w:t xml:space="preserve">работы библиотечных учреждений по вопросам </w:t>
      </w:r>
      <w:r w:rsidR="003F6017" w:rsidRPr="00EB7958">
        <w:rPr>
          <w:szCs w:val="26"/>
        </w:rPr>
        <w:t xml:space="preserve">повышения правовой культуры </w:t>
      </w:r>
      <w:r w:rsidR="00EB7958" w:rsidRPr="00EB7958">
        <w:rPr>
          <w:szCs w:val="26"/>
        </w:rPr>
        <w:t>избирателей</w:t>
      </w:r>
      <w:proofErr w:type="gramEnd"/>
      <w:r w:rsidR="00EB7958" w:rsidRPr="00EB7958">
        <w:rPr>
          <w:szCs w:val="26"/>
        </w:rPr>
        <w:t xml:space="preserve"> (участников референдума), правового просвещения молодых и будущих избирателей</w:t>
      </w:r>
      <w:r w:rsidR="003F6017" w:rsidRPr="0086017E">
        <w:rPr>
          <w:szCs w:val="26"/>
        </w:rPr>
        <w:t xml:space="preserve">, </w:t>
      </w:r>
      <w:r w:rsidR="007F4C8A" w:rsidRPr="0086017E">
        <w:rPr>
          <w:szCs w:val="26"/>
        </w:rPr>
        <w:t xml:space="preserve">Избирательная комиссия </w:t>
      </w:r>
      <w:r w:rsidR="007F4C8A" w:rsidRPr="00EB7958">
        <w:rPr>
          <w:szCs w:val="26"/>
        </w:rPr>
        <w:t xml:space="preserve">Ханты-Мансийского автономного </w:t>
      </w:r>
      <w:r w:rsidR="0086017E" w:rsidRPr="00EB7958">
        <w:rPr>
          <w:szCs w:val="26"/>
        </w:rPr>
        <w:t>округа – Югры</w:t>
      </w:r>
      <w:r w:rsidR="007F4C8A" w:rsidRPr="00EB7958">
        <w:rPr>
          <w:szCs w:val="26"/>
        </w:rPr>
        <w:t xml:space="preserve"> </w:t>
      </w:r>
      <w:r w:rsidR="007F4C8A" w:rsidRPr="0086017E">
        <w:rPr>
          <w:szCs w:val="26"/>
        </w:rPr>
        <w:t>постановляет:</w:t>
      </w:r>
    </w:p>
    <w:p w:rsidR="00EB7958" w:rsidRPr="00EB7958" w:rsidRDefault="00EB7958" w:rsidP="00F01BAE">
      <w:pPr>
        <w:pStyle w:val="a3"/>
        <w:spacing w:line="276" w:lineRule="auto"/>
        <w:ind w:firstLine="709"/>
        <w:rPr>
          <w:szCs w:val="26"/>
        </w:rPr>
      </w:pPr>
    </w:p>
    <w:p w:rsidR="00437F37" w:rsidRPr="00727545" w:rsidRDefault="003F6017" w:rsidP="00F01BAE">
      <w:pPr>
        <w:pStyle w:val="a3"/>
        <w:spacing w:line="276" w:lineRule="auto"/>
        <w:ind w:firstLine="709"/>
        <w:rPr>
          <w:szCs w:val="26"/>
        </w:rPr>
      </w:pPr>
      <w:r w:rsidRPr="0086017E">
        <w:rPr>
          <w:szCs w:val="26"/>
        </w:rPr>
        <w:t>1. Пр</w:t>
      </w:r>
      <w:r w:rsidR="00430E50" w:rsidRPr="0086017E">
        <w:rPr>
          <w:szCs w:val="26"/>
        </w:rPr>
        <w:t>овести с 1</w:t>
      </w:r>
      <w:r w:rsidR="00EB7958">
        <w:rPr>
          <w:szCs w:val="26"/>
        </w:rPr>
        <w:t>7</w:t>
      </w:r>
      <w:r w:rsidR="00437F37" w:rsidRPr="0086017E">
        <w:rPr>
          <w:szCs w:val="26"/>
        </w:rPr>
        <w:t xml:space="preserve"> </w:t>
      </w:r>
      <w:r w:rsidR="00EB7958">
        <w:rPr>
          <w:szCs w:val="26"/>
        </w:rPr>
        <w:t>февраля</w:t>
      </w:r>
      <w:r w:rsidRPr="0086017E">
        <w:rPr>
          <w:szCs w:val="26"/>
        </w:rPr>
        <w:t xml:space="preserve"> 201</w:t>
      </w:r>
      <w:r w:rsidR="00EB7958">
        <w:rPr>
          <w:szCs w:val="26"/>
        </w:rPr>
        <w:t>9</w:t>
      </w:r>
      <w:r w:rsidRPr="0086017E">
        <w:rPr>
          <w:szCs w:val="26"/>
        </w:rPr>
        <w:t xml:space="preserve"> года по </w:t>
      </w:r>
      <w:r w:rsidR="00104C39">
        <w:rPr>
          <w:szCs w:val="26"/>
        </w:rPr>
        <w:t>30</w:t>
      </w:r>
      <w:r w:rsidR="00EB7958">
        <w:rPr>
          <w:szCs w:val="26"/>
        </w:rPr>
        <w:t xml:space="preserve"> </w:t>
      </w:r>
      <w:r w:rsidR="00104C39">
        <w:rPr>
          <w:szCs w:val="26"/>
        </w:rPr>
        <w:t xml:space="preserve">апреля </w:t>
      </w:r>
      <w:r w:rsidRPr="0086017E">
        <w:rPr>
          <w:szCs w:val="26"/>
        </w:rPr>
        <w:t>201</w:t>
      </w:r>
      <w:r w:rsidR="00EB7958">
        <w:rPr>
          <w:szCs w:val="26"/>
        </w:rPr>
        <w:t>9</w:t>
      </w:r>
      <w:r w:rsidRPr="0086017E">
        <w:rPr>
          <w:szCs w:val="26"/>
        </w:rPr>
        <w:t xml:space="preserve"> года </w:t>
      </w:r>
      <w:r w:rsidR="00EB7958" w:rsidRPr="00727545">
        <w:rPr>
          <w:szCs w:val="26"/>
        </w:rPr>
        <w:t xml:space="preserve">окружной конкурс среди работников библиотек Ханты-Мансийского автономного </w:t>
      </w:r>
      <w:r w:rsidR="00EB7958" w:rsidRPr="00727545">
        <w:rPr>
          <w:szCs w:val="26"/>
        </w:rPr>
        <w:lastRenderedPageBreak/>
        <w:t xml:space="preserve">округа – Югры на лучшую организацию работы по повышению правовой культуры избирателей (участников референдума), правовому просвещению </w:t>
      </w:r>
      <w:r w:rsidR="007C5678">
        <w:rPr>
          <w:szCs w:val="26"/>
        </w:rPr>
        <w:t xml:space="preserve">избирателей, в том числе </w:t>
      </w:r>
      <w:r w:rsidR="00EB7958" w:rsidRPr="00727545">
        <w:rPr>
          <w:szCs w:val="26"/>
        </w:rPr>
        <w:t>молодых и будущих.</w:t>
      </w:r>
    </w:p>
    <w:p w:rsidR="007F4C8A" w:rsidRPr="0086017E" w:rsidRDefault="007F4C8A" w:rsidP="00F01BAE">
      <w:pPr>
        <w:pStyle w:val="a3"/>
        <w:spacing w:line="276" w:lineRule="auto"/>
        <w:ind w:firstLine="709"/>
        <w:rPr>
          <w:bCs/>
          <w:szCs w:val="26"/>
        </w:rPr>
      </w:pPr>
      <w:r w:rsidRPr="0086017E">
        <w:rPr>
          <w:szCs w:val="26"/>
        </w:rPr>
        <w:t xml:space="preserve">2. </w:t>
      </w:r>
      <w:r w:rsidR="00430E50" w:rsidRPr="0086017E">
        <w:rPr>
          <w:szCs w:val="26"/>
        </w:rPr>
        <w:t>Утвердить Положение о конкурсе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1) и состав Конкурсной комиссии по подведению итогов конкурса (</w:t>
      </w:r>
      <w:r w:rsidR="00B31211">
        <w:rPr>
          <w:szCs w:val="26"/>
        </w:rPr>
        <w:t>п</w:t>
      </w:r>
      <w:r w:rsidR="00430E50" w:rsidRPr="0086017E">
        <w:rPr>
          <w:szCs w:val="26"/>
        </w:rPr>
        <w:t>риложение 2).</w:t>
      </w:r>
    </w:p>
    <w:p w:rsidR="00EB7958" w:rsidRPr="00B049F2" w:rsidRDefault="007F4C8A" w:rsidP="00F01BAE">
      <w:pPr>
        <w:pStyle w:val="ac"/>
        <w:spacing w:line="276" w:lineRule="auto"/>
        <w:ind w:firstLine="709"/>
        <w:jc w:val="both"/>
        <w:rPr>
          <w:sz w:val="28"/>
        </w:rPr>
      </w:pPr>
      <w:r w:rsidRPr="0086017E">
        <w:rPr>
          <w:sz w:val="28"/>
          <w:szCs w:val="26"/>
        </w:rPr>
        <w:t xml:space="preserve">3. </w:t>
      </w:r>
      <w:proofErr w:type="gramStart"/>
      <w:r w:rsidRPr="0086017E">
        <w:rPr>
          <w:sz w:val="28"/>
          <w:szCs w:val="26"/>
        </w:rPr>
        <w:t>Оплату расходов, связанных с п</w:t>
      </w:r>
      <w:r w:rsidR="00301AB2" w:rsidRPr="0086017E">
        <w:rPr>
          <w:sz w:val="28"/>
          <w:szCs w:val="26"/>
        </w:rPr>
        <w:t>роведением конкурса, произвести</w:t>
      </w:r>
      <w:r w:rsidRPr="0086017E">
        <w:rPr>
          <w:sz w:val="28"/>
          <w:szCs w:val="26"/>
        </w:rPr>
        <w:t xml:space="preserve"> </w:t>
      </w:r>
      <w:r w:rsidR="00EB7958" w:rsidRPr="00B049F2">
        <w:rPr>
          <w:sz w:val="28"/>
        </w:rPr>
        <w:t xml:space="preserve">за счет средств, выделенных из </w:t>
      </w:r>
      <w:r w:rsidR="00EB7958">
        <w:rPr>
          <w:sz w:val="28"/>
        </w:rPr>
        <w:t>федерального и окружного</w:t>
      </w:r>
      <w:r w:rsidR="00EB7958" w:rsidRPr="00B049F2">
        <w:rPr>
          <w:sz w:val="28"/>
        </w:rPr>
        <w:t xml:space="preserve"> бюджет</w:t>
      </w:r>
      <w:r w:rsidR="00EB7958">
        <w:rPr>
          <w:sz w:val="28"/>
        </w:rPr>
        <w:t>а</w:t>
      </w:r>
      <w:r w:rsidR="00EB7958" w:rsidRPr="00B049F2">
        <w:rPr>
          <w:sz w:val="28"/>
        </w:rPr>
        <w:t xml:space="preserve">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 – Югре на 201</w:t>
      </w:r>
      <w:r w:rsidR="003F3ECF">
        <w:rPr>
          <w:sz w:val="28"/>
        </w:rPr>
        <w:t>9</w:t>
      </w:r>
      <w:r w:rsidR="00EB7958" w:rsidRPr="00B049F2">
        <w:rPr>
          <w:sz w:val="28"/>
        </w:rPr>
        <w:t xml:space="preserve"> год.</w:t>
      </w:r>
      <w:proofErr w:type="gramEnd"/>
    </w:p>
    <w:p w:rsidR="006061CD" w:rsidRDefault="00EB7958" w:rsidP="00F01BAE">
      <w:pPr>
        <w:spacing w:line="276" w:lineRule="auto"/>
        <w:ind w:firstLine="708"/>
        <w:jc w:val="both"/>
        <w:rPr>
          <w:sz w:val="28"/>
        </w:rPr>
      </w:pPr>
      <w:r w:rsidRPr="00B049F2">
        <w:rPr>
          <w:sz w:val="28"/>
        </w:rPr>
        <w:t>4. Настоящее постановление направить в</w:t>
      </w:r>
      <w:r w:rsidR="006061CD" w:rsidRPr="006061CD">
        <w:rPr>
          <w:spacing w:val="-4"/>
          <w:sz w:val="28"/>
          <w:szCs w:val="26"/>
        </w:rPr>
        <w:t xml:space="preserve"> </w:t>
      </w:r>
      <w:r w:rsidR="006061CD" w:rsidRPr="0086017E">
        <w:rPr>
          <w:spacing w:val="-4"/>
          <w:sz w:val="28"/>
          <w:szCs w:val="26"/>
        </w:rPr>
        <w:t xml:space="preserve">Департамент культуры </w:t>
      </w:r>
      <w:r w:rsidR="006061CD" w:rsidRPr="0086017E">
        <w:rPr>
          <w:spacing w:val="-4"/>
          <w:sz w:val="28"/>
          <w:szCs w:val="26"/>
        </w:rPr>
        <w:br/>
        <w:t>Ханты-Мансийского автономного округа – Югры</w:t>
      </w:r>
      <w:r w:rsidR="006061CD">
        <w:rPr>
          <w:spacing w:val="-4"/>
          <w:sz w:val="28"/>
          <w:szCs w:val="26"/>
        </w:rPr>
        <w:t>,</w:t>
      </w:r>
      <w:r w:rsidRPr="00B049F2">
        <w:rPr>
          <w:sz w:val="28"/>
        </w:rPr>
        <w:t xml:space="preserve"> территориальные избирательные комиссии</w:t>
      </w:r>
      <w:r>
        <w:rPr>
          <w:sz w:val="28"/>
        </w:rPr>
        <w:t xml:space="preserve"> автономного округа</w:t>
      </w:r>
      <w:r w:rsidRPr="00B049F2">
        <w:rPr>
          <w:sz w:val="28"/>
        </w:rPr>
        <w:t xml:space="preserve"> и разместить на сайте Избирательной комиссии Ханты-Мансийского автономного округа – Югры.</w:t>
      </w:r>
    </w:p>
    <w:p w:rsidR="007F4C8A" w:rsidRPr="00BD36D7" w:rsidRDefault="007F4C8A" w:rsidP="009145AC">
      <w:pPr>
        <w:ind w:firstLine="709"/>
        <w:jc w:val="both"/>
        <w:rPr>
          <w:sz w:val="28"/>
          <w:szCs w:val="26"/>
        </w:rPr>
      </w:pPr>
    </w:p>
    <w:p w:rsidR="0027093A" w:rsidRPr="00BD36D7" w:rsidRDefault="0027093A" w:rsidP="00F01BAE">
      <w:pPr>
        <w:jc w:val="both"/>
        <w:rPr>
          <w:sz w:val="28"/>
          <w:szCs w:val="26"/>
        </w:rPr>
      </w:pPr>
      <w:bookmarkStart w:id="0" w:name="_GoBack"/>
      <w:bookmarkEnd w:id="0"/>
    </w:p>
    <w:p w:rsidR="006061CD" w:rsidRPr="00227C85" w:rsidRDefault="006061CD" w:rsidP="006061CD">
      <w:pPr>
        <w:pStyle w:val="ac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pStyle w:val="ac"/>
        <w:rPr>
          <w:sz w:val="28"/>
          <w:szCs w:val="28"/>
        </w:rPr>
      </w:pPr>
      <w:r w:rsidRPr="003556C8">
        <w:rPr>
          <w:sz w:val="28"/>
          <w:szCs w:val="28"/>
        </w:rPr>
        <w:t xml:space="preserve">Ханты-Мансийского автономного </w:t>
      </w:r>
    </w:p>
    <w:p w:rsidR="006061CD" w:rsidRDefault="006061CD" w:rsidP="006061C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 </w:t>
      </w:r>
      <w:r w:rsidRPr="003556C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556C8">
        <w:rPr>
          <w:sz w:val="28"/>
          <w:szCs w:val="28"/>
        </w:rPr>
        <w:t>Югры</w:t>
      </w:r>
      <w:r>
        <w:rPr>
          <w:sz w:val="28"/>
          <w:szCs w:val="28"/>
        </w:rPr>
        <w:t xml:space="preserve"> Д.С. Корнеев</w:t>
      </w:r>
      <w:r>
        <w:rPr>
          <w:sz w:val="28"/>
          <w:szCs w:val="28"/>
        </w:rPr>
        <w:br/>
      </w:r>
    </w:p>
    <w:p w:rsidR="006061CD" w:rsidRPr="003556C8" w:rsidRDefault="006061CD" w:rsidP="006061CD">
      <w:pPr>
        <w:jc w:val="both"/>
        <w:rPr>
          <w:sz w:val="28"/>
          <w:szCs w:val="28"/>
        </w:rPr>
      </w:pP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 xml:space="preserve">Секретарь 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 комиссии</w:t>
      </w:r>
    </w:p>
    <w:p w:rsidR="006061CD" w:rsidRPr="003556C8" w:rsidRDefault="006061CD" w:rsidP="006061CD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 автономного</w:t>
      </w:r>
    </w:p>
    <w:p w:rsidR="007134E6" w:rsidRDefault="006061CD" w:rsidP="006061C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>
        <w:rPr>
          <w:spacing w:val="-4"/>
          <w:sz w:val="28"/>
          <w:szCs w:val="28"/>
        </w:rPr>
        <w:t> </w:t>
      </w:r>
      <w:r w:rsidRPr="003556C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 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Эбекуев</w:t>
      </w:r>
    </w:p>
    <w:p w:rsidR="004E6EFD" w:rsidRPr="004E6EFD" w:rsidRDefault="006061CD" w:rsidP="007134E6">
      <w:pPr>
        <w:ind w:left="6372"/>
        <w:jc w:val="center"/>
        <w:rPr>
          <w:sz w:val="20"/>
        </w:rPr>
      </w:pPr>
      <w:r>
        <w:rPr>
          <w:spacing w:val="-4"/>
          <w:sz w:val="28"/>
          <w:szCs w:val="28"/>
        </w:rPr>
        <w:br/>
      </w:r>
      <w:r w:rsidR="00F80B91">
        <w:rPr>
          <w:bCs/>
          <w:sz w:val="26"/>
          <w:szCs w:val="26"/>
        </w:rPr>
        <w:br w:type="page"/>
      </w:r>
      <w:r w:rsidR="004E6EFD" w:rsidRPr="004E6EFD">
        <w:rPr>
          <w:sz w:val="20"/>
        </w:rPr>
        <w:lastRenderedPageBreak/>
        <w:t>Приложение 1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4E6EFD" w:rsidRPr="004E6EFD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4E6EFD" w:rsidRPr="00F01BAE" w:rsidRDefault="004E6EFD" w:rsidP="004E6EF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автономного </w:t>
      </w:r>
      <w:r w:rsidRPr="00F01BAE">
        <w:rPr>
          <w:sz w:val="20"/>
        </w:rPr>
        <w:t>округа – Югры</w:t>
      </w:r>
    </w:p>
    <w:p w:rsidR="004E6EFD" w:rsidRPr="004E6EFD" w:rsidRDefault="007134E6" w:rsidP="004E6EFD">
      <w:pPr>
        <w:ind w:left="6372"/>
        <w:jc w:val="center"/>
        <w:rPr>
          <w:sz w:val="20"/>
        </w:rPr>
      </w:pPr>
      <w:r w:rsidRPr="00F01BAE">
        <w:rPr>
          <w:sz w:val="20"/>
        </w:rPr>
        <w:t>от 28</w:t>
      </w:r>
      <w:r w:rsidR="004E6EFD" w:rsidRPr="00F01BAE">
        <w:rPr>
          <w:sz w:val="20"/>
        </w:rPr>
        <w:t> </w:t>
      </w:r>
      <w:r w:rsidRPr="00F01BAE">
        <w:rPr>
          <w:sz w:val="20"/>
        </w:rPr>
        <w:t>января 2019</w:t>
      </w:r>
      <w:r w:rsidR="004E6EFD" w:rsidRPr="00F01BAE">
        <w:rPr>
          <w:sz w:val="20"/>
        </w:rPr>
        <w:t xml:space="preserve"> года № </w:t>
      </w:r>
      <w:r w:rsidR="00F01BAE" w:rsidRPr="00F01BAE">
        <w:rPr>
          <w:sz w:val="20"/>
        </w:rPr>
        <w:t>488</w:t>
      </w:r>
    </w:p>
    <w:p w:rsidR="004E6EFD" w:rsidRDefault="004E6EF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jc w:val="right"/>
        <w:rPr>
          <w:sz w:val="26"/>
          <w:szCs w:val="26"/>
        </w:rPr>
      </w:pPr>
    </w:p>
    <w:p w:rsidR="007F4C8A" w:rsidRPr="004E6EFD" w:rsidRDefault="007F4C8A" w:rsidP="004E6EFD">
      <w:pPr>
        <w:pStyle w:val="ac"/>
        <w:jc w:val="center"/>
        <w:rPr>
          <w:b/>
          <w:sz w:val="28"/>
        </w:rPr>
      </w:pPr>
      <w:r w:rsidRPr="004E6EFD">
        <w:rPr>
          <w:b/>
          <w:sz w:val="28"/>
        </w:rPr>
        <w:t>ПОЛОЖЕНИЕ</w:t>
      </w:r>
    </w:p>
    <w:p w:rsidR="00F80B91" w:rsidRPr="004E6EFD" w:rsidRDefault="00B350DD" w:rsidP="004E6EFD">
      <w:pPr>
        <w:pStyle w:val="ac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B2D91" w:rsidRPr="00EB7958">
        <w:rPr>
          <w:b/>
          <w:sz w:val="28"/>
        </w:rPr>
        <w:t>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CE3AEC" w:rsidRPr="008277A8" w:rsidRDefault="00CE3AEC" w:rsidP="009145AC">
      <w:pPr>
        <w:pStyle w:val="a3"/>
        <w:ind w:firstLine="709"/>
        <w:jc w:val="center"/>
        <w:rPr>
          <w:sz w:val="26"/>
          <w:szCs w:val="26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1. Общие положения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CE3AEC" w:rsidRPr="00E272C5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204FD0">
        <w:rPr>
          <w:szCs w:val="28"/>
        </w:rPr>
        <w:t>1.1. </w:t>
      </w:r>
      <w:proofErr w:type="gramStart"/>
      <w:r w:rsidRPr="00204FD0">
        <w:rPr>
          <w:szCs w:val="28"/>
        </w:rPr>
        <w:t xml:space="preserve">Конкурс </w:t>
      </w:r>
      <w:r w:rsidR="00EB2D91" w:rsidRPr="00204FD0">
        <w:t>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 w:rsidR="00FE0E03" w:rsidRPr="00204FD0">
        <w:rPr>
          <w:bCs/>
          <w:szCs w:val="28"/>
        </w:rPr>
        <w:t xml:space="preserve"> </w:t>
      </w:r>
      <w:r w:rsidRPr="00204FD0">
        <w:rPr>
          <w:bCs/>
          <w:szCs w:val="28"/>
        </w:rPr>
        <w:t>(далее</w:t>
      </w:r>
      <w:r w:rsidR="00EB2D91" w:rsidRPr="00204FD0">
        <w:rPr>
          <w:szCs w:val="28"/>
        </w:rPr>
        <w:t> –</w:t>
      </w:r>
      <w:r w:rsidR="00F500E0">
        <w:rPr>
          <w:szCs w:val="28"/>
        </w:rPr>
        <w:t xml:space="preserve"> </w:t>
      </w:r>
      <w:r w:rsidR="00EB2D91" w:rsidRPr="00204FD0">
        <w:rPr>
          <w:szCs w:val="28"/>
        </w:rPr>
        <w:t>К</w:t>
      </w:r>
      <w:r w:rsidRPr="00204FD0">
        <w:rPr>
          <w:szCs w:val="28"/>
        </w:rPr>
        <w:t>онкурс</w:t>
      </w:r>
      <w:r w:rsidRPr="00204FD0">
        <w:rPr>
          <w:bCs/>
          <w:szCs w:val="28"/>
        </w:rPr>
        <w:t>)</w:t>
      </w:r>
      <w:r w:rsidRPr="00204FD0">
        <w:rPr>
          <w:szCs w:val="28"/>
        </w:rPr>
        <w:t xml:space="preserve"> проводится </w:t>
      </w:r>
      <w:r w:rsidR="003A74F8" w:rsidRPr="00204FD0">
        <w:rPr>
          <w:szCs w:val="26"/>
        </w:rPr>
        <w:t>в целях повышения правовой культуры избирателей и формирования патриотического, гражданского правосознания,</w:t>
      </w:r>
      <w:r w:rsidR="003A74F8" w:rsidRPr="00EB7958">
        <w:rPr>
          <w:szCs w:val="26"/>
        </w:rPr>
        <w:t xml:space="preserve"> распространения накопленного опыта работы библиотечных учреждений по вопросам повышения правовой культуры избирателей (участников референдума), правового просвещения молодых и будущих избирателей</w:t>
      </w:r>
      <w:r w:rsidRPr="00E272C5">
        <w:rPr>
          <w:szCs w:val="28"/>
        </w:rPr>
        <w:t>, изучения</w:t>
      </w:r>
      <w:proofErr w:type="gramEnd"/>
      <w:r w:rsidRPr="00E272C5">
        <w:rPr>
          <w:szCs w:val="28"/>
        </w:rPr>
        <w:t xml:space="preserve"> и распространения опыта работы библиотек по </w:t>
      </w:r>
      <w:r w:rsidR="00A3246F" w:rsidRPr="00E272C5">
        <w:rPr>
          <w:szCs w:val="28"/>
        </w:rPr>
        <w:t>взаимодействию с избирательными комиссиями</w:t>
      </w:r>
      <w:r w:rsidR="00F94EC8">
        <w:rPr>
          <w:szCs w:val="28"/>
        </w:rPr>
        <w:t xml:space="preserve"> в вопросах </w:t>
      </w:r>
      <w:r w:rsidR="00F94EC8" w:rsidRPr="00EB7958">
        <w:rPr>
          <w:szCs w:val="26"/>
        </w:rPr>
        <w:t>правового просвещения молодых и будущих избирателей</w:t>
      </w:r>
      <w:r w:rsidRPr="00E272C5">
        <w:rPr>
          <w:szCs w:val="28"/>
        </w:rPr>
        <w:t>.</w:t>
      </w:r>
    </w:p>
    <w:p w:rsidR="00CE3AEC" w:rsidRDefault="00CE3AEC" w:rsidP="00306AFD">
      <w:pPr>
        <w:pStyle w:val="a3"/>
        <w:spacing w:line="360" w:lineRule="auto"/>
        <w:ind w:firstLine="709"/>
        <w:rPr>
          <w:szCs w:val="28"/>
        </w:rPr>
      </w:pPr>
      <w:r w:rsidRPr="00E272C5">
        <w:rPr>
          <w:szCs w:val="28"/>
        </w:rPr>
        <w:t xml:space="preserve">1.2. Конкурс проводится Избирательной комиссией </w:t>
      </w:r>
      <w:r w:rsidR="004E6EFD" w:rsidRPr="00E272C5">
        <w:rPr>
          <w:szCs w:val="28"/>
        </w:rPr>
        <w:br/>
      </w:r>
      <w:r w:rsidRPr="00E272C5">
        <w:rPr>
          <w:szCs w:val="28"/>
        </w:rPr>
        <w:t xml:space="preserve">Ханты-Мансийского автономного </w:t>
      </w:r>
      <w:r w:rsidR="004E6EFD" w:rsidRPr="00E272C5">
        <w:rPr>
          <w:szCs w:val="28"/>
        </w:rPr>
        <w:t>округа – Югры</w:t>
      </w:r>
      <w:r w:rsidR="00F94EC8">
        <w:rPr>
          <w:szCs w:val="28"/>
        </w:rPr>
        <w:t xml:space="preserve"> </w:t>
      </w:r>
      <w:r w:rsidR="005225F6">
        <w:rPr>
          <w:szCs w:val="28"/>
        </w:rPr>
        <w:t xml:space="preserve">совместно с территориальными избирательными комиссиями </w:t>
      </w:r>
      <w:r w:rsidR="00F94EC8">
        <w:rPr>
          <w:szCs w:val="28"/>
        </w:rPr>
        <w:t>в период с 17 февраля</w:t>
      </w:r>
      <w:r w:rsidRPr="00E272C5">
        <w:rPr>
          <w:szCs w:val="28"/>
        </w:rPr>
        <w:t> 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 по </w:t>
      </w:r>
      <w:r w:rsidR="00567988" w:rsidRPr="00E272C5">
        <w:rPr>
          <w:szCs w:val="28"/>
        </w:rPr>
        <w:t>3</w:t>
      </w:r>
      <w:r w:rsidR="00306AFD">
        <w:rPr>
          <w:szCs w:val="28"/>
        </w:rPr>
        <w:t>0</w:t>
      </w:r>
      <w:r w:rsidR="00A3246F" w:rsidRPr="00E272C5">
        <w:rPr>
          <w:szCs w:val="28"/>
        </w:rPr>
        <w:t xml:space="preserve"> </w:t>
      </w:r>
      <w:r w:rsidR="00306AFD">
        <w:rPr>
          <w:szCs w:val="28"/>
        </w:rPr>
        <w:t>апреля</w:t>
      </w:r>
      <w:r w:rsidRPr="00E272C5">
        <w:rPr>
          <w:szCs w:val="28"/>
        </w:rPr>
        <w:t xml:space="preserve"> 201</w:t>
      </w:r>
      <w:r w:rsidR="00F94EC8">
        <w:rPr>
          <w:szCs w:val="28"/>
        </w:rPr>
        <w:t>9</w:t>
      </w:r>
      <w:r w:rsidRPr="00E272C5">
        <w:rPr>
          <w:szCs w:val="28"/>
        </w:rPr>
        <w:t xml:space="preserve"> года.</w:t>
      </w:r>
    </w:p>
    <w:p w:rsidR="00E736EF" w:rsidRDefault="00E736EF" w:rsidP="00E736EF">
      <w:pPr>
        <w:pStyle w:val="14-150"/>
        <w:rPr>
          <w:bCs/>
          <w:szCs w:val="28"/>
        </w:rPr>
      </w:pPr>
      <w:r>
        <w:rPr>
          <w:szCs w:val="28"/>
        </w:rPr>
        <w:t>1.3</w:t>
      </w:r>
      <w:r w:rsidRPr="00E272C5">
        <w:rPr>
          <w:szCs w:val="28"/>
        </w:rPr>
        <w:t>. Конкурс проводится среди</w:t>
      </w:r>
      <w:r w:rsidRPr="00E272C5">
        <w:rPr>
          <w:bCs/>
          <w:szCs w:val="28"/>
        </w:rPr>
        <w:t xml:space="preserve"> работников библиотек </w:t>
      </w:r>
      <w:r>
        <w:rPr>
          <w:bCs/>
          <w:szCs w:val="28"/>
        </w:rPr>
        <w:br/>
      </w:r>
      <w:r w:rsidRPr="00E272C5">
        <w:rPr>
          <w:bCs/>
          <w:szCs w:val="28"/>
        </w:rPr>
        <w:t xml:space="preserve">Ханты-Мансийского автономного </w:t>
      </w:r>
      <w:r w:rsidRPr="00E272C5">
        <w:rPr>
          <w:szCs w:val="28"/>
        </w:rPr>
        <w:t>округа – Югры</w:t>
      </w:r>
      <w:r w:rsidRPr="00E272C5">
        <w:rPr>
          <w:bCs/>
          <w:szCs w:val="28"/>
        </w:rPr>
        <w:t xml:space="preserve"> по двум</w:t>
      </w:r>
      <w:r>
        <w:rPr>
          <w:bCs/>
          <w:szCs w:val="28"/>
        </w:rPr>
        <w:t xml:space="preserve"> категориям библиотечных учреждений</w:t>
      </w:r>
      <w:r w:rsidRPr="00652F72">
        <w:rPr>
          <w:bCs/>
          <w:szCs w:val="28"/>
        </w:rPr>
        <w:t>:</w:t>
      </w:r>
    </w:p>
    <w:p w:rsidR="00E736EF" w:rsidRDefault="00E736EF" w:rsidP="00E736EF">
      <w:pPr>
        <w:pStyle w:val="14-150"/>
        <w:rPr>
          <w:bCs/>
          <w:szCs w:val="28"/>
        </w:rPr>
      </w:pPr>
      <w:r w:rsidRPr="00E272C5">
        <w:rPr>
          <w:bCs/>
          <w:szCs w:val="28"/>
        </w:rPr>
        <w:lastRenderedPageBreak/>
        <w:t xml:space="preserve">– среди работников библиотек городских округов и муниципальных районов, </w:t>
      </w:r>
    </w:p>
    <w:p w:rsidR="00E736EF" w:rsidRDefault="00E736EF" w:rsidP="00E736EF">
      <w:pPr>
        <w:pStyle w:val="14-150"/>
        <w:rPr>
          <w:bCs/>
          <w:szCs w:val="28"/>
        </w:rPr>
      </w:pPr>
      <w:r w:rsidRPr="00E272C5">
        <w:rPr>
          <w:bCs/>
          <w:szCs w:val="28"/>
        </w:rPr>
        <w:t>– среди работников библиотек</w:t>
      </w:r>
      <w:r>
        <w:rPr>
          <w:bCs/>
          <w:szCs w:val="28"/>
        </w:rPr>
        <w:t xml:space="preserve"> городских и сельских поселений</w:t>
      </w:r>
      <w:r w:rsidRPr="00E272C5">
        <w:rPr>
          <w:bCs/>
          <w:szCs w:val="28"/>
        </w:rPr>
        <w:t>.</w:t>
      </w:r>
    </w:p>
    <w:p w:rsidR="00665319" w:rsidRPr="008D367B" w:rsidRDefault="00665319" w:rsidP="00665319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736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На К</w:t>
      </w:r>
      <w:r w:rsidRPr="008D367B">
        <w:rPr>
          <w:rFonts w:eastAsia="Calibri"/>
          <w:sz w:val="28"/>
          <w:szCs w:val="28"/>
        </w:rPr>
        <w:t>онкурс принимаются работы, выполненные в 2018</w:t>
      </w:r>
      <w:r>
        <w:rPr>
          <w:rFonts w:eastAsia="Calibri"/>
          <w:sz w:val="28"/>
          <w:szCs w:val="28"/>
        </w:rPr>
        <w:t>-2019 гг.</w:t>
      </w:r>
      <w:r w:rsidRPr="008D367B">
        <w:rPr>
          <w:rFonts w:eastAsia="Calibri"/>
          <w:sz w:val="28"/>
          <w:szCs w:val="28"/>
        </w:rPr>
        <w:t xml:space="preserve"> и ранее не участвовавшие в других конкурсах, не заимствованные из других источников.</w:t>
      </w:r>
    </w:p>
    <w:p w:rsidR="00665319" w:rsidRDefault="00E736EF" w:rsidP="0066531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65319" w:rsidRPr="0015344F">
        <w:rPr>
          <w:sz w:val="28"/>
          <w:szCs w:val="28"/>
        </w:rPr>
        <w:t> </w:t>
      </w:r>
      <w:r w:rsidR="00665319">
        <w:rPr>
          <w:sz w:val="28"/>
          <w:szCs w:val="28"/>
        </w:rPr>
        <w:t xml:space="preserve">Права на использование </w:t>
      </w:r>
      <w:r w:rsidR="00665319"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 – Югры,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округа – Югры.</w:t>
      </w: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szCs w:val="28"/>
        </w:rPr>
      </w:pPr>
    </w:p>
    <w:p w:rsidR="00CE3AEC" w:rsidRPr="00E272C5" w:rsidRDefault="00CE3AEC" w:rsidP="00306AFD">
      <w:pPr>
        <w:pStyle w:val="1"/>
        <w:tabs>
          <w:tab w:val="left" w:pos="360"/>
        </w:tabs>
        <w:spacing w:line="360" w:lineRule="auto"/>
        <w:rPr>
          <w:b/>
          <w:szCs w:val="28"/>
        </w:rPr>
      </w:pPr>
      <w:r w:rsidRPr="00E272C5">
        <w:rPr>
          <w:b/>
          <w:szCs w:val="28"/>
        </w:rPr>
        <w:t>2. Условия конкурса</w:t>
      </w:r>
    </w:p>
    <w:p w:rsidR="000204D3" w:rsidRPr="00E272C5" w:rsidRDefault="000204D3" w:rsidP="00306AFD">
      <w:pPr>
        <w:pStyle w:val="ac"/>
        <w:spacing w:line="360" w:lineRule="auto"/>
        <w:rPr>
          <w:sz w:val="28"/>
          <w:szCs w:val="28"/>
        </w:rPr>
      </w:pPr>
    </w:p>
    <w:p w:rsidR="00E776D3" w:rsidRDefault="00E736EF" w:rsidP="00E736E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 w:rsidR="005E6128"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участник</w:t>
      </w:r>
      <w:r w:rsidR="00F962D7">
        <w:rPr>
          <w:sz w:val="28"/>
          <w:szCs w:val="28"/>
        </w:rPr>
        <w:t xml:space="preserve">у необходимо в срок </w:t>
      </w:r>
      <w:r w:rsidR="00F962D7" w:rsidRPr="00732D90">
        <w:rPr>
          <w:b/>
          <w:sz w:val="28"/>
          <w:szCs w:val="28"/>
        </w:rPr>
        <w:t xml:space="preserve">не позднее 25 </w:t>
      </w:r>
      <w:r w:rsidR="00A00158" w:rsidRPr="00732D90">
        <w:rPr>
          <w:b/>
          <w:sz w:val="28"/>
          <w:szCs w:val="28"/>
        </w:rPr>
        <w:t>марта</w:t>
      </w:r>
      <w:r w:rsidR="00F962D7" w:rsidRPr="00732D90">
        <w:rPr>
          <w:b/>
          <w:sz w:val="28"/>
          <w:szCs w:val="28"/>
        </w:rPr>
        <w:t xml:space="preserve"> 2019</w:t>
      </w:r>
      <w:r w:rsidRPr="00732D90">
        <w:rPr>
          <w:b/>
          <w:sz w:val="28"/>
          <w:szCs w:val="28"/>
        </w:rPr>
        <w:t xml:space="preserve"> года</w:t>
      </w:r>
      <w:r w:rsidR="00A940D5" w:rsidRPr="00732D90">
        <w:rPr>
          <w:b/>
          <w:sz w:val="28"/>
          <w:szCs w:val="28"/>
        </w:rPr>
        <w:t xml:space="preserve"> (включительно)</w:t>
      </w:r>
      <w:r w:rsidRPr="0015344F">
        <w:rPr>
          <w:sz w:val="28"/>
          <w:szCs w:val="28"/>
        </w:rPr>
        <w:t xml:space="preserve"> представить </w:t>
      </w:r>
      <w:r w:rsidR="00E776D3">
        <w:rPr>
          <w:sz w:val="28"/>
          <w:szCs w:val="28"/>
        </w:rPr>
        <w:t xml:space="preserve">конкурсную </w:t>
      </w:r>
      <w:r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</w:t>
      </w:r>
      <w:r w:rsidR="00F962D7">
        <w:rPr>
          <w:sz w:val="28"/>
          <w:szCs w:val="28"/>
        </w:rPr>
        <w:t xml:space="preserve">территориальную </w:t>
      </w:r>
      <w:r w:rsidR="00101DA9">
        <w:rPr>
          <w:sz w:val="28"/>
          <w:szCs w:val="28"/>
        </w:rPr>
        <w:t>избирательную комиссию соответствующей территории</w:t>
      </w:r>
      <w:r w:rsidR="005E6128">
        <w:rPr>
          <w:sz w:val="28"/>
          <w:szCs w:val="28"/>
        </w:rPr>
        <w:t xml:space="preserve"> </w:t>
      </w:r>
      <w:r w:rsidR="005E6128" w:rsidRPr="0015344F">
        <w:rPr>
          <w:sz w:val="28"/>
          <w:szCs w:val="28"/>
        </w:rPr>
        <w:t>Ханты-Мансийского автономного окру</w:t>
      </w:r>
      <w:r w:rsidR="005E6128">
        <w:rPr>
          <w:sz w:val="28"/>
          <w:szCs w:val="28"/>
        </w:rPr>
        <w:t xml:space="preserve">га – </w:t>
      </w:r>
      <w:r w:rsidR="005E6128" w:rsidRPr="0015344F">
        <w:rPr>
          <w:sz w:val="28"/>
          <w:szCs w:val="28"/>
        </w:rPr>
        <w:t>Югры</w:t>
      </w:r>
      <w:r w:rsidR="005E6128">
        <w:rPr>
          <w:sz w:val="28"/>
          <w:szCs w:val="28"/>
        </w:rPr>
        <w:t>,</w:t>
      </w:r>
      <w:r w:rsidR="00101DA9">
        <w:rPr>
          <w:sz w:val="28"/>
          <w:szCs w:val="28"/>
        </w:rPr>
        <w:t xml:space="preserve"> на</w:t>
      </w:r>
      <w:r w:rsidR="00E776D3">
        <w:rPr>
          <w:sz w:val="28"/>
          <w:szCs w:val="28"/>
        </w:rPr>
        <w:t xml:space="preserve"> которой находится библиотечное учреждение</w:t>
      </w:r>
      <w:r w:rsidR="005E6128">
        <w:rPr>
          <w:sz w:val="28"/>
          <w:szCs w:val="28"/>
        </w:rPr>
        <w:t xml:space="preserve">. Список территориальных избирательных комиссий </w:t>
      </w:r>
      <w:r w:rsidR="005E6128" w:rsidRPr="0015344F">
        <w:rPr>
          <w:sz w:val="28"/>
          <w:szCs w:val="28"/>
        </w:rPr>
        <w:t>автономного окру</w:t>
      </w:r>
      <w:r w:rsidR="005E6128">
        <w:rPr>
          <w:sz w:val="28"/>
          <w:szCs w:val="28"/>
        </w:rPr>
        <w:t xml:space="preserve">га с указанием </w:t>
      </w:r>
      <w:r w:rsidR="00101DA9">
        <w:rPr>
          <w:sz w:val="28"/>
          <w:szCs w:val="28"/>
        </w:rPr>
        <w:t>адреса террито</w:t>
      </w:r>
      <w:r w:rsidR="005E6128">
        <w:rPr>
          <w:sz w:val="28"/>
          <w:szCs w:val="28"/>
        </w:rPr>
        <w:t>риальных избирательных комиссий и номера телефона представлен</w:t>
      </w:r>
      <w:r w:rsidR="00101DA9">
        <w:rPr>
          <w:sz w:val="28"/>
          <w:szCs w:val="28"/>
        </w:rPr>
        <w:t xml:space="preserve"> в </w:t>
      </w:r>
      <w:r w:rsidR="00E776D3">
        <w:rPr>
          <w:sz w:val="28"/>
          <w:szCs w:val="28"/>
        </w:rPr>
        <w:t xml:space="preserve"> </w:t>
      </w:r>
      <w:r w:rsidR="00101DA9">
        <w:rPr>
          <w:sz w:val="28"/>
          <w:szCs w:val="28"/>
        </w:rPr>
        <w:t>приложении</w:t>
      </w:r>
      <w:r w:rsidR="00E776D3">
        <w:rPr>
          <w:sz w:val="28"/>
          <w:szCs w:val="28"/>
        </w:rPr>
        <w:t xml:space="preserve"> 1 к настоящему Положению.</w:t>
      </w:r>
    </w:p>
    <w:p w:rsidR="00E736EF" w:rsidRPr="003C0B4A" w:rsidRDefault="00E776D3" w:rsidP="003C0B4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C0B4A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Конкурсные работы</w:t>
      </w:r>
      <w:r w:rsidRPr="00E776D3">
        <w:rPr>
          <w:sz w:val="28"/>
          <w:szCs w:val="28"/>
        </w:rPr>
        <w:t xml:space="preserve">, поступившие позднее </w:t>
      </w:r>
      <w:r>
        <w:rPr>
          <w:sz w:val="28"/>
          <w:szCs w:val="28"/>
        </w:rPr>
        <w:t>25 марта</w:t>
      </w:r>
      <w:r w:rsidRPr="00E776D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E776D3">
        <w:rPr>
          <w:sz w:val="28"/>
          <w:szCs w:val="28"/>
        </w:rPr>
        <w:t xml:space="preserve"> года, </w:t>
      </w:r>
      <w:r w:rsidRPr="00E776D3">
        <w:rPr>
          <w:sz w:val="28"/>
          <w:szCs w:val="28"/>
        </w:rPr>
        <w:br/>
        <w:t>к рассмотрению не принимаются.</w:t>
      </w:r>
    </w:p>
    <w:p w:rsidR="00B53997" w:rsidRPr="00E272C5" w:rsidRDefault="003C0B4A" w:rsidP="00306AFD">
      <w:pPr>
        <w:pStyle w:val="a3"/>
        <w:spacing w:line="360" w:lineRule="auto"/>
        <w:ind w:firstLine="720"/>
        <w:rPr>
          <w:bCs/>
          <w:szCs w:val="28"/>
        </w:rPr>
      </w:pPr>
      <w:r>
        <w:rPr>
          <w:szCs w:val="28"/>
        </w:rPr>
        <w:t>2.3</w:t>
      </w:r>
      <w:r w:rsidR="005225F6">
        <w:rPr>
          <w:szCs w:val="28"/>
        </w:rPr>
        <w:t>. </w:t>
      </w:r>
      <w:proofErr w:type="gramStart"/>
      <w:r w:rsidR="005225F6">
        <w:rPr>
          <w:szCs w:val="28"/>
        </w:rPr>
        <w:t>Для участия в К</w:t>
      </w:r>
      <w:r w:rsidR="00CE3AEC" w:rsidRPr="00E272C5">
        <w:rPr>
          <w:szCs w:val="28"/>
        </w:rPr>
        <w:t xml:space="preserve">онкурсе </w:t>
      </w:r>
      <w:r w:rsidR="00F2297D" w:rsidRPr="00E272C5">
        <w:rPr>
          <w:szCs w:val="28"/>
        </w:rPr>
        <w:t xml:space="preserve">работников </w:t>
      </w:r>
      <w:r w:rsidR="00CE3AEC" w:rsidRPr="00E272C5">
        <w:rPr>
          <w:bCs/>
          <w:szCs w:val="28"/>
        </w:rPr>
        <w:t xml:space="preserve">библиотек </w:t>
      </w:r>
      <w:r w:rsidR="004E6EFD" w:rsidRPr="00E272C5">
        <w:rPr>
          <w:bCs/>
          <w:szCs w:val="28"/>
        </w:rPr>
        <w:t xml:space="preserve">Ханты-Мансийского автономного округа – Югры </w:t>
      </w:r>
      <w:r w:rsidR="00CE3AEC" w:rsidRPr="00E272C5">
        <w:rPr>
          <w:szCs w:val="28"/>
        </w:rPr>
        <w:t xml:space="preserve">необходимо подготовить конкурсную работу, содержащую материалы, освещающие деятельность библиотеки </w:t>
      </w:r>
      <w:r w:rsidR="00CE3AEC" w:rsidRPr="00E272C5">
        <w:rPr>
          <w:bCs/>
          <w:szCs w:val="28"/>
        </w:rPr>
        <w:t xml:space="preserve">в области </w:t>
      </w:r>
      <w:r w:rsidR="00A3246F" w:rsidRPr="00E272C5">
        <w:rPr>
          <w:bCs/>
          <w:szCs w:val="28"/>
        </w:rPr>
        <w:t xml:space="preserve">информационно-разъяснительной работы </w:t>
      </w:r>
      <w:r w:rsidR="00B53997" w:rsidRPr="00E272C5">
        <w:rPr>
          <w:szCs w:val="28"/>
        </w:rPr>
        <w:t xml:space="preserve">по </w:t>
      </w:r>
      <w:r w:rsidR="00B53997" w:rsidRPr="00E272C5">
        <w:rPr>
          <w:bCs/>
          <w:szCs w:val="28"/>
        </w:rPr>
        <w:t xml:space="preserve">вопросам развития избирательного законодательства и становления избирательной </w:t>
      </w:r>
      <w:r w:rsidR="00B53997" w:rsidRPr="00E272C5">
        <w:rPr>
          <w:bCs/>
          <w:szCs w:val="28"/>
        </w:rPr>
        <w:lastRenderedPageBreak/>
        <w:t>системы Российской Федерации, повышения правовой культуры избирателей и формирования патриотического, гражданского самосознания</w:t>
      </w:r>
      <w:r w:rsidR="002A31D2">
        <w:rPr>
          <w:bCs/>
          <w:szCs w:val="28"/>
        </w:rPr>
        <w:t xml:space="preserve">, накопленного </w:t>
      </w:r>
      <w:r w:rsidR="002A31D2" w:rsidRPr="00E272C5">
        <w:rPr>
          <w:szCs w:val="28"/>
        </w:rPr>
        <w:t>опыта работы библиотек по взаимодействию с избирательными комиссиями</w:t>
      </w:r>
      <w:r w:rsidR="002A31D2">
        <w:rPr>
          <w:szCs w:val="28"/>
        </w:rPr>
        <w:t xml:space="preserve"> в вопросах </w:t>
      </w:r>
      <w:r w:rsidR="002A31D2" w:rsidRPr="00EB7958">
        <w:rPr>
          <w:szCs w:val="26"/>
        </w:rPr>
        <w:t>правового просвещения молодых и будущих избирателей</w:t>
      </w:r>
      <w:r w:rsidR="00B53997" w:rsidRPr="00E272C5">
        <w:rPr>
          <w:bCs/>
          <w:szCs w:val="28"/>
        </w:rPr>
        <w:t>.</w:t>
      </w:r>
      <w:proofErr w:type="gramEnd"/>
    </w:p>
    <w:p w:rsidR="00CE3AEC" w:rsidRPr="00E272C5" w:rsidRDefault="003C0B4A" w:rsidP="00306AFD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2.4</w:t>
      </w:r>
      <w:r w:rsidR="005225F6">
        <w:rPr>
          <w:szCs w:val="28"/>
        </w:rPr>
        <w:t>. Материалы, представленные на К</w:t>
      </w:r>
      <w:r w:rsidR="00CE3AEC" w:rsidRPr="00E272C5">
        <w:rPr>
          <w:szCs w:val="28"/>
        </w:rPr>
        <w:t>онкурс, должны отражать эффективность работы библиотек в области информационно</w:t>
      </w:r>
      <w:r w:rsidR="00A3246F" w:rsidRPr="00E272C5">
        <w:rPr>
          <w:szCs w:val="28"/>
        </w:rPr>
        <w:t>-разъяснительной работы</w:t>
      </w:r>
      <w:r w:rsidR="00CE3AEC" w:rsidRPr="00E272C5">
        <w:rPr>
          <w:szCs w:val="28"/>
        </w:rPr>
        <w:t xml:space="preserve"> по следующим направлениям: </w:t>
      </w:r>
    </w:p>
    <w:p w:rsidR="00CE3AEC" w:rsidRPr="002A31D2" w:rsidRDefault="002A31D2" w:rsidP="00306AFD">
      <w:pPr>
        <w:pStyle w:val="14-150"/>
        <w:rPr>
          <w:szCs w:val="28"/>
        </w:rPr>
      </w:pPr>
      <w:r>
        <w:rPr>
          <w:szCs w:val="28"/>
        </w:rPr>
        <w:t>- в</w:t>
      </w:r>
      <w:r w:rsidR="00CE3AEC" w:rsidRPr="00E272C5">
        <w:rPr>
          <w:szCs w:val="28"/>
        </w:rPr>
        <w:t>заимодействие с органами государственной власти, местного самоуправления, общественными организация</w:t>
      </w:r>
      <w:r w:rsidR="008B46C1" w:rsidRPr="00E272C5">
        <w:rPr>
          <w:szCs w:val="28"/>
        </w:rPr>
        <w:t>ми, избирательными комиссиями, учебными заведениями</w:t>
      </w:r>
      <w:r w:rsidR="00CE3AEC" w:rsidRPr="00E272C5">
        <w:rPr>
          <w:szCs w:val="28"/>
        </w:rPr>
        <w:t>,</w:t>
      </w:r>
      <w:r>
        <w:rPr>
          <w:szCs w:val="28"/>
        </w:rPr>
        <w:t xml:space="preserve"> учреждениями культуры по вопросам </w:t>
      </w:r>
      <w:r w:rsidRPr="00EB7958">
        <w:rPr>
          <w:szCs w:val="26"/>
        </w:rPr>
        <w:t xml:space="preserve">правового просвещения </w:t>
      </w:r>
      <w:r>
        <w:rPr>
          <w:szCs w:val="26"/>
        </w:rPr>
        <w:t xml:space="preserve">избирателей, в том числе </w:t>
      </w:r>
      <w:r w:rsidRPr="00EB7958">
        <w:rPr>
          <w:szCs w:val="26"/>
        </w:rPr>
        <w:t>молодых и будущих</w:t>
      </w:r>
      <w:r w:rsidRPr="002A31D2">
        <w:rPr>
          <w:szCs w:val="28"/>
        </w:rPr>
        <w:t>;</w:t>
      </w:r>
    </w:p>
    <w:p w:rsidR="00CE3AEC" w:rsidRDefault="002A31D2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- о</w:t>
      </w:r>
      <w:r w:rsidR="00CE3AEC" w:rsidRPr="00E272C5">
        <w:rPr>
          <w:rFonts w:eastAsia="Arial Unicode MS"/>
          <w:sz w:val="28"/>
          <w:szCs w:val="28"/>
        </w:rPr>
        <w:t>рганизация системы содействия правовому просвещению, повышению г</w:t>
      </w:r>
      <w:r>
        <w:rPr>
          <w:rFonts w:eastAsia="Arial Unicode MS"/>
          <w:sz w:val="28"/>
          <w:szCs w:val="28"/>
        </w:rPr>
        <w:t xml:space="preserve">ражданской активности и правового сознания населения, его </w:t>
      </w:r>
      <w:r w:rsidR="00CE3AEC" w:rsidRPr="00E272C5">
        <w:rPr>
          <w:rFonts w:eastAsia="Arial Unicode MS"/>
          <w:sz w:val="28"/>
          <w:szCs w:val="28"/>
        </w:rPr>
        <w:t xml:space="preserve"> </w:t>
      </w:r>
      <w:r w:rsidR="005225F6">
        <w:rPr>
          <w:rFonts w:eastAsia="Arial Unicode MS"/>
          <w:sz w:val="28"/>
          <w:szCs w:val="28"/>
        </w:rPr>
        <w:t xml:space="preserve">правовой </w:t>
      </w:r>
      <w:r w:rsidR="00CE3AEC" w:rsidRPr="00E272C5">
        <w:rPr>
          <w:rFonts w:eastAsia="Arial Unicode MS"/>
          <w:sz w:val="28"/>
          <w:szCs w:val="28"/>
        </w:rPr>
        <w:t>культуры (наличие программы, реализуемой библиотекой в данном направлении</w:t>
      </w:r>
      <w:r>
        <w:rPr>
          <w:rFonts w:eastAsia="Arial Unicode MS"/>
          <w:sz w:val="28"/>
          <w:szCs w:val="28"/>
        </w:rPr>
        <w:t>)</w:t>
      </w:r>
      <w:r w:rsidRPr="002A31D2">
        <w:rPr>
          <w:rFonts w:eastAsia="Arial Unicode MS"/>
          <w:sz w:val="28"/>
          <w:szCs w:val="28"/>
        </w:rPr>
        <w:t>;</w:t>
      </w:r>
    </w:p>
    <w:p w:rsidR="002A31D2" w:rsidRPr="00AB2307" w:rsidRDefault="002A31D2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AB2307">
        <w:rPr>
          <w:rFonts w:eastAsia="Arial Unicode MS"/>
          <w:sz w:val="28"/>
          <w:szCs w:val="28"/>
        </w:rPr>
        <w:t xml:space="preserve">- </w:t>
      </w:r>
      <w:r w:rsidR="00CE247C" w:rsidRPr="00AB2307">
        <w:rPr>
          <w:rFonts w:eastAsia="Arial Unicode MS"/>
          <w:sz w:val="28"/>
          <w:szCs w:val="28"/>
        </w:rPr>
        <w:t>анализ, оценка</w:t>
      </w:r>
      <w:r w:rsidR="005225F6">
        <w:rPr>
          <w:rFonts w:eastAsia="Arial Unicode MS"/>
          <w:sz w:val="28"/>
          <w:szCs w:val="28"/>
        </w:rPr>
        <w:t>, практическая применимость</w:t>
      </w:r>
      <w:r w:rsidR="00CE247C" w:rsidRPr="00AB2307">
        <w:rPr>
          <w:rFonts w:eastAsia="Arial Unicode MS"/>
          <w:sz w:val="28"/>
          <w:szCs w:val="28"/>
        </w:rPr>
        <w:t xml:space="preserve"> работы библиотек по распространению</w:t>
      </w:r>
      <w:r w:rsidRPr="00AB2307">
        <w:rPr>
          <w:rFonts w:eastAsia="Arial Unicode MS"/>
          <w:sz w:val="28"/>
          <w:szCs w:val="28"/>
        </w:rPr>
        <w:t xml:space="preserve"> форм и методов работы</w:t>
      </w:r>
      <w:r w:rsidR="00CE247C" w:rsidRPr="00AB2307">
        <w:rPr>
          <w:rFonts w:eastAsia="Arial Unicode MS"/>
          <w:sz w:val="28"/>
          <w:szCs w:val="28"/>
        </w:rPr>
        <w:t xml:space="preserve"> по правовому просвещению избирателей, в том числе молодых и будущих (наличие печатных и электронных изданий, разработка и реализация </w:t>
      </w:r>
      <w:r w:rsidR="005225F6">
        <w:rPr>
          <w:rFonts w:eastAsia="Arial Unicode MS"/>
          <w:sz w:val="28"/>
          <w:szCs w:val="28"/>
        </w:rPr>
        <w:t xml:space="preserve">электронных </w:t>
      </w:r>
      <w:r w:rsidR="00CE247C" w:rsidRPr="00AB2307">
        <w:rPr>
          <w:rFonts w:eastAsia="Arial Unicode MS"/>
          <w:sz w:val="28"/>
          <w:szCs w:val="28"/>
        </w:rPr>
        <w:t>проектов по избирательному праву и избирательному процессу</w:t>
      </w:r>
      <w:r w:rsidR="005225F6">
        <w:rPr>
          <w:rFonts w:eastAsia="Arial Unicode MS"/>
          <w:sz w:val="28"/>
          <w:szCs w:val="28"/>
        </w:rPr>
        <w:t>, в т.ч. в сети Интернет</w:t>
      </w:r>
      <w:r w:rsidR="00CE247C" w:rsidRPr="00AB2307">
        <w:rPr>
          <w:rFonts w:eastAsia="Arial Unicode MS"/>
          <w:sz w:val="28"/>
          <w:szCs w:val="28"/>
        </w:rPr>
        <w:t>);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</w:t>
      </w:r>
      <w:r w:rsidR="00CE3AEC" w:rsidRPr="00E272C5">
        <w:rPr>
          <w:rFonts w:eastAsia="Arial Unicode MS"/>
          <w:sz w:val="28"/>
          <w:szCs w:val="28"/>
        </w:rPr>
        <w:t xml:space="preserve">азвитие системы </w:t>
      </w:r>
      <w:r w:rsidRPr="008D3CAB">
        <w:rPr>
          <w:rFonts w:eastAsia="Arial Unicode MS"/>
          <w:sz w:val="28"/>
          <w:szCs w:val="28"/>
        </w:rPr>
        <w:t xml:space="preserve">библиотечно-информационного обслуживания </w:t>
      </w:r>
      <w:r>
        <w:rPr>
          <w:rFonts w:eastAsia="Arial Unicode MS"/>
          <w:sz w:val="28"/>
          <w:szCs w:val="28"/>
        </w:rPr>
        <w:t xml:space="preserve">населения </w:t>
      </w:r>
      <w:r w:rsidR="00CE3AEC" w:rsidRPr="00E272C5">
        <w:rPr>
          <w:rFonts w:eastAsia="Arial Unicode MS"/>
          <w:sz w:val="28"/>
          <w:szCs w:val="28"/>
        </w:rPr>
        <w:t>по вопросам и</w:t>
      </w:r>
      <w:r w:rsidR="00070517">
        <w:rPr>
          <w:rFonts w:eastAsia="Arial Unicode MS"/>
          <w:sz w:val="28"/>
          <w:szCs w:val="28"/>
        </w:rPr>
        <w:t xml:space="preserve">збирательного </w:t>
      </w:r>
      <w:r w:rsidR="001F665A">
        <w:rPr>
          <w:rFonts w:eastAsia="Arial Unicode MS"/>
          <w:sz w:val="28"/>
          <w:szCs w:val="28"/>
        </w:rPr>
        <w:t>права и избирательного процесс</w:t>
      </w:r>
      <w:r w:rsidR="00070517">
        <w:rPr>
          <w:rFonts w:eastAsia="Arial Unicode MS"/>
          <w:sz w:val="28"/>
          <w:szCs w:val="28"/>
        </w:rPr>
        <w:t>а,</w:t>
      </w:r>
      <w:r>
        <w:rPr>
          <w:rFonts w:eastAsia="Arial Unicode MS"/>
          <w:sz w:val="28"/>
          <w:szCs w:val="28"/>
        </w:rPr>
        <w:t xml:space="preserve"> в том числе разработка и внедрение новых библиотечных услуг </w:t>
      </w:r>
      <w:r w:rsidRPr="008D3CAB">
        <w:rPr>
          <w:rFonts w:eastAsia="Arial Unicode MS"/>
          <w:sz w:val="28"/>
          <w:szCs w:val="28"/>
        </w:rPr>
        <w:t>по правовому просвещению избирателей, в том числе молодых и будущих;</w:t>
      </w:r>
    </w:p>
    <w:p w:rsidR="00CE3AEC" w:rsidRPr="00CE247C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</w:t>
      </w:r>
      <w:r w:rsidR="00CE3AEC" w:rsidRPr="00E272C5">
        <w:rPr>
          <w:rFonts w:eastAsia="Arial Unicode MS"/>
          <w:sz w:val="28"/>
          <w:szCs w:val="28"/>
        </w:rPr>
        <w:t xml:space="preserve">овышение уровня правового образования и правовой культуры </w:t>
      </w:r>
      <w:r>
        <w:rPr>
          <w:rFonts w:eastAsia="Arial Unicode MS"/>
          <w:sz w:val="28"/>
          <w:szCs w:val="28"/>
        </w:rPr>
        <w:t>работников библиотек</w:t>
      </w:r>
      <w:r w:rsidR="00CE3AEC" w:rsidRPr="00E272C5">
        <w:rPr>
          <w:rFonts w:eastAsia="Arial Unicode MS"/>
          <w:sz w:val="28"/>
          <w:szCs w:val="28"/>
        </w:rPr>
        <w:t xml:space="preserve"> (тематические семинары, дискуссии, тренинги, с</w:t>
      </w:r>
      <w:r>
        <w:rPr>
          <w:rFonts w:eastAsia="Arial Unicode MS"/>
          <w:sz w:val="28"/>
          <w:szCs w:val="28"/>
        </w:rPr>
        <w:t>тажировки, презентации и т. д.)</w:t>
      </w:r>
      <w:r w:rsidRPr="00CE247C">
        <w:rPr>
          <w:rFonts w:eastAsia="Arial Unicode MS"/>
          <w:sz w:val="28"/>
          <w:szCs w:val="28"/>
        </w:rPr>
        <w:t>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lastRenderedPageBreak/>
        <w:t>- подготовка, организация мероприятий</w:t>
      </w:r>
      <w:r w:rsidR="00CE3AEC" w:rsidRPr="008D3CAB">
        <w:rPr>
          <w:rFonts w:eastAsia="Arial Unicode MS"/>
          <w:sz w:val="28"/>
          <w:szCs w:val="28"/>
        </w:rPr>
        <w:t xml:space="preserve"> по формированию</w:t>
      </w:r>
      <w:r w:rsidR="001F665A">
        <w:rPr>
          <w:rFonts w:eastAsia="Arial Unicode MS"/>
          <w:sz w:val="28"/>
          <w:szCs w:val="28"/>
        </w:rPr>
        <w:t xml:space="preserve"> и повышению</w:t>
      </w:r>
      <w:r w:rsidR="00CE3AEC" w:rsidRPr="008D3CAB">
        <w:rPr>
          <w:rFonts w:eastAsia="Arial Unicode MS"/>
          <w:sz w:val="28"/>
          <w:szCs w:val="28"/>
        </w:rPr>
        <w:t xml:space="preserve"> правовой культуры избирателе</w:t>
      </w:r>
      <w:r w:rsidR="001F665A">
        <w:rPr>
          <w:rFonts w:eastAsia="Arial Unicode MS"/>
          <w:sz w:val="28"/>
          <w:szCs w:val="28"/>
        </w:rPr>
        <w:t>й,</w:t>
      </w:r>
      <w:r w:rsidR="001F665A" w:rsidRPr="001F665A">
        <w:rPr>
          <w:rFonts w:eastAsia="Arial Unicode MS"/>
          <w:sz w:val="28"/>
          <w:szCs w:val="28"/>
        </w:rPr>
        <w:t xml:space="preserve"> </w:t>
      </w:r>
      <w:r w:rsidR="001F665A" w:rsidRPr="008D3CAB">
        <w:rPr>
          <w:rFonts w:eastAsia="Arial Unicode MS"/>
          <w:sz w:val="28"/>
          <w:szCs w:val="28"/>
        </w:rPr>
        <w:t>в том числе молодых и будущих</w:t>
      </w:r>
      <w:r w:rsidR="001F665A">
        <w:rPr>
          <w:rFonts w:eastAsia="Arial Unicode MS"/>
          <w:sz w:val="28"/>
          <w:szCs w:val="28"/>
        </w:rPr>
        <w:t>,</w:t>
      </w:r>
      <w:r w:rsidR="00CE3AEC" w:rsidRPr="008D3CAB">
        <w:rPr>
          <w:rFonts w:eastAsia="Arial Unicode MS"/>
          <w:sz w:val="28"/>
          <w:szCs w:val="28"/>
        </w:rPr>
        <w:t xml:space="preserve"> с использованием новых форм и</w:t>
      </w:r>
      <w:r w:rsidRPr="008D3CAB">
        <w:rPr>
          <w:rFonts w:eastAsia="Arial Unicode MS"/>
          <w:sz w:val="28"/>
          <w:szCs w:val="28"/>
        </w:rPr>
        <w:t>ндивидуальной и массовой работы;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t>- м</w:t>
      </w:r>
      <w:r w:rsidR="00CE3AEC" w:rsidRPr="008D3CAB">
        <w:rPr>
          <w:rFonts w:eastAsia="Arial Unicode MS"/>
          <w:sz w:val="28"/>
          <w:szCs w:val="28"/>
        </w:rPr>
        <w:t>ониторинг информацио</w:t>
      </w:r>
      <w:r w:rsidRPr="008D3CAB">
        <w:rPr>
          <w:rFonts w:eastAsia="Arial Unicode MS"/>
          <w:sz w:val="28"/>
          <w:szCs w:val="28"/>
        </w:rPr>
        <w:t>нных потребностей пользователей</w:t>
      </w:r>
      <w:r w:rsidR="001F665A">
        <w:rPr>
          <w:rFonts w:eastAsia="Arial Unicode MS"/>
          <w:sz w:val="28"/>
          <w:szCs w:val="28"/>
        </w:rPr>
        <w:t xml:space="preserve"> библиотек</w:t>
      </w:r>
      <w:r w:rsidRPr="008D3CAB">
        <w:rPr>
          <w:rFonts w:eastAsia="Arial Unicode MS"/>
          <w:sz w:val="28"/>
          <w:szCs w:val="28"/>
        </w:rPr>
        <w:t xml:space="preserve"> с описанием</w:t>
      </w:r>
      <w:r w:rsidR="00CE3AEC" w:rsidRPr="008D3CAB">
        <w:rPr>
          <w:rFonts w:eastAsia="Arial Unicode MS"/>
          <w:sz w:val="28"/>
          <w:szCs w:val="28"/>
        </w:rPr>
        <w:t xml:space="preserve"> ме</w:t>
      </w:r>
      <w:r w:rsidRPr="008D3CAB">
        <w:rPr>
          <w:rFonts w:eastAsia="Arial Unicode MS"/>
          <w:sz w:val="28"/>
          <w:szCs w:val="28"/>
        </w:rPr>
        <w:t>тодов, периодичности, результатов;</w:t>
      </w:r>
    </w:p>
    <w:p w:rsidR="00CE3AEC" w:rsidRPr="008D3CAB" w:rsidRDefault="00CE247C" w:rsidP="00306AFD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8D3CAB">
        <w:rPr>
          <w:rFonts w:eastAsia="Arial Unicode MS"/>
          <w:sz w:val="28"/>
          <w:szCs w:val="28"/>
        </w:rPr>
        <w:t xml:space="preserve">- взаимодействие библиотек со </w:t>
      </w:r>
      <w:r w:rsidR="00CE3AEC" w:rsidRPr="008D3CAB">
        <w:rPr>
          <w:rFonts w:eastAsia="Arial Unicode MS"/>
          <w:sz w:val="28"/>
          <w:szCs w:val="28"/>
        </w:rPr>
        <w:t>средств</w:t>
      </w:r>
      <w:r w:rsidRPr="008D3CAB">
        <w:rPr>
          <w:rFonts w:eastAsia="Arial Unicode MS"/>
          <w:sz w:val="28"/>
          <w:szCs w:val="28"/>
        </w:rPr>
        <w:t>ами</w:t>
      </w:r>
      <w:r w:rsidR="00CE3AEC" w:rsidRPr="008D3CAB">
        <w:rPr>
          <w:rFonts w:eastAsia="Arial Unicode MS"/>
          <w:sz w:val="28"/>
          <w:szCs w:val="28"/>
        </w:rPr>
        <w:t xml:space="preserve"> массовой информации</w:t>
      </w:r>
      <w:r w:rsidR="001F665A">
        <w:rPr>
          <w:rFonts w:eastAsia="Arial Unicode MS"/>
          <w:sz w:val="28"/>
          <w:szCs w:val="28"/>
        </w:rPr>
        <w:t>, электронными сетевыми ресурсами</w:t>
      </w:r>
      <w:r w:rsidR="00CE3AEC" w:rsidRPr="008D3CAB">
        <w:rPr>
          <w:rFonts w:eastAsia="Arial Unicode MS"/>
          <w:sz w:val="28"/>
          <w:szCs w:val="28"/>
        </w:rPr>
        <w:t xml:space="preserve"> по вопросам </w:t>
      </w:r>
      <w:r w:rsidRPr="008D3CAB">
        <w:rPr>
          <w:rFonts w:eastAsia="Arial Unicode MS"/>
          <w:sz w:val="28"/>
          <w:szCs w:val="28"/>
        </w:rPr>
        <w:t xml:space="preserve">правового просвещения избирателей, в том числе молодых и будущих; </w:t>
      </w:r>
    </w:p>
    <w:p w:rsidR="00AB2307" w:rsidRPr="00E272C5" w:rsidRDefault="00AB2307" w:rsidP="00306AFD">
      <w:pPr>
        <w:pStyle w:val="14-150"/>
        <w:rPr>
          <w:szCs w:val="28"/>
        </w:rPr>
      </w:pPr>
      <w:r>
        <w:rPr>
          <w:szCs w:val="28"/>
        </w:rPr>
        <w:t xml:space="preserve">- </w:t>
      </w:r>
      <w:r w:rsidR="00652F72">
        <w:rPr>
          <w:szCs w:val="28"/>
        </w:rPr>
        <w:t xml:space="preserve">организация работы </w:t>
      </w:r>
      <w:r w:rsidR="001F665A">
        <w:rPr>
          <w:rFonts w:eastAsia="Arial Unicode MS"/>
          <w:szCs w:val="28"/>
        </w:rPr>
        <w:t>библиотек</w:t>
      </w:r>
      <w:r w:rsidR="001F665A" w:rsidRPr="008D3CAB">
        <w:rPr>
          <w:rFonts w:eastAsia="Arial Unicode MS"/>
          <w:szCs w:val="28"/>
        </w:rPr>
        <w:t xml:space="preserve"> </w:t>
      </w:r>
      <w:r w:rsidR="00652F72">
        <w:rPr>
          <w:szCs w:val="28"/>
        </w:rPr>
        <w:t xml:space="preserve">по проведению тематических выставок, презентаций </w:t>
      </w:r>
      <w:r w:rsidR="00652F72" w:rsidRPr="008D3CAB">
        <w:rPr>
          <w:rFonts w:eastAsia="Arial Unicode MS"/>
          <w:szCs w:val="28"/>
        </w:rPr>
        <w:t>по правовому просвещению избирателей, в том числе молодых и будущих</w:t>
      </w:r>
      <w:r w:rsidR="00652F72">
        <w:rPr>
          <w:rFonts w:eastAsia="Arial Unicode MS"/>
          <w:szCs w:val="28"/>
        </w:rPr>
        <w:t>.</w:t>
      </w:r>
    </w:p>
    <w:p w:rsidR="001F665A" w:rsidRDefault="003C0B4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65DF9" w:rsidRPr="00E272C5">
        <w:rPr>
          <w:sz w:val="28"/>
          <w:szCs w:val="28"/>
        </w:rPr>
        <w:t>. </w:t>
      </w:r>
      <w:r w:rsidR="00CE3AEC" w:rsidRPr="00E272C5">
        <w:rPr>
          <w:sz w:val="28"/>
          <w:szCs w:val="28"/>
        </w:rPr>
        <w:t xml:space="preserve">Конкурсная работа должна быть оформлена в </w:t>
      </w:r>
      <w:r w:rsidR="005C2818">
        <w:rPr>
          <w:sz w:val="28"/>
          <w:szCs w:val="28"/>
        </w:rPr>
        <w:t>виде презентационного материала, н</w:t>
      </w:r>
      <w:r w:rsidR="001F665A">
        <w:rPr>
          <w:sz w:val="28"/>
          <w:szCs w:val="28"/>
        </w:rPr>
        <w:t>а титульном листе</w:t>
      </w:r>
      <w:r w:rsidR="005C2818">
        <w:rPr>
          <w:sz w:val="28"/>
          <w:szCs w:val="28"/>
        </w:rPr>
        <w:t xml:space="preserve"> которого</w:t>
      </w:r>
      <w:r w:rsidR="001F665A">
        <w:rPr>
          <w:sz w:val="28"/>
          <w:szCs w:val="28"/>
        </w:rPr>
        <w:t xml:space="preserve"> указываются</w:t>
      </w:r>
      <w:r w:rsidR="001F665A" w:rsidRPr="001F665A">
        <w:rPr>
          <w:sz w:val="28"/>
          <w:szCs w:val="28"/>
        </w:rPr>
        <w:t>:</w:t>
      </w:r>
    </w:p>
    <w:p w:rsidR="001F665A" w:rsidRPr="001F665A" w:rsidRDefault="001F665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конкурсной работы</w:t>
      </w:r>
      <w:r w:rsidR="00887284" w:rsidRPr="00887284">
        <w:rPr>
          <w:sz w:val="28"/>
          <w:szCs w:val="28"/>
        </w:rPr>
        <w:t>;</w:t>
      </w:r>
      <w:r w:rsidR="00887284">
        <w:rPr>
          <w:sz w:val="28"/>
          <w:szCs w:val="28"/>
        </w:rPr>
        <w:t xml:space="preserve"> </w:t>
      </w:r>
      <w:r w:rsidR="00887284">
        <w:rPr>
          <w:sz w:val="28"/>
          <w:szCs w:val="20"/>
        </w:rPr>
        <w:t>целевые группы, на которые направлена работа,</w:t>
      </w:r>
    </w:p>
    <w:p w:rsidR="00CE3AEC" w:rsidRPr="001F665A" w:rsidRDefault="001F665A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EC" w:rsidRPr="00E272C5">
        <w:rPr>
          <w:sz w:val="28"/>
          <w:szCs w:val="28"/>
        </w:rPr>
        <w:t xml:space="preserve"> фамилия, имя, отчество </w:t>
      </w:r>
      <w:r w:rsidR="00E61E43">
        <w:rPr>
          <w:sz w:val="28"/>
          <w:szCs w:val="28"/>
        </w:rPr>
        <w:t>работника библиотеки,</w:t>
      </w:r>
      <w:r w:rsidR="00CE3AEC" w:rsidRPr="00E272C5">
        <w:rPr>
          <w:sz w:val="28"/>
          <w:szCs w:val="28"/>
        </w:rPr>
        <w:t xml:space="preserve"> </w:t>
      </w:r>
      <w:r w:rsidR="00567988" w:rsidRPr="00E272C5">
        <w:rPr>
          <w:sz w:val="28"/>
          <w:szCs w:val="28"/>
        </w:rPr>
        <w:t xml:space="preserve">предоставляющего </w:t>
      </w:r>
      <w:r w:rsidR="00E61E43">
        <w:rPr>
          <w:sz w:val="28"/>
          <w:szCs w:val="28"/>
        </w:rPr>
        <w:t>конкурсную работу</w:t>
      </w:r>
      <w:r>
        <w:rPr>
          <w:sz w:val="28"/>
          <w:szCs w:val="28"/>
        </w:rPr>
        <w:t xml:space="preserve"> на Конкур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,</w:t>
      </w:r>
      <w:r w:rsidRPr="001F665A">
        <w:rPr>
          <w:sz w:val="28"/>
          <w:szCs w:val="28"/>
        </w:rPr>
        <w:t xml:space="preserve"> </w:t>
      </w:r>
    </w:p>
    <w:p w:rsidR="001F665A" w:rsidRPr="001F665A" w:rsidRDefault="001F665A" w:rsidP="001F66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библиотечном учреждении, </w:t>
      </w:r>
      <w:r w:rsidR="00DC4075">
        <w:rPr>
          <w:sz w:val="28"/>
          <w:szCs w:val="28"/>
        </w:rPr>
        <w:t>на базе которого готовилась конкурсная работа</w:t>
      </w:r>
      <w:r w:rsidRPr="001F66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272C5">
        <w:rPr>
          <w:sz w:val="28"/>
          <w:szCs w:val="28"/>
        </w:rPr>
        <w:t xml:space="preserve">название библиотеки, ее учредитель, </w:t>
      </w:r>
      <w:r w:rsidR="002E50FF">
        <w:rPr>
          <w:sz w:val="28"/>
          <w:szCs w:val="28"/>
        </w:rPr>
        <w:t xml:space="preserve">фактический </w:t>
      </w:r>
      <w:r w:rsidRPr="00E272C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(с указанием города, района</w:t>
      </w:r>
      <w:r w:rsidR="002E50FF">
        <w:rPr>
          <w:sz w:val="28"/>
          <w:szCs w:val="28"/>
        </w:rPr>
        <w:t>, улица, номера дома</w:t>
      </w:r>
      <w:r>
        <w:rPr>
          <w:sz w:val="28"/>
          <w:szCs w:val="28"/>
        </w:rPr>
        <w:t>),</w:t>
      </w:r>
      <w:r w:rsidRPr="00E272C5">
        <w:rPr>
          <w:sz w:val="28"/>
          <w:szCs w:val="28"/>
        </w:rPr>
        <w:t xml:space="preserve"> </w:t>
      </w:r>
      <w:r w:rsidR="002E50FF">
        <w:rPr>
          <w:sz w:val="28"/>
          <w:szCs w:val="28"/>
        </w:rPr>
        <w:t xml:space="preserve">контактный </w:t>
      </w:r>
      <w:r w:rsidRPr="00E272C5">
        <w:rPr>
          <w:sz w:val="28"/>
          <w:szCs w:val="28"/>
        </w:rPr>
        <w:t>телефон,</w:t>
      </w:r>
      <w:r>
        <w:rPr>
          <w:sz w:val="28"/>
          <w:szCs w:val="28"/>
        </w:rPr>
        <w:t xml:space="preserve"> адрес официального сайта или официальной страницы в сети Интернет (при наличии)</w:t>
      </w:r>
      <w:r w:rsidRPr="001F665A">
        <w:rPr>
          <w:sz w:val="28"/>
          <w:szCs w:val="28"/>
        </w:rPr>
        <w:t xml:space="preserve">; </w:t>
      </w:r>
      <w:r w:rsidRPr="00E272C5">
        <w:rPr>
          <w:sz w:val="28"/>
          <w:szCs w:val="28"/>
        </w:rPr>
        <w:t>фамилия, имя, отчество руководителя</w:t>
      </w:r>
      <w:r w:rsidR="004F7BA6">
        <w:rPr>
          <w:sz w:val="28"/>
          <w:szCs w:val="28"/>
        </w:rPr>
        <w:t>.</w:t>
      </w:r>
    </w:p>
    <w:p w:rsidR="00070517" w:rsidRDefault="00CE3AEC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E272C5">
        <w:rPr>
          <w:sz w:val="28"/>
          <w:szCs w:val="28"/>
        </w:rPr>
        <w:t>К презентационному</w:t>
      </w:r>
      <w:r w:rsidR="00070517">
        <w:rPr>
          <w:sz w:val="28"/>
          <w:szCs w:val="28"/>
        </w:rPr>
        <w:t xml:space="preserve"> материалу могут быть </w:t>
      </w:r>
      <w:proofErr w:type="gramStart"/>
      <w:r w:rsidR="00070517">
        <w:rPr>
          <w:sz w:val="28"/>
          <w:szCs w:val="28"/>
        </w:rPr>
        <w:t>приложены</w:t>
      </w:r>
      <w:proofErr w:type="gramEnd"/>
      <w:r w:rsidR="00070517" w:rsidRPr="00070517">
        <w:rPr>
          <w:sz w:val="28"/>
          <w:szCs w:val="28"/>
        </w:rPr>
        <w:t>:</w:t>
      </w:r>
    </w:p>
    <w:p w:rsidR="00070517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3AEC" w:rsidRPr="00E272C5">
        <w:rPr>
          <w:sz w:val="28"/>
          <w:szCs w:val="28"/>
        </w:rPr>
        <w:t xml:space="preserve"> библиографические пособия и методические разработки по формированию правовой культуры населения в сфере избирательного права и избирательного процесса, </w:t>
      </w:r>
    </w:p>
    <w:p w:rsidR="00070517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AEC" w:rsidRPr="00E272C5">
        <w:rPr>
          <w:sz w:val="28"/>
          <w:szCs w:val="28"/>
        </w:rPr>
        <w:t>листовки, плакаты, фотографии, видеозаписи и другие наглядные материалы, публикации в средствах массовой информации о работе библиотеки</w:t>
      </w:r>
      <w:r w:rsidR="00567988" w:rsidRPr="00E272C5">
        <w:rPr>
          <w:sz w:val="28"/>
          <w:szCs w:val="28"/>
        </w:rPr>
        <w:t xml:space="preserve"> и непосредственно библиотекаря</w:t>
      </w:r>
      <w:r w:rsidR="00CE3AEC" w:rsidRPr="00E272C5">
        <w:rPr>
          <w:sz w:val="28"/>
          <w:szCs w:val="28"/>
        </w:rPr>
        <w:t xml:space="preserve">, </w:t>
      </w:r>
    </w:p>
    <w:p w:rsidR="00CE3AEC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3AEC" w:rsidRPr="00E272C5">
        <w:rPr>
          <w:sz w:val="28"/>
          <w:szCs w:val="28"/>
        </w:rPr>
        <w:t>программы информационно-разъяснительной деятельности библиотек, путеводители по избирательному праву, наглядные пособия, сценарии деловых игр, конкурсов, компьютерные игры, видео</w:t>
      </w:r>
      <w:r>
        <w:rPr>
          <w:sz w:val="28"/>
          <w:szCs w:val="28"/>
        </w:rPr>
        <w:t>- и фотоматериалы</w:t>
      </w:r>
      <w:r w:rsidR="00CE3AEC" w:rsidRPr="00E272C5">
        <w:rPr>
          <w:sz w:val="28"/>
          <w:szCs w:val="28"/>
        </w:rPr>
        <w:t xml:space="preserve">, </w:t>
      </w:r>
      <w:r w:rsidR="004F7BA6">
        <w:rPr>
          <w:sz w:val="28"/>
          <w:szCs w:val="28"/>
        </w:rPr>
        <w:t xml:space="preserve">иные материалы, </w:t>
      </w:r>
      <w:r w:rsidR="00CE3AEC" w:rsidRPr="00E272C5">
        <w:rPr>
          <w:sz w:val="28"/>
          <w:szCs w:val="28"/>
        </w:rPr>
        <w:t>иллюст</w:t>
      </w:r>
      <w:r>
        <w:rPr>
          <w:sz w:val="28"/>
          <w:szCs w:val="28"/>
        </w:rPr>
        <w:t>рирующие проведение мероприятий,</w:t>
      </w:r>
    </w:p>
    <w:p w:rsidR="00070517" w:rsidRPr="00E272C5" w:rsidRDefault="00070517" w:rsidP="00306A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аналитические материалы (доклады, записки</w:t>
      </w:r>
      <w:r w:rsidR="004F7BA6">
        <w:rPr>
          <w:sz w:val="28"/>
          <w:szCs w:val="28"/>
        </w:rPr>
        <w:t>, статистические сведения</w:t>
      </w:r>
      <w:r>
        <w:rPr>
          <w:sz w:val="28"/>
          <w:szCs w:val="28"/>
        </w:rPr>
        <w:t xml:space="preserve"> и прочие), позволяющие сделать вывод об уровне организации деятельности </w:t>
      </w:r>
      <w:r w:rsidRPr="00AB2307">
        <w:rPr>
          <w:rFonts w:eastAsia="Arial Unicode MS"/>
          <w:sz w:val="28"/>
          <w:szCs w:val="28"/>
        </w:rPr>
        <w:t>по распространению форм и методов работы по правовому просвещению избирателей, в том числе молодых и будущих</w:t>
      </w:r>
      <w:r>
        <w:rPr>
          <w:rFonts w:eastAsia="Arial Unicode MS"/>
          <w:sz w:val="28"/>
          <w:szCs w:val="28"/>
        </w:rPr>
        <w:t>.</w:t>
      </w:r>
    </w:p>
    <w:p w:rsidR="00CE3AEC" w:rsidRPr="00E272C5" w:rsidRDefault="003C0B4A" w:rsidP="00306AFD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2.6</w:t>
      </w:r>
      <w:r w:rsidR="00CE3AEC" w:rsidRPr="00E272C5">
        <w:rPr>
          <w:color w:val="000000"/>
          <w:spacing w:val="-4"/>
          <w:sz w:val="28"/>
          <w:szCs w:val="28"/>
        </w:rPr>
        <w:t>. </w:t>
      </w:r>
      <w:proofErr w:type="gramStart"/>
      <w:r w:rsidR="00CE3AEC" w:rsidRPr="00E272C5">
        <w:rPr>
          <w:sz w:val="28"/>
          <w:szCs w:val="28"/>
        </w:rPr>
        <w:t>Презентационный материал представляется в печатной и электронной формах</w:t>
      </w:r>
      <w:r w:rsidR="00CE3AEC" w:rsidRPr="00E272C5">
        <w:rPr>
          <w:color w:val="000000"/>
          <w:spacing w:val="-3"/>
          <w:sz w:val="28"/>
          <w:szCs w:val="28"/>
        </w:rPr>
        <w:t>.</w:t>
      </w:r>
      <w:proofErr w:type="gramEnd"/>
    </w:p>
    <w:p w:rsidR="00CE3AEC" w:rsidRDefault="00CE3AEC" w:rsidP="00306AFD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E272C5">
        <w:rPr>
          <w:color w:val="000000"/>
          <w:spacing w:val="-4"/>
          <w:sz w:val="28"/>
          <w:szCs w:val="28"/>
        </w:rPr>
        <w:t xml:space="preserve">Технические </w:t>
      </w:r>
      <w:r w:rsidRPr="00E272C5">
        <w:rPr>
          <w:sz w:val="28"/>
          <w:szCs w:val="28"/>
        </w:rPr>
        <w:t>требования</w:t>
      </w:r>
      <w:r w:rsidRPr="00E272C5">
        <w:rPr>
          <w:color w:val="000000"/>
          <w:spacing w:val="-4"/>
          <w:sz w:val="28"/>
          <w:szCs w:val="28"/>
        </w:rPr>
        <w:t xml:space="preserve"> к текстовым, аудио-, видео- и фотоматериалам:</w:t>
      </w:r>
      <w:r w:rsidRPr="00E272C5">
        <w:rPr>
          <w:color w:val="000000"/>
          <w:sz w:val="28"/>
          <w:szCs w:val="28"/>
        </w:rPr>
        <w:t xml:space="preserve"> материалы, входящие в состав конкурсной работы, </w:t>
      </w:r>
      <w:r w:rsidR="00C06B06">
        <w:rPr>
          <w:sz w:val="28"/>
          <w:szCs w:val="28"/>
        </w:rPr>
        <w:t>предоставляются</w:t>
      </w:r>
      <w:r w:rsidRPr="00E272C5">
        <w:rPr>
          <w:sz w:val="28"/>
          <w:szCs w:val="28"/>
        </w:rPr>
        <w:t xml:space="preserve"> на </w:t>
      </w:r>
      <w:r w:rsidR="00C06B06" w:rsidRPr="005E6659">
        <w:rPr>
          <w:rFonts w:eastAsia="Calibri"/>
          <w:sz w:val="28"/>
          <w:szCs w:val="28"/>
        </w:rPr>
        <w:t>электронном носителе</w:t>
      </w:r>
      <w:r w:rsidR="00C06B06">
        <w:rPr>
          <w:rFonts w:eastAsia="Calibri"/>
          <w:sz w:val="28"/>
          <w:szCs w:val="28"/>
        </w:rPr>
        <w:t>, либо с использованием г</w:t>
      </w:r>
      <w:r w:rsidR="00C06B06">
        <w:rPr>
          <w:sz w:val="28"/>
          <w:szCs w:val="36"/>
        </w:rPr>
        <w:t>иперссылки</w:t>
      </w:r>
      <w:r w:rsidR="00C06B06" w:rsidRPr="00E05D81">
        <w:rPr>
          <w:sz w:val="28"/>
          <w:szCs w:val="36"/>
        </w:rPr>
        <w:t xml:space="preserve"> для </w:t>
      </w:r>
      <w:r w:rsidR="00C06B06">
        <w:rPr>
          <w:sz w:val="28"/>
          <w:szCs w:val="36"/>
        </w:rPr>
        <w:t>ее</w:t>
      </w:r>
      <w:r w:rsidR="00C06B06" w:rsidRPr="00E05D81">
        <w:rPr>
          <w:sz w:val="28"/>
          <w:szCs w:val="36"/>
        </w:rPr>
        <w:t xml:space="preserve"> просмотра с возможностью скачивания</w:t>
      </w:r>
      <w:r w:rsidRPr="00E272C5">
        <w:rPr>
          <w:sz w:val="28"/>
          <w:szCs w:val="28"/>
        </w:rPr>
        <w:t xml:space="preserve">; </w:t>
      </w:r>
      <w:r w:rsidR="00C06B06">
        <w:rPr>
          <w:sz w:val="28"/>
          <w:szCs w:val="28"/>
        </w:rPr>
        <w:t>презентационный материал</w:t>
      </w:r>
      <w:r w:rsidRPr="00E272C5">
        <w:rPr>
          <w:sz w:val="28"/>
          <w:szCs w:val="28"/>
        </w:rPr>
        <w:t xml:space="preserve"> должен быть </w:t>
      </w:r>
      <w:r w:rsidR="00C06B06">
        <w:rPr>
          <w:sz w:val="28"/>
          <w:szCs w:val="28"/>
        </w:rPr>
        <w:t>изготовлен в машинописном виде</w:t>
      </w:r>
      <w:r w:rsidRPr="00E272C5">
        <w:rPr>
          <w:sz w:val="28"/>
          <w:szCs w:val="28"/>
        </w:rPr>
        <w:t xml:space="preserve"> (шрифт </w:t>
      </w:r>
      <w:r w:rsidRPr="00E272C5">
        <w:rPr>
          <w:sz w:val="28"/>
          <w:szCs w:val="28"/>
          <w:lang w:val="en-US"/>
        </w:rPr>
        <w:t>Times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New</w:t>
      </w:r>
      <w:r w:rsidRPr="00E272C5">
        <w:rPr>
          <w:sz w:val="28"/>
          <w:szCs w:val="28"/>
        </w:rPr>
        <w:t xml:space="preserve"> </w:t>
      </w:r>
      <w:r w:rsidRPr="00E272C5">
        <w:rPr>
          <w:sz w:val="28"/>
          <w:szCs w:val="28"/>
          <w:lang w:val="en-US"/>
        </w:rPr>
        <w:t>Roman</w:t>
      </w:r>
      <w:r w:rsidRPr="00E272C5">
        <w:rPr>
          <w:sz w:val="28"/>
          <w:szCs w:val="28"/>
        </w:rPr>
        <w:t xml:space="preserve"> – </w:t>
      </w:r>
      <w:r w:rsidR="00C06B06">
        <w:rPr>
          <w:sz w:val="28"/>
          <w:szCs w:val="28"/>
        </w:rPr>
        <w:t>14, межстрочный интервал – 1,0).</w:t>
      </w:r>
      <w:r w:rsidRPr="00E272C5">
        <w:rPr>
          <w:sz w:val="28"/>
          <w:szCs w:val="28"/>
        </w:rPr>
        <w:t xml:space="preserve"> Аудиоматериалы, входящие в состав конкурсной работы, направляются в формате w</w:t>
      </w:r>
      <w:r w:rsidRPr="00E272C5">
        <w:rPr>
          <w:sz w:val="28"/>
          <w:szCs w:val="28"/>
          <w:lang w:val="en-US"/>
        </w:rPr>
        <w:t>av</w:t>
      </w:r>
      <w:r w:rsidRPr="00E272C5">
        <w:rPr>
          <w:sz w:val="28"/>
          <w:szCs w:val="28"/>
        </w:rPr>
        <w:t xml:space="preserve">, mp3, </w:t>
      </w:r>
      <w:r w:rsidRPr="00E272C5">
        <w:rPr>
          <w:color w:val="000000"/>
          <w:spacing w:val="-3"/>
          <w:sz w:val="28"/>
          <w:szCs w:val="28"/>
        </w:rPr>
        <w:t xml:space="preserve">видеоматериалы – </w:t>
      </w:r>
      <w:r w:rsidR="00D14864">
        <w:rPr>
          <w:sz w:val="28"/>
          <w:szCs w:val="36"/>
        </w:rPr>
        <w:t xml:space="preserve">в </w:t>
      </w:r>
      <w:r w:rsidR="00D14864" w:rsidRPr="0015344F">
        <w:rPr>
          <w:sz w:val="28"/>
          <w:szCs w:val="28"/>
        </w:rPr>
        <w:t>формат</w:t>
      </w:r>
      <w:r w:rsidR="00D14864">
        <w:rPr>
          <w:sz w:val="28"/>
          <w:szCs w:val="28"/>
        </w:rPr>
        <w:t>е</w:t>
      </w:r>
      <w:r w:rsidR="00D14864" w:rsidRPr="00871E79">
        <w:rPr>
          <w:sz w:val="28"/>
          <w:szCs w:val="28"/>
        </w:rPr>
        <w:t xml:space="preserve"> </w:t>
      </w:r>
      <w:r w:rsidR="00D14864" w:rsidRPr="00684BDA">
        <w:rPr>
          <w:sz w:val="28"/>
          <w:szCs w:val="28"/>
        </w:rPr>
        <w:t>AVI</w:t>
      </w:r>
      <w:r w:rsidR="00D14864">
        <w:rPr>
          <w:sz w:val="28"/>
          <w:szCs w:val="28"/>
        </w:rPr>
        <w:t>, который</w:t>
      </w:r>
      <w:r w:rsidR="00D14864" w:rsidRPr="00684BDA">
        <w:rPr>
          <w:sz w:val="28"/>
          <w:szCs w:val="28"/>
        </w:rPr>
        <w:t xml:space="preserve"> должен беспрепятственно воспроизводит</w:t>
      </w:r>
      <w:r w:rsidR="00D14864">
        <w:rPr>
          <w:sz w:val="28"/>
          <w:szCs w:val="28"/>
        </w:rPr>
        <w:t>ь</w:t>
      </w:r>
      <w:r w:rsidR="00D14864" w:rsidRPr="00684BDA">
        <w:rPr>
          <w:sz w:val="28"/>
          <w:szCs w:val="28"/>
        </w:rPr>
        <w:t>ся в операцио</w:t>
      </w:r>
      <w:r w:rsidR="00D14864">
        <w:rPr>
          <w:sz w:val="28"/>
          <w:szCs w:val="28"/>
        </w:rPr>
        <w:t>нных системах семейства Windows</w:t>
      </w:r>
      <w:r w:rsidR="008B46C1" w:rsidRPr="00E272C5">
        <w:rPr>
          <w:color w:val="000000"/>
          <w:spacing w:val="-3"/>
          <w:sz w:val="28"/>
          <w:szCs w:val="28"/>
        </w:rPr>
        <w:t xml:space="preserve"> (разрешением не более </w:t>
      </w:r>
      <w:r w:rsidRPr="00E272C5">
        <w:rPr>
          <w:color w:val="000000"/>
          <w:spacing w:val="-3"/>
          <w:sz w:val="28"/>
          <w:szCs w:val="28"/>
        </w:rPr>
        <w:t xml:space="preserve">1024 х 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="00DB7991">
        <w:rPr>
          <w:color w:val="000000"/>
          <w:spacing w:val="-3"/>
          <w:sz w:val="28"/>
          <w:szCs w:val="28"/>
        </w:rPr>
        <w:t>). Ф</w:t>
      </w:r>
      <w:r w:rsidRPr="00E272C5">
        <w:rPr>
          <w:color w:val="000000"/>
          <w:spacing w:val="-3"/>
          <w:sz w:val="28"/>
          <w:szCs w:val="28"/>
        </w:rPr>
        <w:t>отоматериалы,</w:t>
      </w:r>
      <w:r w:rsidRPr="00E272C5">
        <w:rPr>
          <w:color w:val="000000"/>
          <w:spacing w:val="-4"/>
          <w:sz w:val="28"/>
          <w:szCs w:val="28"/>
        </w:rPr>
        <w:t xml:space="preserve"> иная наглядная информационно-разъяснительная продукция (электронная версия)</w:t>
      </w:r>
      <w:r w:rsidR="00DB7991">
        <w:rPr>
          <w:color w:val="000000"/>
          <w:spacing w:val="-4"/>
          <w:sz w:val="28"/>
          <w:szCs w:val="28"/>
        </w:rPr>
        <w:t>,</w:t>
      </w:r>
      <w:r w:rsidRPr="00E272C5">
        <w:rPr>
          <w:color w:val="000000"/>
          <w:spacing w:val="-3"/>
          <w:sz w:val="28"/>
          <w:szCs w:val="28"/>
        </w:rPr>
        <w:t xml:space="preserve"> </w:t>
      </w:r>
      <w:r w:rsidR="00DB7991" w:rsidRPr="00E272C5">
        <w:rPr>
          <w:sz w:val="28"/>
          <w:szCs w:val="28"/>
        </w:rPr>
        <w:t xml:space="preserve">входящие в состав конкурсной работы, направляются </w:t>
      </w:r>
      <w:r w:rsidRPr="00E272C5">
        <w:rPr>
          <w:color w:val="000000"/>
          <w:spacing w:val="-3"/>
          <w:sz w:val="28"/>
          <w:szCs w:val="28"/>
        </w:rPr>
        <w:t xml:space="preserve">в формате </w:t>
      </w:r>
      <w:r w:rsidRPr="00E272C5">
        <w:rPr>
          <w:color w:val="000000"/>
          <w:spacing w:val="-3"/>
          <w:sz w:val="28"/>
          <w:szCs w:val="28"/>
          <w:lang w:val="en-US"/>
        </w:rPr>
        <w:t>JPEG</w:t>
      </w:r>
      <w:r w:rsidRPr="00E272C5">
        <w:rPr>
          <w:color w:val="000000"/>
          <w:spacing w:val="-3"/>
          <w:sz w:val="28"/>
          <w:szCs w:val="28"/>
        </w:rPr>
        <w:t xml:space="preserve"> (разрешение не менее 1024х768 </w:t>
      </w:r>
      <w:r w:rsidRPr="00E272C5">
        <w:rPr>
          <w:color w:val="000000"/>
          <w:spacing w:val="-3"/>
          <w:sz w:val="28"/>
          <w:szCs w:val="28"/>
          <w:lang w:val="en-US"/>
        </w:rPr>
        <w:t>pixels</w:t>
      </w:r>
      <w:r w:rsidRPr="00E272C5">
        <w:rPr>
          <w:color w:val="000000"/>
          <w:spacing w:val="-3"/>
          <w:sz w:val="28"/>
          <w:szCs w:val="28"/>
        </w:rPr>
        <w:t xml:space="preserve">). </w:t>
      </w:r>
    </w:p>
    <w:p w:rsidR="00CE3AEC" w:rsidRPr="00306AFD" w:rsidRDefault="00CE3AEC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306AFD">
        <w:rPr>
          <w:sz w:val="28"/>
          <w:szCs w:val="28"/>
        </w:rPr>
        <w:t>2.7. Конкурсные работы, подг</w:t>
      </w:r>
      <w:r w:rsidR="003C0B4A">
        <w:rPr>
          <w:sz w:val="28"/>
          <w:szCs w:val="28"/>
        </w:rPr>
        <w:t>отовленные и представленные на К</w:t>
      </w:r>
      <w:r w:rsidRPr="00306AFD">
        <w:rPr>
          <w:sz w:val="28"/>
          <w:szCs w:val="28"/>
        </w:rPr>
        <w:t>онкурс с нарушени</w:t>
      </w:r>
      <w:r w:rsidR="007C5CB1" w:rsidRPr="00306AFD">
        <w:rPr>
          <w:sz w:val="28"/>
          <w:szCs w:val="28"/>
        </w:rPr>
        <w:t>ем требований</w:t>
      </w:r>
      <w:r w:rsidR="003C0B4A">
        <w:rPr>
          <w:sz w:val="28"/>
          <w:szCs w:val="28"/>
        </w:rPr>
        <w:t xml:space="preserve"> настоящего</w:t>
      </w:r>
      <w:r w:rsidRPr="00306AFD">
        <w:rPr>
          <w:sz w:val="28"/>
          <w:szCs w:val="28"/>
        </w:rPr>
        <w:t xml:space="preserve"> Положения, к участию в конкурсе не допускаются. </w:t>
      </w:r>
    </w:p>
    <w:p w:rsidR="00457FF3" w:rsidRPr="00306AFD" w:rsidRDefault="00457FF3" w:rsidP="00306AFD">
      <w:pPr>
        <w:spacing w:line="360" w:lineRule="auto"/>
        <w:ind w:firstLine="709"/>
        <w:jc w:val="both"/>
        <w:rPr>
          <w:sz w:val="28"/>
          <w:szCs w:val="28"/>
        </w:rPr>
      </w:pPr>
      <w:r w:rsidRPr="00306AFD">
        <w:rPr>
          <w:sz w:val="28"/>
          <w:szCs w:val="28"/>
        </w:rPr>
        <w:t>2.8</w:t>
      </w:r>
      <w:r w:rsidR="00565DF9" w:rsidRPr="00306AFD">
        <w:rPr>
          <w:sz w:val="28"/>
          <w:szCs w:val="28"/>
        </w:rPr>
        <w:t>. </w:t>
      </w:r>
      <w:r w:rsidRPr="00306AFD">
        <w:rPr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</w:t>
      </w:r>
      <w:r w:rsidR="00EF3A8D">
        <w:rPr>
          <w:sz w:val="28"/>
          <w:szCs w:val="28"/>
        </w:rPr>
        <w:t>ых, использование представленной</w:t>
      </w:r>
      <w:r w:rsidRPr="00306AFD">
        <w:rPr>
          <w:sz w:val="28"/>
          <w:szCs w:val="28"/>
        </w:rPr>
        <w:t xml:space="preserve"> им работ</w:t>
      </w:r>
      <w:r w:rsidR="00EF3A8D">
        <w:rPr>
          <w:sz w:val="28"/>
          <w:szCs w:val="28"/>
        </w:rPr>
        <w:t xml:space="preserve">а, включая </w:t>
      </w:r>
      <w:r w:rsidR="00EF3A8D">
        <w:rPr>
          <w:sz w:val="28"/>
          <w:szCs w:val="28"/>
        </w:rPr>
        <w:lastRenderedPageBreak/>
        <w:t>приложенные к ней материалы,</w:t>
      </w:r>
      <w:r w:rsidRPr="00306AFD">
        <w:rPr>
          <w:sz w:val="28"/>
          <w:szCs w:val="28"/>
        </w:rPr>
        <w:t xml:space="preserve"> </w:t>
      </w:r>
      <w:r w:rsidR="00EF3A8D" w:rsidRPr="0015344F">
        <w:rPr>
          <w:sz w:val="28"/>
          <w:szCs w:val="28"/>
        </w:rPr>
        <w:t>Избирательной комиссии Ханты-Мансийского автономного округа – Юг</w:t>
      </w:r>
      <w:r w:rsidR="00EF3A8D">
        <w:rPr>
          <w:sz w:val="28"/>
          <w:szCs w:val="28"/>
        </w:rPr>
        <w:t xml:space="preserve">ры </w:t>
      </w:r>
      <w:r w:rsidRPr="00306AFD">
        <w:rPr>
          <w:sz w:val="28"/>
          <w:szCs w:val="28"/>
        </w:rPr>
        <w:t>по собственному усмотрению, включая тиражирование и иное распространение.</w:t>
      </w:r>
    </w:p>
    <w:p w:rsidR="001068BF" w:rsidRPr="00E272C5" w:rsidRDefault="001068BF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ab"/>
        <w:tabs>
          <w:tab w:val="clear" w:pos="4153"/>
          <w:tab w:val="clear" w:pos="8306"/>
        </w:tabs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>3. Порядок проведения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CE3AEC" w:rsidRPr="00E272C5" w:rsidRDefault="00AB1C53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3AEC" w:rsidRPr="00E272C5">
        <w:rPr>
          <w:sz w:val="28"/>
          <w:szCs w:val="28"/>
        </w:rPr>
        <w:t>. Конкурс проводится в два этапа:</w:t>
      </w:r>
    </w:p>
    <w:p w:rsidR="00547928" w:rsidRPr="001423EB" w:rsidRDefault="00D527CD" w:rsidP="0014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1C53">
        <w:rPr>
          <w:sz w:val="28"/>
          <w:szCs w:val="28"/>
        </w:rPr>
        <w:t>1</w:t>
      </w:r>
      <w:r>
        <w:rPr>
          <w:sz w:val="28"/>
          <w:szCs w:val="28"/>
        </w:rPr>
        <w:t xml:space="preserve">.1. На первом этапе - </w:t>
      </w:r>
      <w:r w:rsidR="00CE3AEC" w:rsidRPr="001423EB">
        <w:rPr>
          <w:sz w:val="28"/>
          <w:szCs w:val="28"/>
        </w:rPr>
        <w:t>с 1</w:t>
      </w:r>
      <w:r w:rsidR="005621D8" w:rsidRPr="001423EB">
        <w:rPr>
          <w:sz w:val="28"/>
          <w:szCs w:val="28"/>
        </w:rPr>
        <w:t>7</w:t>
      </w:r>
      <w:r w:rsidR="00A3246F" w:rsidRPr="001423EB">
        <w:rPr>
          <w:sz w:val="28"/>
          <w:szCs w:val="28"/>
        </w:rPr>
        <w:t xml:space="preserve"> </w:t>
      </w:r>
      <w:r w:rsidR="005621D8" w:rsidRPr="001423EB">
        <w:rPr>
          <w:sz w:val="28"/>
          <w:szCs w:val="28"/>
        </w:rPr>
        <w:t>февраля</w:t>
      </w:r>
      <w:r w:rsidR="00A3246F" w:rsidRPr="001423EB">
        <w:rPr>
          <w:sz w:val="28"/>
          <w:szCs w:val="28"/>
        </w:rPr>
        <w:t xml:space="preserve"> 201</w:t>
      </w:r>
      <w:r w:rsidR="005621D8" w:rsidRPr="001423EB">
        <w:rPr>
          <w:sz w:val="28"/>
          <w:szCs w:val="28"/>
        </w:rPr>
        <w:t>9</w:t>
      </w:r>
      <w:r w:rsidR="00CE3AEC" w:rsidRPr="001423EB">
        <w:rPr>
          <w:sz w:val="28"/>
          <w:szCs w:val="28"/>
        </w:rPr>
        <w:t xml:space="preserve"> года по </w:t>
      </w:r>
      <w:r w:rsidR="00732D90">
        <w:rPr>
          <w:sz w:val="28"/>
          <w:szCs w:val="28"/>
        </w:rPr>
        <w:t>10 апреля</w:t>
      </w:r>
      <w:r w:rsidR="005621D8" w:rsidRPr="001423EB">
        <w:rPr>
          <w:sz w:val="28"/>
          <w:szCs w:val="28"/>
        </w:rPr>
        <w:t xml:space="preserve"> </w:t>
      </w:r>
      <w:r w:rsidR="00CE3AEC" w:rsidRPr="001423EB">
        <w:rPr>
          <w:sz w:val="28"/>
          <w:szCs w:val="28"/>
        </w:rPr>
        <w:t>201</w:t>
      </w:r>
      <w:r w:rsidR="005621D8" w:rsidRPr="001423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</w:t>
      </w:r>
      <w:r w:rsidR="00744374">
        <w:rPr>
          <w:sz w:val="28"/>
          <w:szCs w:val="28"/>
        </w:rPr>
        <w:t xml:space="preserve"> организация К</w:t>
      </w:r>
      <w:r w:rsidR="00CE3AEC" w:rsidRPr="001423EB">
        <w:rPr>
          <w:sz w:val="28"/>
          <w:szCs w:val="28"/>
        </w:rPr>
        <w:t xml:space="preserve">онкурса осуществляется </w:t>
      </w:r>
      <w:r w:rsidR="005B0012" w:rsidRPr="001423EB">
        <w:rPr>
          <w:sz w:val="28"/>
          <w:szCs w:val="28"/>
        </w:rPr>
        <w:t>территориаль</w:t>
      </w:r>
      <w:r w:rsidR="00547928" w:rsidRPr="001423EB">
        <w:rPr>
          <w:sz w:val="28"/>
          <w:szCs w:val="28"/>
        </w:rPr>
        <w:t>ными избирательными комиссиями.</w:t>
      </w:r>
    </w:p>
    <w:p w:rsidR="008E3967" w:rsidRDefault="00AB1C53" w:rsidP="008E396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E3AEC" w:rsidRPr="001423EB">
        <w:rPr>
          <w:sz w:val="28"/>
          <w:szCs w:val="28"/>
        </w:rPr>
        <w:t>.2. </w:t>
      </w:r>
      <w:r w:rsidR="00272BC2">
        <w:rPr>
          <w:sz w:val="28"/>
          <w:szCs w:val="28"/>
        </w:rPr>
        <w:t>Территориальные</w:t>
      </w:r>
      <w:r w:rsidR="00086270" w:rsidRPr="001423EB">
        <w:rPr>
          <w:sz w:val="28"/>
          <w:szCs w:val="28"/>
        </w:rPr>
        <w:t xml:space="preserve"> и</w:t>
      </w:r>
      <w:r w:rsidR="00272BC2">
        <w:rPr>
          <w:sz w:val="28"/>
          <w:szCs w:val="28"/>
        </w:rPr>
        <w:t>збирательные комиссии проводя</w:t>
      </w:r>
      <w:r w:rsidR="00CE3AEC" w:rsidRPr="001423EB">
        <w:rPr>
          <w:sz w:val="28"/>
          <w:szCs w:val="28"/>
        </w:rPr>
        <w:t xml:space="preserve">т оценку </w:t>
      </w:r>
      <w:r w:rsidR="008E3967">
        <w:rPr>
          <w:sz w:val="28"/>
          <w:szCs w:val="28"/>
        </w:rPr>
        <w:t>и отбор лучших конкурсных работ по следующим критериям</w:t>
      </w:r>
      <w:r w:rsidR="008E3967" w:rsidRPr="008E3967">
        <w:rPr>
          <w:sz w:val="28"/>
          <w:szCs w:val="28"/>
        </w:rPr>
        <w:t>:</w:t>
      </w:r>
      <w:r w:rsidR="00CE3AEC" w:rsidRPr="001423EB">
        <w:rPr>
          <w:sz w:val="28"/>
          <w:szCs w:val="28"/>
        </w:rPr>
        <w:t xml:space="preserve"> </w:t>
      </w:r>
    </w:p>
    <w:p w:rsidR="00E125E0" w:rsidRDefault="00E125E0" w:rsidP="00E125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80641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представленной работы названию, </w:t>
      </w:r>
      <w:r w:rsidRPr="0028064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К</w:t>
      </w:r>
      <w:r w:rsidRPr="00280641">
        <w:rPr>
          <w:sz w:val="28"/>
          <w:szCs w:val="28"/>
        </w:rPr>
        <w:t>онкурса</w:t>
      </w:r>
      <w:r w:rsidR="00157F5B">
        <w:rPr>
          <w:sz w:val="28"/>
          <w:szCs w:val="28"/>
        </w:rPr>
        <w:t xml:space="preserve"> (оценивается от 1 до 5 баллов)</w:t>
      </w:r>
      <w:r w:rsidRPr="00684BDA">
        <w:rPr>
          <w:sz w:val="28"/>
          <w:szCs w:val="28"/>
        </w:rPr>
        <w:t>;</w:t>
      </w:r>
    </w:p>
    <w:p w:rsidR="00157F5B" w:rsidRDefault="00E125E0" w:rsidP="0015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84BDA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наполнение работы</w:t>
      </w:r>
      <w:r w:rsidR="00157F5B">
        <w:rPr>
          <w:sz w:val="28"/>
          <w:szCs w:val="28"/>
        </w:rPr>
        <w:t xml:space="preserve"> (оценивается от 1 до 5 баллов)</w:t>
      </w:r>
      <w:r w:rsidR="00157F5B" w:rsidRPr="00684BDA">
        <w:rPr>
          <w:sz w:val="28"/>
          <w:szCs w:val="28"/>
        </w:rPr>
        <w:t>;</w:t>
      </w:r>
    </w:p>
    <w:p w:rsidR="00E125E0" w:rsidRDefault="00D23E38" w:rsidP="00157F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25E0">
        <w:rPr>
          <w:sz w:val="28"/>
          <w:szCs w:val="28"/>
        </w:rPr>
        <w:t xml:space="preserve"> применимость на практике результатов работы</w:t>
      </w:r>
      <w:r w:rsidR="00157F5B">
        <w:rPr>
          <w:sz w:val="28"/>
          <w:szCs w:val="28"/>
        </w:rPr>
        <w:t xml:space="preserve"> (оценивается от 1 до 5 баллов)</w:t>
      </w:r>
      <w:r w:rsidR="00E125E0">
        <w:rPr>
          <w:sz w:val="28"/>
          <w:szCs w:val="28"/>
        </w:rPr>
        <w:t>.</w:t>
      </w:r>
    </w:p>
    <w:p w:rsidR="00272BC2" w:rsidRDefault="00732D90" w:rsidP="00272BC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272BC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1423EB">
        <w:rPr>
          <w:sz w:val="28"/>
          <w:szCs w:val="28"/>
        </w:rPr>
        <w:t xml:space="preserve">е позднее </w:t>
      </w:r>
      <w:r w:rsidR="00744374">
        <w:rPr>
          <w:sz w:val="28"/>
          <w:szCs w:val="28"/>
        </w:rPr>
        <w:t>10</w:t>
      </w:r>
      <w:r w:rsidRPr="001423EB">
        <w:rPr>
          <w:sz w:val="28"/>
          <w:szCs w:val="28"/>
        </w:rPr>
        <w:t xml:space="preserve"> апреля 2019 года</w:t>
      </w:r>
      <w:r>
        <w:rPr>
          <w:sz w:val="28"/>
          <w:szCs w:val="28"/>
        </w:rPr>
        <w:t xml:space="preserve"> (включительно) т</w:t>
      </w:r>
      <w:r w:rsidR="00272BC2">
        <w:rPr>
          <w:sz w:val="28"/>
          <w:szCs w:val="28"/>
        </w:rPr>
        <w:t>ри конкурсные работы</w:t>
      </w:r>
      <w:r>
        <w:rPr>
          <w:sz w:val="28"/>
          <w:szCs w:val="28"/>
        </w:rPr>
        <w:t xml:space="preserve"> (без учета категории</w:t>
      </w:r>
      <w:r w:rsidRPr="00D77A99">
        <w:rPr>
          <w:sz w:val="28"/>
          <w:szCs w:val="28"/>
        </w:rPr>
        <w:t xml:space="preserve"> библиотечных учреждений</w:t>
      </w:r>
      <w:r>
        <w:rPr>
          <w:sz w:val="28"/>
          <w:szCs w:val="28"/>
        </w:rPr>
        <w:t>)</w:t>
      </w:r>
      <w:r w:rsidR="00272BC2">
        <w:rPr>
          <w:sz w:val="28"/>
          <w:szCs w:val="28"/>
        </w:rPr>
        <w:t xml:space="preserve">, набравшие большее </w:t>
      </w:r>
      <w:r w:rsidR="00D77A99">
        <w:rPr>
          <w:sz w:val="28"/>
          <w:szCs w:val="28"/>
        </w:rPr>
        <w:t xml:space="preserve">общее </w:t>
      </w:r>
      <w:r w:rsidR="00272BC2">
        <w:rPr>
          <w:sz w:val="28"/>
          <w:szCs w:val="28"/>
        </w:rPr>
        <w:t>количество баллов по к</w:t>
      </w:r>
      <w:r w:rsidR="00D77A99">
        <w:rPr>
          <w:sz w:val="28"/>
          <w:szCs w:val="28"/>
        </w:rPr>
        <w:t>ритериям, указанным в пункте 3.1</w:t>
      </w:r>
      <w:r w:rsidR="00272BC2">
        <w:rPr>
          <w:sz w:val="28"/>
          <w:szCs w:val="28"/>
        </w:rPr>
        <w:t xml:space="preserve">.2., </w:t>
      </w:r>
      <w:r w:rsidR="00272BC2" w:rsidRPr="001423EB">
        <w:rPr>
          <w:sz w:val="28"/>
          <w:szCs w:val="28"/>
        </w:rPr>
        <w:t>с сопроводительным письмом территориальной избирательной комиссии направляются в Избирательную комиссию автономного округа.</w:t>
      </w:r>
      <w:r w:rsidR="00272BC2">
        <w:rPr>
          <w:sz w:val="28"/>
          <w:szCs w:val="28"/>
        </w:rPr>
        <w:t xml:space="preserve"> Форма сопроводительного письма </w:t>
      </w:r>
      <w:r w:rsidR="00272BC2" w:rsidRPr="001423EB">
        <w:rPr>
          <w:sz w:val="28"/>
          <w:szCs w:val="28"/>
        </w:rPr>
        <w:t>территориальной избирательной комиссии</w:t>
      </w:r>
      <w:r w:rsidR="00272BC2">
        <w:rPr>
          <w:sz w:val="28"/>
          <w:szCs w:val="28"/>
        </w:rPr>
        <w:t xml:space="preserve"> представлена в  приложении 2 к настоящему Положению.</w:t>
      </w:r>
    </w:p>
    <w:p w:rsidR="00985A3A" w:rsidRDefault="00732D90" w:rsidP="00272BC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5A3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985A3A">
        <w:rPr>
          <w:sz w:val="28"/>
          <w:szCs w:val="28"/>
        </w:rPr>
        <w:t xml:space="preserve"> При равенстве общего количества баллов</w:t>
      </w:r>
      <w:r w:rsidR="00D77A99">
        <w:rPr>
          <w:sz w:val="28"/>
          <w:szCs w:val="28"/>
        </w:rPr>
        <w:t xml:space="preserve"> у нескольких конкурсных работ,</w:t>
      </w:r>
      <w:r w:rsidR="00985A3A">
        <w:rPr>
          <w:sz w:val="28"/>
          <w:szCs w:val="28"/>
        </w:rPr>
        <w:t xml:space="preserve"> </w:t>
      </w:r>
      <w:r w:rsidR="002A0008">
        <w:rPr>
          <w:sz w:val="28"/>
          <w:szCs w:val="28"/>
        </w:rPr>
        <w:t xml:space="preserve">территориальная избирательная комиссия вправе направить для участия во втором этапе </w:t>
      </w:r>
      <w:r w:rsidR="00D77A99">
        <w:rPr>
          <w:sz w:val="28"/>
          <w:szCs w:val="28"/>
        </w:rPr>
        <w:t xml:space="preserve">Конкурса </w:t>
      </w:r>
      <w:r w:rsidR="002A0008">
        <w:rPr>
          <w:sz w:val="28"/>
          <w:szCs w:val="28"/>
        </w:rPr>
        <w:t>большее</w:t>
      </w:r>
      <w:r w:rsidR="00D77A99">
        <w:rPr>
          <w:sz w:val="28"/>
          <w:szCs w:val="28"/>
        </w:rPr>
        <w:t>, чем установлено в п.</w:t>
      </w:r>
      <w:r w:rsidR="00D13FAF">
        <w:rPr>
          <w:sz w:val="28"/>
          <w:szCs w:val="28"/>
        </w:rPr>
        <w:t>3.1.3</w:t>
      </w:r>
      <w:r w:rsidR="00D77A99">
        <w:rPr>
          <w:sz w:val="28"/>
          <w:szCs w:val="28"/>
        </w:rPr>
        <w:t>.,</w:t>
      </w:r>
      <w:r w:rsidR="002A0008">
        <w:rPr>
          <w:sz w:val="28"/>
          <w:szCs w:val="28"/>
        </w:rPr>
        <w:t xml:space="preserve"> количество работ.</w:t>
      </w:r>
    </w:p>
    <w:p w:rsidR="00744374" w:rsidRDefault="00AB1C53" w:rsidP="00D13FA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4374">
        <w:rPr>
          <w:sz w:val="28"/>
          <w:szCs w:val="28"/>
        </w:rPr>
        <w:t>1.5</w:t>
      </w:r>
      <w:r w:rsidR="00CE3AEC" w:rsidRPr="001423EB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1423EB">
        <w:rPr>
          <w:sz w:val="28"/>
          <w:szCs w:val="28"/>
        </w:rPr>
        <w:t xml:space="preserve">а втором этапе </w:t>
      </w:r>
      <w:r w:rsidR="00732D90">
        <w:rPr>
          <w:sz w:val="28"/>
          <w:szCs w:val="28"/>
        </w:rPr>
        <w:t>–</w:t>
      </w:r>
      <w:r w:rsidR="00744374">
        <w:rPr>
          <w:sz w:val="28"/>
          <w:szCs w:val="28"/>
        </w:rPr>
        <w:t xml:space="preserve"> с 11</w:t>
      </w:r>
      <w:r w:rsidR="00732D90">
        <w:rPr>
          <w:sz w:val="28"/>
          <w:szCs w:val="28"/>
        </w:rPr>
        <w:t xml:space="preserve"> </w:t>
      </w:r>
      <w:r w:rsidR="00744374">
        <w:rPr>
          <w:sz w:val="28"/>
          <w:szCs w:val="28"/>
        </w:rPr>
        <w:t xml:space="preserve">апреля </w:t>
      </w:r>
      <w:r w:rsidR="00744374" w:rsidRPr="00D13FAF">
        <w:rPr>
          <w:sz w:val="28"/>
          <w:szCs w:val="28"/>
        </w:rPr>
        <w:t>по</w:t>
      </w:r>
      <w:r w:rsidR="00744374">
        <w:rPr>
          <w:sz w:val="28"/>
          <w:szCs w:val="28"/>
        </w:rPr>
        <w:t xml:space="preserve"> 30 апреля 2019 года - определяются</w:t>
      </w:r>
      <w:r w:rsidRPr="001423EB">
        <w:rPr>
          <w:sz w:val="28"/>
          <w:szCs w:val="28"/>
        </w:rPr>
        <w:t xml:space="preserve"> </w:t>
      </w:r>
      <w:r w:rsidR="00744374">
        <w:rPr>
          <w:sz w:val="28"/>
          <w:szCs w:val="28"/>
        </w:rPr>
        <w:t>общие итоги</w:t>
      </w:r>
      <w:r>
        <w:rPr>
          <w:sz w:val="28"/>
          <w:szCs w:val="28"/>
        </w:rPr>
        <w:t xml:space="preserve"> К</w:t>
      </w:r>
      <w:r w:rsidRPr="001423EB">
        <w:rPr>
          <w:sz w:val="28"/>
          <w:szCs w:val="28"/>
        </w:rPr>
        <w:t>онкурса</w:t>
      </w:r>
      <w:r w:rsidR="00744374">
        <w:rPr>
          <w:sz w:val="28"/>
          <w:szCs w:val="28"/>
        </w:rPr>
        <w:t xml:space="preserve"> Избирательной комиссией </w:t>
      </w:r>
      <w:r w:rsidR="00744374" w:rsidRPr="0015344F">
        <w:rPr>
          <w:sz w:val="28"/>
          <w:szCs w:val="28"/>
        </w:rPr>
        <w:t>Ханты-Мансийского автономного округа – Юг</w:t>
      </w:r>
      <w:r w:rsidR="00744374">
        <w:rPr>
          <w:sz w:val="28"/>
          <w:szCs w:val="28"/>
        </w:rPr>
        <w:t>ры.</w:t>
      </w:r>
    </w:p>
    <w:p w:rsidR="00744374" w:rsidRPr="001423EB" w:rsidRDefault="00D77A99" w:rsidP="007443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4374">
        <w:rPr>
          <w:sz w:val="28"/>
          <w:szCs w:val="28"/>
        </w:rPr>
        <w:t>1.6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онкурсная комиссия не позднее 25 апреля 2019 </w:t>
      </w:r>
      <w:r w:rsidRPr="0015344F">
        <w:rPr>
          <w:sz w:val="28"/>
          <w:szCs w:val="28"/>
        </w:rPr>
        <w:t>года подводит итоги Конкурса и путем открытого голосования простым большинством голосов от числа ее членов, присутствующих на заседании, о</w:t>
      </w:r>
      <w:r w:rsidR="00744374">
        <w:rPr>
          <w:sz w:val="28"/>
          <w:szCs w:val="28"/>
        </w:rPr>
        <w:t xml:space="preserve">пределяет победителей Конкурса. Решение </w:t>
      </w:r>
      <w:r w:rsidR="00744374" w:rsidRPr="001423EB">
        <w:rPr>
          <w:rFonts w:eastAsia="Calibri"/>
          <w:sz w:val="28"/>
          <w:szCs w:val="28"/>
        </w:rPr>
        <w:t>Конкурсной комиссии</w:t>
      </w:r>
      <w:r w:rsidR="00744374">
        <w:rPr>
          <w:rFonts w:eastAsia="Calibri"/>
          <w:sz w:val="28"/>
          <w:szCs w:val="28"/>
        </w:rPr>
        <w:t xml:space="preserve"> оформляется протоколом.</w:t>
      </w:r>
    </w:p>
    <w:p w:rsidR="00CE3AEC" w:rsidRPr="00E272C5" w:rsidRDefault="00CE3AEC" w:rsidP="00E272C5">
      <w:pPr>
        <w:spacing w:line="276" w:lineRule="auto"/>
        <w:ind w:firstLine="1080"/>
        <w:rPr>
          <w:b/>
          <w:bCs/>
          <w:sz w:val="28"/>
          <w:szCs w:val="28"/>
        </w:rPr>
      </w:pPr>
    </w:p>
    <w:p w:rsidR="00CE3AEC" w:rsidRPr="00E272C5" w:rsidRDefault="00CE3AEC" w:rsidP="00E272C5">
      <w:pPr>
        <w:spacing w:line="276" w:lineRule="auto"/>
        <w:jc w:val="center"/>
        <w:rPr>
          <w:b/>
          <w:sz w:val="28"/>
          <w:szCs w:val="28"/>
        </w:rPr>
      </w:pPr>
      <w:r w:rsidRPr="00E272C5">
        <w:rPr>
          <w:b/>
          <w:bCs/>
          <w:sz w:val="28"/>
          <w:szCs w:val="28"/>
        </w:rPr>
        <w:t xml:space="preserve">4. </w:t>
      </w:r>
      <w:r w:rsidRPr="00E272C5">
        <w:rPr>
          <w:b/>
          <w:sz w:val="28"/>
          <w:szCs w:val="28"/>
        </w:rPr>
        <w:t>Подведение итогов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F2297D" w:rsidRDefault="00CE3AEC" w:rsidP="001423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423EB">
        <w:rPr>
          <w:rFonts w:eastAsia="Calibri"/>
          <w:sz w:val="28"/>
          <w:szCs w:val="28"/>
        </w:rPr>
        <w:t xml:space="preserve">4.1. На основании протокола Конкурсной </w:t>
      </w:r>
      <w:r w:rsidR="00CC2A39" w:rsidRPr="001423EB">
        <w:rPr>
          <w:rFonts w:eastAsia="Calibri"/>
          <w:sz w:val="28"/>
          <w:szCs w:val="28"/>
        </w:rPr>
        <w:t>комиссии Изб</w:t>
      </w:r>
      <w:r w:rsidR="0099059D" w:rsidRPr="001423EB">
        <w:rPr>
          <w:rFonts w:eastAsia="Calibri"/>
          <w:sz w:val="28"/>
          <w:szCs w:val="28"/>
        </w:rPr>
        <w:t>и</w:t>
      </w:r>
      <w:r w:rsidR="00CC2A39" w:rsidRPr="001423EB">
        <w:rPr>
          <w:rFonts w:eastAsia="Calibri"/>
          <w:sz w:val="28"/>
          <w:szCs w:val="28"/>
        </w:rPr>
        <w:t xml:space="preserve">рательная комиссия </w:t>
      </w:r>
      <w:r w:rsidR="00744374" w:rsidRPr="0015344F">
        <w:rPr>
          <w:sz w:val="28"/>
          <w:szCs w:val="28"/>
        </w:rPr>
        <w:t>Ханты-Мансийского автономного округа – Югры</w:t>
      </w:r>
      <w:r w:rsidR="00744374" w:rsidRPr="001423EB">
        <w:rPr>
          <w:rFonts w:eastAsia="Calibri"/>
          <w:sz w:val="28"/>
          <w:szCs w:val="28"/>
        </w:rPr>
        <w:t xml:space="preserve"> </w:t>
      </w:r>
      <w:r w:rsidRPr="001423EB">
        <w:rPr>
          <w:rFonts w:eastAsia="Calibri"/>
          <w:sz w:val="28"/>
          <w:szCs w:val="28"/>
        </w:rPr>
        <w:t xml:space="preserve">своим постановлением об итогах </w:t>
      </w:r>
      <w:r w:rsidR="0049444E" w:rsidRPr="001423EB">
        <w:rPr>
          <w:rFonts w:eastAsia="Calibri"/>
          <w:sz w:val="28"/>
          <w:szCs w:val="28"/>
        </w:rPr>
        <w:t>К</w:t>
      </w:r>
      <w:r w:rsidRPr="001423EB">
        <w:rPr>
          <w:rFonts w:eastAsia="Calibri"/>
          <w:sz w:val="28"/>
          <w:szCs w:val="28"/>
        </w:rPr>
        <w:t>онкур</w:t>
      </w:r>
      <w:r w:rsidR="00CC2A39" w:rsidRPr="001423EB">
        <w:rPr>
          <w:rFonts w:eastAsia="Calibri"/>
          <w:sz w:val="28"/>
          <w:szCs w:val="28"/>
        </w:rPr>
        <w:t xml:space="preserve">са </w:t>
      </w:r>
      <w:r w:rsidR="00306AFD">
        <w:rPr>
          <w:rFonts w:eastAsia="Calibri"/>
          <w:sz w:val="28"/>
          <w:szCs w:val="28"/>
        </w:rPr>
        <w:t xml:space="preserve">присуждает </w:t>
      </w:r>
      <w:r w:rsidR="00306AFD" w:rsidRPr="0015344F">
        <w:rPr>
          <w:sz w:val="28"/>
          <w:szCs w:val="28"/>
        </w:rPr>
        <w:t>первое, второе и т</w:t>
      </w:r>
      <w:r w:rsidR="00306AFD">
        <w:rPr>
          <w:sz w:val="28"/>
          <w:szCs w:val="28"/>
        </w:rPr>
        <w:t>ретье места</w:t>
      </w:r>
      <w:r w:rsidR="00CC2A39" w:rsidRPr="001423EB">
        <w:rPr>
          <w:rFonts w:eastAsia="Calibri"/>
          <w:sz w:val="28"/>
          <w:szCs w:val="28"/>
        </w:rPr>
        <w:t xml:space="preserve"> </w:t>
      </w:r>
      <w:r w:rsidR="00E8101B" w:rsidRPr="001423EB">
        <w:rPr>
          <w:rFonts w:eastAsia="Calibri"/>
          <w:sz w:val="28"/>
          <w:szCs w:val="28"/>
        </w:rPr>
        <w:t xml:space="preserve">в каждой </w:t>
      </w:r>
      <w:r w:rsidR="00306AFD">
        <w:rPr>
          <w:rFonts w:eastAsia="Calibri"/>
          <w:sz w:val="28"/>
          <w:szCs w:val="28"/>
        </w:rPr>
        <w:t>категории</w:t>
      </w:r>
      <w:r w:rsidR="00744374">
        <w:rPr>
          <w:rFonts w:eastAsia="Calibri"/>
          <w:sz w:val="28"/>
          <w:szCs w:val="28"/>
        </w:rPr>
        <w:t xml:space="preserve"> библиотечных учреждений</w:t>
      </w:r>
      <w:r w:rsidR="00306AFD">
        <w:rPr>
          <w:rFonts w:eastAsia="Calibri"/>
          <w:sz w:val="28"/>
          <w:szCs w:val="28"/>
        </w:rPr>
        <w:t>.</w:t>
      </w:r>
    </w:p>
    <w:p w:rsidR="00306AFD" w:rsidRDefault="00306AFD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Победители награждаются Дипломом и </w:t>
      </w:r>
      <w:r>
        <w:rPr>
          <w:rFonts w:eastAsia="Calibri"/>
          <w:sz w:val="28"/>
          <w:szCs w:val="28"/>
        </w:rPr>
        <w:t>памятным сувениром</w:t>
      </w:r>
      <w:r w:rsidRPr="0015344F">
        <w:rPr>
          <w:sz w:val="28"/>
          <w:szCs w:val="28"/>
        </w:rPr>
        <w:t xml:space="preserve">. </w:t>
      </w:r>
    </w:p>
    <w:p w:rsidR="00887284" w:rsidRDefault="00887284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присуждения призового места за работу, подготовленную коллективом авторов, количество призов не увеличивается, а приз вручается авторскому коллективу.</w:t>
      </w:r>
    </w:p>
    <w:p w:rsidR="00306AFD" w:rsidRDefault="00887284" w:rsidP="00887284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06AFD">
        <w:rPr>
          <w:sz w:val="28"/>
          <w:szCs w:val="28"/>
        </w:rPr>
        <w:t xml:space="preserve">. Иным участникам </w:t>
      </w:r>
      <w:r w:rsidR="00306AFD" w:rsidRPr="0015344F">
        <w:rPr>
          <w:sz w:val="28"/>
          <w:szCs w:val="28"/>
        </w:rPr>
        <w:t>Конкурса</w:t>
      </w:r>
      <w:r w:rsidR="00306AFD">
        <w:rPr>
          <w:sz w:val="28"/>
          <w:szCs w:val="28"/>
        </w:rPr>
        <w:t xml:space="preserve"> направляются сертификаты участника.</w:t>
      </w:r>
    </w:p>
    <w:p w:rsidR="00306AFD" w:rsidRPr="001423EB" w:rsidRDefault="00887284" w:rsidP="00306A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</w:t>
      </w:r>
      <w:r w:rsidR="00306AFD">
        <w:rPr>
          <w:rFonts w:eastAsia="Calibri"/>
          <w:sz w:val="28"/>
          <w:szCs w:val="28"/>
        </w:rPr>
        <w:t xml:space="preserve">. По итогам </w:t>
      </w:r>
      <w:r w:rsidR="00306AFD" w:rsidRPr="0015344F">
        <w:rPr>
          <w:sz w:val="28"/>
          <w:szCs w:val="28"/>
        </w:rPr>
        <w:t>Конкурса</w:t>
      </w:r>
      <w:r w:rsidR="00306AFD" w:rsidRPr="00730E2B">
        <w:rPr>
          <w:rFonts w:eastAsia="Calibri"/>
          <w:sz w:val="28"/>
          <w:szCs w:val="28"/>
        </w:rPr>
        <w:t xml:space="preserve"> </w:t>
      </w:r>
      <w:r w:rsidR="00306AFD"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 w:rsidR="00306AFD">
        <w:rPr>
          <w:rFonts w:eastAsia="Calibri"/>
          <w:sz w:val="28"/>
          <w:szCs w:val="28"/>
        </w:rPr>
        <w:t xml:space="preserve">оставляет за собой право </w:t>
      </w:r>
      <w:r w:rsidR="00306AFD" w:rsidRPr="006D7862">
        <w:rPr>
          <w:sz w:val="28"/>
          <w:szCs w:val="28"/>
        </w:rPr>
        <w:t>на вручение поощрительных призов</w:t>
      </w:r>
      <w:r w:rsidR="00306AFD">
        <w:rPr>
          <w:rFonts w:eastAsia="Calibri"/>
          <w:sz w:val="28"/>
          <w:szCs w:val="28"/>
        </w:rPr>
        <w:t>.</w:t>
      </w:r>
    </w:p>
    <w:p w:rsidR="001423EB" w:rsidRPr="00E272C5" w:rsidRDefault="001423EB" w:rsidP="00E272C5">
      <w:pPr>
        <w:pStyle w:val="14-150"/>
        <w:spacing w:line="276" w:lineRule="auto"/>
        <w:rPr>
          <w:szCs w:val="28"/>
        </w:rPr>
      </w:pPr>
    </w:p>
    <w:p w:rsidR="00CE3AEC" w:rsidRPr="00E272C5" w:rsidRDefault="00CE3AEC" w:rsidP="00E272C5">
      <w:pPr>
        <w:pStyle w:val="14-150"/>
        <w:spacing w:before="240" w:line="276" w:lineRule="auto"/>
        <w:ind w:firstLine="0"/>
        <w:jc w:val="center"/>
        <w:rPr>
          <w:b/>
          <w:szCs w:val="28"/>
        </w:rPr>
      </w:pPr>
      <w:r w:rsidRPr="00E272C5">
        <w:rPr>
          <w:b/>
          <w:szCs w:val="28"/>
        </w:rPr>
        <w:t>5. </w:t>
      </w:r>
      <w:r w:rsidR="006C602E">
        <w:rPr>
          <w:b/>
          <w:szCs w:val="28"/>
        </w:rPr>
        <w:t>Награждение победителей</w:t>
      </w:r>
      <w:r w:rsidRPr="00E272C5">
        <w:rPr>
          <w:b/>
          <w:szCs w:val="28"/>
        </w:rPr>
        <w:t xml:space="preserve"> конкурса</w:t>
      </w:r>
    </w:p>
    <w:p w:rsidR="000204D3" w:rsidRPr="00E272C5" w:rsidRDefault="000204D3" w:rsidP="00E272C5">
      <w:pPr>
        <w:pStyle w:val="ac"/>
        <w:spacing w:line="276" w:lineRule="auto"/>
        <w:rPr>
          <w:sz w:val="28"/>
          <w:szCs w:val="28"/>
        </w:rPr>
      </w:pPr>
    </w:p>
    <w:p w:rsidR="00306AFD" w:rsidRPr="0015344F" w:rsidRDefault="00306AFD" w:rsidP="00306AF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Вручение наград победителям Конкурса проводится Избирательной комиссией Ханты-Мансийского автономного округа – Югры (либо по её поручению территориальными избирательными комиссиями) в торжественной обстановке.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>
        <w:rPr>
          <w:bCs/>
          <w:sz w:val="26"/>
          <w:szCs w:val="26"/>
        </w:rPr>
        <w:br w:type="page"/>
      </w:r>
      <w:r w:rsidRPr="00F2576F">
        <w:rPr>
          <w:sz w:val="16"/>
          <w:szCs w:val="16"/>
        </w:rPr>
        <w:lastRenderedPageBreak/>
        <w:t>Приложение 1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к Положению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 xml:space="preserve"> об 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>
        <w:rPr>
          <w:sz w:val="16"/>
          <w:szCs w:val="16"/>
        </w:rPr>
        <w:t xml:space="preserve">, утвержденному Постановлением </w:t>
      </w:r>
      <w:r w:rsidRPr="00F2576F">
        <w:rPr>
          <w:sz w:val="16"/>
          <w:szCs w:val="16"/>
        </w:rPr>
        <w:t xml:space="preserve">Избирательной комиссии Ханты-Мансийского 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автономного округа – Югры</w:t>
      </w:r>
      <w:r w:rsidR="005665C2">
        <w:rPr>
          <w:sz w:val="16"/>
          <w:szCs w:val="16"/>
        </w:rPr>
        <w:t xml:space="preserve"> </w:t>
      </w:r>
      <w:r w:rsidRPr="00F2576F">
        <w:rPr>
          <w:sz w:val="16"/>
          <w:szCs w:val="16"/>
        </w:rPr>
        <w:t>от 28 января 2019 года № </w:t>
      </w:r>
      <w:r w:rsidR="00F01BAE">
        <w:rPr>
          <w:sz w:val="16"/>
          <w:szCs w:val="16"/>
        </w:rPr>
        <w:t>488</w:t>
      </w:r>
    </w:p>
    <w:p w:rsidR="00F2576F" w:rsidRPr="00F2576F" w:rsidRDefault="00F2576F" w:rsidP="005665C2">
      <w:pPr>
        <w:ind w:left="4111"/>
        <w:jc w:val="center"/>
        <w:rPr>
          <w:sz w:val="16"/>
          <w:szCs w:val="16"/>
        </w:rPr>
      </w:pPr>
    </w:p>
    <w:p w:rsidR="00D55DDE" w:rsidRPr="005665C2" w:rsidRDefault="006C602E" w:rsidP="00553B15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5665C2">
        <w:rPr>
          <w:b/>
          <w:sz w:val="24"/>
        </w:rPr>
        <w:t>Список</w:t>
      </w:r>
      <w:r w:rsidR="00D55DDE" w:rsidRPr="005665C2">
        <w:rPr>
          <w:b/>
          <w:sz w:val="24"/>
        </w:rPr>
        <w:t xml:space="preserve"> территориальных избирательных комиссий </w:t>
      </w:r>
      <w:r w:rsidRPr="005665C2">
        <w:rPr>
          <w:b/>
          <w:sz w:val="24"/>
        </w:rPr>
        <w:t>Ханты-Мансийского автономного округа – Югры</w:t>
      </w:r>
    </w:p>
    <w:tbl>
      <w:tblPr>
        <w:tblW w:w="94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3091"/>
        <w:gridCol w:w="1683"/>
        <w:gridCol w:w="2318"/>
      </w:tblGrid>
      <w:tr w:rsidR="006C602E" w:rsidRPr="006C602E" w:rsidTr="00994EF7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994EF7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Белоярский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628162, г. Белоярский, ул. </w:t>
            </w:r>
            <w:proofErr w:type="gramStart"/>
            <w:r w:rsidRPr="006C602E">
              <w:rPr>
                <w:sz w:val="20"/>
                <w:szCs w:val="20"/>
              </w:rPr>
              <w:t>Школьная</w:t>
            </w:r>
            <w:proofErr w:type="gramEnd"/>
            <w:r w:rsidRPr="006C602E">
              <w:rPr>
                <w:sz w:val="20"/>
                <w:szCs w:val="20"/>
              </w:rPr>
              <w:t>, д. 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628140, пгт. Березово, ул. Астраханцева, д. 54, каб. 113, 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628481, г. Когалым, ул. Дружбы Народов, д. 7, каб. 307, 308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Кондинский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628162, Кондинский район, пгт. </w:t>
            </w:r>
            <w:proofErr w:type="gramStart"/>
            <w:r w:rsidRPr="006C602E">
              <w:rPr>
                <w:sz w:val="20"/>
                <w:szCs w:val="20"/>
              </w:rPr>
              <w:t>Междуреченский</w:t>
            </w:r>
            <w:proofErr w:type="gramEnd"/>
            <w:r w:rsidRPr="006C602E">
              <w:rPr>
                <w:sz w:val="20"/>
                <w:szCs w:val="20"/>
              </w:rPr>
              <w:t>, ул. Титова,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Лангепас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628685, г. Мегион, ул. Нефтяников, д. 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Нефтеюганский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628302, г. Нефтеюганск, 3 мкр., д. 21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628305, г. Нефтеюганск, ул. Строителей, д. 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="006C602E" w:rsidRPr="006C602E">
              <w:rPr>
                <w:sz w:val="20"/>
                <w:szCs w:val="20"/>
              </w:rPr>
              <w:br/>
              <w:t> 22-99-85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Нижневартовский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628616, г. Нижневартовск, ул. Ленина, д. 6, каб. 109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628625, г. Нижневартовск, ул. </w:t>
            </w:r>
            <w:proofErr w:type="gramStart"/>
            <w:r w:rsidRPr="006C602E">
              <w:rPr>
                <w:sz w:val="20"/>
                <w:szCs w:val="20"/>
              </w:rPr>
              <w:t>Таежная</w:t>
            </w:r>
            <w:proofErr w:type="gramEnd"/>
            <w:r w:rsidRPr="006C602E">
              <w:rPr>
                <w:sz w:val="20"/>
                <w:szCs w:val="20"/>
              </w:rPr>
              <w:t>, д. 24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24-20-88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628186, г. Нягань, ул. 30 лет Победы, д. 8, каб. 114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38-504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628100, пгт. Октябрьское, ул. Калинина, д. 39 А, каб. 35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7-46-44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628381, г. Пыть-Ях, 1 мкр., д. 18 а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628461, г. Радужный, 3 мкр., д. 22, каб. 409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628240, г. Советский, ул. 50 лет Пионерии, д. 10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55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Сургутский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628400, г. Сургут, ул. Энгельса, д. 10, каб. 416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553B15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</w:t>
            </w:r>
            <w:proofErr w:type="gramStart"/>
            <w:r w:rsidRPr="006C602E">
              <w:rPr>
                <w:sz w:val="20"/>
                <w:szCs w:val="20"/>
              </w:rPr>
              <w:t>.С</w:t>
            </w:r>
            <w:proofErr w:type="gramEnd"/>
            <w:r w:rsidRPr="006C602E">
              <w:rPr>
                <w:sz w:val="20"/>
                <w:szCs w:val="20"/>
              </w:rPr>
              <w:t>ургут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628408, г. Сургут, ул. Энгельса, д. 8, каб. 523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553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994EF7" w:rsidP="006C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="006C602E" w:rsidRPr="006C602E">
              <w:rPr>
                <w:sz w:val="20"/>
                <w:szCs w:val="20"/>
              </w:rPr>
              <w:t>район</w:t>
            </w:r>
            <w:r w:rsidR="006C602E"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628012, г. Ханты-Мансийск, ул. Гагарина, д. 214, каб. 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</w:tr>
      <w:tr w:rsidR="006C602E" w:rsidRPr="006C602E" w:rsidTr="004831E2">
        <w:trPr>
          <w:jc w:val="center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602E" w:rsidRPr="006C602E" w:rsidRDefault="006C602E" w:rsidP="006C602E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628260, г. Югорск, ул. 40 лет Победы, д. 11, каб. 411, 412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602E" w:rsidRPr="006C602E" w:rsidRDefault="006C602E" w:rsidP="004831E2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02E" w:rsidRPr="006C602E" w:rsidRDefault="00553B15" w:rsidP="00483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5-00-77</w:t>
            </w:r>
          </w:p>
        </w:tc>
      </w:tr>
    </w:tbl>
    <w:p w:rsidR="00F2576F" w:rsidRPr="008277A8" w:rsidRDefault="00F2576F" w:rsidP="00F2576F">
      <w:pPr>
        <w:rPr>
          <w:sz w:val="26"/>
          <w:szCs w:val="26"/>
        </w:rPr>
      </w:pPr>
    </w:p>
    <w:p w:rsidR="00283A67" w:rsidRDefault="00283A67" w:rsidP="00283A67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к Положению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 xml:space="preserve"> об окружном конкурсе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  <w:r>
        <w:rPr>
          <w:sz w:val="16"/>
          <w:szCs w:val="16"/>
        </w:rPr>
        <w:t xml:space="preserve">, утвержденному Постановлением </w:t>
      </w:r>
      <w:r w:rsidRPr="00F2576F">
        <w:rPr>
          <w:sz w:val="16"/>
          <w:szCs w:val="16"/>
        </w:rPr>
        <w:t xml:space="preserve">Избирательной комиссии Ханты-Мансийского 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  <w:r w:rsidRPr="00F2576F">
        <w:rPr>
          <w:sz w:val="16"/>
          <w:szCs w:val="16"/>
        </w:rPr>
        <w:t>автономного округа – Югры</w:t>
      </w:r>
      <w:r>
        <w:rPr>
          <w:sz w:val="16"/>
          <w:szCs w:val="16"/>
        </w:rPr>
        <w:t xml:space="preserve"> </w:t>
      </w:r>
      <w:r w:rsidRPr="00F2576F">
        <w:rPr>
          <w:sz w:val="16"/>
          <w:szCs w:val="16"/>
        </w:rPr>
        <w:t>от 28 января 2019 года № </w:t>
      </w:r>
      <w:r w:rsidR="00F01BAE">
        <w:rPr>
          <w:sz w:val="16"/>
          <w:szCs w:val="16"/>
        </w:rPr>
        <w:t>488</w:t>
      </w:r>
    </w:p>
    <w:p w:rsidR="00283A67" w:rsidRPr="00F2576F" w:rsidRDefault="00283A67" w:rsidP="00283A67">
      <w:pPr>
        <w:ind w:left="4111"/>
        <w:jc w:val="center"/>
        <w:rPr>
          <w:sz w:val="16"/>
          <w:szCs w:val="16"/>
        </w:rPr>
      </w:pPr>
    </w:p>
    <w:p w:rsidR="00283A67" w:rsidRDefault="00283A67" w:rsidP="00283A67">
      <w:pPr>
        <w:jc w:val="center"/>
        <w:rPr>
          <w:b/>
        </w:rPr>
      </w:pPr>
      <w:r w:rsidRPr="00283A67">
        <w:rPr>
          <w:b/>
        </w:rPr>
        <w:t xml:space="preserve">Форма сопроводительного письма территориальной избирательной комиссии </w:t>
      </w:r>
    </w:p>
    <w:p w:rsidR="00283A67" w:rsidRPr="00C16939" w:rsidRDefault="00283A67" w:rsidP="00283A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93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02BE6" w:rsidRPr="00C02BE6" w:rsidRDefault="00283A67" w:rsidP="00C02BE6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1693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55FC0" w:rsidRDefault="00283A67" w:rsidP="00DC07B2">
      <w:pPr>
        <w:pStyle w:val="ac"/>
        <w:ind w:firstLine="709"/>
        <w:jc w:val="both"/>
      </w:pPr>
      <w:r w:rsidRPr="00D55FC0">
        <w:t>Территориальная избирательная комиссия сообщает, что за период проведения окружного конкурса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избирателей, проводимому в соответствии с Постановлением Избирательной комиссии Ханты-Мансийского  автономного округа – Югры от 28 января 2019 года № ___ в территориальную и</w:t>
      </w:r>
      <w:r w:rsidR="00E61E43" w:rsidRPr="00D55FC0">
        <w:t>збирательную комиссию поступило _____</w:t>
      </w:r>
      <w:r w:rsidR="00D55FC0">
        <w:t>__</w:t>
      </w:r>
      <w:r w:rsidR="00E61E43" w:rsidRPr="00D55FC0">
        <w:t>___ конкурсных рабо</w:t>
      </w:r>
      <w:proofErr w:type="gramStart"/>
      <w:r w:rsidR="00E61E43" w:rsidRPr="00D55FC0">
        <w:t>т</w:t>
      </w:r>
      <w:r w:rsidR="00E32C8E">
        <w:t>(</w:t>
      </w:r>
      <w:proofErr w:type="gramEnd"/>
      <w:r w:rsidR="00E32C8E">
        <w:t>ы).</w:t>
      </w:r>
      <w:r w:rsidR="00E61E43" w:rsidRPr="00D55FC0">
        <w:t xml:space="preserve"> </w:t>
      </w:r>
    </w:p>
    <w:p w:rsidR="00D55FC0" w:rsidRPr="00D55FC0" w:rsidRDefault="00D55FC0" w:rsidP="00DC07B2">
      <w:pPr>
        <w:pStyle w:val="ac"/>
        <w:jc w:val="center"/>
        <w:rPr>
          <w:sz w:val="16"/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                                                                    </w:t>
      </w:r>
      <w:r w:rsidR="00E32C8E">
        <w:rPr>
          <w:sz w:val="16"/>
          <w:vertAlign w:val="superscript"/>
        </w:rPr>
        <w:t xml:space="preserve">                </w:t>
      </w:r>
      <w:r>
        <w:rPr>
          <w:sz w:val="16"/>
          <w:vertAlign w:val="superscript"/>
        </w:rPr>
        <w:t xml:space="preserve"> </w:t>
      </w:r>
      <w:r w:rsidRPr="00D55FC0">
        <w:rPr>
          <w:sz w:val="16"/>
          <w:vertAlign w:val="superscript"/>
        </w:rPr>
        <w:t>(количество)</w:t>
      </w:r>
    </w:p>
    <w:p w:rsidR="00E61E43" w:rsidRPr="00D55FC0" w:rsidRDefault="00E61E43" w:rsidP="00D55FC0">
      <w:pPr>
        <w:pStyle w:val="ac"/>
        <w:spacing w:line="360" w:lineRule="auto"/>
        <w:jc w:val="both"/>
      </w:pPr>
      <w:r w:rsidRPr="00D55FC0">
        <w:t>в соответствии со списком</w:t>
      </w:r>
      <w:r w:rsidR="00B5220B">
        <w:t xml:space="preserve"> (указать все поступившие на Конкурс работы)</w:t>
      </w:r>
      <w:r w:rsidRPr="00D55FC0">
        <w:t>:</w:t>
      </w:r>
    </w:p>
    <w:tbl>
      <w:tblPr>
        <w:tblStyle w:val="ad"/>
        <w:tblW w:w="9606" w:type="dxa"/>
        <w:tblLook w:val="04A0"/>
      </w:tblPr>
      <w:tblGrid>
        <w:gridCol w:w="730"/>
        <w:gridCol w:w="1984"/>
        <w:gridCol w:w="1540"/>
        <w:gridCol w:w="2942"/>
        <w:gridCol w:w="2410"/>
      </w:tblGrid>
      <w:tr w:rsidR="00E61E43" w:rsidRPr="00DC07B2" w:rsidTr="009369BA">
        <w:tc>
          <w:tcPr>
            <w:tcW w:w="730" w:type="dxa"/>
            <w:vAlign w:val="center"/>
          </w:tcPr>
          <w:p w:rsidR="00E61E43" w:rsidRPr="00DC07B2" w:rsidRDefault="00E61E43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C07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C07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E61E43" w:rsidRPr="00DC07B2" w:rsidRDefault="00E61E43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1540" w:type="dxa"/>
            <w:vAlign w:val="center"/>
          </w:tcPr>
          <w:p w:rsidR="00E61E43" w:rsidRPr="00DC07B2" w:rsidRDefault="00D55FC0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Контактный телефон автора конкурсной работы</w:t>
            </w:r>
          </w:p>
        </w:tc>
        <w:tc>
          <w:tcPr>
            <w:tcW w:w="2942" w:type="dxa"/>
            <w:vAlign w:val="center"/>
          </w:tcPr>
          <w:p w:rsidR="00E61E43" w:rsidRPr="00DC07B2" w:rsidRDefault="00E61E43" w:rsidP="00C44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</w:t>
            </w:r>
            <w:r w:rsidR="00C44C1E">
              <w:rPr>
                <w:rFonts w:ascii="Times New Roman" w:hAnsi="Times New Roman"/>
                <w:sz w:val="20"/>
                <w:szCs w:val="20"/>
              </w:rPr>
              <w:t>,</w:t>
            </w:r>
            <w:r w:rsidRPr="00DC0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C1E" w:rsidRPr="00DC07B2">
              <w:rPr>
                <w:rFonts w:ascii="Times New Roman" w:hAnsi="Times New Roman"/>
                <w:sz w:val="20"/>
                <w:szCs w:val="20"/>
              </w:rPr>
              <w:t>фактический адрес (с указанием города, района, улица, номера дома</w:t>
            </w:r>
            <w:r w:rsidR="00C44C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07B2">
              <w:rPr>
                <w:rFonts w:ascii="Times New Roman" w:hAnsi="Times New Roman"/>
                <w:sz w:val="20"/>
                <w:szCs w:val="20"/>
              </w:rPr>
              <w:t>библиотечного учреждения</w:t>
            </w:r>
          </w:p>
        </w:tc>
        <w:tc>
          <w:tcPr>
            <w:tcW w:w="2410" w:type="dxa"/>
            <w:vAlign w:val="center"/>
          </w:tcPr>
          <w:p w:rsidR="00E61E43" w:rsidRPr="00DC07B2" w:rsidRDefault="00D55FC0" w:rsidP="00DC0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 к</w:t>
            </w:r>
            <w:r w:rsidR="00E61E43" w:rsidRPr="00DC07B2">
              <w:rPr>
                <w:rFonts w:ascii="Times New Roman" w:hAnsi="Times New Roman"/>
                <w:sz w:val="20"/>
                <w:szCs w:val="20"/>
              </w:rPr>
              <w:t>онкурсной работы</w:t>
            </w: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283A6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283A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04" w:rsidRPr="00E61E43" w:rsidTr="00752413">
        <w:tc>
          <w:tcPr>
            <w:tcW w:w="73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204" w:rsidRPr="00E61E43" w:rsidRDefault="00320204" w:rsidP="00752413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204" w:rsidRPr="00E61E43" w:rsidTr="00752413">
        <w:tc>
          <w:tcPr>
            <w:tcW w:w="73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20204" w:rsidRPr="00E61E43" w:rsidRDefault="00320204" w:rsidP="00752413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204" w:rsidRPr="00E61E43" w:rsidRDefault="00320204" w:rsidP="00752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320204" w:rsidP="00732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732D9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E43" w:rsidRPr="00E61E43" w:rsidTr="009369BA">
        <w:tc>
          <w:tcPr>
            <w:tcW w:w="73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61E43" w:rsidRPr="00E61E43" w:rsidRDefault="00E61E43" w:rsidP="00732D90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1E43" w:rsidRPr="00E61E43" w:rsidRDefault="00E61E43" w:rsidP="00732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A67" w:rsidRPr="00283A67" w:rsidRDefault="00283A67" w:rsidP="00283A67">
      <w:pPr>
        <w:rPr>
          <w:sz w:val="16"/>
          <w:szCs w:val="16"/>
        </w:rPr>
      </w:pPr>
    </w:p>
    <w:p w:rsidR="00D13FAF" w:rsidRDefault="00D13FAF" w:rsidP="00D13FAF">
      <w:pPr>
        <w:pStyle w:val="ac"/>
        <w:ind w:firstLine="709"/>
        <w:jc w:val="both"/>
      </w:pPr>
      <w:r w:rsidRPr="00D13FAF">
        <w:t>Территориальная избирательная комиссия провела оценку и отбор лучших конкурсных работ, на основании чего для участия во втором этапе Конкурса направляются следующие конкурсные работы:</w:t>
      </w:r>
    </w:p>
    <w:tbl>
      <w:tblPr>
        <w:tblStyle w:val="ad"/>
        <w:tblW w:w="9570" w:type="dxa"/>
        <w:tblLook w:val="04A0"/>
      </w:tblPr>
      <w:tblGrid>
        <w:gridCol w:w="648"/>
        <w:gridCol w:w="1724"/>
        <w:gridCol w:w="1724"/>
        <w:gridCol w:w="1453"/>
        <w:gridCol w:w="1180"/>
        <w:gridCol w:w="1053"/>
        <w:gridCol w:w="771"/>
        <w:gridCol w:w="1017"/>
      </w:tblGrid>
      <w:tr w:rsidR="00A929FD" w:rsidRPr="00E52A4F" w:rsidTr="00E52A4F">
        <w:trPr>
          <w:cantSplit/>
          <w:trHeight w:val="1134"/>
        </w:trPr>
        <w:tc>
          <w:tcPr>
            <w:tcW w:w="653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C07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C07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2" w:type="dxa"/>
            <w:vAlign w:val="center"/>
          </w:tcPr>
          <w:p w:rsidR="00A929FD" w:rsidRPr="00DC07B2" w:rsidRDefault="00A929FD" w:rsidP="00E52A4F">
            <w:pPr>
              <w:jc w:val="center"/>
              <w:rPr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Ф.И.О. автора конкурсной работы</w:t>
            </w:r>
          </w:p>
        </w:tc>
        <w:tc>
          <w:tcPr>
            <w:tcW w:w="1742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7B2"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1459" w:type="dxa"/>
            <w:vAlign w:val="center"/>
          </w:tcPr>
          <w:p w:rsidR="00A929FD" w:rsidRPr="00DC07B2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конкурсной работы в общем списке Конкурсных работ</w:t>
            </w:r>
          </w:p>
        </w:tc>
        <w:tc>
          <w:tcPr>
            <w:tcW w:w="1076" w:type="dxa"/>
            <w:vAlign w:val="center"/>
          </w:tcPr>
          <w:p w:rsidR="00A929FD" w:rsidRPr="00D87B00" w:rsidRDefault="00A929FD" w:rsidP="00E52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9FD">
              <w:rPr>
                <w:rFonts w:ascii="Times New Roman" w:hAnsi="Times New Roman"/>
                <w:sz w:val="20"/>
                <w:szCs w:val="20"/>
              </w:rPr>
              <w:t>Общее количество баллов, в т.ч. по критериям</w:t>
            </w:r>
            <w:r w:rsidR="00315C8E">
              <w:rPr>
                <w:rFonts w:ascii="Times New Roman" w:hAnsi="Times New Roman"/>
                <w:sz w:val="20"/>
                <w:szCs w:val="20"/>
              </w:rPr>
              <w:t>, баллов</w:t>
            </w:r>
            <w:r w:rsidR="00D87B00" w:rsidRPr="00D87B0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76" w:type="dxa"/>
            <w:textDirection w:val="btLr"/>
            <w:vAlign w:val="cente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соответствие представленной работы названию, целям Конкурса</w:t>
            </w:r>
          </w:p>
        </w:tc>
        <w:tc>
          <w:tcPr>
            <w:tcW w:w="784" w:type="dxa"/>
            <w:textDirection w:val="btLr"/>
            <w:vAlign w:val="cente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информационное наполнение работы</w:t>
            </w:r>
          </w:p>
        </w:tc>
        <w:tc>
          <w:tcPr>
            <w:tcW w:w="1038" w:type="dxa"/>
            <w:textDirection w:val="btLr"/>
          </w:tcPr>
          <w:p w:rsidR="00A929FD" w:rsidRPr="00E52A4F" w:rsidRDefault="00A929FD" w:rsidP="00E52A4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A4F">
              <w:rPr>
                <w:rFonts w:ascii="Times New Roman" w:hAnsi="Times New Roman"/>
                <w:sz w:val="16"/>
                <w:szCs w:val="16"/>
              </w:rPr>
              <w:t>применимость на практике результатов работы</w:t>
            </w: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  <w:tr w:rsidR="00A929FD" w:rsidRPr="00E61E43" w:rsidTr="00A929FD">
        <w:tc>
          <w:tcPr>
            <w:tcW w:w="653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A929FD" w:rsidRPr="00E61E43" w:rsidRDefault="00A929FD" w:rsidP="00A92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929FD" w:rsidRPr="00E61E43" w:rsidRDefault="00A929FD" w:rsidP="00A929FD">
            <w:pPr>
              <w:rPr>
                <w:sz w:val="20"/>
                <w:szCs w:val="20"/>
              </w:rPr>
            </w:pPr>
          </w:p>
        </w:tc>
      </w:tr>
    </w:tbl>
    <w:p w:rsidR="00A929FD" w:rsidRPr="00D13FAF" w:rsidRDefault="00A929FD" w:rsidP="00D13FAF">
      <w:pPr>
        <w:pStyle w:val="ac"/>
        <w:ind w:firstLine="709"/>
        <w:jc w:val="both"/>
      </w:pPr>
    </w:p>
    <w:p w:rsidR="00283A67" w:rsidRPr="00CF0311" w:rsidRDefault="00CF0311" w:rsidP="00283A67">
      <w:pPr>
        <w:rPr>
          <w:bCs/>
        </w:rPr>
      </w:pPr>
      <w:r w:rsidRPr="00CF0311">
        <w:rPr>
          <w:bCs/>
        </w:rPr>
        <w:t xml:space="preserve">Председатель комиссии </w:t>
      </w:r>
      <w:r w:rsidRPr="00CF0311">
        <w:rPr>
          <w:bCs/>
        </w:rPr>
        <w:tab/>
      </w:r>
      <w:r w:rsidRPr="00CF0311">
        <w:rPr>
          <w:bCs/>
        </w:rPr>
        <w:tab/>
      </w:r>
      <w:r w:rsidRPr="00CF0311">
        <w:rPr>
          <w:bCs/>
        </w:rPr>
        <w:tab/>
      </w:r>
      <w:r w:rsidRPr="00CF0311">
        <w:rPr>
          <w:bCs/>
        </w:rPr>
        <w:tab/>
        <w:t xml:space="preserve">_________  </w:t>
      </w:r>
      <w:r w:rsidRPr="00CF0311">
        <w:rPr>
          <w:bCs/>
        </w:rPr>
        <w:tab/>
      </w:r>
      <w:r w:rsidRPr="00CF0311">
        <w:rPr>
          <w:bCs/>
        </w:rPr>
        <w:tab/>
        <w:t>_______________</w:t>
      </w:r>
    </w:p>
    <w:p w:rsidR="00F2576F" w:rsidRDefault="00F2576F">
      <w:pPr>
        <w:rPr>
          <w:bCs/>
          <w:sz w:val="26"/>
          <w:szCs w:val="26"/>
        </w:rPr>
      </w:pPr>
    </w:p>
    <w:p w:rsidR="006C602E" w:rsidRDefault="00F2576F">
      <w:pPr>
        <w:rPr>
          <w:sz w:val="20"/>
        </w:rPr>
      </w:pPr>
      <w:r>
        <w:rPr>
          <w:sz w:val="20"/>
        </w:rPr>
        <w:br w:type="page"/>
      </w:r>
    </w:p>
    <w:p w:rsidR="00F2576F" w:rsidRDefault="00F2576F">
      <w:pPr>
        <w:rPr>
          <w:sz w:val="20"/>
        </w:rPr>
      </w:pP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Приложение </w:t>
      </w:r>
      <w:r>
        <w:rPr>
          <w:sz w:val="20"/>
        </w:rPr>
        <w:t>2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 постановлению Избирательной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 xml:space="preserve">комиссии Ханты-Мансийского </w:t>
      </w:r>
    </w:p>
    <w:p w:rsidR="0090399D" w:rsidRPr="004E6EFD" w:rsidRDefault="0090399D" w:rsidP="0090399D">
      <w:pPr>
        <w:ind w:left="6372"/>
        <w:jc w:val="center"/>
        <w:rPr>
          <w:sz w:val="20"/>
        </w:rPr>
      </w:pPr>
      <w:r w:rsidRPr="004E6EFD">
        <w:rPr>
          <w:sz w:val="20"/>
        </w:rPr>
        <w:t>автономного округа</w:t>
      </w:r>
      <w:r>
        <w:rPr>
          <w:sz w:val="20"/>
        </w:rPr>
        <w:t> – </w:t>
      </w:r>
      <w:r w:rsidRPr="004E6EFD">
        <w:rPr>
          <w:sz w:val="20"/>
        </w:rPr>
        <w:t>Югры</w:t>
      </w:r>
    </w:p>
    <w:p w:rsidR="0090399D" w:rsidRPr="004E6EFD" w:rsidRDefault="003C6BC6" w:rsidP="0090399D">
      <w:pPr>
        <w:ind w:left="6372"/>
        <w:jc w:val="center"/>
        <w:rPr>
          <w:sz w:val="20"/>
        </w:rPr>
      </w:pPr>
      <w:r>
        <w:rPr>
          <w:sz w:val="20"/>
        </w:rPr>
        <w:t>от 28 января</w:t>
      </w:r>
      <w:r w:rsidR="0090399D" w:rsidRPr="004E6EFD">
        <w:rPr>
          <w:sz w:val="20"/>
        </w:rPr>
        <w:t> </w:t>
      </w:r>
      <w:r>
        <w:rPr>
          <w:sz w:val="20"/>
        </w:rPr>
        <w:t>2019</w:t>
      </w:r>
      <w:r w:rsidR="0090399D" w:rsidRPr="004E6EFD">
        <w:rPr>
          <w:sz w:val="20"/>
        </w:rPr>
        <w:t xml:space="preserve"> года № </w:t>
      </w:r>
      <w:r w:rsidR="00F01BAE">
        <w:rPr>
          <w:sz w:val="20"/>
        </w:rPr>
        <w:t>488</w:t>
      </w:r>
    </w:p>
    <w:p w:rsidR="0090399D" w:rsidRDefault="0090399D" w:rsidP="009145AC">
      <w:pPr>
        <w:jc w:val="right"/>
        <w:rPr>
          <w:bCs/>
          <w:sz w:val="26"/>
          <w:szCs w:val="26"/>
        </w:rPr>
      </w:pPr>
    </w:p>
    <w:p w:rsidR="007F4C8A" w:rsidRPr="008277A8" w:rsidRDefault="007F4C8A" w:rsidP="009145AC">
      <w:pPr>
        <w:rPr>
          <w:sz w:val="26"/>
          <w:szCs w:val="26"/>
        </w:rPr>
      </w:pPr>
    </w:p>
    <w:p w:rsidR="007F4C8A" w:rsidRPr="00E272C5" w:rsidRDefault="007F4C8A" w:rsidP="0090399D">
      <w:pPr>
        <w:spacing w:line="276" w:lineRule="auto"/>
        <w:jc w:val="center"/>
        <w:rPr>
          <w:b/>
          <w:bCs/>
          <w:sz w:val="28"/>
          <w:szCs w:val="26"/>
        </w:rPr>
      </w:pPr>
      <w:r w:rsidRPr="00E272C5">
        <w:rPr>
          <w:b/>
          <w:bCs/>
          <w:sz w:val="28"/>
          <w:szCs w:val="26"/>
        </w:rPr>
        <w:t>СОСТАВ</w:t>
      </w:r>
    </w:p>
    <w:p w:rsidR="005D4BC9" w:rsidRDefault="001068BF" w:rsidP="0090399D">
      <w:pPr>
        <w:pStyle w:val="a3"/>
        <w:spacing w:line="276" w:lineRule="auto"/>
        <w:ind w:firstLine="709"/>
        <w:jc w:val="center"/>
        <w:rPr>
          <w:b/>
        </w:rPr>
      </w:pPr>
      <w:r w:rsidRPr="00E272C5">
        <w:rPr>
          <w:b/>
          <w:bCs/>
          <w:szCs w:val="26"/>
        </w:rPr>
        <w:t>к</w:t>
      </w:r>
      <w:r w:rsidR="00264CDD" w:rsidRPr="00E272C5">
        <w:rPr>
          <w:b/>
          <w:bCs/>
          <w:szCs w:val="26"/>
        </w:rPr>
        <w:t>онкурсной комиссии по подведению итогов</w:t>
      </w:r>
      <w:r w:rsidR="00264CDD" w:rsidRPr="00E272C5">
        <w:rPr>
          <w:b/>
          <w:szCs w:val="26"/>
        </w:rPr>
        <w:t xml:space="preserve"> </w:t>
      </w:r>
      <w:r w:rsidR="00F02068">
        <w:rPr>
          <w:b/>
        </w:rPr>
        <w:t>окружного конкурса</w:t>
      </w:r>
      <w:r w:rsidR="00F02068" w:rsidRPr="00EB7958">
        <w:rPr>
          <w:b/>
        </w:rPr>
        <w:t xml:space="preserve"> среди работников библиотек Ханты-Мансийского автономного округа – 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F02068" w:rsidRPr="00E272C5" w:rsidRDefault="00F02068" w:rsidP="0090399D">
      <w:pPr>
        <w:pStyle w:val="a3"/>
        <w:spacing w:line="276" w:lineRule="auto"/>
        <w:ind w:firstLine="709"/>
        <w:jc w:val="center"/>
        <w:rPr>
          <w:b/>
          <w:szCs w:val="2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188"/>
        <w:gridCol w:w="6310"/>
      </w:tblGrid>
      <w:tr w:rsidR="00F02068" w:rsidRPr="00730E2B" w:rsidTr="00F02068">
        <w:trPr>
          <w:trHeight w:val="732"/>
        </w:trPr>
        <w:tc>
          <w:tcPr>
            <w:tcW w:w="3188" w:type="dxa"/>
            <w:hideMark/>
          </w:tcPr>
          <w:p w:rsidR="00F02068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Дмитриева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Ксения Ивановна</w:t>
            </w:r>
          </w:p>
        </w:tc>
        <w:tc>
          <w:tcPr>
            <w:tcW w:w="6310" w:type="dxa"/>
            <w:hideMark/>
          </w:tcPr>
          <w:p w:rsidR="00F02068" w:rsidRPr="00730E2B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</w:t>
            </w:r>
            <w:r w:rsidRPr="00730E2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Избирательной комиссии Ханты-Мансийского автономного округа – Югры, </w:t>
            </w:r>
            <w:r w:rsidRPr="001C0F2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Pr="00860C14" w:rsidRDefault="00F02068" w:rsidP="00F0206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Романова Екатерина Федоровна</w:t>
            </w:r>
          </w:p>
          <w:p w:rsidR="00F02068" w:rsidRPr="00E54D1F" w:rsidRDefault="00F02068" w:rsidP="00F02068">
            <w:pPr>
              <w:tabs>
                <w:tab w:val="left" w:pos="6237"/>
              </w:tabs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6310" w:type="dxa"/>
            <w:hideMark/>
          </w:tcPr>
          <w:p w:rsidR="00F02068" w:rsidRPr="00860C14" w:rsidRDefault="00F02068" w:rsidP="004C3CF7">
            <w:pPr>
              <w:jc w:val="both"/>
              <w:rPr>
                <w:rFonts w:eastAsia="Calibri"/>
                <w:sz w:val="28"/>
                <w:szCs w:val="28"/>
              </w:rPr>
            </w:pPr>
            <w:r w:rsidRPr="00860C14">
              <w:rPr>
                <w:rFonts w:eastAsia="Calibri"/>
                <w:sz w:val="28"/>
                <w:szCs w:val="28"/>
              </w:rPr>
              <w:t xml:space="preserve">консультант </w:t>
            </w:r>
            <w:r w:rsidR="004C3CF7">
              <w:rPr>
                <w:rFonts w:eastAsia="Calibri"/>
                <w:sz w:val="28"/>
                <w:szCs w:val="28"/>
              </w:rPr>
              <w:t>организационного</w:t>
            </w:r>
            <w:r w:rsidRPr="00860C14">
              <w:rPr>
                <w:rFonts w:eastAsia="Calibri"/>
                <w:sz w:val="28"/>
                <w:szCs w:val="28"/>
              </w:rPr>
              <w:t xml:space="preserve"> отдела Организационно-правового управления Избирательной комиссии Ханты-Мансийского автономного округа – Югры, секретарь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Ершова Ольга Степановна</w:t>
            </w:r>
          </w:p>
        </w:tc>
        <w:tc>
          <w:tcPr>
            <w:tcW w:w="6310" w:type="dxa"/>
            <w:hideMark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Мащенко </w:t>
            </w:r>
          </w:p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6310" w:type="dxa"/>
          </w:tcPr>
          <w:p w:rsidR="00F02068" w:rsidRDefault="00F02068" w:rsidP="00F020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F02068" w:rsidRPr="00730E2B" w:rsidTr="00F02068">
        <w:trPr>
          <w:trHeight w:val="265"/>
        </w:trPr>
        <w:tc>
          <w:tcPr>
            <w:tcW w:w="9498" w:type="dxa"/>
            <w:gridSpan w:val="2"/>
            <w:hideMark/>
          </w:tcPr>
          <w:p w:rsidR="00F02068" w:rsidRPr="00730E2B" w:rsidRDefault="00F02068" w:rsidP="00F02068">
            <w:pPr>
              <w:keepNext/>
              <w:spacing w:before="120" w:after="120"/>
              <w:ind w:firstLine="3367"/>
              <w:outlineLvl w:val="2"/>
              <w:rPr>
                <w:rFonts w:ascii="Cambria" w:eastAsia="Calibri" w:hAnsi="Cambria" w:cs="Cambria"/>
                <w:b/>
                <w:bCs/>
                <w:sz w:val="26"/>
                <w:szCs w:val="26"/>
              </w:rPr>
            </w:pPr>
          </w:p>
        </w:tc>
      </w:tr>
      <w:tr w:rsidR="00F02068" w:rsidRPr="00730E2B" w:rsidTr="00F02068">
        <w:tc>
          <w:tcPr>
            <w:tcW w:w="3188" w:type="dxa"/>
          </w:tcPr>
          <w:p w:rsidR="00F02068" w:rsidRDefault="00F02068" w:rsidP="00F020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Слинкин </w:t>
            </w:r>
          </w:p>
          <w:p w:rsidR="00F02068" w:rsidRPr="00730E2B" w:rsidRDefault="00F02068" w:rsidP="00F0206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Владимирович </w:t>
            </w:r>
          </w:p>
        </w:tc>
        <w:tc>
          <w:tcPr>
            <w:tcW w:w="6310" w:type="dxa"/>
          </w:tcPr>
          <w:p w:rsidR="00F02068" w:rsidRPr="00E47706" w:rsidRDefault="00F02068" w:rsidP="00F02068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Избирательной комиссии Ханты-Мансийского автономного округа – Югры, член </w:t>
            </w:r>
            <w:r w:rsidR="004C3CF7">
              <w:rPr>
                <w:rFonts w:eastAsia="Calibri"/>
                <w:sz w:val="28"/>
                <w:szCs w:val="28"/>
              </w:rPr>
              <w:t>Конкурсной комиссии</w:t>
            </w: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10" w:type="dxa"/>
          </w:tcPr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6310" w:type="dxa"/>
          </w:tcPr>
          <w:p w:rsidR="004C3CF7" w:rsidRPr="00E272C5" w:rsidRDefault="004C3CF7" w:rsidP="004C3CF7">
            <w:pPr>
              <w:rPr>
                <w:sz w:val="28"/>
                <w:szCs w:val="26"/>
              </w:rPr>
            </w:pPr>
            <w:r w:rsidRPr="00E272C5">
              <w:rPr>
                <w:sz w:val="28"/>
                <w:szCs w:val="26"/>
              </w:rPr>
              <w:t xml:space="preserve">представитель Департамента культуры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4C3CF7" w:rsidRDefault="004C3CF7" w:rsidP="00F0206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3CF7" w:rsidRPr="00730E2B" w:rsidTr="00F02068">
        <w:tc>
          <w:tcPr>
            <w:tcW w:w="3188" w:type="dxa"/>
          </w:tcPr>
          <w:p w:rsidR="004C3CF7" w:rsidRDefault="004C3CF7" w:rsidP="00F02068">
            <w:pPr>
              <w:pStyle w:val="Default"/>
              <w:rPr>
                <w:sz w:val="28"/>
                <w:szCs w:val="28"/>
              </w:rPr>
            </w:pPr>
            <w:r w:rsidRPr="00E272C5">
              <w:rPr>
                <w:sz w:val="28"/>
                <w:szCs w:val="26"/>
              </w:rPr>
              <w:t>По согласованию</w:t>
            </w:r>
          </w:p>
        </w:tc>
        <w:tc>
          <w:tcPr>
            <w:tcW w:w="6310" w:type="dxa"/>
          </w:tcPr>
          <w:p w:rsidR="004C3CF7" w:rsidRPr="004C3CF7" w:rsidRDefault="004C3CF7" w:rsidP="004C3CF7">
            <w:pPr>
              <w:rPr>
                <w:sz w:val="28"/>
                <w:szCs w:val="26"/>
              </w:rPr>
            </w:pPr>
            <w:r w:rsidRPr="004C3CF7">
              <w:rPr>
                <w:sz w:val="28"/>
                <w:szCs w:val="26"/>
              </w:rPr>
              <w:t xml:space="preserve">представитель бюджетного учреждения </w:t>
            </w:r>
            <w:r w:rsidRPr="004C3CF7">
              <w:rPr>
                <w:sz w:val="28"/>
                <w:szCs w:val="26"/>
              </w:rPr>
              <w:br/>
              <w:t>Ханты-Мансийского автономного округа – Югры</w:t>
            </w:r>
          </w:p>
          <w:p w:rsidR="004C3CF7" w:rsidRDefault="004C3CF7" w:rsidP="004C3CF7">
            <w:pPr>
              <w:rPr>
                <w:sz w:val="28"/>
                <w:szCs w:val="28"/>
              </w:rPr>
            </w:pPr>
            <w:r w:rsidRPr="004C3CF7">
              <w:rPr>
                <w:bCs/>
                <w:sz w:val="28"/>
                <w:szCs w:val="26"/>
              </w:rPr>
              <w:t>"Государственная библиотека Югры"</w:t>
            </w:r>
          </w:p>
        </w:tc>
      </w:tr>
    </w:tbl>
    <w:p w:rsidR="0099059D" w:rsidRPr="008277A8" w:rsidRDefault="0099059D" w:rsidP="009145AC">
      <w:pPr>
        <w:pStyle w:val="a3"/>
        <w:ind w:firstLine="709"/>
        <w:jc w:val="center"/>
        <w:rPr>
          <w:sz w:val="26"/>
          <w:szCs w:val="26"/>
        </w:rPr>
      </w:pPr>
    </w:p>
    <w:p w:rsidR="000B244E" w:rsidRPr="000B244E" w:rsidRDefault="000B244E" w:rsidP="000B244E"/>
    <w:sectPr w:rsidR="000B244E" w:rsidRPr="000B244E" w:rsidSect="008601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4F" w:rsidRDefault="00E52A4F">
      <w:r>
        <w:separator/>
      </w:r>
    </w:p>
  </w:endnote>
  <w:endnote w:type="continuationSeparator" w:id="0">
    <w:p w:rsidR="00E52A4F" w:rsidRDefault="00E5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4F" w:rsidRDefault="00F822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2A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A4F" w:rsidRDefault="00E52A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4F" w:rsidRDefault="00E52A4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4F" w:rsidRDefault="00E52A4F">
      <w:r>
        <w:separator/>
      </w:r>
    </w:p>
  </w:footnote>
  <w:footnote w:type="continuationSeparator" w:id="0">
    <w:p w:rsidR="00E52A4F" w:rsidRDefault="00E52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729"/>
    <w:multiLevelType w:val="hybridMultilevel"/>
    <w:tmpl w:val="E47E5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F2BDC"/>
    <w:multiLevelType w:val="multilevel"/>
    <w:tmpl w:val="B0982F3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cs="Times New Roman"/>
        <w:b w:val="0"/>
        <w:i w:val="0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8E"/>
    <w:rsid w:val="000204D3"/>
    <w:rsid w:val="00043DE2"/>
    <w:rsid w:val="00070517"/>
    <w:rsid w:val="00086270"/>
    <w:rsid w:val="000B244E"/>
    <w:rsid w:val="000B5A32"/>
    <w:rsid w:val="000C7C92"/>
    <w:rsid w:val="000D1AAA"/>
    <w:rsid w:val="00101DA9"/>
    <w:rsid w:val="001027F4"/>
    <w:rsid w:val="00104C39"/>
    <w:rsid w:val="001068BF"/>
    <w:rsid w:val="00126A83"/>
    <w:rsid w:val="0012740F"/>
    <w:rsid w:val="001423EB"/>
    <w:rsid w:val="00143C2C"/>
    <w:rsid w:val="00157F5B"/>
    <w:rsid w:val="00197037"/>
    <w:rsid w:val="001B17FC"/>
    <w:rsid w:val="001B27EE"/>
    <w:rsid w:val="001B71A2"/>
    <w:rsid w:val="001E3312"/>
    <w:rsid w:val="001F1C0E"/>
    <w:rsid w:val="001F665A"/>
    <w:rsid w:val="00204FD0"/>
    <w:rsid w:val="00243457"/>
    <w:rsid w:val="00264CDD"/>
    <w:rsid w:val="00267525"/>
    <w:rsid w:val="0027093A"/>
    <w:rsid w:val="00272BC2"/>
    <w:rsid w:val="00283A67"/>
    <w:rsid w:val="00291157"/>
    <w:rsid w:val="00297995"/>
    <w:rsid w:val="002A0008"/>
    <w:rsid w:val="002A31D2"/>
    <w:rsid w:val="002E50FF"/>
    <w:rsid w:val="00301AB2"/>
    <w:rsid w:val="00306AFD"/>
    <w:rsid w:val="00312C98"/>
    <w:rsid w:val="00315C8E"/>
    <w:rsid w:val="00320204"/>
    <w:rsid w:val="00353E87"/>
    <w:rsid w:val="003A1007"/>
    <w:rsid w:val="003A3173"/>
    <w:rsid w:val="003A74F8"/>
    <w:rsid w:val="003C0B4A"/>
    <w:rsid w:val="003C51D4"/>
    <w:rsid w:val="003C6BC6"/>
    <w:rsid w:val="003F3ECF"/>
    <w:rsid w:val="003F6017"/>
    <w:rsid w:val="003F772E"/>
    <w:rsid w:val="00430E50"/>
    <w:rsid w:val="00437F37"/>
    <w:rsid w:val="00442E64"/>
    <w:rsid w:val="0045020A"/>
    <w:rsid w:val="00457FF3"/>
    <w:rsid w:val="004831E2"/>
    <w:rsid w:val="0049444E"/>
    <w:rsid w:val="004A4EE3"/>
    <w:rsid w:val="004B55D9"/>
    <w:rsid w:val="004C3CF7"/>
    <w:rsid w:val="004E6EFD"/>
    <w:rsid w:val="004F7BA6"/>
    <w:rsid w:val="005225F6"/>
    <w:rsid w:val="0053448F"/>
    <w:rsid w:val="00543658"/>
    <w:rsid w:val="00547928"/>
    <w:rsid w:val="00553B15"/>
    <w:rsid w:val="005621D8"/>
    <w:rsid w:val="00565DF9"/>
    <w:rsid w:val="005665C2"/>
    <w:rsid w:val="00567988"/>
    <w:rsid w:val="00593961"/>
    <w:rsid w:val="005A3731"/>
    <w:rsid w:val="005B0012"/>
    <w:rsid w:val="005C01F7"/>
    <w:rsid w:val="005C2818"/>
    <w:rsid w:val="005D4BC9"/>
    <w:rsid w:val="005E6128"/>
    <w:rsid w:val="005F5297"/>
    <w:rsid w:val="0060468C"/>
    <w:rsid w:val="006061CD"/>
    <w:rsid w:val="006203D6"/>
    <w:rsid w:val="00626523"/>
    <w:rsid w:val="00652F72"/>
    <w:rsid w:val="00665319"/>
    <w:rsid w:val="00665E71"/>
    <w:rsid w:val="0068388C"/>
    <w:rsid w:val="006C602E"/>
    <w:rsid w:val="006E02F0"/>
    <w:rsid w:val="007134E6"/>
    <w:rsid w:val="00727545"/>
    <w:rsid w:val="00732D90"/>
    <w:rsid w:val="00744374"/>
    <w:rsid w:val="00752E3C"/>
    <w:rsid w:val="00757FAE"/>
    <w:rsid w:val="00775AAD"/>
    <w:rsid w:val="00786812"/>
    <w:rsid w:val="007A5932"/>
    <w:rsid w:val="007C5678"/>
    <w:rsid w:val="007C5CB1"/>
    <w:rsid w:val="007D4739"/>
    <w:rsid w:val="007F0CE7"/>
    <w:rsid w:val="007F4C8A"/>
    <w:rsid w:val="008154AC"/>
    <w:rsid w:val="00826254"/>
    <w:rsid w:val="008277A8"/>
    <w:rsid w:val="008532F8"/>
    <w:rsid w:val="0086017E"/>
    <w:rsid w:val="00877310"/>
    <w:rsid w:val="00887284"/>
    <w:rsid w:val="008A2B17"/>
    <w:rsid w:val="008A3807"/>
    <w:rsid w:val="008A6572"/>
    <w:rsid w:val="008B46C1"/>
    <w:rsid w:val="008D3AD0"/>
    <w:rsid w:val="008D3CAB"/>
    <w:rsid w:val="008E3967"/>
    <w:rsid w:val="0090399D"/>
    <w:rsid w:val="009059AF"/>
    <w:rsid w:val="009145AC"/>
    <w:rsid w:val="00922FC2"/>
    <w:rsid w:val="009231CE"/>
    <w:rsid w:val="009232AE"/>
    <w:rsid w:val="009369BA"/>
    <w:rsid w:val="009463F9"/>
    <w:rsid w:val="00953C5F"/>
    <w:rsid w:val="0097390B"/>
    <w:rsid w:val="00977491"/>
    <w:rsid w:val="00985345"/>
    <w:rsid w:val="00985A3A"/>
    <w:rsid w:val="00987347"/>
    <w:rsid w:val="00990387"/>
    <w:rsid w:val="0099059D"/>
    <w:rsid w:val="00994217"/>
    <w:rsid w:val="00994EF7"/>
    <w:rsid w:val="00A00158"/>
    <w:rsid w:val="00A3246F"/>
    <w:rsid w:val="00A3467A"/>
    <w:rsid w:val="00A40231"/>
    <w:rsid w:val="00A406BD"/>
    <w:rsid w:val="00A617A1"/>
    <w:rsid w:val="00A71275"/>
    <w:rsid w:val="00A929FD"/>
    <w:rsid w:val="00A940D5"/>
    <w:rsid w:val="00AB1C53"/>
    <w:rsid w:val="00AB2307"/>
    <w:rsid w:val="00AC5710"/>
    <w:rsid w:val="00AF2ACD"/>
    <w:rsid w:val="00AF57EF"/>
    <w:rsid w:val="00B31211"/>
    <w:rsid w:val="00B33360"/>
    <w:rsid w:val="00B350DD"/>
    <w:rsid w:val="00B5220B"/>
    <w:rsid w:val="00B53997"/>
    <w:rsid w:val="00B730F4"/>
    <w:rsid w:val="00BD36D7"/>
    <w:rsid w:val="00BF5924"/>
    <w:rsid w:val="00BF778E"/>
    <w:rsid w:val="00C02BE6"/>
    <w:rsid w:val="00C06B06"/>
    <w:rsid w:val="00C158B8"/>
    <w:rsid w:val="00C16926"/>
    <w:rsid w:val="00C44C1E"/>
    <w:rsid w:val="00C824F7"/>
    <w:rsid w:val="00C864CC"/>
    <w:rsid w:val="00C96C17"/>
    <w:rsid w:val="00CC2A39"/>
    <w:rsid w:val="00CD1E41"/>
    <w:rsid w:val="00CE247C"/>
    <w:rsid w:val="00CE3AEC"/>
    <w:rsid w:val="00CE72CB"/>
    <w:rsid w:val="00CF0311"/>
    <w:rsid w:val="00D13FAF"/>
    <w:rsid w:val="00D14864"/>
    <w:rsid w:val="00D15192"/>
    <w:rsid w:val="00D23E38"/>
    <w:rsid w:val="00D527CD"/>
    <w:rsid w:val="00D55DDE"/>
    <w:rsid w:val="00D55FC0"/>
    <w:rsid w:val="00D77A99"/>
    <w:rsid w:val="00D87B00"/>
    <w:rsid w:val="00DB7991"/>
    <w:rsid w:val="00DC07B2"/>
    <w:rsid w:val="00DC4075"/>
    <w:rsid w:val="00DD4820"/>
    <w:rsid w:val="00DF2685"/>
    <w:rsid w:val="00E125E0"/>
    <w:rsid w:val="00E272C5"/>
    <w:rsid w:val="00E32C8E"/>
    <w:rsid w:val="00E52A4F"/>
    <w:rsid w:val="00E61E43"/>
    <w:rsid w:val="00E63902"/>
    <w:rsid w:val="00E736EF"/>
    <w:rsid w:val="00E754F8"/>
    <w:rsid w:val="00E776D3"/>
    <w:rsid w:val="00E8101B"/>
    <w:rsid w:val="00EB2D91"/>
    <w:rsid w:val="00EB7958"/>
    <w:rsid w:val="00EC27CA"/>
    <w:rsid w:val="00EC7873"/>
    <w:rsid w:val="00EF3A8D"/>
    <w:rsid w:val="00F01BAE"/>
    <w:rsid w:val="00F02068"/>
    <w:rsid w:val="00F2297D"/>
    <w:rsid w:val="00F2576F"/>
    <w:rsid w:val="00F35CFB"/>
    <w:rsid w:val="00F4717C"/>
    <w:rsid w:val="00F500E0"/>
    <w:rsid w:val="00F6266E"/>
    <w:rsid w:val="00F80B91"/>
    <w:rsid w:val="00F8221B"/>
    <w:rsid w:val="00F83287"/>
    <w:rsid w:val="00F92E1F"/>
    <w:rsid w:val="00F94EC8"/>
    <w:rsid w:val="00F962D7"/>
    <w:rsid w:val="00F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1B"/>
    <w:rPr>
      <w:sz w:val="24"/>
      <w:szCs w:val="24"/>
    </w:rPr>
  </w:style>
  <w:style w:type="paragraph" w:styleId="1">
    <w:name w:val="heading 1"/>
    <w:basedOn w:val="a"/>
    <w:next w:val="a"/>
    <w:qFormat/>
    <w:rsid w:val="00F822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221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rsid w:val="00F8221B"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21B"/>
    <w:pPr>
      <w:jc w:val="both"/>
    </w:pPr>
    <w:rPr>
      <w:sz w:val="28"/>
    </w:rPr>
  </w:style>
  <w:style w:type="paragraph" w:styleId="20">
    <w:name w:val="Body Text 2"/>
    <w:basedOn w:val="a"/>
    <w:rsid w:val="00F8221B"/>
    <w:pPr>
      <w:jc w:val="right"/>
    </w:pPr>
    <w:rPr>
      <w:b/>
      <w:bCs/>
      <w:sz w:val="28"/>
    </w:rPr>
  </w:style>
  <w:style w:type="character" w:styleId="a4">
    <w:name w:val="Hyperlink"/>
    <w:rsid w:val="00F8221B"/>
    <w:rPr>
      <w:color w:val="000080"/>
      <w:u w:val="single"/>
    </w:rPr>
  </w:style>
  <w:style w:type="paragraph" w:styleId="30">
    <w:name w:val="Body Text 3"/>
    <w:basedOn w:val="a"/>
    <w:rsid w:val="00F8221B"/>
    <w:pPr>
      <w:jc w:val="right"/>
    </w:pPr>
    <w:rPr>
      <w:sz w:val="28"/>
    </w:rPr>
  </w:style>
  <w:style w:type="character" w:styleId="a5">
    <w:name w:val="FollowedHyperlink"/>
    <w:rsid w:val="00F8221B"/>
    <w:rPr>
      <w:color w:val="800080"/>
      <w:u w:val="single"/>
    </w:rPr>
  </w:style>
  <w:style w:type="paragraph" w:styleId="a6">
    <w:name w:val="footer"/>
    <w:basedOn w:val="a"/>
    <w:rsid w:val="00F82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221B"/>
  </w:style>
  <w:style w:type="paragraph" w:styleId="a8">
    <w:name w:val="Body Text Indent"/>
    <w:basedOn w:val="a"/>
    <w:rsid w:val="00F8221B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rsid w:val="00F8221B"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rsid w:val="00F8221B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F8221B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rsid w:val="00F8221B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sid w:val="00F8221B"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83A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qFormat/>
    <w:pPr>
      <w:outlineLvl w:val="2"/>
    </w:pPr>
    <w:rPr>
      <w:rFonts w:ascii="Arial" w:eastAsia="Arial Unicode MS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b/>
      <w:bCs/>
      <w:sz w:val="28"/>
    </w:rPr>
  </w:style>
  <w:style w:type="character" w:styleId="a4">
    <w:name w:val="Hyperlink"/>
    <w:rPr>
      <w:color w:val="000080"/>
      <w:u w:val="single"/>
    </w:rPr>
  </w:style>
  <w:style w:type="paragraph" w:styleId="30">
    <w:name w:val="Body Text 3"/>
    <w:basedOn w:val="a"/>
    <w:pPr>
      <w:jc w:val="right"/>
    </w:pPr>
    <w:rPr>
      <w:sz w:val="2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spacing w:after="120" w:line="340" w:lineRule="atLeast"/>
      <w:ind w:firstLine="720"/>
      <w:jc w:val="center"/>
    </w:pPr>
    <w:rPr>
      <w:b/>
      <w:sz w:val="28"/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454"/>
      <w:jc w:val="both"/>
    </w:pPr>
    <w:rPr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-22">
    <w:name w:val="14-22"/>
    <w:basedOn w:val="a"/>
    <w:rsid w:val="00430E50"/>
    <w:pPr>
      <w:widowControl w:val="0"/>
      <w:suppressAutoHyphens/>
      <w:spacing w:after="120" w:line="44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14-150">
    <w:name w:val="14-15"/>
    <w:basedOn w:val="a"/>
    <w:rsid w:val="00CE3AEC"/>
    <w:pPr>
      <w:spacing w:line="360" w:lineRule="auto"/>
      <w:ind w:firstLine="709"/>
      <w:jc w:val="both"/>
    </w:pPr>
    <w:rPr>
      <w:sz w:val="28"/>
    </w:rPr>
  </w:style>
  <w:style w:type="paragraph" w:styleId="ab">
    <w:name w:val="header"/>
    <w:basedOn w:val="a"/>
    <w:rsid w:val="00CE3AEC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CE3AEC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styleId="ac">
    <w:name w:val="No Spacing"/>
    <w:uiPriority w:val="1"/>
    <w:qFormat/>
    <w:rsid w:val="005A3731"/>
    <w:rPr>
      <w:sz w:val="24"/>
      <w:szCs w:val="24"/>
    </w:rPr>
  </w:style>
  <w:style w:type="paragraph" w:customStyle="1" w:styleId="10">
    <w:name w:val="Абзац списка1"/>
    <w:basedOn w:val="a"/>
    <w:rsid w:val="000B244E"/>
    <w:pPr>
      <w:ind w:left="720"/>
    </w:pPr>
  </w:style>
  <w:style w:type="table" w:styleId="ad">
    <w:name w:val="Table Grid"/>
    <w:basedOn w:val="a1"/>
    <w:uiPriority w:val="59"/>
    <w:rsid w:val="000B24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B244E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EB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02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83A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2342</Words>
  <Characters>17395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admin</cp:lastModifiedBy>
  <cp:revision>2</cp:revision>
  <cp:lastPrinted>2019-01-31T07:42:00Z</cp:lastPrinted>
  <dcterms:created xsi:type="dcterms:W3CDTF">2019-01-31T07:42:00Z</dcterms:created>
  <dcterms:modified xsi:type="dcterms:W3CDTF">2019-01-31T07:42:00Z</dcterms:modified>
</cp:coreProperties>
</file>