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C3" w:rsidRDefault="004814C3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F75292" w:rsidRDefault="00F75292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F75292" w:rsidRDefault="00F75292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F75292" w:rsidRDefault="00F75292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</w:p>
    <w:p w:rsidR="00F75292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Информационно-статистический обзор рассмотренных 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4</w:t>
      </w:r>
      <w:r w:rsidRPr="000B28F3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2021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</w:p>
    <w:p w:rsidR="004F024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4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2021 года к должностным лицам администрации Нефтеюганского района поступило </w:t>
      </w:r>
      <w:r w:rsid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39</w:t>
      </w:r>
      <w:r w:rsidRPr="000E4C95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письменных и устных обращений, содержащих </w:t>
      </w:r>
      <w:r w:rsidR="00EB180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F5168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от </w:t>
      </w:r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br/>
      </w:r>
      <w:r w:rsidR="007117D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962E55" w:rsidRP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граждан, в том числе </w:t>
      </w:r>
      <w:r w:rsidR="00F7529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переадресованных </w:t>
      </w:r>
      <w:r w:rsid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Правительства Ханты-Мансийского автономного округа –Югры (12), Службы жилищного и строительного надзора </w:t>
      </w:r>
      <w:r w:rsidR="007628DA" w:rsidRP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Ханты-Мансийского автономного округа –</w:t>
      </w:r>
      <w:r w:rsid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628DA" w:rsidRP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Югры</w:t>
      </w:r>
      <w:r w:rsid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(1), Департамента жилищно-коммунального </w:t>
      </w:r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комплекса </w:t>
      </w:r>
      <w:r w:rsid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 энергетики</w:t>
      </w:r>
      <w:r w:rsidR="007628DA" w:rsidRPr="007628DA">
        <w:t xml:space="preserve"> </w:t>
      </w:r>
      <w:r w:rsidR="007628DA" w:rsidRP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Ханты-М</w:t>
      </w:r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ансийского автономного округа – </w:t>
      </w:r>
      <w:r w:rsidR="007628DA" w:rsidRP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Югры</w:t>
      </w:r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(1), администрации </w:t>
      </w:r>
      <w:proofErr w:type="spellStart"/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сп.Каркатеевы</w:t>
      </w:r>
      <w:proofErr w:type="spellEnd"/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(1), администрации </w:t>
      </w:r>
      <w:proofErr w:type="spellStart"/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сп.Салым</w:t>
      </w:r>
      <w:proofErr w:type="spellEnd"/>
      <w:r w:rsidR="005A06F9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Нефтеюганского района (2).</w:t>
      </w:r>
    </w:p>
    <w:p w:rsidR="008530F8" w:rsidRPr="008530F8" w:rsidRDefault="008530F8" w:rsidP="00853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530F8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962E55" w:rsidRP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39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 (</w:t>
      </w:r>
      <w:r w:rsidR="00962E55" w:rsidRP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45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вопросов) </w:t>
      </w:r>
      <w:r w:rsidR="00962E55" w:rsidRP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были направлены </w:t>
      </w:r>
      <w:r w:rsidRPr="008530F8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</w:t>
      </w:r>
      <w:r w:rsidR="007D5152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с ч.3 ст.8 Федерального закона 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от 2 мая 2006 года №59-ФЗ «О порядке рассмотрения обращений граждан Российской Федерации».</w:t>
      </w:r>
    </w:p>
    <w:p w:rsidR="008530F8" w:rsidRPr="008530F8" w:rsidRDefault="008530F8" w:rsidP="00853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поступивших должностным лицам администрации Нефтеюганского района, составило 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36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42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:rsidR="008530F8" w:rsidRPr="008530F8" w:rsidRDefault="008530F8" w:rsidP="008530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По отношению к предыдущему кварталу, аналогичным периодам прошлого, позапрошлого годов, количество обращений уменьшилось на 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31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, 36%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и 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</w:t>
      </w:r>
      <w:r w:rsidRPr="008530F8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2% соответственно.</w:t>
      </w:r>
    </w:p>
    <w:p w:rsidR="008530F8" w:rsidRPr="0087450F" w:rsidRDefault="008530F8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354" w:type="dxa"/>
        <w:tblLayout w:type="fixed"/>
        <w:tblLook w:val="04A0" w:firstRow="1" w:lastRow="0" w:firstColumn="1" w:lastColumn="0" w:noHBand="0" w:noVBand="1"/>
      </w:tblPr>
      <w:tblGrid>
        <w:gridCol w:w="1679"/>
        <w:gridCol w:w="1263"/>
        <w:gridCol w:w="1263"/>
        <w:gridCol w:w="982"/>
        <w:gridCol w:w="1263"/>
        <w:gridCol w:w="934"/>
        <w:gridCol w:w="1031"/>
        <w:gridCol w:w="939"/>
      </w:tblGrid>
      <w:tr w:rsidR="00546778" w:rsidRPr="000B28F3" w:rsidTr="00F75292">
        <w:trPr>
          <w:trHeight w:val="1426"/>
        </w:trPr>
        <w:tc>
          <w:tcPr>
            <w:tcW w:w="1679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Кол-во </w:t>
            </w:r>
          </w:p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поступивших:</w:t>
            </w:r>
          </w:p>
        </w:tc>
        <w:tc>
          <w:tcPr>
            <w:tcW w:w="1263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4 квартал 2021</w:t>
            </w:r>
          </w:p>
        </w:tc>
        <w:tc>
          <w:tcPr>
            <w:tcW w:w="1263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3 квартал 2021</w:t>
            </w:r>
          </w:p>
        </w:tc>
        <w:tc>
          <w:tcPr>
            <w:tcW w:w="982" w:type="dxa"/>
          </w:tcPr>
          <w:p w:rsidR="00546778" w:rsidRPr="002C1462" w:rsidRDefault="00546778" w:rsidP="002C1462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 изменения</w:t>
            </w:r>
          </w:p>
        </w:tc>
        <w:tc>
          <w:tcPr>
            <w:tcW w:w="1263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4</w:t>
            </w:r>
          </w:p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квартал 2020</w:t>
            </w:r>
          </w:p>
        </w:tc>
        <w:tc>
          <w:tcPr>
            <w:tcW w:w="934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  <w:tc>
          <w:tcPr>
            <w:tcW w:w="1031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4 </w:t>
            </w: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квартал 20</w:t>
            </w: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19</w:t>
            </w:r>
          </w:p>
        </w:tc>
        <w:tc>
          <w:tcPr>
            <w:tcW w:w="939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%</w:t>
            </w:r>
          </w:p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изменения</w:t>
            </w:r>
          </w:p>
        </w:tc>
      </w:tr>
      <w:tr w:rsidR="00546778" w:rsidRPr="000B28F3" w:rsidTr="00F75292">
        <w:trPr>
          <w:trHeight w:val="494"/>
        </w:trPr>
        <w:tc>
          <w:tcPr>
            <w:tcW w:w="1679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</w:t>
            </w:r>
          </w:p>
        </w:tc>
        <w:tc>
          <w:tcPr>
            <w:tcW w:w="1263" w:type="dxa"/>
          </w:tcPr>
          <w:p w:rsidR="00546778" w:rsidRPr="002C1462" w:rsidRDefault="008530F8" w:rsidP="00962E55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</w:t>
            </w:r>
          </w:p>
        </w:tc>
        <w:tc>
          <w:tcPr>
            <w:tcW w:w="1263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52</w:t>
            </w:r>
          </w:p>
        </w:tc>
        <w:tc>
          <w:tcPr>
            <w:tcW w:w="982" w:type="dxa"/>
          </w:tcPr>
          <w:p w:rsidR="00546778" w:rsidRPr="002C1462" w:rsidRDefault="00546778" w:rsidP="00962E55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31</w:t>
            </w:r>
          </w:p>
        </w:tc>
        <w:tc>
          <w:tcPr>
            <w:tcW w:w="1263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56</w:t>
            </w:r>
          </w:p>
        </w:tc>
        <w:tc>
          <w:tcPr>
            <w:tcW w:w="934" w:type="dxa"/>
          </w:tcPr>
          <w:p w:rsidR="00546778" w:rsidRPr="00546778" w:rsidRDefault="00546778" w:rsidP="0096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36</w:t>
            </w:r>
          </w:p>
        </w:tc>
        <w:tc>
          <w:tcPr>
            <w:tcW w:w="1031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62</w:t>
            </w:r>
          </w:p>
        </w:tc>
        <w:tc>
          <w:tcPr>
            <w:tcW w:w="939" w:type="dxa"/>
          </w:tcPr>
          <w:p w:rsidR="00546778" w:rsidRPr="00546778" w:rsidRDefault="002C1462" w:rsidP="0096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42</w:t>
            </w:r>
          </w:p>
        </w:tc>
      </w:tr>
      <w:tr w:rsidR="00546778" w:rsidRPr="000B28F3" w:rsidTr="00F75292">
        <w:trPr>
          <w:trHeight w:val="494"/>
        </w:trPr>
        <w:tc>
          <w:tcPr>
            <w:tcW w:w="1679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вопросов</w:t>
            </w:r>
          </w:p>
        </w:tc>
        <w:tc>
          <w:tcPr>
            <w:tcW w:w="1263" w:type="dxa"/>
          </w:tcPr>
          <w:p w:rsidR="00546778" w:rsidRPr="002C1462" w:rsidRDefault="00546778" w:rsidP="00962E55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</w:t>
            </w:r>
          </w:p>
        </w:tc>
        <w:tc>
          <w:tcPr>
            <w:tcW w:w="1263" w:type="dxa"/>
          </w:tcPr>
          <w:p w:rsidR="00546778" w:rsidRPr="002C1462" w:rsidRDefault="00546778" w:rsidP="00546778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50</w:t>
            </w:r>
          </w:p>
        </w:tc>
        <w:tc>
          <w:tcPr>
            <w:tcW w:w="982" w:type="dxa"/>
          </w:tcPr>
          <w:p w:rsidR="00546778" w:rsidRPr="002C1462" w:rsidRDefault="00546778" w:rsidP="00962E55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16</w:t>
            </w:r>
          </w:p>
        </w:tc>
        <w:tc>
          <w:tcPr>
            <w:tcW w:w="1263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54677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64</w:t>
            </w:r>
          </w:p>
        </w:tc>
        <w:tc>
          <w:tcPr>
            <w:tcW w:w="934" w:type="dxa"/>
          </w:tcPr>
          <w:p w:rsidR="00546778" w:rsidRPr="00546778" w:rsidRDefault="00546778" w:rsidP="00962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</w:t>
            </w:r>
            <w:r w:rsidR="00962E55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34</w:t>
            </w:r>
          </w:p>
        </w:tc>
        <w:tc>
          <w:tcPr>
            <w:tcW w:w="1031" w:type="dxa"/>
          </w:tcPr>
          <w:p w:rsidR="00546778" w:rsidRPr="00546778" w:rsidRDefault="00546778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C1462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</w:t>
            </w:r>
            <w:r w:rsidRPr="00546778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7</w:t>
            </w:r>
          </w:p>
        </w:tc>
        <w:tc>
          <w:tcPr>
            <w:tcW w:w="939" w:type="dxa"/>
          </w:tcPr>
          <w:p w:rsidR="00546778" w:rsidRPr="00546778" w:rsidRDefault="00962E55" w:rsidP="00546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-37</w:t>
            </w:r>
          </w:p>
        </w:tc>
      </w:tr>
    </w:tbl>
    <w:p w:rsidR="00546778" w:rsidRDefault="00546778" w:rsidP="002C14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5292" w:rsidRDefault="00F75292" w:rsidP="004F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024F" w:rsidRDefault="004F024F" w:rsidP="004F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hAnsi="Times New Roman" w:cs="Times New Roman"/>
          <w:sz w:val="26"/>
          <w:szCs w:val="26"/>
        </w:rPr>
        <w:t xml:space="preserve">В </w:t>
      </w:r>
      <w:r w:rsidR="00C4033F">
        <w:rPr>
          <w:rFonts w:ascii="Times New Roman" w:hAnsi="Times New Roman" w:cs="Times New Roman"/>
          <w:sz w:val="26"/>
          <w:szCs w:val="26"/>
        </w:rPr>
        <w:t>4</w:t>
      </w:r>
      <w:r w:rsidRPr="0087450F">
        <w:rPr>
          <w:rFonts w:ascii="Times New Roman" w:hAnsi="Times New Roman" w:cs="Times New Roman"/>
          <w:sz w:val="26"/>
          <w:szCs w:val="26"/>
        </w:rPr>
        <w:t xml:space="preserve"> квартале 2021 года </w:t>
      </w:r>
      <w:r w:rsidR="00962E55">
        <w:rPr>
          <w:rFonts w:ascii="Times New Roman" w:hAnsi="Times New Roman" w:cs="Times New Roman"/>
          <w:sz w:val="26"/>
          <w:szCs w:val="26"/>
        </w:rPr>
        <w:t>29</w:t>
      </w:r>
      <w:r w:rsidR="00DF39BC">
        <w:rPr>
          <w:rFonts w:ascii="Times New Roman" w:hAnsi="Times New Roman" w:cs="Times New Roman"/>
          <w:sz w:val="26"/>
          <w:szCs w:val="26"/>
        </w:rPr>
        <w:t xml:space="preserve"> </w:t>
      </w:r>
      <w:r w:rsidRPr="0087450F">
        <w:rPr>
          <w:rFonts w:ascii="Times New Roman" w:hAnsi="Times New Roman" w:cs="Times New Roman"/>
          <w:sz w:val="26"/>
          <w:szCs w:val="26"/>
        </w:rPr>
        <w:t>обращени</w:t>
      </w:r>
      <w:r w:rsidR="00EB180A">
        <w:rPr>
          <w:rFonts w:ascii="Times New Roman" w:hAnsi="Times New Roman" w:cs="Times New Roman"/>
          <w:sz w:val="26"/>
          <w:szCs w:val="26"/>
        </w:rPr>
        <w:t xml:space="preserve">й </w:t>
      </w:r>
      <w:r w:rsidRPr="0087450F">
        <w:rPr>
          <w:rFonts w:ascii="Times New Roman" w:hAnsi="Times New Roman" w:cs="Times New Roman"/>
          <w:sz w:val="26"/>
          <w:szCs w:val="26"/>
        </w:rPr>
        <w:t>(</w:t>
      </w:r>
      <w:r w:rsidR="00DF39BC">
        <w:rPr>
          <w:rFonts w:ascii="Times New Roman" w:hAnsi="Times New Roman" w:cs="Times New Roman"/>
          <w:sz w:val="26"/>
          <w:szCs w:val="26"/>
        </w:rPr>
        <w:t>80</w:t>
      </w:r>
      <w:r w:rsidRPr="0087450F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962E55">
        <w:rPr>
          <w:rFonts w:ascii="Times New Roman" w:hAnsi="Times New Roman" w:cs="Times New Roman"/>
          <w:sz w:val="26"/>
          <w:szCs w:val="26"/>
        </w:rPr>
        <w:t>1</w:t>
      </w:r>
      <w:r w:rsidR="00C4033F">
        <w:rPr>
          <w:rFonts w:ascii="Times New Roman" w:hAnsi="Times New Roman" w:cs="Times New Roman"/>
          <w:sz w:val="26"/>
          <w:szCs w:val="26"/>
        </w:rPr>
        <w:t xml:space="preserve"> </w:t>
      </w:r>
      <w:r w:rsidRPr="0087450F">
        <w:rPr>
          <w:rFonts w:ascii="Times New Roman" w:hAnsi="Times New Roman" w:cs="Times New Roman"/>
          <w:sz w:val="26"/>
          <w:szCs w:val="26"/>
        </w:rPr>
        <w:t>обращени</w:t>
      </w:r>
      <w:r w:rsidR="00962E55">
        <w:rPr>
          <w:rFonts w:ascii="Times New Roman" w:hAnsi="Times New Roman" w:cs="Times New Roman"/>
          <w:sz w:val="26"/>
          <w:szCs w:val="26"/>
        </w:rPr>
        <w:t>е</w:t>
      </w:r>
      <w:r w:rsidRPr="0087450F">
        <w:rPr>
          <w:rFonts w:ascii="Times New Roman" w:hAnsi="Times New Roman" w:cs="Times New Roman"/>
          <w:sz w:val="26"/>
          <w:szCs w:val="26"/>
        </w:rPr>
        <w:t xml:space="preserve"> (</w:t>
      </w:r>
      <w:r w:rsidR="00962E55">
        <w:rPr>
          <w:rFonts w:ascii="Times New Roman" w:hAnsi="Times New Roman" w:cs="Times New Roman"/>
          <w:sz w:val="26"/>
          <w:szCs w:val="26"/>
        </w:rPr>
        <w:t>3</w:t>
      </w:r>
      <w:r w:rsidRPr="0087450F">
        <w:rPr>
          <w:rFonts w:ascii="Times New Roman" w:hAnsi="Times New Roman" w:cs="Times New Roman"/>
          <w:sz w:val="26"/>
          <w:szCs w:val="26"/>
        </w:rPr>
        <w:t xml:space="preserve">%) в письменной форме и </w:t>
      </w:r>
      <w:r w:rsidR="00962E55">
        <w:rPr>
          <w:rFonts w:ascii="Times New Roman" w:hAnsi="Times New Roman" w:cs="Times New Roman"/>
          <w:sz w:val="26"/>
          <w:szCs w:val="26"/>
        </w:rPr>
        <w:t xml:space="preserve">6 </w:t>
      </w:r>
      <w:r w:rsidRPr="0087450F">
        <w:rPr>
          <w:rFonts w:ascii="Times New Roman" w:hAnsi="Times New Roman" w:cs="Times New Roman"/>
          <w:sz w:val="26"/>
          <w:szCs w:val="26"/>
        </w:rPr>
        <w:t>обращен</w:t>
      </w:r>
      <w:r w:rsidR="00962E55">
        <w:rPr>
          <w:rFonts w:ascii="Times New Roman" w:hAnsi="Times New Roman" w:cs="Times New Roman"/>
          <w:sz w:val="26"/>
          <w:szCs w:val="26"/>
        </w:rPr>
        <w:t>ий</w:t>
      </w:r>
      <w:r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="00DF39BC">
        <w:rPr>
          <w:rFonts w:ascii="Times New Roman" w:hAnsi="Times New Roman" w:cs="Times New Roman"/>
          <w:sz w:val="26"/>
          <w:szCs w:val="26"/>
        </w:rPr>
        <w:t>(</w:t>
      </w:r>
      <w:r w:rsidR="00962E55">
        <w:rPr>
          <w:rFonts w:ascii="Times New Roman" w:hAnsi="Times New Roman" w:cs="Times New Roman"/>
          <w:sz w:val="26"/>
          <w:szCs w:val="26"/>
        </w:rPr>
        <w:t>17</w:t>
      </w:r>
      <w:r w:rsidRPr="0087450F">
        <w:rPr>
          <w:rFonts w:ascii="Times New Roman" w:hAnsi="Times New Roman" w:cs="Times New Roman"/>
          <w:sz w:val="26"/>
          <w:szCs w:val="26"/>
        </w:rPr>
        <w:t>%) в устной форме.</w:t>
      </w:r>
    </w:p>
    <w:p w:rsidR="004F024F" w:rsidRPr="0087450F" w:rsidRDefault="004F024F" w:rsidP="005968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гражданами направлено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ое обращение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что составило </w:t>
      </w:r>
      <w:r w:rsidR="00962E55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общего количества поступивших обращений.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ематика коллективн</w:t>
      </w:r>
      <w:r w:rsidR="00962E5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 w:rsidR="00962E55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39B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2C89">
        <w:rPr>
          <w:rFonts w:ascii="Times New Roman" w:hAnsi="Times New Roman" w:cs="Times New Roman"/>
          <w:sz w:val="26"/>
          <w:szCs w:val="26"/>
        </w:rPr>
        <w:t xml:space="preserve">вопросы в сфере </w:t>
      </w:r>
      <w:r w:rsidR="00DF39BC">
        <w:rPr>
          <w:rFonts w:ascii="Times New Roman" w:hAnsi="Times New Roman" w:cs="Times New Roman"/>
          <w:sz w:val="26"/>
          <w:szCs w:val="26"/>
        </w:rPr>
        <w:t>здравоохранени</w:t>
      </w:r>
      <w:r w:rsidR="00BB2C89">
        <w:rPr>
          <w:rFonts w:ascii="Times New Roman" w:hAnsi="Times New Roman" w:cs="Times New Roman"/>
          <w:sz w:val="26"/>
          <w:szCs w:val="26"/>
        </w:rPr>
        <w:t>я</w:t>
      </w:r>
      <w:r w:rsidR="00DF39BC">
        <w:rPr>
          <w:rFonts w:ascii="Times New Roman" w:hAnsi="Times New Roman" w:cs="Times New Roman"/>
          <w:sz w:val="26"/>
          <w:szCs w:val="26"/>
        </w:rPr>
        <w:t>,</w:t>
      </w:r>
      <w:r w:rsidR="007628DA">
        <w:rPr>
          <w:rFonts w:ascii="Times New Roman" w:hAnsi="Times New Roman" w:cs="Times New Roman"/>
          <w:sz w:val="26"/>
          <w:szCs w:val="26"/>
        </w:rPr>
        <w:t xml:space="preserve"> лекарственное обеспечение</w:t>
      </w:r>
      <w:r w:rsidR="00BB2C89">
        <w:rPr>
          <w:rFonts w:ascii="Times New Roman" w:hAnsi="Times New Roman" w:cs="Times New Roman"/>
          <w:sz w:val="26"/>
          <w:szCs w:val="26"/>
        </w:rPr>
        <w:t>,</w:t>
      </w:r>
      <w:r w:rsidR="00DF39BC">
        <w:rPr>
          <w:rFonts w:ascii="Times New Roman" w:hAnsi="Times New Roman" w:cs="Times New Roman"/>
          <w:sz w:val="26"/>
          <w:szCs w:val="26"/>
        </w:rPr>
        <w:t xml:space="preserve"> пассажирские перевозки.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содержащихся в обращениях, </w:t>
      </w:r>
      <w:r w:rsidR="00DF39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</w:t>
      </w:r>
      <w:r w:rsidR="00DF39B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962E55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5A06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F75292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654A27" w:rsidRDefault="00654A27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654A27" w:rsidRDefault="00654A27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4814C3" w:rsidRPr="004814C3" w:rsidRDefault="004814C3" w:rsidP="00BB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proofErr w:type="gramStart"/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Динамика  показателя</w:t>
      </w:r>
      <w:proofErr w:type="gramEnd"/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активности населения в разрезе поселений</w:t>
      </w:r>
    </w:p>
    <w:p w:rsidR="004814C3" w:rsidRPr="004814C3" w:rsidRDefault="004814C3" w:rsidP="00BB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Нефтеюганского муниципального района </w:t>
      </w:r>
      <w:proofErr w:type="gramStart"/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поставленных  вопросов</w:t>
      </w:r>
      <w:proofErr w:type="gramEnd"/>
    </w:p>
    <w:p w:rsidR="004814C3" w:rsidRPr="00F75292" w:rsidRDefault="004814C3" w:rsidP="00BB2C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4814C3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за 4 квартал 2021 </w:t>
      </w:r>
      <w:r w:rsidR="00F75292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года</w:t>
      </w:r>
    </w:p>
    <w:p w:rsidR="004814C3" w:rsidRPr="004814C3" w:rsidRDefault="00F75292" w:rsidP="00F752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2" w:firstLine="787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5F9C98C8" wp14:editId="159E1763">
            <wp:extent cx="508635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2E55" w:rsidRDefault="00962E55" w:rsidP="00F75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4F024F" w:rsidRDefault="004F024F" w:rsidP="004F0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</w:t>
      </w:r>
      <w:r w:rsidR="004814C3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уровень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активност</w:t>
      </w:r>
      <w:r w:rsidR="004814C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 </w:t>
      </w:r>
      <w:r w:rsidR="004814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поставленным вопросам отмечен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r w:rsidR="00A8342E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proofErr w:type="spellEnd"/>
      <w:r w:rsidR="00A8342E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83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8342E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Пойковский</w:t>
      </w:r>
      <w:proofErr w:type="spellEnd"/>
      <w:r w:rsidR="00FC1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>24%),</w:t>
      </w:r>
      <w:r w:rsidR="005A0AD7" w:rsidRP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 </w:t>
      </w:r>
      <w:proofErr w:type="spellStart"/>
      <w:r w:rsid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Салым</w:t>
      </w:r>
      <w:proofErr w:type="spellEnd"/>
      <w:r w:rsid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(9%), </w:t>
      </w:r>
      <w:proofErr w:type="spellStart"/>
      <w:r w:rsid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>п.Юганская</w:t>
      </w:r>
      <w:proofErr w:type="spellEnd"/>
      <w:r w:rsidR="005A0A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Обь (9%)</w:t>
      </w:r>
      <w:r w:rsidR="00654A2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C1BF1" w:rsidRDefault="00FC1BF1" w:rsidP="004F0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Наименьший уровень активности населения выявлен в посел</w:t>
      </w:r>
      <w:r w:rsidR="00C47A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Нефтеюганского района: </w:t>
      </w:r>
      <w:proofErr w:type="spellStart"/>
      <w:r w:rsidR="00C47A70">
        <w:rPr>
          <w:rFonts w:ascii="Times New Roman" w:eastAsia="Times New Roman" w:hAnsi="Times New Roman" w:cs="Times New Roman"/>
          <w:sz w:val="26"/>
          <w:szCs w:val="26"/>
          <w:lang w:eastAsia="ru-RU"/>
        </w:rPr>
        <w:t>с.Лемпино</w:t>
      </w:r>
      <w:proofErr w:type="spellEnd"/>
      <w:r w:rsidR="005A0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47A70">
        <w:rPr>
          <w:rFonts w:ascii="Times New Roman" w:eastAsia="Times New Roman" w:hAnsi="Times New Roman" w:cs="Times New Roman"/>
          <w:sz w:val="26"/>
          <w:szCs w:val="26"/>
          <w:lang w:eastAsia="ru-RU"/>
        </w:rPr>
        <w:t>п.Каркатеевы</w:t>
      </w:r>
      <w:proofErr w:type="spellEnd"/>
      <w:r w:rsidR="005A0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C47A70">
        <w:rPr>
          <w:rFonts w:ascii="Times New Roman" w:eastAsia="Times New Roman" w:hAnsi="Times New Roman" w:cs="Times New Roman"/>
          <w:sz w:val="26"/>
          <w:szCs w:val="26"/>
          <w:lang w:eastAsia="ru-RU"/>
        </w:rPr>
        <w:t>сп.Сентябрьский</w:t>
      </w:r>
      <w:proofErr w:type="spellEnd"/>
      <w:r w:rsidR="005A06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(2%).</w:t>
      </w:r>
    </w:p>
    <w:p w:rsidR="00913F66" w:rsidRDefault="00913F66" w:rsidP="004F0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3F66" w:rsidRPr="0087450F" w:rsidRDefault="00913F66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</w:t>
      </w:r>
      <w:r w:rsidRPr="00913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36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обращений, </w:t>
      </w:r>
      <w:r w:rsidRPr="00913F6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:rsidR="00913F66" w:rsidRPr="0087450F" w:rsidRDefault="00913F66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13F66" w:rsidRDefault="00913F66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p w:rsidR="005D591D" w:rsidRPr="0087450F" w:rsidRDefault="005D591D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tbl>
      <w:tblPr>
        <w:tblStyle w:val="a6"/>
        <w:tblW w:w="9385" w:type="dxa"/>
        <w:jc w:val="center"/>
        <w:tblLayout w:type="fixed"/>
        <w:tblLook w:val="04A0" w:firstRow="1" w:lastRow="0" w:firstColumn="1" w:lastColumn="0" w:noHBand="0" w:noVBand="1"/>
      </w:tblPr>
      <w:tblGrid>
        <w:gridCol w:w="2588"/>
        <w:gridCol w:w="1699"/>
        <w:gridCol w:w="1699"/>
        <w:gridCol w:w="1699"/>
        <w:gridCol w:w="1700"/>
      </w:tblGrid>
      <w:tr w:rsidR="00913F66" w:rsidRPr="002B50A4" w:rsidTr="00654A27">
        <w:trPr>
          <w:trHeight w:val="755"/>
          <w:jc w:val="center"/>
        </w:trPr>
        <w:tc>
          <w:tcPr>
            <w:tcW w:w="2588" w:type="dxa"/>
          </w:tcPr>
          <w:p w:rsidR="00913F66" w:rsidRPr="002B50A4" w:rsidRDefault="00913F66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Кол-во</w:t>
            </w:r>
          </w:p>
          <w:p w:rsidR="00913F66" w:rsidRPr="002B50A4" w:rsidRDefault="002B50A4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р</w:t>
            </w:r>
            <w:r w:rsidR="00913F66"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ассмотренных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 xml:space="preserve"> </w:t>
            </w: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обращений</w:t>
            </w:r>
            <w:r w:rsidR="00913F66"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:</w:t>
            </w:r>
          </w:p>
        </w:tc>
        <w:tc>
          <w:tcPr>
            <w:tcW w:w="1699" w:type="dxa"/>
          </w:tcPr>
          <w:p w:rsidR="00913F66" w:rsidRPr="002B50A4" w:rsidRDefault="001169BF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val="en-US" w:eastAsia="ru-RU"/>
              </w:rPr>
              <w:t>4</w:t>
            </w:r>
            <w:r w:rsidR="00913F66"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 квартал 2021</w:t>
            </w:r>
          </w:p>
        </w:tc>
        <w:tc>
          <w:tcPr>
            <w:tcW w:w="1699" w:type="dxa"/>
          </w:tcPr>
          <w:p w:rsidR="00913F66" w:rsidRPr="002B50A4" w:rsidRDefault="00913F66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 xml:space="preserve">3 квартал </w:t>
            </w:r>
          </w:p>
          <w:p w:rsidR="00913F66" w:rsidRPr="002B50A4" w:rsidRDefault="00913F66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2021</w:t>
            </w:r>
          </w:p>
        </w:tc>
        <w:tc>
          <w:tcPr>
            <w:tcW w:w="1699" w:type="dxa"/>
          </w:tcPr>
          <w:p w:rsidR="00913F66" w:rsidRPr="002B50A4" w:rsidRDefault="00913F66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4 квартал 2020</w:t>
            </w:r>
          </w:p>
        </w:tc>
        <w:tc>
          <w:tcPr>
            <w:tcW w:w="1700" w:type="dxa"/>
          </w:tcPr>
          <w:p w:rsidR="00913F66" w:rsidRPr="002B50A4" w:rsidRDefault="00913F66" w:rsidP="00077F23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3"/>
                <w:lang w:eastAsia="ru-RU"/>
              </w:rPr>
              <w:t>4 квартал 2019</w:t>
            </w:r>
          </w:p>
        </w:tc>
      </w:tr>
      <w:tr w:rsidR="001169BF" w:rsidRPr="0087450F" w:rsidTr="00654A27">
        <w:trPr>
          <w:trHeight w:val="755"/>
          <w:jc w:val="center"/>
        </w:trPr>
        <w:tc>
          <w:tcPr>
            <w:tcW w:w="2588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</w:t>
            </w:r>
          </w:p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обращений: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36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46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59</w:t>
            </w:r>
          </w:p>
        </w:tc>
        <w:tc>
          <w:tcPr>
            <w:tcW w:w="1700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70</w:t>
            </w:r>
          </w:p>
        </w:tc>
      </w:tr>
      <w:tr w:rsidR="001169BF" w:rsidRPr="0087450F" w:rsidTr="00654A27">
        <w:trPr>
          <w:trHeight w:val="766"/>
          <w:jc w:val="center"/>
        </w:trPr>
        <w:tc>
          <w:tcPr>
            <w:tcW w:w="2588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ВСЕГО</w:t>
            </w:r>
          </w:p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вопросов: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42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50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67</w:t>
            </w:r>
          </w:p>
        </w:tc>
        <w:tc>
          <w:tcPr>
            <w:tcW w:w="1700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75</w:t>
            </w:r>
          </w:p>
        </w:tc>
      </w:tr>
      <w:tr w:rsidR="001169BF" w:rsidRPr="0087450F" w:rsidTr="00654A27">
        <w:trPr>
          <w:trHeight w:val="367"/>
          <w:jc w:val="center"/>
        </w:trPr>
        <w:tc>
          <w:tcPr>
            <w:tcW w:w="2588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поддержано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12</w:t>
            </w:r>
          </w:p>
        </w:tc>
        <w:tc>
          <w:tcPr>
            <w:tcW w:w="1700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14</w:t>
            </w:r>
          </w:p>
        </w:tc>
      </w:tr>
      <w:tr w:rsidR="001169BF" w:rsidRPr="0087450F" w:rsidTr="00654A27">
        <w:trPr>
          <w:trHeight w:val="53"/>
          <w:jc w:val="center"/>
        </w:trPr>
        <w:tc>
          <w:tcPr>
            <w:tcW w:w="2588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разъяснено</w:t>
            </w:r>
          </w:p>
        </w:tc>
        <w:tc>
          <w:tcPr>
            <w:tcW w:w="1699" w:type="dxa"/>
          </w:tcPr>
          <w:p w:rsidR="001169BF" w:rsidRPr="002B50A4" w:rsidRDefault="00037B29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36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43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55</w:t>
            </w:r>
          </w:p>
        </w:tc>
        <w:tc>
          <w:tcPr>
            <w:tcW w:w="1700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61</w:t>
            </w:r>
          </w:p>
        </w:tc>
      </w:tr>
      <w:tr w:rsidR="001169BF" w:rsidRPr="0087450F" w:rsidTr="00654A27">
        <w:trPr>
          <w:trHeight w:val="377"/>
          <w:jc w:val="center"/>
        </w:trPr>
        <w:tc>
          <w:tcPr>
            <w:tcW w:w="2588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не поддержано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0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0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0</w:t>
            </w:r>
          </w:p>
        </w:tc>
        <w:tc>
          <w:tcPr>
            <w:tcW w:w="1700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0</w:t>
            </w:r>
          </w:p>
        </w:tc>
      </w:tr>
      <w:tr w:rsidR="001169BF" w:rsidRPr="0087450F" w:rsidTr="00654A27">
        <w:trPr>
          <w:trHeight w:val="36"/>
          <w:jc w:val="center"/>
        </w:trPr>
        <w:tc>
          <w:tcPr>
            <w:tcW w:w="2588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находится в работе</w:t>
            </w:r>
          </w:p>
        </w:tc>
        <w:tc>
          <w:tcPr>
            <w:tcW w:w="1699" w:type="dxa"/>
          </w:tcPr>
          <w:p w:rsidR="001169BF" w:rsidRPr="002B50A4" w:rsidRDefault="00037B29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val="en-US" w:eastAsia="ru-RU"/>
              </w:rPr>
              <w:t>3</w:t>
            </w:r>
            <w:bookmarkStart w:id="0" w:name="_GoBack"/>
            <w:bookmarkEnd w:id="0"/>
          </w:p>
        </w:tc>
        <w:tc>
          <w:tcPr>
            <w:tcW w:w="1699" w:type="dxa"/>
          </w:tcPr>
          <w:p w:rsidR="001169BF" w:rsidRPr="002B50A4" w:rsidRDefault="009B7E12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2</w:t>
            </w:r>
          </w:p>
        </w:tc>
        <w:tc>
          <w:tcPr>
            <w:tcW w:w="1699" w:type="dxa"/>
          </w:tcPr>
          <w:p w:rsidR="001169BF" w:rsidRPr="002B50A4" w:rsidRDefault="001169BF" w:rsidP="001169BF">
            <w:pPr>
              <w:jc w:val="center"/>
              <w:rPr>
                <w:rFonts w:ascii="Times New Roman" w:eastAsia="Times New Roman" w:hAnsi="Times New Roman" w:cs="Times New Roman"/>
                <w:spacing w:val="-3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0</w:t>
            </w:r>
          </w:p>
        </w:tc>
        <w:tc>
          <w:tcPr>
            <w:tcW w:w="1700" w:type="dxa"/>
          </w:tcPr>
          <w:p w:rsidR="001169BF" w:rsidRPr="002B50A4" w:rsidRDefault="001169BF" w:rsidP="001169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2B50A4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0</w:t>
            </w:r>
          </w:p>
        </w:tc>
      </w:tr>
    </w:tbl>
    <w:p w:rsidR="00913F66" w:rsidRPr="0087450F" w:rsidRDefault="00913F66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F75292" w:rsidRDefault="00F75292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F75292" w:rsidRDefault="00F75292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A0AD7" w:rsidRDefault="005A0AD7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A0AD7" w:rsidRDefault="005A0AD7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5A0AD7" w:rsidRDefault="005A0AD7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913F66" w:rsidRPr="0087450F" w:rsidRDefault="00913F66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5D591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663AAD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913F66" w:rsidRPr="000B28F3" w:rsidRDefault="00913F66" w:rsidP="00913F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Удовлетворенность гр</w:t>
      </w:r>
      <w:r w:rsidR="009B7E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аждан результатами рассмотрения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вопросов, содержащихся в обращениях, 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составила   </w:t>
      </w:r>
      <w:r w:rsidR="001169B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63AA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0B28F3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913F66" w:rsidRPr="0087450F" w:rsidRDefault="00913F66" w:rsidP="00913F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913F66" w:rsidRPr="0087450F" w:rsidRDefault="00913F66" w:rsidP="004F02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0614" w:rsidRDefault="00D00614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</w:p>
    <w:p w:rsidR="004F024F" w:rsidRPr="00674B1C" w:rsidRDefault="00D00614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Характеристика вопросов, содержащих</w:t>
      </w:r>
      <w:r w:rsidR="004F024F" w:rsidRPr="00674B1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ся</w:t>
      </w:r>
    </w:p>
    <w:p w:rsidR="004F024F" w:rsidRPr="00674B1C" w:rsidRDefault="00D00614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в обращениях, поступивших</w:t>
      </w:r>
      <w:r w:rsidR="004F024F" w:rsidRPr="00674B1C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 в администрацию Нефтеюганского района. </w:t>
      </w:r>
    </w:p>
    <w:p w:rsidR="004F024F" w:rsidRPr="00674B1C" w:rsidRDefault="004F024F" w:rsidP="004F02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674B1C">
        <w:rPr>
          <w:color w:val="auto"/>
          <w:sz w:val="26"/>
          <w:szCs w:val="26"/>
        </w:rPr>
        <w:t xml:space="preserve">              В </w:t>
      </w:r>
      <w:r w:rsidR="005F3C4E" w:rsidRPr="00674B1C">
        <w:rPr>
          <w:color w:val="auto"/>
          <w:sz w:val="26"/>
          <w:szCs w:val="26"/>
        </w:rPr>
        <w:t>4</w:t>
      </w:r>
      <w:r w:rsidR="005968F4">
        <w:rPr>
          <w:color w:val="auto"/>
          <w:sz w:val="26"/>
          <w:szCs w:val="26"/>
        </w:rPr>
        <w:t xml:space="preserve"> </w:t>
      </w:r>
      <w:r w:rsidRPr="00674B1C">
        <w:rPr>
          <w:color w:val="auto"/>
          <w:sz w:val="26"/>
          <w:szCs w:val="26"/>
        </w:rPr>
        <w:t>квартале 2021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выглядит следующим образом:</w:t>
      </w:r>
    </w:p>
    <w:p w:rsidR="00A76597" w:rsidRPr="002432D1" w:rsidRDefault="00A76597" w:rsidP="00A765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432D1">
        <w:rPr>
          <w:rFonts w:ascii="Times New Roman" w:hAnsi="Times New Roman" w:cs="Times New Roman"/>
          <w:sz w:val="26"/>
          <w:szCs w:val="26"/>
        </w:rPr>
        <w:t>-</w:t>
      </w:r>
      <w:r w:rsidRPr="002432D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</w:t>
      </w:r>
      <w:r w:rsidR="00D006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(23 вопроса, </w:t>
      </w:r>
      <w:r w:rsidR="00D00614">
        <w:rPr>
          <w:rFonts w:ascii="Times New Roman" w:hAnsi="Times New Roman" w:cs="Times New Roman"/>
          <w:sz w:val="26"/>
          <w:szCs w:val="26"/>
        </w:rPr>
        <w:t xml:space="preserve">или </w:t>
      </w:r>
      <w:r w:rsidR="00962E55" w:rsidRPr="002432D1">
        <w:rPr>
          <w:rFonts w:ascii="Times New Roman" w:hAnsi="Times New Roman" w:cs="Times New Roman"/>
          <w:sz w:val="26"/>
          <w:szCs w:val="26"/>
        </w:rPr>
        <w:t>55</w:t>
      </w:r>
      <w:r w:rsidRPr="002432D1">
        <w:rPr>
          <w:rFonts w:ascii="Times New Roman" w:hAnsi="Times New Roman" w:cs="Times New Roman"/>
          <w:sz w:val="26"/>
          <w:szCs w:val="26"/>
        </w:rPr>
        <w:t>%)</w:t>
      </w:r>
      <w:r w:rsidRPr="002432D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962E55" w:rsidRPr="002432D1" w:rsidRDefault="00962E55" w:rsidP="00962E55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2432D1">
        <w:rPr>
          <w:color w:val="auto"/>
          <w:sz w:val="26"/>
          <w:szCs w:val="26"/>
        </w:rPr>
        <w:t xml:space="preserve">- </w:t>
      </w:r>
      <w:r w:rsidRPr="002432D1">
        <w:rPr>
          <w:rFonts w:eastAsia="Times New Roman"/>
          <w:color w:val="auto"/>
          <w:spacing w:val="-3"/>
          <w:sz w:val="26"/>
          <w:szCs w:val="26"/>
          <w:lang w:eastAsia="ru-RU"/>
        </w:rPr>
        <w:t>«Жилищно-коммунальная сфера» (</w:t>
      </w:r>
      <w:r w:rsidR="00D00614">
        <w:rPr>
          <w:rFonts w:eastAsia="Times New Roman"/>
          <w:color w:val="auto"/>
          <w:spacing w:val="-3"/>
          <w:sz w:val="26"/>
          <w:szCs w:val="26"/>
          <w:lang w:eastAsia="ru-RU"/>
        </w:rPr>
        <w:t>12 вопросов, или 28%);</w:t>
      </w:r>
    </w:p>
    <w:p w:rsidR="004F024F" w:rsidRPr="002432D1" w:rsidRDefault="004F024F" w:rsidP="0096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2432D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="00D00614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 вопросов, или</w:t>
      </w:r>
      <w:r w:rsidR="005A0AD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962E55" w:rsidRPr="002432D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12</w:t>
      </w:r>
      <w:r w:rsidRPr="002432D1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962E55" w:rsidRPr="002432D1" w:rsidRDefault="00962E55" w:rsidP="00962E55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2432D1">
        <w:rPr>
          <w:color w:val="auto"/>
          <w:sz w:val="26"/>
          <w:szCs w:val="26"/>
        </w:rPr>
        <w:t xml:space="preserve">- </w:t>
      </w:r>
      <w:r w:rsidRPr="002432D1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«Государство. Общество. Политика» </w:t>
      </w:r>
      <w:r w:rsidR="00D00614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(2 вопроса, или </w:t>
      </w:r>
      <w:r w:rsidRPr="002432D1">
        <w:rPr>
          <w:rFonts w:eastAsia="Times New Roman"/>
          <w:color w:val="auto"/>
          <w:spacing w:val="-3"/>
          <w:sz w:val="26"/>
          <w:szCs w:val="26"/>
          <w:lang w:eastAsia="ru-RU"/>
        </w:rPr>
        <w:t>5%).</w:t>
      </w:r>
    </w:p>
    <w:p w:rsidR="004F024F" w:rsidRPr="002432D1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024F" w:rsidRPr="002432D1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024F" w:rsidRPr="00F7465D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F7465D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4F024F" w:rsidRPr="00F7465D" w:rsidRDefault="004F024F" w:rsidP="00D0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</w:t>
      </w:r>
      <w:r w:rsidR="00D0061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 4 квартале 2021 года 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поступило </w:t>
      </w:r>
      <w:r w:rsidR="00D0061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br/>
      </w:r>
      <w:r w:rsidR="00962E55" w:rsidRP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23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D0061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что составляет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55</w:t>
      </w:r>
      <w:r w:rsidR="00D00614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от общего количества вопросов, поставленных в обращениях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  <w:r w:rsidR="00036AC4"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Данный показатель ниже уровня 3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12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036AC4"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26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выше уровня </w:t>
      </w:r>
      <w:r w:rsidR="00036AC4"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2020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35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(1</w:t>
      </w:r>
      <w:r w:rsidR="00F7465D"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выше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я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F7465D"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</w:t>
      </w:r>
      <w:r w:rsidR="00F7465D"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2019</w:t>
      </w:r>
      <w:r w:rsidR="002432D1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44</w:t>
      </w:r>
      <w:r w:rsidR="009B7E12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(16</w:t>
      </w:r>
      <w:r w:rsidRPr="00F7465D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вопросов).</w:t>
      </w:r>
    </w:p>
    <w:tbl>
      <w:tblPr>
        <w:tblW w:w="114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D15760" w:rsidRPr="00674B1C" w:rsidTr="00C118B9">
        <w:trPr>
          <w:trHeight w:val="80"/>
        </w:trPr>
        <w:tc>
          <w:tcPr>
            <w:tcW w:w="11423" w:type="dxa"/>
          </w:tcPr>
          <w:p w:rsidR="00D15760" w:rsidRPr="0087450F" w:rsidRDefault="00D15760" w:rsidP="00D1576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Актуальными вопросами данного тематического раздела являются:  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         - 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арх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итектура и градостроительство;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иватизация земельных участков;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выделение земельных участков под ИЖС;  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установление границ земельных участков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;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 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арендные отношения в области 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землепользования;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-  </w:t>
            </w:r>
            <w:r w:rsidRPr="00B75EFC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уличное освещение</w:t>
            </w:r>
            <w:r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;</w:t>
            </w:r>
          </w:p>
          <w:p w:rsid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Pr="006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транспортное обслуживание населения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6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5760" w:rsidRP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right="1817" w:firstLine="635"/>
              <w:jc w:val="both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Pr="00674B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строительных недоделок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D15760" w:rsidRPr="00674B1C" w:rsidTr="00C118B9">
        <w:trPr>
          <w:trHeight w:val="80"/>
        </w:trPr>
        <w:tc>
          <w:tcPr>
            <w:tcW w:w="11423" w:type="dxa"/>
          </w:tcPr>
          <w:p w:rsidR="00D15760" w:rsidRPr="00674B1C" w:rsidRDefault="00D15760" w:rsidP="00C118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F024F" w:rsidRPr="00D15760" w:rsidRDefault="004F024F" w:rsidP="00E65A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962E55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поступило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12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ов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28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</w:t>
      </w:r>
    </w:p>
    <w:p w:rsidR="004F024F" w:rsidRPr="002A1A5B" w:rsidRDefault="004F024F" w:rsidP="0096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показатель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25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16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вопросов), ниже 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2020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59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(2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9 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вопросов), и ниже уровня 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2019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68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(3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674B1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2A1A5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).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распределение жилых помещений, предоставляемых по договору социального найма;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5A06F9" w:rsidRDefault="005A06F9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5A06F9" w:rsidRPr="00BB2C89" w:rsidRDefault="005A06F9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654A27" w:rsidRDefault="00654A27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перебои в электроснабжении;</w:t>
      </w:r>
    </w:p>
    <w:p w:rsidR="005A0AD7" w:rsidRDefault="004F024F" w:rsidP="005A0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предоставление коммунальных услуг ненадлежащего качества; 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жилья по договору социального найма (ДСН);</w:t>
      </w:r>
    </w:p>
    <w:p w:rsidR="004F024F" w:rsidRPr="0087450F" w:rsidRDefault="00D15760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="004F024F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эксплуатация и ремонт государственного, муниципального ведомственного жилищного фондов.</w:t>
      </w:r>
    </w:p>
    <w:p w:rsidR="004F024F" w:rsidRPr="0087450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</w:p>
    <w:p w:rsidR="004F024F" w:rsidRDefault="004F024F" w:rsidP="004F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24F" w:rsidRPr="009B36D8" w:rsidRDefault="004F024F" w:rsidP="004F0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6D8">
        <w:rPr>
          <w:rFonts w:ascii="Times New Roman" w:hAnsi="Times New Roman" w:cs="Times New Roman"/>
          <w:b/>
          <w:sz w:val="26"/>
          <w:szCs w:val="26"/>
        </w:rPr>
        <w:t>Раздел «Социальная сфера».</w:t>
      </w:r>
    </w:p>
    <w:p w:rsidR="004F024F" w:rsidRPr="009B36D8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787F8E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12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%). Данный показатель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выше</w:t>
      </w:r>
      <w:r w:rsidR="00787F8E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уровня </w:t>
      </w:r>
      <w:r w:rsidR="00787F8E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50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787F8E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), в 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2020 года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 уровня на 44%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(9 вопросов)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2019 года на 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29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%(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B36D8"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).</w:t>
      </w:r>
    </w:p>
    <w:p w:rsidR="004F024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962E55" w:rsidRPr="009B36D8" w:rsidRDefault="00962E55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предоставление земельных участков льготным категориям граждан;</w:t>
      </w:r>
    </w:p>
    <w:p w:rsidR="004F024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просьбы об оказании финансовой помощи;</w:t>
      </w:r>
    </w:p>
    <w:p w:rsidR="00962E55" w:rsidRPr="009B36D8" w:rsidRDefault="00962E55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развитие здравоохранения.</w:t>
      </w:r>
    </w:p>
    <w:p w:rsidR="00962E55" w:rsidRDefault="00962E55" w:rsidP="00962E55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962E55" w:rsidRDefault="00962E55" w:rsidP="00962E55">
      <w:pPr>
        <w:pStyle w:val="Default"/>
        <w:ind w:firstLine="709"/>
        <w:jc w:val="both"/>
        <w:rPr>
          <w:b/>
          <w:color w:val="auto"/>
          <w:sz w:val="26"/>
          <w:szCs w:val="26"/>
        </w:rPr>
      </w:pPr>
    </w:p>
    <w:p w:rsidR="00962E55" w:rsidRPr="0087450F" w:rsidRDefault="00962E55" w:rsidP="00962E55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7450F">
        <w:rPr>
          <w:b/>
          <w:color w:val="auto"/>
          <w:sz w:val="26"/>
          <w:szCs w:val="26"/>
        </w:rPr>
        <w:t xml:space="preserve">Раздел </w:t>
      </w:r>
      <w:r w:rsidR="00081663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«Государство, общество, п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олитика»</w:t>
      </w:r>
    </w:p>
    <w:p w:rsidR="00962E55" w:rsidRDefault="007628DA" w:rsidP="0096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Меньше всего вопросов отмечено по</w:t>
      </w:r>
      <w:r w:rsidR="00962E55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тематическому разделу </w:t>
      </w:r>
      <w:r w:rsidRPr="007628DA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«Государство. Общество. Политика»</w:t>
      </w:r>
      <w:r w:rsidRPr="007628D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962E55" w:rsidRPr="007628D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 вопроса</w:t>
      </w:r>
      <w:r w:rsidR="005A06F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  <w:r w:rsidR="00962E55" w:rsidRPr="007628DA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Данный показатель ни</w:t>
      </w:r>
      <w:r w:rsidR="00962E55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же уровня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="00962E55" w:rsidRPr="00B5529C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2021 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50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 (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вопроса), ниже чем в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квартале 2020 года на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67%(6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 и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4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2019 года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60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 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(5 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962E55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="00962E55" w:rsidRPr="000B28F3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</w:p>
    <w:p w:rsidR="00962E55" w:rsidRDefault="00962E55" w:rsidP="0096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9B36D8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962E55" w:rsidRPr="0087450F" w:rsidRDefault="00962E55" w:rsidP="00962E5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</w:t>
      </w:r>
      <w:r w:rsidR="00D15760" w:rsidRPr="00D15760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 </w:t>
      </w:r>
      <w:r w:rsidRPr="001B2B2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 представлении дополнительных документов и материалов</w:t>
      </w:r>
      <w:r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4F024F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9B7E12" w:rsidRDefault="009B7E12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024F" w:rsidRPr="009B36D8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B36D8">
        <w:rPr>
          <w:rFonts w:ascii="Times New Roman" w:hAnsi="Times New Roman" w:cs="Times New Roman"/>
          <w:b/>
          <w:sz w:val="26"/>
          <w:szCs w:val="26"/>
        </w:rPr>
        <w:t>Раздел «Оборона</w:t>
      </w:r>
      <w:r w:rsidR="00081663">
        <w:rPr>
          <w:rFonts w:ascii="Times New Roman" w:hAnsi="Times New Roman" w:cs="Times New Roman"/>
          <w:b/>
          <w:sz w:val="26"/>
          <w:szCs w:val="26"/>
        </w:rPr>
        <w:t>, б</w:t>
      </w:r>
      <w:r w:rsidRPr="009B36D8">
        <w:rPr>
          <w:rFonts w:ascii="Times New Roman" w:hAnsi="Times New Roman" w:cs="Times New Roman"/>
          <w:b/>
          <w:sz w:val="26"/>
          <w:szCs w:val="26"/>
        </w:rPr>
        <w:t>езопасность</w:t>
      </w:r>
      <w:r w:rsidR="00081663">
        <w:rPr>
          <w:rFonts w:ascii="Times New Roman" w:hAnsi="Times New Roman" w:cs="Times New Roman"/>
          <w:b/>
          <w:sz w:val="26"/>
          <w:szCs w:val="26"/>
        </w:rPr>
        <w:t>, з</w:t>
      </w:r>
      <w:r w:rsidRPr="009B36D8">
        <w:rPr>
          <w:rFonts w:ascii="Times New Roman" w:hAnsi="Times New Roman" w:cs="Times New Roman"/>
          <w:b/>
          <w:sz w:val="26"/>
          <w:szCs w:val="26"/>
        </w:rPr>
        <w:t>аконность»</w:t>
      </w:r>
    </w:p>
    <w:tbl>
      <w:tblPr>
        <w:tblW w:w="973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787F8E" w:rsidRPr="00787F8E" w:rsidTr="00D15760">
        <w:trPr>
          <w:trHeight w:val="137"/>
        </w:trPr>
        <w:tc>
          <w:tcPr>
            <w:tcW w:w="9731" w:type="dxa"/>
          </w:tcPr>
          <w:p w:rsidR="004F024F" w:rsidRPr="00962E55" w:rsidRDefault="00962E55" w:rsidP="002432D1">
            <w:pPr>
              <w:spacing w:after="160" w:line="259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         </w:t>
            </w:r>
            <w:r w:rsidR="004F024F" w:rsidRPr="009B36D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По данному тематическому разделу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в 4 квартале 2021 года </w:t>
            </w:r>
            <w:r w:rsidR="002432D1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вопросы от граждан 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не </w:t>
            </w:r>
            <w:r w:rsidR="004F024F" w:rsidRPr="009B36D8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поступ</w:t>
            </w: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али.</w:t>
            </w:r>
            <w:r w:rsidR="00A76597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62E55" w:rsidRPr="00D15760" w:rsidTr="00D15760">
        <w:trPr>
          <w:trHeight w:val="137"/>
        </w:trPr>
        <w:tc>
          <w:tcPr>
            <w:tcW w:w="9731" w:type="dxa"/>
          </w:tcPr>
          <w:p w:rsidR="00D15760" w:rsidRDefault="00D15760" w:rsidP="00243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AD7" w:rsidRDefault="005A0AD7" w:rsidP="002432D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760" w:rsidRP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ind w:firstLine="70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760">
              <w:rPr>
                <w:rFonts w:ascii="Times New Roman" w:hAnsi="Times New Roman" w:cs="Times New Roman"/>
                <w:sz w:val="26"/>
                <w:szCs w:val="26"/>
              </w:rPr>
              <w:t xml:space="preserve">По результатам проведенного анализа установлено, что наиболее проблемными </w:t>
            </w:r>
          </w:p>
          <w:p w:rsidR="00962E55" w:rsidRP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5760">
              <w:rPr>
                <w:rFonts w:ascii="Times New Roman" w:hAnsi="Times New Roman" w:cs="Times New Roman"/>
                <w:sz w:val="26"/>
                <w:szCs w:val="26"/>
              </w:rPr>
              <w:t>вопросами для жителей Нефтеюганского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являются:</w:t>
            </w:r>
          </w:p>
          <w:p w:rsidR="00D15760" w:rsidRP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D15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ыделение земельных участков для индивидуального жилищного строительства;</w:t>
            </w:r>
          </w:p>
          <w:p w:rsidR="00D15760" w:rsidRPr="00D15760" w:rsidRDefault="00D15760" w:rsidP="00D157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</w:t>
            </w:r>
            <w:r w:rsidRPr="00D15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D15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лучшение жилищных условий, предоставление жилого помещения по договору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D15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социального найма гражданам, состоящим на учете в органе местного самоуправления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качестве нуждающихся в жилых </w:t>
            </w:r>
            <w:r w:rsidRPr="00D1576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помещениях.</w:t>
            </w:r>
          </w:p>
        </w:tc>
      </w:tr>
      <w:tr w:rsidR="00D15760" w:rsidRPr="00D15760" w:rsidTr="00D15760">
        <w:trPr>
          <w:trHeight w:val="137"/>
        </w:trPr>
        <w:tc>
          <w:tcPr>
            <w:tcW w:w="9731" w:type="dxa"/>
          </w:tcPr>
          <w:p w:rsidR="00D15760" w:rsidRPr="00D15760" w:rsidRDefault="00D15760" w:rsidP="009B7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024F" w:rsidRPr="00962E55" w:rsidRDefault="004F024F" w:rsidP="004F024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D15760">
        <w:rPr>
          <w:color w:val="auto"/>
          <w:sz w:val="26"/>
          <w:szCs w:val="26"/>
        </w:rPr>
        <w:t>На основании вышеизложенного следует отметить,</w:t>
      </w:r>
      <w:r w:rsidRPr="00962E55">
        <w:rPr>
          <w:color w:val="auto"/>
          <w:sz w:val="26"/>
          <w:szCs w:val="26"/>
        </w:rPr>
        <w:t xml:space="preserve"> что сохраняется актуальность тематических разделов «Экономика», «Жилищно-коммунальная сфера», составляющих наибольшую долю вопросов, поставленных заявителями в обращениях. </w:t>
      </w:r>
    </w:p>
    <w:p w:rsidR="004F024F" w:rsidRPr="00787F8E" w:rsidRDefault="004F024F" w:rsidP="004F02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</w:p>
    <w:p w:rsidR="004F024F" w:rsidRPr="00787F8E" w:rsidRDefault="004F024F" w:rsidP="004F024F">
      <w:pPr>
        <w:rPr>
          <w:rFonts w:ascii="Times New Roman" w:hAnsi="Times New Roman" w:cs="Times New Roman"/>
          <w:color w:val="FF0000"/>
          <w:sz w:val="26"/>
          <w:szCs w:val="26"/>
        </w:rPr>
      </w:pPr>
    </w:p>
    <w:p w:rsidR="00AE1575" w:rsidRDefault="00AE1575"/>
    <w:sectPr w:rsidR="00AE1575" w:rsidSect="005A0AD7">
      <w:headerReference w:type="even" r:id="rId8"/>
      <w:footerReference w:type="default" r:id="rId9"/>
      <w:pgSz w:w="11909" w:h="16834" w:code="9"/>
      <w:pgMar w:top="0" w:right="569" w:bottom="142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F2B" w:rsidRDefault="00D75F2B">
      <w:pPr>
        <w:spacing w:after="0" w:line="240" w:lineRule="auto"/>
      </w:pPr>
      <w:r>
        <w:separator/>
      </w:r>
    </w:p>
  </w:endnote>
  <w:endnote w:type="continuationSeparator" w:id="0">
    <w:p w:rsidR="00D75F2B" w:rsidRDefault="00D75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6098510"/>
      <w:docPartObj>
        <w:docPartGallery w:val="Page Numbers (Bottom of Page)"/>
        <w:docPartUnique/>
      </w:docPartObj>
    </w:sdtPr>
    <w:sdtEndPr/>
    <w:sdtContent>
      <w:p w:rsidR="009138B3" w:rsidRDefault="00A8342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B29">
          <w:rPr>
            <w:noProof/>
          </w:rPr>
          <w:t>3</w:t>
        </w:r>
        <w:r>
          <w:fldChar w:fldCharType="end"/>
        </w:r>
      </w:p>
    </w:sdtContent>
  </w:sdt>
  <w:p w:rsidR="009138B3" w:rsidRDefault="00D75F2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F2B" w:rsidRDefault="00D75F2B">
      <w:pPr>
        <w:spacing w:after="0" w:line="240" w:lineRule="auto"/>
      </w:pPr>
      <w:r>
        <w:separator/>
      </w:r>
    </w:p>
  </w:footnote>
  <w:footnote w:type="continuationSeparator" w:id="0">
    <w:p w:rsidR="00D75F2B" w:rsidRDefault="00D75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A8342E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D75F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27D"/>
    <w:rsid w:val="00036AC4"/>
    <w:rsid w:val="00037B29"/>
    <w:rsid w:val="00081663"/>
    <w:rsid w:val="00086FC5"/>
    <w:rsid w:val="001169BF"/>
    <w:rsid w:val="00202497"/>
    <w:rsid w:val="002432D1"/>
    <w:rsid w:val="00252DF8"/>
    <w:rsid w:val="002B50A4"/>
    <w:rsid w:val="002C1462"/>
    <w:rsid w:val="002C6C3A"/>
    <w:rsid w:val="003B0D7D"/>
    <w:rsid w:val="003C6FC8"/>
    <w:rsid w:val="00400312"/>
    <w:rsid w:val="00403446"/>
    <w:rsid w:val="00470487"/>
    <w:rsid w:val="004814C3"/>
    <w:rsid w:val="00484B20"/>
    <w:rsid w:val="004F024F"/>
    <w:rsid w:val="00546778"/>
    <w:rsid w:val="005968F4"/>
    <w:rsid w:val="005A06F9"/>
    <w:rsid w:val="005A0AD7"/>
    <w:rsid w:val="005D591D"/>
    <w:rsid w:val="005F3C4E"/>
    <w:rsid w:val="0063727D"/>
    <w:rsid w:val="00654A27"/>
    <w:rsid w:val="00663AAD"/>
    <w:rsid w:val="00674B1C"/>
    <w:rsid w:val="007117D6"/>
    <w:rsid w:val="007628DA"/>
    <w:rsid w:val="00762990"/>
    <w:rsid w:val="00787F8E"/>
    <w:rsid w:val="007D5152"/>
    <w:rsid w:val="008530F8"/>
    <w:rsid w:val="00874759"/>
    <w:rsid w:val="00897329"/>
    <w:rsid w:val="00913F66"/>
    <w:rsid w:val="00962E55"/>
    <w:rsid w:val="009B36D8"/>
    <w:rsid w:val="009B44E9"/>
    <w:rsid w:val="009B7E12"/>
    <w:rsid w:val="009E7085"/>
    <w:rsid w:val="00A46367"/>
    <w:rsid w:val="00A76597"/>
    <w:rsid w:val="00A8342E"/>
    <w:rsid w:val="00AE1575"/>
    <w:rsid w:val="00BB2C89"/>
    <w:rsid w:val="00C4033F"/>
    <w:rsid w:val="00C47A70"/>
    <w:rsid w:val="00C7367B"/>
    <w:rsid w:val="00D00614"/>
    <w:rsid w:val="00D15760"/>
    <w:rsid w:val="00D75F2B"/>
    <w:rsid w:val="00DF39BC"/>
    <w:rsid w:val="00E16D27"/>
    <w:rsid w:val="00E37832"/>
    <w:rsid w:val="00E65A8B"/>
    <w:rsid w:val="00E66F88"/>
    <w:rsid w:val="00EB180A"/>
    <w:rsid w:val="00F51688"/>
    <w:rsid w:val="00F7465D"/>
    <w:rsid w:val="00F75292"/>
    <w:rsid w:val="00FC1BF1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A6692-07AD-4842-AC7F-9F89C3C6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2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024F"/>
  </w:style>
  <w:style w:type="character" w:styleId="a5">
    <w:name w:val="page number"/>
    <w:basedOn w:val="a0"/>
    <w:rsid w:val="004F024F"/>
  </w:style>
  <w:style w:type="table" w:styleId="a6">
    <w:name w:val="Table Grid"/>
    <w:basedOn w:val="a1"/>
    <w:uiPriority w:val="59"/>
    <w:rsid w:val="004F0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02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02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24F"/>
  </w:style>
  <w:style w:type="paragraph" w:styleId="a9">
    <w:name w:val="Balloon Text"/>
    <w:basedOn w:val="a"/>
    <w:link w:val="aa"/>
    <w:uiPriority w:val="99"/>
    <w:semiHidden/>
    <w:unhideWhenUsed/>
    <w:rsid w:val="00A8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8342E"/>
    <w:rPr>
      <w:rFonts w:ascii="Segoe UI" w:hAnsi="Segoe UI" w:cs="Segoe UI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D00614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D0061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006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</c:title>
    <c:autoTitleDeleted val="0"/>
    <c:plotArea>
      <c:layout>
        <c:manualLayout>
          <c:layoutTarget val="inner"/>
          <c:xMode val="edge"/>
          <c:yMode val="edge"/>
          <c:x val="0.29001228778986898"/>
          <c:y val="5.0230387868183145E-2"/>
          <c:w val="0.51770760425780116"/>
          <c:h val="0.8569378827646544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вопросов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8"/>
                <c:pt idx="0">
                  <c:v>гп.Пойковский</c:v>
                </c:pt>
                <c:pt idx="1">
                  <c:v>сп.Салым</c:v>
                </c:pt>
                <c:pt idx="2">
                  <c:v>п.Юганская Обь</c:v>
                </c:pt>
                <c:pt idx="3">
                  <c:v>п.Сингапай</c:v>
                </c:pt>
                <c:pt idx="4">
                  <c:v>с.Чеускино</c:v>
                </c:pt>
                <c:pt idx="5">
                  <c:v>п.Лемпино</c:v>
                </c:pt>
                <c:pt idx="6">
                  <c:v>п.Каркатеевы</c:v>
                </c:pt>
                <c:pt idx="7">
                  <c:v>сп.Сентябрьский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8"/>
                <c:pt idx="0">
                  <c:v>10</c:v>
                </c:pt>
                <c:pt idx="1">
                  <c:v>4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7691008"/>
        <c:axId val="87690224"/>
      </c:barChart>
      <c:catAx>
        <c:axId val="8769100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87690224"/>
        <c:crosses val="autoZero"/>
        <c:auto val="1"/>
        <c:lblAlgn val="ctr"/>
        <c:lblOffset val="100"/>
        <c:noMultiLvlLbl val="0"/>
      </c:catAx>
      <c:valAx>
        <c:axId val="87690224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87691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D521F-E7BB-4F8E-9E26-C724D8632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1850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20</cp:revision>
  <cp:lastPrinted>2022-01-17T05:04:00Z</cp:lastPrinted>
  <dcterms:created xsi:type="dcterms:W3CDTF">2021-12-13T06:25:00Z</dcterms:created>
  <dcterms:modified xsi:type="dcterms:W3CDTF">2022-01-19T07:19:00Z</dcterms:modified>
</cp:coreProperties>
</file>