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07D1BB3" w14:textId="77777777" w:rsidR="001F10E9" w:rsidRDefault="001F10E9" w:rsidP="001F10E9"/>
    <w:p w14:paraId="445C6411" w14:textId="77777777" w:rsidR="005916A5" w:rsidRDefault="005916A5" w:rsidP="005916A5">
      <w:pPr>
        <w:pStyle w:val="11"/>
        <w:shd w:val="clear" w:color="auto" w:fill="auto"/>
        <w:spacing w:after="300" w:line="240" w:lineRule="auto"/>
        <w:ind w:firstLine="0"/>
        <w:jc w:val="center"/>
      </w:pPr>
      <w:r>
        <w:rPr>
          <w:i w:val="0"/>
          <w:iCs w:val="0"/>
          <w:color w:val="000000"/>
          <w:u w:val="none"/>
        </w:rPr>
        <w:t>Оповещение о проведении публичных слушаний</w:t>
      </w:r>
    </w:p>
    <w:p w14:paraId="2777AD5B" w14:textId="55B758D3" w:rsidR="005916A5" w:rsidRDefault="005916A5" w:rsidP="005916A5">
      <w:pPr>
        <w:pStyle w:val="11"/>
        <w:shd w:val="clear" w:color="auto" w:fill="auto"/>
        <w:ind w:firstLine="740"/>
        <w:jc w:val="both"/>
      </w:pPr>
      <w:r>
        <w:rPr>
          <w:i w:val="0"/>
          <w:iCs w:val="0"/>
          <w:color w:val="000000"/>
          <w:u w:val="none"/>
        </w:rPr>
        <w:t xml:space="preserve">На публичные слушания представляется </w:t>
      </w:r>
      <w:r>
        <w:rPr>
          <w:i w:val="0"/>
          <w:iCs w:val="0"/>
          <w:color w:val="000000"/>
        </w:rPr>
        <w:t>проект планировки и проект межевания территории для размещения объекта: «</w:t>
      </w:r>
      <w:r w:rsidR="0075757D" w:rsidRPr="0075757D">
        <w:t xml:space="preserve">Линейные коммуникации для кустовой площадки №42у </w:t>
      </w:r>
      <w:proofErr w:type="spellStart"/>
      <w:r w:rsidR="0075757D" w:rsidRPr="0075757D">
        <w:t>Омбинского</w:t>
      </w:r>
      <w:proofErr w:type="spellEnd"/>
      <w:r w:rsidR="0075757D" w:rsidRPr="0075757D">
        <w:t xml:space="preserve"> месторождения</w:t>
      </w:r>
      <w:r>
        <w:rPr>
          <w:i w:val="0"/>
          <w:iCs w:val="0"/>
          <w:color w:val="000000"/>
        </w:rPr>
        <w:t>».</w:t>
      </w:r>
    </w:p>
    <w:p w14:paraId="354232FB" w14:textId="77777777" w:rsidR="005916A5" w:rsidRDefault="005916A5" w:rsidP="005916A5">
      <w:pPr>
        <w:pStyle w:val="11"/>
        <w:pBdr>
          <w:top w:val="single" w:sz="4" w:space="0" w:color="auto"/>
        </w:pBdr>
        <w:shd w:val="clear" w:color="auto" w:fill="auto"/>
        <w:ind w:firstLine="740"/>
        <w:jc w:val="both"/>
      </w:pPr>
      <w:r>
        <w:rPr>
          <w:i w:val="0"/>
          <w:iCs w:val="0"/>
          <w:color w:val="000000"/>
          <w:u w:val="none"/>
        </w:rPr>
        <w:t>Перечень информационных материалов:</w:t>
      </w:r>
    </w:p>
    <w:p w14:paraId="363397D4" w14:textId="17549D30" w:rsidR="00AF176D" w:rsidRDefault="00AF176D" w:rsidP="00AF176D">
      <w:pPr>
        <w:shd w:val="clear" w:color="auto" w:fill="FFFFFF"/>
        <w:spacing w:line="315" w:lineRule="atLeast"/>
        <w:ind w:firstLine="709"/>
        <w:jc w:val="both"/>
        <w:textAlignment w:val="baseline"/>
        <w:rPr>
          <w:i/>
          <w:spacing w:val="2"/>
          <w:sz w:val="26"/>
          <w:szCs w:val="26"/>
          <w:u w:val="single"/>
        </w:rPr>
      </w:pPr>
      <w:r w:rsidRPr="00935B22">
        <w:rPr>
          <w:spacing w:val="2"/>
          <w:sz w:val="26"/>
          <w:szCs w:val="26"/>
        </w:rPr>
        <w:t>Утверждаемая часть проекта планировки территории</w:t>
      </w:r>
      <w:r w:rsidRPr="00D04F0C">
        <w:rPr>
          <w:b/>
          <w:i/>
          <w:spacing w:val="2"/>
          <w:sz w:val="26"/>
          <w:szCs w:val="26"/>
        </w:rPr>
        <w:t xml:space="preserve"> </w:t>
      </w:r>
      <w:r>
        <w:rPr>
          <w:b/>
          <w:i/>
          <w:spacing w:val="2"/>
          <w:sz w:val="26"/>
          <w:szCs w:val="26"/>
        </w:rPr>
        <w:t>(</w:t>
      </w:r>
      <w:r w:rsidRPr="00F647C0">
        <w:rPr>
          <w:i/>
          <w:spacing w:val="2"/>
          <w:sz w:val="26"/>
          <w:szCs w:val="26"/>
          <w:u w:val="single"/>
        </w:rPr>
        <w:t xml:space="preserve">чертеж красных линий, </w:t>
      </w:r>
      <w:r w:rsidRPr="00AF176D">
        <w:rPr>
          <w:i/>
          <w:spacing w:val="2"/>
          <w:sz w:val="26"/>
          <w:szCs w:val="26"/>
          <w:u w:val="single"/>
        </w:rPr>
        <w:t>чертеж границ зон планируемо</w:t>
      </w:r>
      <w:r>
        <w:rPr>
          <w:i/>
          <w:spacing w:val="2"/>
          <w:sz w:val="26"/>
          <w:szCs w:val="26"/>
          <w:u w:val="single"/>
        </w:rPr>
        <w:t>го размещения линейных объектов, ч</w:t>
      </w:r>
      <w:r w:rsidRPr="00F647C0">
        <w:rPr>
          <w:i/>
          <w:spacing w:val="2"/>
          <w:sz w:val="26"/>
          <w:szCs w:val="26"/>
          <w:u w:val="single"/>
        </w:rPr>
        <w:t>ертеж границ зон планируемого размещения линейных объектов, подлежащих реконструкции в связи</w:t>
      </w:r>
      <w:r>
        <w:rPr>
          <w:i/>
          <w:spacing w:val="2"/>
          <w:sz w:val="26"/>
          <w:szCs w:val="26"/>
          <w:u w:val="single"/>
        </w:rPr>
        <w:t xml:space="preserve"> с изменением их местоположения. Положение о размещении линейных объектов).</w:t>
      </w:r>
    </w:p>
    <w:p w14:paraId="7454732F" w14:textId="77777777" w:rsidR="00AF176D" w:rsidRPr="00570109" w:rsidRDefault="00AF176D" w:rsidP="00AF176D">
      <w:pPr>
        <w:shd w:val="clear" w:color="auto" w:fill="FFFFFF"/>
        <w:spacing w:line="315" w:lineRule="atLeast"/>
        <w:ind w:firstLine="709"/>
        <w:jc w:val="both"/>
        <w:textAlignment w:val="baseline"/>
        <w:rPr>
          <w:i/>
          <w:spacing w:val="2"/>
          <w:sz w:val="26"/>
          <w:szCs w:val="26"/>
          <w:u w:val="single"/>
        </w:rPr>
      </w:pPr>
      <w:r w:rsidRPr="004362E4">
        <w:rPr>
          <w:spacing w:val="2"/>
          <w:sz w:val="26"/>
          <w:szCs w:val="26"/>
        </w:rPr>
        <w:t>Обосновывающая часть проекта планировки территории</w:t>
      </w:r>
      <w:r w:rsidRPr="004362E4">
        <w:rPr>
          <w:b/>
          <w:spacing w:val="2"/>
          <w:sz w:val="26"/>
          <w:szCs w:val="26"/>
        </w:rPr>
        <w:t xml:space="preserve"> </w:t>
      </w:r>
      <w:r>
        <w:rPr>
          <w:i/>
          <w:spacing w:val="2"/>
          <w:sz w:val="26"/>
          <w:szCs w:val="26"/>
          <w:u w:val="single"/>
        </w:rPr>
        <w:t>с</w:t>
      </w:r>
      <w:r w:rsidRPr="00F647C0">
        <w:rPr>
          <w:i/>
          <w:spacing w:val="2"/>
          <w:sz w:val="26"/>
          <w:szCs w:val="26"/>
          <w:u w:val="single"/>
        </w:rPr>
        <w:t>хема расположения элементов планировочной структуры</w:t>
      </w:r>
      <w:r>
        <w:rPr>
          <w:i/>
          <w:spacing w:val="2"/>
          <w:sz w:val="26"/>
          <w:szCs w:val="26"/>
          <w:u w:val="single"/>
        </w:rPr>
        <w:t>,</w:t>
      </w:r>
      <w:r w:rsidRPr="00F647C0">
        <w:rPr>
          <w:i/>
          <w:spacing w:val="2"/>
          <w:sz w:val="26"/>
          <w:szCs w:val="26"/>
          <w:u w:val="single"/>
        </w:rPr>
        <w:t xml:space="preserve"> </w:t>
      </w:r>
      <w:r>
        <w:rPr>
          <w:i/>
          <w:spacing w:val="2"/>
          <w:sz w:val="26"/>
          <w:szCs w:val="26"/>
          <w:u w:val="single"/>
        </w:rPr>
        <w:t>с</w:t>
      </w:r>
      <w:r w:rsidRPr="00F647C0">
        <w:rPr>
          <w:i/>
          <w:spacing w:val="2"/>
          <w:sz w:val="26"/>
          <w:szCs w:val="26"/>
          <w:u w:val="single"/>
        </w:rPr>
        <w:t>хема использования территории в период подготовк</w:t>
      </w:r>
      <w:r>
        <w:rPr>
          <w:i/>
          <w:spacing w:val="2"/>
          <w:sz w:val="26"/>
          <w:szCs w:val="26"/>
          <w:u w:val="single"/>
        </w:rPr>
        <w:t>и проекта планировки территории,</w:t>
      </w:r>
      <w:r w:rsidRPr="00F647C0">
        <w:rPr>
          <w:i/>
          <w:spacing w:val="2"/>
          <w:sz w:val="26"/>
          <w:szCs w:val="26"/>
          <w:u w:val="single"/>
        </w:rPr>
        <w:t xml:space="preserve"> </w:t>
      </w:r>
      <w:r>
        <w:rPr>
          <w:i/>
          <w:spacing w:val="2"/>
          <w:sz w:val="26"/>
          <w:szCs w:val="26"/>
          <w:u w:val="single"/>
        </w:rPr>
        <w:t>с</w:t>
      </w:r>
      <w:r w:rsidRPr="00F647C0">
        <w:rPr>
          <w:i/>
          <w:spacing w:val="2"/>
          <w:sz w:val="26"/>
          <w:szCs w:val="26"/>
          <w:u w:val="single"/>
        </w:rPr>
        <w:t xml:space="preserve">хема организации улично-дорожной сети, </w:t>
      </w:r>
      <w:r>
        <w:rPr>
          <w:i/>
          <w:spacing w:val="2"/>
          <w:sz w:val="26"/>
          <w:szCs w:val="26"/>
          <w:u w:val="single"/>
        </w:rPr>
        <w:t>с</w:t>
      </w:r>
      <w:r w:rsidRPr="00F647C0">
        <w:rPr>
          <w:i/>
          <w:spacing w:val="2"/>
          <w:sz w:val="26"/>
          <w:szCs w:val="26"/>
          <w:u w:val="single"/>
        </w:rPr>
        <w:t>хема вертикальной планировки территории, инженерной подготовки и инженерной защиты территории</w:t>
      </w:r>
      <w:r>
        <w:rPr>
          <w:i/>
          <w:spacing w:val="2"/>
          <w:sz w:val="26"/>
          <w:szCs w:val="26"/>
          <w:u w:val="single"/>
        </w:rPr>
        <w:t>,</w:t>
      </w:r>
      <w:r w:rsidRPr="00F647C0">
        <w:rPr>
          <w:i/>
          <w:spacing w:val="2"/>
          <w:sz w:val="26"/>
          <w:szCs w:val="26"/>
          <w:u w:val="single"/>
        </w:rPr>
        <w:t xml:space="preserve"> </w:t>
      </w:r>
      <w:r>
        <w:rPr>
          <w:i/>
          <w:spacing w:val="2"/>
          <w:sz w:val="26"/>
          <w:szCs w:val="26"/>
          <w:u w:val="single"/>
        </w:rPr>
        <w:t>с</w:t>
      </w:r>
      <w:r w:rsidRPr="00F647C0">
        <w:rPr>
          <w:i/>
          <w:spacing w:val="2"/>
          <w:sz w:val="26"/>
          <w:szCs w:val="26"/>
          <w:u w:val="single"/>
        </w:rPr>
        <w:t>хема границ территори</w:t>
      </w:r>
      <w:r>
        <w:rPr>
          <w:i/>
          <w:spacing w:val="2"/>
          <w:sz w:val="26"/>
          <w:szCs w:val="26"/>
          <w:u w:val="single"/>
        </w:rPr>
        <w:t>и объектов культурного наследия,</w:t>
      </w:r>
      <w:r w:rsidRPr="00F647C0">
        <w:rPr>
          <w:i/>
          <w:spacing w:val="2"/>
          <w:sz w:val="26"/>
          <w:szCs w:val="26"/>
          <w:u w:val="single"/>
        </w:rPr>
        <w:t xml:space="preserve"> </w:t>
      </w:r>
      <w:r>
        <w:rPr>
          <w:i/>
          <w:spacing w:val="2"/>
          <w:sz w:val="26"/>
          <w:szCs w:val="26"/>
          <w:u w:val="single"/>
        </w:rPr>
        <w:t>с</w:t>
      </w:r>
      <w:r w:rsidRPr="00F647C0">
        <w:rPr>
          <w:i/>
          <w:spacing w:val="2"/>
          <w:sz w:val="26"/>
          <w:szCs w:val="26"/>
          <w:u w:val="single"/>
        </w:rPr>
        <w:t>хема границ зон с особыми условиями использования территории, особо охраняемых п</w:t>
      </w:r>
      <w:r>
        <w:rPr>
          <w:i/>
          <w:spacing w:val="2"/>
          <w:sz w:val="26"/>
          <w:szCs w:val="26"/>
          <w:u w:val="single"/>
        </w:rPr>
        <w:t>риродных территорий, лесничеств,</w:t>
      </w:r>
      <w:r w:rsidRPr="00F647C0">
        <w:rPr>
          <w:i/>
          <w:spacing w:val="2"/>
          <w:sz w:val="26"/>
          <w:szCs w:val="26"/>
          <w:u w:val="single"/>
        </w:rPr>
        <w:t xml:space="preserve"> </w:t>
      </w:r>
      <w:r>
        <w:rPr>
          <w:i/>
          <w:spacing w:val="2"/>
          <w:sz w:val="26"/>
          <w:szCs w:val="26"/>
          <w:u w:val="single"/>
        </w:rPr>
        <w:t>с</w:t>
      </w:r>
      <w:r w:rsidRPr="00F647C0">
        <w:rPr>
          <w:i/>
          <w:spacing w:val="2"/>
          <w:sz w:val="26"/>
          <w:szCs w:val="26"/>
          <w:u w:val="single"/>
        </w:rPr>
        <w:t>хема границ территорий, подверженных риску возникновения чрезвычайных ситуаций природ</w:t>
      </w:r>
      <w:r>
        <w:rPr>
          <w:i/>
          <w:spacing w:val="2"/>
          <w:sz w:val="26"/>
          <w:szCs w:val="26"/>
          <w:u w:val="single"/>
        </w:rPr>
        <w:t>ного и техногенного характера, с</w:t>
      </w:r>
      <w:r w:rsidRPr="00F647C0">
        <w:rPr>
          <w:i/>
          <w:spacing w:val="2"/>
          <w:sz w:val="26"/>
          <w:szCs w:val="26"/>
          <w:u w:val="single"/>
        </w:rPr>
        <w:t>хема конструк</w:t>
      </w:r>
      <w:r>
        <w:rPr>
          <w:i/>
          <w:spacing w:val="2"/>
          <w:sz w:val="26"/>
          <w:szCs w:val="26"/>
          <w:u w:val="single"/>
        </w:rPr>
        <w:t>тивных и планировочных решений, о</w:t>
      </w:r>
      <w:r w:rsidRPr="00F647C0">
        <w:rPr>
          <w:i/>
          <w:spacing w:val="2"/>
          <w:sz w:val="26"/>
          <w:szCs w:val="26"/>
          <w:u w:val="single"/>
        </w:rPr>
        <w:t xml:space="preserve">писание природно-климатических условия территории, в отношении которой разрабатывается проект планировки, </w:t>
      </w:r>
      <w:r>
        <w:rPr>
          <w:i/>
          <w:spacing w:val="2"/>
          <w:sz w:val="26"/>
          <w:szCs w:val="26"/>
          <w:u w:val="single"/>
        </w:rPr>
        <w:t>о</w:t>
      </w:r>
      <w:r w:rsidRPr="00F647C0">
        <w:rPr>
          <w:i/>
          <w:spacing w:val="2"/>
          <w:sz w:val="26"/>
          <w:szCs w:val="26"/>
          <w:u w:val="single"/>
        </w:rPr>
        <w:t xml:space="preserve">боснование определения границ зон планируемого размещения линейных объектов, </w:t>
      </w:r>
      <w:r>
        <w:rPr>
          <w:i/>
          <w:spacing w:val="2"/>
          <w:sz w:val="26"/>
          <w:szCs w:val="26"/>
          <w:u w:val="single"/>
        </w:rPr>
        <w:t>о</w:t>
      </w:r>
      <w:r w:rsidRPr="00F647C0">
        <w:rPr>
          <w:i/>
          <w:spacing w:val="2"/>
          <w:sz w:val="26"/>
          <w:szCs w:val="26"/>
          <w:u w:val="single"/>
        </w:rPr>
        <w:t xml:space="preserve">боснование определения границ зон планируемого размещения линейных объектов, подлежащих реконструкции в связи с изменением их местоположения, </w:t>
      </w:r>
      <w:r>
        <w:rPr>
          <w:i/>
          <w:spacing w:val="2"/>
          <w:sz w:val="26"/>
          <w:szCs w:val="26"/>
          <w:u w:val="single"/>
        </w:rPr>
        <w:t>о</w:t>
      </w:r>
      <w:r w:rsidRPr="00F647C0">
        <w:rPr>
          <w:i/>
          <w:spacing w:val="2"/>
          <w:sz w:val="26"/>
          <w:szCs w:val="26"/>
          <w:u w:val="single"/>
        </w:rPr>
        <w:t xml:space="preserve">боснование определения предельных параметров застройки территории в границах зон планируемого размещения объектов капитального строительства, проектируемых в составе линейных объектов, </w:t>
      </w:r>
      <w:r>
        <w:rPr>
          <w:i/>
          <w:spacing w:val="2"/>
          <w:sz w:val="26"/>
          <w:szCs w:val="26"/>
          <w:u w:val="single"/>
        </w:rPr>
        <w:t>в</w:t>
      </w:r>
      <w:r w:rsidRPr="00F647C0">
        <w:rPr>
          <w:i/>
          <w:spacing w:val="2"/>
          <w:sz w:val="26"/>
          <w:szCs w:val="26"/>
          <w:u w:val="single"/>
        </w:rPr>
        <w:t xml:space="preserve">едомость пересечений границ зон планируемого размещения линейного объекта (объектов) с сохраняемыми объектами капитального строительства (здание, строение, сооружение, объект, строительство которых не завершено), существующими и строящимися на момент подготовки проекта планировки территории, </w:t>
      </w:r>
      <w:r>
        <w:rPr>
          <w:i/>
          <w:spacing w:val="2"/>
          <w:sz w:val="26"/>
          <w:szCs w:val="26"/>
          <w:u w:val="single"/>
        </w:rPr>
        <w:t>в</w:t>
      </w:r>
      <w:r w:rsidRPr="00F647C0">
        <w:rPr>
          <w:i/>
          <w:spacing w:val="2"/>
          <w:sz w:val="26"/>
          <w:szCs w:val="26"/>
          <w:u w:val="single"/>
        </w:rPr>
        <w:t xml:space="preserve">едомость пересечений границ зон планируемого размещения линейного объекта (объектов) с объектами капитального строительства, строительство которых запланировано в соответствии с ранее утвержденной документацией по планировке территории, </w:t>
      </w:r>
      <w:r>
        <w:rPr>
          <w:i/>
          <w:spacing w:val="2"/>
          <w:sz w:val="26"/>
          <w:szCs w:val="26"/>
          <w:u w:val="single"/>
        </w:rPr>
        <w:t>в</w:t>
      </w:r>
      <w:r w:rsidRPr="00F647C0">
        <w:rPr>
          <w:i/>
          <w:spacing w:val="2"/>
          <w:sz w:val="26"/>
          <w:szCs w:val="26"/>
          <w:u w:val="single"/>
        </w:rPr>
        <w:t>едомость пересечений границ зон планируемого размещения линейного объекта (объектов) с водными объектами (в том числе с водото</w:t>
      </w:r>
      <w:r>
        <w:rPr>
          <w:i/>
          <w:spacing w:val="2"/>
          <w:sz w:val="26"/>
          <w:szCs w:val="26"/>
          <w:u w:val="single"/>
        </w:rPr>
        <w:t>ками, водоемами, болотами и т.д</w:t>
      </w:r>
      <w:r w:rsidRPr="004362E4">
        <w:rPr>
          <w:i/>
          <w:spacing w:val="2"/>
          <w:sz w:val="26"/>
          <w:szCs w:val="26"/>
          <w:u w:val="single"/>
        </w:rPr>
        <w:t>.).</w:t>
      </w:r>
    </w:p>
    <w:p w14:paraId="66D3C3BD" w14:textId="241F018C" w:rsidR="00AF176D" w:rsidRPr="00570109" w:rsidRDefault="00AF176D" w:rsidP="00AF176D">
      <w:pPr>
        <w:shd w:val="clear" w:color="auto" w:fill="FFFFFF"/>
        <w:spacing w:line="315" w:lineRule="atLeast"/>
        <w:ind w:firstLine="709"/>
        <w:jc w:val="both"/>
        <w:textAlignment w:val="baseline"/>
        <w:rPr>
          <w:i/>
          <w:spacing w:val="2"/>
          <w:sz w:val="26"/>
          <w:szCs w:val="26"/>
          <w:u w:val="single"/>
        </w:rPr>
      </w:pPr>
      <w:r w:rsidRPr="00570109">
        <w:rPr>
          <w:spacing w:val="2"/>
          <w:sz w:val="26"/>
          <w:szCs w:val="26"/>
        </w:rPr>
        <w:t xml:space="preserve">Утверждаемая часть проекта межевания территории </w:t>
      </w:r>
      <w:r w:rsidRPr="00F647C0">
        <w:rPr>
          <w:i/>
          <w:spacing w:val="2"/>
          <w:sz w:val="26"/>
          <w:szCs w:val="26"/>
          <w:u w:val="single"/>
        </w:rPr>
        <w:t>(</w:t>
      </w:r>
      <w:r>
        <w:rPr>
          <w:i/>
          <w:spacing w:val="2"/>
          <w:sz w:val="26"/>
          <w:szCs w:val="26"/>
          <w:u w:val="single"/>
        </w:rPr>
        <w:t>ч</w:t>
      </w:r>
      <w:r w:rsidRPr="00F647C0">
        <w:rPr>
          <w:i/>
          <w:spacing w:val="2"/>
          <w:sz w:val="26"/>
          <w:szCs w:val="26"/>
          <w:u w:val="single"/>
        </w:rPr>
        <w:t>ертеж</w:t>
      </w:r>
      <w:r>
        <w:rPr>
          <w:i/>
          <w:spacing w:val="2"/>
          <w:sz w:val="26"/>
          <w:szCs w:val="26"/>
          <w:u w:val="single"/>
        </w:rPr>
        <w:t>и</w:t>
      </w:r>
      <w:r w:rsidRPr="00F647C0">
        <w:rPr>
          <w:i/>
          <w:spacing w:val="2"/>
          <w:sz w:val="26"/>
          <w:szCs w:val="26"/>
          <w:u w:val="single"/>
        </w:rPr>
        <w:t xml:space="preserve"> межевания территории, </w:t>
      </w:r>
      <w:r>
        <w:rPr>
          <w:i/>
          <w:spacing w:val="2"/>
          <w:sz w:val="26"/>
          <w:szCs w:val="26"/>
          <w:u w:val="single"/>
        </w:rPr>
        <w:t>п</w:t>
      </w:r>
      <w:r w:rsidRPr="00F647C0">
        <w:rPr>
          <w:i/>
          <w:spacing w:val="2"/>
          <w:sz w:val="26"/>
          <w:szCs w:val="26"/>
          <w:u w:val="single"/>
        </w:rPr>
        <w:t xml:space="preserve">еречень образуемых земельных участков, </w:t>
      </w:r>
      <w:r>
        <w:rPr>
          <w:i/>
          <w:spacing w:val="2"/>
          <w:sz w:val="26"/>
          <w:szCs w:val="26"/>
          <w:u w:val="single"/>
        </w:rPr>
        <w:t>п</w:t>
      </w:r>
      <w:r w:rsidRPr="00F647C0">
        <w:rPr>
          <w:i/>
          <w:spacing w:val="2"/>
          <w:sz w:val="26"/>
          <w:szCs w:val="26"/>
          <w:u w:val="single"/>
        </w:rPr>
        <w:t xml:space="preserve">еречень координат характерных точек </w:t>
      </w:r>
      <w:r>
        <w:rPr>
          <w:i/>
          <w:spacing w:val="2"/>
          <w:sz w:val="26"/>
          <w:szCs w:val="26"/>
          <w:u w:val="single"/>
        </w:rPr>
        <w:t>образуемых земельных участков, с</w:t>
      </w:r>
      <w:r w:rsidRPr="00F647C0">
        <w:rPr>
          <w:i/>
          <w:spacing w:val="2"/>
          <w:sz w:val="26"/>
          <w:szCs w:val="26"/>
          <w:u w:val="single"/>
        </w:rPr>
        <w:t xml:space="preserve">ведения о границах территории, применительно к которой осуществляется подготовка проекта межевания, </w:t>
      </w:r>
      <w:r>
        <w:rPr>
          <w:i/>
          <w:spacing w:val="2"/>
          <w:sz w:val="26"/>
          <w:szCs w:val="26"/>
          <w:u w:val="single"/>
        </w:rPr>
        <w:t>в</w:t>
      </w:r>
      <w:r w:rsidRPr="00F647C0">
        <w:rPr>
          <w:i/>
          <w:spacing w:val="2"/>
          <w:sz w:val="26"/>
          <w:szCs w:val="26"/>
          <w:u w:val="single"/>
        </w:rPr>
        <w:t>ид разрешенного использования образуемых земельных участков, предназначенных для размещения линейных объектов и объектов капитального строительства, а также существующих земельных участков, занятых линейны</w:t>
      </w:r>
      <w:r>
        <w:rPr>
          <w:i/>
          <w:spacing w:val="2"/>
          <w:sz w:val="26"/>
          <w:szCs w:val="26"/>
          <w:u w:val="single"/>
        </w:rPr>
        <w:t>ми</w:t>
      </w:r>
      <w:r w:rsidRPr="00F647C0">
        <w:rPr>
          <w:i/>
          <w:spacing w:val="2"/>
          <w:sz w:val="26"/>
          <w:szCs w:val="26"/>
          <w:u w:val="single"/>
        </w:rPr>
        <w:t xml:space="preserve"> объектами и объектами капитального строительства, входящими в состав линейных объектов, в соответствии с проектом планировки территории</w:t>
      </w:r>
      <w:r>
        <w:rPr>
          <w:i/>
          <w:spacing w:val="2"/>
          <w:sz w:val="26"/>
          <w:szCs w:val="26"/>
          <w:u w:val="single"/>
        </w:rPr>
        <w:t>).</w:t>
      </w:r>
    </w:p>
    <w:p w14:paraId="650918A1" w14:textId="77777777" w:rsidR="00AF176D" w:rsidRPr="00570109" w:rsidRDefault="00AF176D" w:rsidP="00AF176D">
      <w:pPr>
        <w:shd w:val="clear" w:color="auto" w:fill="FFFFFF"/>
        <w:spacing w:line="315" w:lineRule="atLeast"/>
        <w:ind w:firstLine="709"/>
        <w:jc w:val="both"/>
        <w:textAlignment w:val="baseline"/>
        <w:rPr>
          <w:i/>
          <w:spacing w:val="2"/>
          <w:sz w:val="26"/>
          <w:szCs w:val="26"/>
          <w:u w:val="single"/>
        </w:rPr>
      </w:pPr>
      <w:r w:rsidRPr="00E8617D">
        <w:rPr>
          <w:spacing w:val="2"/>
          <w:sz w:val="26"/>
          <w:szCs w:val="26"/>
        </w:rPr>
        <w:lastRenderedPageBreak/>
        <w:t xml:space="preserve">Обосновывающая часть проекта межевания территории </w:t>
      </w:r>
      <w:r w:rsidRPr="00F647C0">
        <w:rPr>
          <w:i/>
          <w:spacing w:val="2"/>
          <w:sz w:val="26"/>
          <w:szCs w:val="26"/>
          <w:u w:val="single"/>
        </w:rPr>
        <w:t>(</w:t>
      </w:r>
      <w:r>
        <w:rPr>
          <w:i/>
          <w:spacing w:val="2"/>
          <w:sz w:val="26"/>
          <w:szCs w:val="26"/>
          <w:u w:val="single"/>
        </w:rPr>
        <w:t>ч</w:t>
      </w:r>
      <w:r w:rsidRPr="00F647C0">
        <w:rPr>
          <w:i/>
          <w:spacing w:val="2"/>
          <w:sz w:val="26"/>
          <w:szCs w:val="26"/>
          <w:u w:val="single"/>
        </w:rPr>
        <w:t xml:space="preserve">ертежи по обоснованию проекта межевания территории, </w:t>
      </w:r>
      <w:r>
        <w:rPr>
          <w:i/>
          <w:spacing w:val="2"/>
          <w:sz w:val="26"/>
          <w:szCs w:val="26"/>
          <w:u w:val="single"/>
        </w:rPr>
        <w:t>о</w:t>
      </w:r>
      <w:r w:rsidRPr="00F647C0">
        <w:rPr>
          <w:i/>
          <w:spacing w:val="2"/>
          <w:sz w:val="26"/>
          <w:szCs w:val="26"/>
          <w:u w:val="single"/>
        </w:rPr>
        <w:t xml:space="preserve">боснование определения местоположения границ образуемого земельного участка с учетом соблюдения требований к предельным (минимальным и (или) максимальным) размерам земельных участков, </w:t>
      </w:r>
      <w:r>
        <w:rPr>
          <w:i/>
          <w:spacing w:val="2"/>
          <w:sz w:val="26"/>
          <w:szCs w:val="26"/>
          <w:u w:val="single"/>
        </w:rPr>
        <w:t>о</w:t>
      </w:r>
      <w:r w:rsidRPr="00F647C0">
        <w:rPr>
          <w:i/>
          <w:spacing w:val="2"/>
          <w:sz w:val="26"/>
          <w:szCs w:val="26"/>
          <w:u w:val="single"/>
        </w:rPr>
        <w:t xml:space="preserve">боснование способа образования земельного участка, </w:t>
      </w:r>
      <w:r>
        <w:rPr>
          <w:i/>
          <w:spacing w:val="2"/>
          <w:sz w:val="26"/>
          <w:szCs w:val="26"/>
          <w:u w:val="single"/>
        </w:rPr>
        <w:t>о</w:t>
      </w:r>
      <w:r w:rsidRPr="00F647C0">
        <w:rPr>
          <w:i/>
          <w:spacing w:val="2"/>
          <w:sz w:val="26"/>
          <w:szCs w:val="26"/>
          <w:u w:val="single"/>
        </w:rPr>
        <w:t xml:space="preserve">боснование определения размеров образуемого земельного участка, </w:t>
      </w:r>
      <w:r>
        <w:rPr>
          <w:i/>
          <w:spacing w:val="2"/>
          <w:sz w:val="26"/>
          <w:szCs w:val="26"/>
          <w:u w:val="single"/>
        </w:rPr>
        <w:t>о</w:t>
      </w:r>
      <w:r w:rsidRPr="00F647C0">
        <w:rPr>
          <w:i/>
          <w:spacing w:val="2"/>
          <w:sz w:val="26"/>
          <w:szCs w:val="26"/>
          <w:u w:val="single"/>
        </w:rPr>
        <w:t>боснование определения границ публичного сервитута, подлежащего установлению в соответствии с законодательством Российской Федерации).</w:t>
      </w:r>
    </w:p>
    <w:p w14:paraId="610E5846" w14:textId="77777777" w:rsidR="005916A5" w:rsidRDefault="005916A5" w:rsidP="005916A5">
      <w:pPr>
        <w:pStyle w:val="11"/>
        <w:shd w:val="clear" w:color="auto" w:fill="auto"/>
        <w:ind w:firstLine="740"/>
        <w:jc w:val="both"/>
      </w:pPr>
      <w:r>
        <w:rPr>
          <w:i w:val="0"/>
          <w:iCs w:val="0"/>
          <w:color w:val="000000"/>
          <w:u w:val="none"/>
        </w:rPr>
        <w:t xml:space="preserve">Информационные материалы по проекту размещены на сайте </w:t>
      </w:r>
      <w:hyperlink r:id="rId8" w:history="1">
        <w:r>
          <w:rPr>
            <w:rStyle w:val="aa"/>
            <w:color w:val="000000"/>
            <w:lang w:val="en-US" w:eastAsia="en-US" w:bidi="en-US"/>
          </w:rPr>
          <w:t>http</w:t>
        </w:r>
        <w:r>
          <w:rPr>
            <w:rStyle w:val="aa"/>
            <w:color w:val="000000"/>
            <w:lang w:eastAsia="en-US" w:bidi="en-US"/>
          </w:rPr>
          <w:t>://</w:t>
        </w:r>
        <w:r>
          <w:rPr>
            <w:rStyle w:val="aa"/>
            <w:color w:val="000000"/>
            <w:lang w:val="en-US" w:eastAsia="en-US" w:bidi="en-US"/>
          </w:rPr>
          <w:t>www</w:t>
        </w:r>
        <w:r>
          <w:rPr>
            <w:rStyle w:val="aa"/>
            <w:color w:val="000000"/>
            <w:lang w:eastAsia="en-US" w:bidi="en-US"/>
          </w:rPr>
          <w:t xml:space="preserve">. </w:t>
        </w:r>
        <w:proofErr w:type="spellStart"/>
        <w:r>
          <w:rPr>
            <w:rStyle w:val="aa"/>
            <w:color w:val="000000"/>
            <w:lang w:val="en-US" w:eastAsia="en-US" w:bidi="en-US"/>
          </w:rPr>
          <w:t>admoil</w:t>
        </w:r>
        <w:proofErr w:type="spellEnd"/>
        <w:r>
          <w:rPr>
            <w:rStyle w:val="aa"/>
            <w:color w:val="000000"/>
            <w:lang w:eastAsia="en-US" w:bidi="en-US"/>
          </w:rPr>
          <w:t xml:space="preserve">. </w:t>
        </w:r>
        <w:proofErr w:type="spellStart"/>
        <w:r>
          <w:rPr>
            <w:rStyle w:val="aa"/>
            <w:color w:val="000000"/>
            <w:lang w:val="en-US" w:eastAsia="en-US" w:bidi="en-US"/>
          </w:rPr>
          <w:t>ru</w:t>
        </w:r>
        <w:proofErr w:type="spellEnd"/>
        <w:r>
          <w:rPr>
            <w:rStyle w:val="aa"/>
            <w:color w:val="000000"/>
            <w:lang w:eastAsia="en-US" w:bidi="en-US"/>
          </w:rPr>
          <w:t>/</w:t>
        </w:r>
        <w:proofErr w:type="spellStart"/>
        <w:r>
          <w:rPr>
            <w:rStyle w:val="aa"/>
            <w:color w:val="000000"/>
            <w:lang w:val="en-US" w:eastAsia="en-US" w:bidi="en-US"/>
          </w:rPr>
          <w:t>novosti</w:t>
        </w:r>
        <w:proofErr w:type="spellEnd"/>
        <w:r>
          <w:rPr>
            <w:rStyle w:val="aa"/>
            <w:color w:val="000000"/>
            <w:lang w:eastAsia="en-US" w:bidi="en-US"/>
          </w:rPr>
          <w:t>-</w:t>
        </w:r>
        <w:r>
          <w:rPr>
            <w:rStyle w:val="aa"/>
            <w:color w:val="000000"/>
            <w:lang w:val="en-US" w:eastAsia="en-US" w:bidi="en-US"/>
          </w:rPr>
          <w:t>v</w:t>
        </w:r>
        <w:r>
          <w:rPr>
            <w:rStyle w:val="aa"/>
            <w:color w:val="000000"/>
            <w:lang w:eastAsia="en-US" w:bidi="en-US"/>
          </w:rPr>
          <w:t>-</w:t>
        </w:r>
        <w:proofErr w:type="spellStart"/>
        <w:r>
          <w:rPr>
            <w:rStyle w:val="aa"/>
            <w:color w:val="000000"/>
            <w:lang w:val="en-US" w:eastAsia="en-US" w:bidi="en-US"/>
          </w:rPr>
          <w:t>sfere</w:t>
        </w:r>
        <w:proofErr w:type="spellEnd"/>
        <w:r>
          <w:rPr>
            <w:rStyle w:val="aa"/>
            <w:color w:val="000000"/>
            <w:lang w:eastAsia="en-US" w:bidi="en-US"/>
          </w:rPr>
          <w:t>-</w:t>
        </w:r>
        <w:proofErr w:type="spellStart"/>
        <w:r>
          <w:rPr>
            <w:rStyle w:val="aa"/>
            <w:color w:val="000000"/>
            <w:lang w:val="en-US" w:eastAsia="en-US" w:bidi="en-US"/>
          </w:rPr>
          <w:t>gradostroitelstva</w:t>
        </w:r>
        <w:proofErr w:type="spellEnd"/>
      </w:hyperlink>
    </w:p>
    <w:p w14:paraId="7E5D57A8" w14:textId="77777777" w:rsidR="005916A5" w:rsidRDefault="005916A5" w:rsidP="005916A5">
      <w:pPr>
        <w:pStyle w:val="11"/>
        <w:shd w:val="clear" w:color="auto" w:fill="auto"/>
        <w:spacing w:after="300"/>
        <w:ind w:firstLine="740"/>
        <w:jc w:val="both"/>
      </w:pPr>
      <w:r>
        <w:rPr>
          <w:i w:val="0"/>
          <w:iCs w:val="0"/>
          <w:color w:val="000000"/>
          <w:u w:val="none"/>
        </w:rPr>
        <w:t>Информационные материалы по теме публичных слушаний представлены на экспозиции по адресу</w:t>
      </w:r>
      <w:r>
        <w:rPr>
          <w:color w:val="000000"/>
          <w:u w:val="none"/>
        </w:rPr>
        <w:t xml:space="preserve">: </w:t>
      </w:r>
      <w:r>
        <w:rPr>
          <w:color w:val="000000"/>
        </w:rPr>
        <w:t xml:space="preserve">Тюменская область, </w:t>
      </w:r>
      <w:proofErr w:type="spellStart"/>
      <w:r>
        <w:rPr>
          <w:color w:val="000000"/>
        </w:rPr>
        <w:t>г.Нефтеюганск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мкр</w:t>
      </w:r>
      <w:proofErr w:type="spellEnd"/>
      <w:r>
        <w:rPr>
          <w:color w:val="000000"/>
        </w:rPr>
        <w:t xml:space="preserve"> 3, д.21, холл 4 </w:t>
      </w:r>
      <w:r>
        <w:rPr>
          <w:color w:val="000000"/>
          <w:u w:val="none"/>
        </w:rPr>
        <w:t>этаж.</w:t>
      </w:r>
    </w:p>
    <w:p w14:paraId="5DF8CD41" w14:textId="7CDA86F4" w:rsidR="005916A5" w:rsidRDefault="005916A5" w:rsidP="005916A5">
      <w:pPr>
        <w:pStyle w:val="11"/>
        <w:shd w:val="clear" w:color="auto" w:fill="auto"/>
        <w:tabs>
          <w:tab w:val="left" w:leader="underscore" w:pos="5496"/>
          <w:tab w:val="left" w:leader="underscore" w:pos="9329"/>
        </w:tabs>
        <w:ind w:firstLine="0"/>
        <w:jc w:val="both"/>
      </w:pPr>
      <w:r>
        <w:rPr>
          <w:i w:val="0"/>
          <w:iCs w:val="0"/>
          <w:color w:val="000000"/>
          <w:u w:val="none"/>
        </w:rPr>
        <w:t xml:space="preserve">Экспозиция открыта </w:t>
      </w:r>
      <w:r>
        <w:rPr>
          <w:i w:val="0"/>
          <w:iCs w:val="0"/>
          <w:color w:val="000000"/>
        </w:rPr>
        <w:t xml:space="preserve">с </w:t>
      </w:r>
      <w:r w:rsidR="0075757D">
        <w:rPr>
          <w:color w:val="000000"/>
        </w:rPr>
        <w:t>14.04</w:t>
      </w:r>
      <w:r>
        <w:rPr>
          <w:color w:val="000000"/>
        </w:rPr>
        <w:t>.202</w:t>
      </w:r>
      <w:r w:rsidR="00AF176D">
        <w:rPr>
          <w:color w:val="000000"/>
        </w:rPr>
        <w:t>2</w:t>
      </w:r>
      <w:r>
        <w:rPr>
          <w:color w:val="000000"/>
          <w:u w:val="none"/>
        </w:rPr>
        <w:tab/>
      </w:r>
      <w:r>
        <w:rPr>
          <w:i w:val="0"/>
          <w:iCs w:val="0"/>
          <w:color w:val="000000"/>
          <w:u w:val="none"/>
        </w:rPr>
        <w:t xml:space="preserve"> по </w:t>
      </w:r>
      <w:r w:rsidR="0075757D">
        <w:rPr>
          <w:color w:val="000000"/>
        </w:rPr>
        <w:t>16.05</w:t>
      </w:r>
      <w:r>
        <w:rPr>
          <w:color w:val="000000"/>
        </w:rPr>
        <w:t>.202</w:t>
      </w:r>
      <w:r w:rsidR="00AF176D">
        <w:rPr>
          <w:color w:val="000000"/>
        </w:rPr>
        <w:t>2</w:t>
      </w:r>
      <w:r>
        <w:rPr>
          <w:color w:val="000000"/>
          <w:u w:val="none"/>
        </w:rPr>
        <w:tab/>
      </w:r>
    </w:p>
    <w:p w14:paraId="2CE70EF5" w14:textId="77777777" w:rsidR="005916A5" w:rsidRDefault="005916A5" w:rsidP="005916A5">
      <w:pPr>
        <w:pStyle w:val="11"/>
        <w:shd w:val="clear" w:color="auto" w:fill="auto"/>
        <w:tabs>
          <w:tab w:val="left" w:pos="3946"/>
        </w:tabs>
        <w:spacing w:line="276" w:lineRule="auto"/>
        <w:ind w:firstLine="0"/>
        <w:jc w:val="right"/>
        <w:rPr>
          <w:sz w:val="24"/>
          <w:szCs w:val="24"/>
        </w:rPr>
      </w:pPr>
      <w:r>
        <w:rPr>
          <w:i w:val="0"/>
          <w:iCs w:val="0"/>
          <w:color w:val="000000"/>
          <w:sz w:val="24"/>
          <w:szCs w:val="24"/>
          <w:u w:val="none"/>
        </w:rPr>
        <w:t xml:space="preserve">(дата открытия </w:t>
      </w:r>
      <w:proofErr w:type="gramStart"/>
      <w:r>
        <w:rPr>
          <w:i w:val="0"/>
          <w:iCs w:val="0"/>
          <w:color w:val="000000"/>
          <w:sz w:val="24"/>
          <w:szCs w:val="24"/>
          <w:u w:val="none"/>
        </w:rPr>
        <w:t>экспозиции)</w:t>
      </w:r>
      <w:r>
        <w:rPr>
          <w:i w:val="0"/>
          <w:iCs w:val="0"/>
          <w:color w:val="000000"/>
          <w:sz w:val="24"/>
          <w:szCs w:val="24"/>
          <w:u w:val="none"/>
        </w:rPr>
        <w:tab/>
      </w:r>
      <w:proofErr w:type="gramEnd"/>
      <w:r>
        <w:rPr>
          <w:i w:val="0"/>
          <w:iCs w:val="0"/>
          <w:color w:val="000000"/>
          <w:sz w:val="24"/>
          <w:szCs w:val="24"/>
          <w:u w:val="none"/>
        </w:rPr>
        <w:t>(дата закрытия экспозиции)</w:t>
      </w:r>
    </w:p>
    <w:p w14:paraId="37358666" w14:textId="77777777" w:rsidR="005916A5" w:rsidRDefault="005916A5" w:rsidP="005916A5">
      <w:pPr>
        <w:pStyle w:val="11"/>
        <w:shd w:val="clear" w:color="auto" w:fill="auto"/>
        <w:ind w:firstLine="0"/>
        <w:jc w:val="both"/>
      </w:pPr>
      <w:r>
        <w:rPr>
          <w:i w:val="0"/>
          <w:iCs w:val="0"/>
          <w:color w:val="000000"/>
          <w:u w:val="none"/>
        </w:rPr>
        <w:t xml:space="preserve">Часы работы: </w:t>
      </w:r>
      <w:r>
        <w:rPr>
          <w:color w:val="000000"/>
        </w:rPr>
        <w:t>Понедельник, вторник 09:00 - 17:00, перерыв 13:00 -14:00</w:t>
      </w:r>
    </w:p>
    <w:p w14:paraId="1B71D624" w14:textId="77777777" w:rsidR="005916A5" w:rsidRDefault="005916A5" w:rsidP="005916A5">
      <w:pPr>
        <w:pStyle w:val="11"/>
        <w:shd w:val="clear" w:color="auto" w:fill="auto"/>
        <w:spacing w:line="276" w:lineRule="auto"/>
        <w:ind w:left="3500" w:firstLine="0"/>
        <w:rPr>
          <w:sz w:val="24"/>
          <w:szCs w:val="24"/>
        </w:rPr>
      </w:pPr>
      <w:r>
        <w:rPr>
          <w:i w:val="0"/>
          <w:iCs w:val="0"/>
          <w:color w:val="000000"/>
          <w:sz w:val="24"/>
          <w:szCs w:val="24"/>
          <w:u w:val="none"/>
        </w:rPr>
        <w:t>(дата, время)</w:t>
      </w:r>
    </w:p>
    <w:p w14:paraId="7930E9CF" w14:textId="77777777" w:rsidR="005916A5" w:rsidRDefault="005916A5" w:rsidP="005916A5">
      <w:pPr>
        <w:pStyle w:val="11"/>
        <w:shd w:val="clear" w:color="auto" w:fill="auto"/>
        <w:spacing w:after="300"/>
        <w:ind w:firstLine="740"/>
        <w:jc w:val="both"/>
      </w:pPr>
      <w:r>
        <w:rPr>
          <w:i w:val="0"/>
          <w:iCs w:val="0"/>
          <w:color w:val="000000"/>
          <w:u w:val="none"/>
        </w:rPr>
        <w:t xml:space="preserve">На выставке проводятся консультации по теме публичных слушаний </w:t>
      </w:r>
      <w:r>
        <w:rPr>
          <w:color w:val="000000"/>
        </w:rPr>
        <w:t>специалистами отдела подготовки градостроительной документации, комитета по градостроительству администрации Нефтеюганского района в каб.204.</w:t>
      </w:r>
    </w:p>
    <w:p w14:paraId="64869605" w14:textId="2C99962C" w:rsidR="005916A5" w:rsidRDefault="005916A5" w:rsidP="005916A5">
      <w:pPr>
        <w:pStyle w:val="11"/>
        <w:shd w:val="clear" w:color="auto" w:fill="auto"/>
        <w:tabs>
          <w:tab w:val="left" w:pos="6946"/>
        </w:tabs>
        <w:spacing w:line="240" w:lineRule="auto"/>
        <w:ind w:firstLine="0"/>
        <w:jc w:val="both"/>
      </w:pPr>
      <w:r>
        <w:rPr>
          <w:i w:val="0"/>
          <w:iCs w:val="0"/>
          <w:color w:val="000000"/>
          <w:u w:val="none"/>
        </w:rPr>
        <w:t>Собрание участников публичных слушаний состоится</w:t>
      </w:r>
      <w:r>
        <w:rPr>
          <w:i w:val="0"/>
          <w:iCs w:val="0"/>
          <w:color w:val="000000"/>
          <w:u w:val="none"/>
        </w:rPr>
        <w:tab/>
      </w:r>
      <w:r w:rsidR="001C72EA">
        <w:rPr>
          <w:color w:val="000000"/>
          <w:u w:val="none"/>
        </w:rPr>
        <w:t>2</w:t>
      </w:r>
      <w:r w:rsidR="0075757D">
        <w:rPr>
          <w:color w:val="000000"/>
          <w:u w:val="none"/>
        </w:rPr>
        <w:t>5.04</w:t>
      </w:r>
      <w:r w:rsidR="00AF176D">
        <w:rPr>
          <w:color w:val="000000"/>
          <w:u w:val="none"/>
        </w:rPr>
        <w:t>.2022</w:t>
      </w:r>
      <w:r>
        <w:rPr>
          <w:color w:val="000000"/>
          <w:u w:val="none"/>
        </w:rPr>
        <w:t>, 18:00</w:t>
      </w:r>
    </w:p>
    <w:p w14:paraId="1A362658" w14:textId="77777777" w:rsidR="005916A5" w:rsidRDefault="005916A5" w:rsidP="005916A5">
      <w:pPr>
        <w:pStyle w:val="11"/>
        <w:shd w:val="clear" w:color="auto" w:fill="auto"/>
        <w:spacing w:after="300" w:line="256" w:lineRule="auto"/>
        <w:ind w:firstLine="7400"/>
      </w:pPr>
      <w:r>
        <w:rPr>
          <w:i w:val="0"/>
          <w:iCs w:val="0"/>
          <w:color w:val="000000"/>
          <w:sz w:val="24"/>
          <w:szCs w:val="24"/>
          <w:u w:val="none"/>
        </w:rPr>
        <w:t xml:space="preserve">(дата, время) </w:t>
      </w:r>
      <w:r>
        <w:rPr>
          <w:i w:val="0"/>
          <w:iCs w:val="0"/>
          <w:color w:val="000000"/>
          <w:u w:val="none"/>
        </w:rPr>
        <w:t>путем использования систем видео-конференц-связи по</w:t>
      </w:r>
      <w:bookmarkStart w:id="0" w:name="_GoBack"/>
      <w:bookmarkEnd w:id="0"/>
      <w:r>
        <w:rPr>
          <w:i w:val="0"/>
          <w:iCs w:val="0"/>
          <w:color w:val="000000"/>
          <w:u w:val="none"/>
        </w:rPr>
        <w:t xml:space="preserve">средством программного обеспечения для связи </w:t>
      </w:r>
      <w:r>
        <w:rPr>
          <w:i w:val="0"/>
          <w:iCs w:val="0"/>
          <w:color w:val="000000"/>
          <w:u w:val="none"/>
          <w:lang w:val="en-US" w:eastAsia="en-US" w:bidi="en-US"/>
        </w:rPr>
        <w:t>Skype</w:t>
      </w:r>
      <w:r w:rsidRPr="005916A5">
        <w:rPr>
          <w:i w:val="0"/>
          <w:iCs w:val="0"/>
          <w:color w:val="000000"/>
          <w:u w:val="none"/>
          <w:lang w:eastAsia="en-US" w:bidi="en-US"/>
        </w:rPr>
        <w:t xml:space="preserve"> </w:t>
      </w:r>
      <w:r>
        <w:rPr>
          <w:i w:val="0"/>
          <w:iCs w:val="0"/>
          <w:color w:val="000000"/>
          <w:u w:val="none"/>
        </w:rPr>
        <w:t xml:space="preserve">(логин для подключения - </w:t>
      </w:r>
      <w:proofErr w:type="spellStart"/>
      <w:r>
        <w:rPr>
          <w:i w:val="0"/>
          <w:iCs w:val="0"/>
          <w:color w:val="000000"/>
          <w:u w:val="none"/>
          <w:lang w:val="en-US" w:eastAsia="en-US" w:bidi="en-US"/>
        </w:rPr>
        <w:t>admnraion</w:t>
      </w:r>
      <w:proofErr w:type="spellEnd"/>
      <w:r>
        <w:rPr>
          <w:i w:val="0"/>
          <w:iCs w:val="0"/>
          <w:color w:val="000000"/>
          <w:u w:val="none"/>
          <w:lang w:eastAsia="en-US" w:bidi="en-US"/>
        </w:rPr>
        <w:t>)</w:t>
      </w:r>
    </w:p>
    <w:p w14:paraId="2A69C05B" w14:textId="77777777" w:rsidR="005916A5" w:rsidRDefault="005916A5" w:rsidP="005916A5">
      <w:pPr>
        <w:pStyle w:val="11"/>
        <w:shd w:val="clear" w:color="auto" w:fill="auto"/>
        <w:tabs>
          <w:tab w:val="left" w:leader="underscore" w:pos="6787"/>
          <w:tab w:val="left" w:leader="underscore" w:pos="9329"/>
        </w:tabs>
        <w:ind w:firstLine="0"/>
        <w:jc w:val="both"/>
      </w:pPr>
      <w:r>
        <w:rPr>
          <w:i w:val="0"/>
          <w:iCs w:val="0"/>
          <w:color w:val="000000"/>
          <w:u w:val="none"/>
        </w:rPr>
        <w:t>Время начала регистрации участников</w:t>
      </w:r>
      <w:r>
        <w:rPr>
          <w:i w:val="0"/>
          <w:iCs w:val="0"/>
          <w:color w:val="000000"/>
          <w:u w:val="none"/>
        </w:rPr>
        <w:tab/>
      </w:r>
      <w:r>
        <w:rPr>
          <w:color w:val="000000"/>
        </w:rPr>
        <w:t>17:30</w:t>
      </w:r>
      <w:r>
        <w:rPr>
          <w:color w:val="000000"/>
          <w:u w:val="none"/>
        </w:rPr>
        <w:tab/>
      </w:r>
    </w:p>
    <w:p w14:paraId="36053A5A" w14:textId="77777777" w:rsidR="005916A5" w:rsidRDefault="005916A5" w:rsidP="005916A5">
      <w:pPr>
        <w:pStyle w:val="11"/>
        <w:shd w:val="clear" w:color="auto" w:fill="auto"/>
        <w:spacing w:after="300" w:line="268" w:lineRule="auto"/>
        <w:ind w:left="4460" w:firstLine="0"/>
        <w:rPr>
          <w:sz w:val="24"/>
          <w:szCs w:val="24"/>
        </w:rPr>
      </w:pPr>
      <w:r>
        <w:rPr>
          <w:i w:val="0"/>
          <w:iCs w:val="0"/>
          <w:color w:val="000000"/>
          <w:sz w:val="24"/>
          <w:szCs w:val="24"/>
          <w:u w:val="none"/>
        </w:rPr>
        <w:t>(не менее чем за 30 мин. до начала собрания)</w:t>
      </w:r>
    </w:p>
    <w:p w14:paraId="019C59A1" w14:textId="77777777" w:rsidR="005916A5" w:rsidRDefault="005916A5" w:rsidP="005916A5">
      <w:pPr>
        <w:pStyle w:val="11"/>
        <w:shd w:val="clear" w:color="auto" w:fill="auto"/>
        <w:spacing w:line="240" w:lineRule="auto"/>
        <w:ind w:firstLine="740"/>
        <w:jc w:val="both"/>
      </w:pPr>
      <w:r>
        <w:rPr>
          <w:i w:val="0"/>
          <w:iCs w:val="0"/>
          <w:color w:val="000000"/>
          <w:u w:val="none"/>
        </w:rPr>
        <w:t>В период проведения публичных слушаний участники публичных слушаний имеют право представить свои предложения и замечания по обсуждаемому проекту посредством:</w:t>
      </w:r>
    </w:p>
    <w:p w14:paraId="66271B2D" w14:textId="77777777" w:rsidR="005916A5" w:rsidRDefault="005916A5" w:rsidP="005916A5">
      <w:pPr>
        <w:pStyle w:val="11"/>
        <w:numPr>
          <w:ilvl w:val="0"/>
          <w:numId w:val="3"/>
        </w:numPr>
        <w:shd w:val="clear" w:color="auto" w:fill="auto"/>
        <w:tabs>
          <w:tab w:val="left" w:pos="224"/>
        </w:tabs>
        <w:spacing w:line="240" w:lineRule="auto"/>
        <w:jc w:val="both"/>
      </w:pPr>
      <w:r>
        <w:rPr>
          <w:i w:val="0"/>
          <w:iCs w:val="0"/>
          <w:color w:val="000000"/>
          <w:u w:val="none"/>
        </w:rPr>
        <w:t>записи предложений и замечаний в период работы экспозиции;</w:t>
      </w:r>
    </w:p>
    <w:p w14:paraId="054A7534" w14:textId="77777777" w:rsidR="005916A5" w:rsidRDefault="005916A5" w:rsidP="005916A5">
      <w:pPr>
        <w:pStyle w:val="11"/>
        <w:numPr>
          <w:ilvl w:val="0"/>
          <w:numId w:val="3"/>
        </w:numPr>
        <w:shd w:val="clear" w:color="auto" w:fill="auto"/>
        <w:tabs>
          <w:tab w:val="left" w:pos="224"/>
        </w:tabs>
        <w:spacing w:line="240" w:lineRule="auto"/>
        <w:jc w:val="both"/>
      </w:pPr>
      <w:r>
        <w:rPr>
          <w:i w:val="0"/>
          <w:iCs w:val="0"/>
          <w:color w:val="000000"/>
          <w:u w:val="none"/>
        </w:rPr>
        <w:t>выступления на собрании участников публичных слушаний;</w:t>
      </w:r>
    </w:p>
    <w:p w14:paraId="147F0164" w14:textId="77777777" w:rsidR="005916A5" w:rsidRDefault="005916A5" w:rsidP="005916A5">
      <w:pPr>
        <w:pStyle w:val="11"/>
        <w:numPr>
          <w:ilvl w:val="0"/>
          <w:numId w:val="3"/>
        </w:numPr>
        <w:shd w:val="clear" w:color="auto" w:fill="auto"/>
        <w:tabs>
          <w:tab w:val="left" w:pos="239"/>
        </w:tabs>
        <w:spacing w:line="240" w:lineRule="auto"/>
        <w:jc w:val="both"/>
      </w:pPr>
      <w:r>
        <w:rPr>
          <w:i w:val="0"/>
          <w:iCs w:val="0"/>
          <w:color w:val="000000"/>
          <w:u w:val="none"/>
        </w:rPr>
        <w:t>внесения записи в книгу (журнал) регистрации участвующих в собрании участников публичных слушаний;</w:t>
      </w:r>
    </w:p>
    <w:p w14:paraId="67652754" w14:textId="77777777" w:rsidR="005916A5" w:rsidRDefault="005916A5" w:rsidP="005916A5">
      <w:pPr>
        <w:pStyle w:val="11"/>
        <w:numPr>
          <w:ilvl w:val="0"/>
          <w:numId w:val="3"/>
        </w:numPr>
        <w:shd w:val="clear" w:color="auto" w:fill="auto"/>
        <w:tabs>
          <w:tab w:val="left" w:pos="224"/>
        </w:tabs>
        <w:spacing w:line="240" w:lineRule="auto"/>
        <w:jc w:val="both"/>
      </w:pPr>
      <w:r>
        <w:rPr>
          <w:i w:val="0"/>
          <w:iCs w:val="0"/>
          <w:color w:val="000000"/>
          <w:u w:val="none"/>
        </w:rPr>
        <w:t>подачи в ходе собрания письменных предложений и замечаний;</w:t>
      </w:r>
    </w:p>
    <w:p w14:paraId="2EA29EBA" w14:textId="77777777" w:rsidR="005916A5" w:rsidRDefault="005916A5" w:rsidP="005916A5">
      <w:pPr>
        <w:pStyle w:val="11"/>
        <w:numPr>
          <w:ilvl w:val="0"/>
          <w:numId w:val="3"/>
        </w:numPr>
        <w:shd w:val="clear" w:color="auto" w:fill="auto"/>
        <w:tabs>
          <w:tab w:val="left" w:pos="224"/>
        </w:tabs>
        <w:spacing w:line="240" w:lineRule="auto"/>
        <w:jc w:val="both"/>
      </w:pPr>
      <w:r>
        <w:rPr>
          <w:i w:val="0"/>
          <w:iCs w:val="0"/>
          <w:color w:val="000000"/>
          <w:u w:val="none"/>
        </w:rPr>
        <w:t>направления в течение недели со дня проведения собрания участников публичных слушаний письменных предложений, замечаний организатору.</w:t>
      </w:r>
    </w:p>
    <w:p w14:paraId="2FB01DE9" w14:textId="77777777" w:rsidR="005916A5" w:rsidRDefault="005916A5" w:rsidP="005916A5">
      <w:pPr>
        <w:pStyle w:val="11"/>
        <w:shd w:val="clear" w:color="auto" w:fill="auto"/>
        <w:spacing w:line="240" w:lineRule="auto"/>
        <w:ind w:firstLine="560"/>
        <w:jc w:val="both"/>
      </w:pPr>
      <w:r>
        <w:rPr>
          <w:i w:val="0"/>
          <w:iCs w:val="0"/>
          <w:color w:val="000000"/>
          <w:u w:val="none"/>
        </w:rPr>
        <w:t xml:space="preserve">Участники публичных слушаний проходят идентификацию. В целях идентификации представляют сведения о себе (фамилию, имя, отчество (при наличии), дату рождения, адрес места жительства (регистрации) - для физических лиц; наименование, основной государственный регистрационный номер, место нахождения и адрес - для юридических лиц) с приложением документов, подтверждающих такие сведения. Участники публичных слушаний, являющиеся правообладателями соответствующих земельных участков и (или) расположенных на них объектов капитального строительства и (или) помещений, являющихся частью указанных </w:t>
      </w:r>
      <w:r>
        <w:rPr>
          <w:i w:val="0"/>
          <w:iCs w:val="0"/>
          <w:color w:val="000000"/>
          <w:u w:val="none"/>
        </w:rPr>
        <w:lastRenderedPageBreak/>
        <w:t>объектов капитального строительства, также представляют сведения соответственно о таких земельных участках, объектах капитального строительства, помещениях, являющихся частью указанных объектов капитального строительства, из Единого государственного реестра недвижимости и иные документы, устанавливающие или удостоверяющие их права на такие земельные участки, объекты капитального строительства, помещения, являющиеся частью указанных объектов капитального строительства.</w:t>
      </w:r>
    </w:p>
    <w:p w14:paraId="12785368" w14:textId="77777777" w:rsidR="005916A5" w:rsidRDefault="005916A5" w:rsidP="005916A5">
      <w:pPr>
        <w:pStyle w:val="11"/>
        <w:shd w:val="clear" w:color="auto" w:fill="auto"/>
        <w:spacing w:line="240" w:lineRule="auto"/>
        <w:ind w:firstLine="0"/>
        <w:jc w:val="both"/>
      </w:pPr>
      <w:r>
        <w:rPr>
          <w:i w:val="0"/>
          <w:iCs w:val="0"/>
          <w:color w:val="000000"/>
          <w:u w:val="none"/>
        </w:rPr>
        <w:t xml:space="preserve">Номера контактных справочных телефонов организатора: </w:t>
      </w:r>
      <w:r>
        <w:rPr>
          <w:color w:val="000000"/>
        </w:rPr>
        <w:t>8(3463) 25-01-05, 8(3463) 29-00-65</w:t>
      </w:r>
    </w:p>
    <w:p w14:paraId="2D247581" w14:textId="77777777" w:rsidR="005916A5" w:rsidRDefault="005916A5" w:rsidP="005916A5">
      <w:pPr>
        <w:pStyle w:val="11"/>
        <w:shd w:val="clear" w:color="auto" w:fill="auto"/>
        <w:spacing w:line="240" w:lineRule="auto"/>
        <w:ind w:firstLine="0"/>
        <w:jc w:val="both"/>
      </w:pPr>
      <w:r>
        <w:rPr>
          <w:i w:val="0"/>
          <w:iCs w:val="0"/>
          <w:color w:val="000000"/>
          <w:u w:val="none"/>
        </w:rPr>
        <w:t xml:space="preserve">Почтовый адрес организатора: </w:t>
      </w:r>
      <w:r>
        <w:rPr>
          <w:color w:val="000000"/>
        </w:rPr>
        <w:t xml:space="preserve">628309, Ханты-Мансийский автономный округ - Югра, </w:t>
      </w:r>
      <w:proofErr w:type="spellStart"/>
      <w:r>
        <w:rPr>
          <w:color w:val="000000"/>
        </w:rPr>
        <w:t>г.Нефтеюганск</w:t>
      </w:r>
      <w:proofErr w:type="spellEnd"/>
      <w:r>
        <w:rPr>
          <w:color w:val="000000"/>
        </w:rPr>
        <w:t>, микрорайон 3, Дом 21</w:t>
      </w:r>
    </w:p>
    <w:p w14:paraId="6ABC9C98" w14:textId="77777777" w:rsidR="005916A5" w:rsidRDefault="005916A5" w:rsidP="005916A5">
      <w:pPr>
        <w:pStyle w:val="11"/>
        <w:shd w:val="clear" w:color="auto" w:fill="auto"/>
        <w:spacing w:after="820" w:line="240" w:lineRule="auto"/>
        <w:ind w:firstLine="600"/>
      </w:pPr>
      <w:r>
        <w:rPr>
          <w:i w:val="0"/>
          <w:iCs w:val="0"/>
          <w:color w:val="000000"/>
          <w:u w:val="none"/>
        </w:rPr>
        <w:t xml:space="preserve">Электронный адрес организатора: </w:t>
      </w:r>
      <w:hyperlink r:id="rId9" w:history="1">
        <w:proofErr w:type="spellStart"/>
        <w:r>
          <w:rPr>
            <w:rStyle w:val="aa"/>
            <w:color w:val="000000"/>
            <w:lang w:val="en-US" w:eastAsia="en-US" w:bidi="en-US"/>
          </w:rPr>
          <w:t>gradanr</w:t>
        </w:r>
        <w:proofErr w:type="spellEnd"/>
        <w:r>
          <w:rPr>
            <w:rStyle w:val="aa"/>
            <w:color w:val="000000"/>
            <w:lang w:eastAsia="en-US" w:bidi="en-US"/>
          </w:rPr>
          <w:t>@</w:t>
        </w:r>
        <w:proofErr w:type="spellStart"/>
        <w:r>
          <w:rPr>
            <w:rStyle w:val="aa"/>
            <w:color w:val="000000"/>
            <w:lang w:val="en-US" w:eastAsia="en-US" w:bidi="en-US"/>
          </w:rPr>
          <w:t>admoil</w:t>
        </w:r>
        <w:proofErr w:type="spellEnd"/>
        <w:r>
          <w:rPr>
            <w:rStyle w:val="aa"/>
            <w:color w:val="000000"/>
            <w:lang w:eastAsia="en-US" w:bidi="en-US"/>
          </w:rPr>
          <w:t xml:space="preserve">. </w:t>
        </w:r>
        <w:proofErr w:type="spellStart"/>
        <w:r>
          <w:rPr>
            <w:rStyle w:val="aa"/>
            <w:color w:val="000000"/>
            <w:lang w:val="en-US" w:eastAsia="en-US" w:bidi="en-US"/>
          </w:rPr>
          <w:t>ru</w:t>
        </w:r>
        <w:proofErr w:type="spellEnd"/>
      </w:hyperlink>
    </w:p>
    <w:p w14:paraId="362821D5" w14:textId="77777777" w:rsidR="001F10E9" w:rsidRDefault="001F10E9" w:rsidP="001F10E9"/>
    <w:tbl>
      <w:tblPr>
        <w:tblStyle w:val="10"/>
        <w:tblpPr w:leftFromText="180" w:rightFromText="180" w:vertAnchor="text" w:horzAnchor="margin" w:tblpY="-46"/>
        <w:tblW w:w="935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114"/>
        <w:gridCol w:w="3685"/>
        <w:gridCol w:w="2552"/>
      </w:tblGrid>
      <w:tr w:rsidR="00DF048F" w:rsidRPr="00963A59" w14:paraId="20420856" w14:textId="77777777" w:rsidTr="00902CF8">
        <w:trPr>
          <w:trHeight w:val="53"/>
        </w:trPr>
        <w:tc>
          <w:tcPr>
            <w:tcW w:w="3114" w:type="dxa"/>
          </w:tcPr>
          <w:p w14:paraId="3CA6C8BD" w14:textId="77777777" w:rsidR="00DF048F" w:rsidRPr="001E07B8" w:rsidRDefault="00DF048F" w:rsidP="00DF048F">
            <w:pPr>
              <w:rPr>
                <w:sz w:val="26"/>
                <w:szCs w:val="26"/>
              </w:rPr>
            </w:pPr>
          </w:p>
        </w:tc>
        <w:tc>
          <w:tcPr>
            <w:tcW w:w="3685" w:type="dxa"/>
            <w:vAlign w:val="center"/>
          </w:tcPr>
          <w:p w14:paraId="656FC4C3" w14:textId="3D13C6E3" w:rsidR="00DF048F" w:rsidRPr="00963A59" w:rsidRDefault="00DF048F" w:rsidP="00DF048F">
            <w:pPr>
              <w:rPr>
                <w:b/>
                <w:color w:val="D9D9D9" w:themeColor="background1" w:themeShade="D9"/>
                <w:sz w:val="20"/>
                <w:szCs w:val="20"/>
              </w:rPr>
            </w:pPr>
          </w:p>
        </w:tc>
        <w:tc>
          <w:tcPr>
            <w:tcW w:w="2552" w:type="dxa"/>
          </w:tcPr>
          <w:p w14:paraId="0BDC5F55" w14:textId="77777777" w:rsidR="00DF048F" w:rsidRPr="001E07B8" w:rsidRDefault="00DF048F" w:rsidP="00DF048F">
            <w:pPr>
              <w:rPr>
                <w:sz w:val="26"/>
                <w:szCs w:val="26"/>
              </w:rPr>
            </w:pPr>
          </w:p>
        </w:tc>
      </w:tr>
      <w:tr w:rsidR="00DF048F" w:rsidRPr="00963A59" w14:paraId="12048C78" w14:textId="77777777" w:rsidTr="00902CF8">
        <w:trPr>
          <w:trHeight w:val="806"/>
        </w:trPr>
        <w:tc>
          <w:tcPr>
            <w:tcW w:w="3114" w:type="dxa"/>
          </w:tcPr>
          <w:p w14:paraId="20469785" w14:textId="062BA76A" w:rsidR="00DF048F" w:rsidRPr="00963A59" w:rsidRDefault="007A1C5E" w:rsidP="00DF048F">
            <w:pPr>
              <w:rPr>
                <w:sz w:val="28"/>
                <w:szCs w:val="28"/>
                <w:lang w:val="en-US"/>
              </w:rPr>
            </w:pPr>
            <w:bookmarkStart w:id="1" w:name="_Hlk41573060"/>
            <w:r>
              <w:rPr>
                <w:rFonts w:ascii="Times New Roman" w:hAnsi="Times New Roman" w:cs="Times New Roman"/>
                <w:sz w:val="26"/>
                <w:szCs w:val="26"/>
              </w:rPr>
              <w:t>Председатель</w:t>
            </w:r>
          </w:p>
        </w:tc>
        <w:tc>
          <w:tcPr>
            <w:tcW w:w="3685" w:type="dxa"/>
            <w:vAlign w:val="center"/>
          </w:tcPr>
          <w:p w14:paraId="215DC53C" w14:textId="3AC1C9C2" w:rsidR="00DF048F" w:rsidRPr="00963A59" w:rsidRDefault="00DF048F" w:rsidP="00DF048F">
            <w:pPr>
              <w:rPr>
                <w:sz w:val="10"/>
                <w:szCs w:val="10"/>
              </w:rPr>
            </w:pPr>
          </w:p>
        </w:tc>
        <w:tc>
          <w:tcPr>
            <w:tcW w:w="2552" w:type="dxa"/>
            <w:shd w:val="clear" w:color="auto" w:fill="auto"/>
          </w:tcPr>
          <w:p w14:paraId="25644054" w14:textId="3754ED75" w:rsidR="00DF048F" w:rsidRPr="001E07B8" w:rsidRDefault="0032155A" w:rsidP="004A493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7638CE">
              <w:rPr>
                <w:rFonts w:ascii="Times New Roman" w:hAnsi="Times New Roman" w:cs="Times New Roman"/>
                <w:sz w:val="26"/>
                <w:szCs w:val="26"/>
              </w:rPr>
              <w:t xml:space="preserve">         </w:t>
            </w:r>
            <w:r w:rsidR="007A1C5E">
              <w:rPr>
                <w:rFonts w:ascii="Times New Roman" w:hAnsi="Times New Roman" w:cs="Times New Roman"/>
                <w:sz w:val="26"/>
                <w:szCs w:val="26"/>
              </w:rPr>
              <w:t>А</w:t>
            </w:r>
            <w:r w:rsidR="004A493C"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="007A1C5E">
              <w:rPr>
                <w:rFonts w:ascii="Times New Roman" w:hAnsi="Times New Roman" w:cs="Times New Roman"/>
                <w:sz w:val="26"/>
                <w:szCs w:val="26"/>
              </w:rPr>
              <w:t>В</w:t>
            </w:r>
            <w:r w:rsidR="004A493C">
              <w:rPr>
                <w:rFonts w:ascii="Times New Roman" w:hAnsi="Times New Roman" w:cs="Times New Roman"/>
                <w:sz w:val="26"/>
                <w:szCs w:val="26"/>
              </w:rPr>
              <w:t xml:space="preserve">. </w:t>
            </w:r>
            <w:r w:rsidR="007A1C5E">
              <w:rPr>
                <w:rFonts w:ascii="Times New Roman" w:hAnsi="Times New Roman" w:cs="Times New Roman"/>
                <w:sz w:val="26"/>
                <w:szCs w:val="26"/>
              </w:rPr>
              <w:t>Фоминых</w:t>
            </w:r>
          </w:p>
        </w:tc>
      </w:tr>
      <w:bookmarkEnd w:id="1"/>
    </w:tbl>
    <w:p w14:paraId="538D82AD" w14:textId="77777777" w:rsidR="001F10E9" w:rsidRDefault="001F10E9" w:rsidP="001F10E9"/>
    <w:p w14:paraId="762F5E9F" w14:textId="77777777" w:rsidR="00DA39AC" w:rsidRDefault="00DA39AC" w:rsidP="001F10E9"/>
    <w:p w14:paraId="124DF9E4" w14:textId="77777777" w:rsidR="00DA39AC" w:rsidRDefault="00DA39AC" w:rsidP="001F10E9"/>
    <w:p w14:paraId="54786AAE" w14:textId="77777777" w:rsidR="00DA39AC" w:rsidRDefault="00DA39AC" w:rsidP="001F10E9"/>
    <w:p w14:paraId="2AA180A9" w14:textId="77777777" w:rsidR="00DA39AC" w:rsidRDefault="00DA39AC" w:rsidP="001F10E9"/>
    <w:p w14:paraId="10D19902" w14:textId="77777777" w:rsidR="00DA39AC" w:rsidRDefault="00DA39AC" w:rsidP="001F10E9"/>
    <w:p w14:paraId="53E78B63" w14:textId="77777777" w:rsidR="00DA39AC" w:rsidRDefault="00DA39AC" w:rsidP="001F10E9"/>
    <w:p w14:paraId="74DB2E80" w14:textId="77777777" w:rsidR="00DA39AC" w:rsidRDefault="00DA39AC" w:rsidP="001F10E9"/>
    <w:p w14:paraId="1793E707" w14:textId="77777777" w:rsidR="00DA39AC" w:rsidRDefault="00DA39AC" w:rsidP="001F10E9"/>
    <w:p w14:paraId="2012BB35" w14:textId="77777777" w:rsidR="00DA39AC" w:rsidRDefault="00DA39AC" w:rsidP="001F10E9"/>
    <w:p w14:paraId="09A4948F" w14:textId="77777777" w:rsidR="00DA39AC" w:rsidRDefault="00DA39AC" w:rsidP="001F10E9"/>
    <w:p w14:paraId="09E3DD30" w14:textId="77777777" w:rsidR="00DA39AC" w:rsidRDefault="00DA39AC" w:rsidP="001F10E9"/>
    <w:p w14:paraId="05A92680" w14:textId="77777777" w:rsidR="00DA39AC" w:rsidRDefault="00DA39AC" w:rsidP="001F10E9"/>
    <w:p w14:paraId="4536A87C" w14:textId="77777777" w:rsidR="00DA39AC" w:rsidRDefault="00DA39AC" w:rsidP="001F10E9"/>
    <w:p w14:paraId="5CEA686C" w14:textId="77777777" w:rsidR="00DA39AC" w:rsidRDefault="00DA39AC" w:rsidP="001F10E9"/>
    <w:p w14:paraId="27B4ED19" w14:textId="77777777" w:rsidR="00DA39AC" w:rsidRDefault="00DA39AC" w:rsidP="001F10E9"/>
    <w:p w14:paraId="62F8A734" w14:textId="77777777" w:rsidR="00DA39AC" w:rsidRDefault="00DA39AC" w:rsidP="001F10E9"/>
    <w:p w14:paraId="78336EE6" w14:textId="77777777" w:rsidR="00DA39AC" w:rsidRDefault="00DA39AC" w:rsidP="001F10E9"/>
    <w:p w14:paraId="683254CE" w14:textId="77777777" w:rsidR="00DA39AC" w:rsidRDefault="00DA39AC" w:rsidP="001F10E9"/>
    <w:p w14:paraId="6DEC485C" w14:textId="77777777" w:rsidR="00DA39AC" w:rsidRDefault="00DA39AC" w:rsidP="001F10E9"/>
    <w:p w14:paraId="1CA0F659" w14:textId="77777777" w:rsidR="00DA39AC" w:rsidRDefault="00DA39AC" w:rsidP="001F10E9"/>
    <w:p w14:paraId="661770CC" w14:textId="77777777" w:rsidR="00DA39AC" w:rsidRDefault="00DA39AC" w:rsidP="001F10E9"/>
    <w:p w14:paraId="2C4F325A" w14:textId="77777777" w:rsidR="00DA39AC" w:rsidRDefault="00DA39AC" w:rsidP="001F10E9"/>
    <w:p w14:paraId="76DB11B1" w14:textId="77777777" w:rsidR="0061117E" w:rsidRDefault="0061117E" w:rsidP="0061117E">
      <w:pPr>
        <w:rPr>
          <w:sz w:val="20"/>
          <w:szCs w:val="20"/>
        </w:rPr>
      </w:pPr>
    </w:p>
    <w:p w14:paraId="3765E268" w14:textId="77777777" w:rsidR="005570EE" w:rsidRDefault="005570EE" w:rsidP="0061117E">
      <w:pPr>
        <w:rPr>
          <w:sz w:val="20"/>
          <w:szCs w:val="20"/>
        </w:rPr>
      </w:pPr>
    </w:p>
    <w:p w14:paraId="5AAB7BD5" w14:textId="77777777" w:rsidR="005570EE" w:rsidRDefault="005570EE" w:rsidP="0061117E">
      <w:pPr>
        <w:rPr>
          <w:sz w:val="20"/>
          <w:szCs w:val="20"/>
        </w:rPr>
      </w:pPr>
    </w:p>
    <w:p w14:paraId="4D42B440" w14:textId="77777777" w:rsidR="0061117E" w:rsidRDefault="0061117E" w:rsidP="0061117E">
      <w:pPr>
        <w:rPr>
          <w:sz w:val="20"/>
          <w:szCs w:val="20"/>
        </w:rPr>
      </w:pPr>
    </w:p>
    <w:p w14:paraId="1309EC52" w14:textId="77777777" w:rsidR="0061117E" w:rsidRDefault="0061117E" w:rsidP="0061117E">
      <w:pPr>
        <w:rPr>
          <w:sz w:val="20"/>
          <w:szCs w:val="20"/>
        </w:rPr>
      </w:pPr>
    </w:p>
    <w:p w14:paraId="37C7501D" w14:textId="77777777" w:rsidR="005916A5" w:rsidRPr="00D43718" w:rsidRDefault="005916A5" w:rsidP="005916A5">
      <w:pPr>
        <w:rPr>
          <w:sz w:val="22"/>
          <w:szCs w:val="22"/>
        </w:rPr>
      </w:pPr>
      <w:r w:rsidRPr="00D43718">
        <w:rPr>
          <w:sz w:val="22"/>
          <w:szCs w:val="22"/>
        </w:rPr>
        <w:t>Ведягина Елена Николаевна</w:t>
      </w:r>
    </w:p>
    <w:p w14:paraId="74594944" w14:textId="77777777" w:rsidR="005916A5" w:rsidRPr="00D43718" w:rsidRDefault="005916A5" w:rsidP="005916A5">
      <w:pPr>
        <w:rPr>
          <w:sz w:val="22"/>
          <w:szCs w:val="22"/>
        </w:rPr>
      </w:pPr>
      <w:r w:rsidRPr="00D43718">
        <w:rPr>
          <w:sz w:val="22"/>
          <w:szCs w:val="22"/>
        </w:rPr>
        <w:t xml:space="preserve">ведущий специалист отдела подготовки </w:t>
      </w:r>
    </w:p>
    <w:p w14:paraId="205CA2A7" w14:textId="77777777" w:rsidR="005916A5" w:rsidRPr="00D43718" w:rsidRDefault="005916A5" w:rsidP="005916A5">
      <w:pPr>
        <w:rPr>
          <w:sz w:val="22"/>
          <w:szCs w:val="22"/>
        </w:rPr>
      </w:pPr>
      <w:r w:rsidRPr="00D43718">
        <w:rPr>
          <w:sz w:val="22"/>
          <w:szCs w:val="22"/>
        </w:rPr>
        <w:t xml:space="preserve">градостроительной документации </w:t>
      </w:r>
    </w:p>
    <w:p w14:paraId="7D3F33BC" w14:textId="6819C8EE" w:rsidR="001F10E9" w:rsidRPr="00B34418" w:rsidRDefault="005916A5" w:rsidP="00B34418">
      <w:pPr>
        <w:rPr>
          <w:sz w:val="22"/>
          <w:szCs w:val="22"/>
        </w:rPr>
      </w:pPr>
      <w:r w:rsidRPr="00D43718">
        <w:rPr>
          <w:sz w:val="22"/>
          <w:szCs w:val="22"/>
        </w:rPr>
        <w:t>8 (3463)29-00-65,</w:t>
      </w:r>
      <w:r w:rsidRPr="00D43718">
        <w:rPr>
          <w:color w:val="000000"/>
          <w:sz w:val="22"/>
          <w:szCs w:val="22"/>
        </w:rPr>
        <w:t xml:space="preserve"> </w:t>
      </w:r>
      <w:hyperlink r:id="rId10" w:tgtFrame="_blank" w:history="1">
        <w:r w:rsidRPr="00D43718">
          <w:rPr>
            <w:rStyle w:val="aa"/>
            <w:sz w:val="22"/>
            <w:szCs w:val="22"/>
          </w:rPr>
          <w:t>vedyaginaen@admoil.ru</w:t>
        </w:r>
      </w:hyperlink>
    </w:p>
    <w:sectPr w:rsidR="001F10E9" w:rsidRPr="00B34418" w:rsidSect="00271322">
      <w:headerReference w:type="even" r:id="rId11"/>
      <w:headerReference w:type="default" r:id="rId12"/>
      <w:pgSz w:w="11906" w:h="16838"/>
      <w:pgMar w:top="567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57FC309" w14:textId="77777777" w:rsidR="0021670E" w:rsidRDefault="0021670E">
      <w:r>
        <w:separator/>
      </w:r>
    </w:p>
  </w:endnote>
  <w:endnote w:type="continuationSeparator" w:id="0">
    <w:p w14:paraId="2794D993" w14:textId="77777777" w:rsidR="0021670E" w:rsidRDefault="002167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ED10516" w14:textId="77777777" w:rsidR="0021670E" w:rsidRDefault="0021670E">
      <w:r>
        <w:separator/>
      </w:r>
    </w:p>
  </w:footnote>
  <w:footnote w:type="continuationSeparator" w:id="0">
    <w:p w14:paraId="34F6E84D" w14:textId="77777777" w:rsidR="0021670E" w:rsidRDefault="002167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401B6DA" w14:textId="77777777" w:rsidR="005A780E" w:rsidRDefault="005A780E" w:rsidP="00D75C2C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14:paraId="20D07A5A" w14:textId="77777777" w:rsidR="005A780E" w:rsidRDefault="005A780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B5E9950" w14:textId="77777777" w:rsidR="005A780E" w:rsidRPr="009B56B7" w:rsidRDefault="005A780E" w:rsidP="00D75C2C">
    <w:pPr>
      <w:pStyle w:val="a5"/>
      <w:framePr w:wrap="around" w:vAnchor="text" w:hAnchor="margin" w:xAlign="center" w:y="1"/>
      <w:rPr>
        <w:rStyle w:val="a6"/>
      </w:rPr>
    </w:pPr>
    <w:r w:rsidRPr="009B56B7">
      <w:rPr>
        <w:rStyle w:val="a6"/>
      </w:rPr>
      <w:fldChar w:fldCharType="begin"/>
    </w:r>
    <w:r w:rsidRPr="009B56B7">
      <w:rPr>
        <w:rStyle w:val="a6"/>
      </w:rPr>
      <w:instrText xml:space="preserve">PAGE  </w:instrText>
    </w:r>
    <w:r w:rsidRPr="009B56B7">
      <w:rPr>
        <w:rStyle w:val="a6"/>
      </w:rPr>
      <w:fldChar w:fldCharType="separate"/>
    </w:r>
    <w:r w:rsidR="0075757D">
      <w:rPr>
        <w:rStyle w:val="a6"/>
        <w:noProof/>
      </w:rPr>
      <w:t>3</w:t>
    </w:r>
    <w:r w:rsidRPr="009B56B7">
      <w:rPr>
        <w:rStyle w:val="a6"/>
      </w:rPr>
      <w:fldChar w:fldCharType="end"/>
    </w:r>
  </w:p>
  <w:p w14:paraId="472C54D3" w14:textId="77777777" w:rsidR="005A780E" w:rsidRDefault="005A780E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A26A1F"/>
    <w:multiLevelType w:val="multilevel"/>
    <w:tmpl w:val="E6029062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">
    <w:nsid w:val="584F26CF"/>
    <w:multiLevelType w:val="hybridMultilevel"/>
    <w:tmpl w:val="71FE8544"/>
    <w:lvl w:ilvl="0" w:tplc="0FD498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01E2010">
      <w:numFmt w:val="none"/>
      <w:lvlText w:val=""/>
      <w:lvlJc w:val="left"/>
      <w:pPr>
        <w:tabs>
          <w:tab w:val="num" w:pos="360"/>
        </w:tabs>
      </w:pPr>
    </w:lvl>
    <w:lvl w:ilvl="2" w:tplc="79B81708">
      <w:numFmt w:val="none"/>
      <w:lvlText w:val=""/>
      <w:lvlJc w:val="left"/>
      <w:pPr>
        <w:tabs>
          <w:tab w:val="num" w:pos="360"/>
        </w:tabs>
      </w:pPr>
    </w:lvl>
    <w:lvl w:ilvl="3" w:tplc="117AE2B2">
      <w:numFmt w:val="none"/>
      <w:lvlText w:val=""/>
      <w:lvlJc w:val="left"/>
      <w:pPr>
        <w:tabs>
          <w:tab w:val="num" w:pos="360"/>
        </w:tabs>
      </w:pPr>
    </w:lvl>
    <w:lvl w:ilvl="4" w:tplc="41CCA022">
      <w:numFmt w:val="none"/>
      <w:lvlText w:val=""/>
      <w:lvlJc w:val="left"/>
      <w:pPr>
        <w:tabs>
          <w:tab w:val="num" w:pos="360"/>
        </w:tabs>
      </w:pPr>
    </w:lvl>
    <w:lvl w:ilvl="5" w:tplc="9FC82EDC">
      <w:numFmt w:val="none"/>
      <w:lvlText w:val=""/>
      <w:lvlJc w:val="left"/>
      <w:pPr>
        <w:tabs>
          <w:tab w:val="num" w:pos="360"/>
        </w:tabs>
      </w:pPr>
    </w:lvl>
    <w:lvl w:ilvl="6" w:tplc="181A1B0A">
      <w:numFmt w:val="none"/>
      <w:lvlText w:val=""/>
      <w:lvlJc w:val="left"/>
      <w:pPr>
        <w:tabs>
          <w:tab w:val="num" w:pos="360"/>
        </w:tabs>
      </w:pPr>
    </w:lvl>
    <w:lvl w:ilvl="7" w:tplc="B6322BCC">
      <w:numFmt w:val="none"/>
      <w:lvlText w:val=""/>
      <w:lvlJc w:val="left"/>
      <w:pPr>
        <w:tabs>
          <w:tab w:val="num" w:pos="360"/>
        </w:tabs>
      </w:pPr>
    </w:lvl>
    <w:lvl w:ilvl="8" w:tplc="765AF992">
      <w:numFmt w:val="none"/>
      <w:lvlText w:val=""/>
      <w:lvlJc w:val="left"/>
      <w:pPr>
        <w:tabs>
          <w:tab w:val="num" w:pos="360"/>
        </w:tabs>
      </w:pPr>
    </w:lvl>
  </w:abstractNum>
  <w:abstractNum w:abstractNumId="2">
    <w:nsid w:val="635C08A2"/>
    <w:multiLevelType w:val="hybridMultilevel"/>
    <w:tmpl w:val="4F328CBE"/>
    <w:lvl w:ilvl="0" w:tplc="60A294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08"/>
  <w:hyphenationZone w:val="357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7E66"/>
    <w:rsid w:val="000019D7"/>
    <w:rsid w:val="00020847"/>
    <w:rsid w:val="000325DE"/>
    <w:rsid w:val="00033890"/>
    <w:rsid w:val="00055170"/>
    <w:rsid w:val="00061148"/>
    <w:rsid w:val="00067D4F"/>
    <w:rsid w:val="00081ABF"/>
    <w:rsid w:val="000A6047"/>
    <w:rsid w:val="000B7BC8"/>
    <w:rsid w:val="000D02B2"/>
    <w:rsid w:val="000D3DA0"/>
    <w:rsid w:val="000E1E84"/>
    <w:rsid w:val="0010181D"/>
    <w:rsid w:val="00102732"/>
    <w:rsid w:val="00116486"/>
    <w:rsid w:val="001432A4"/>
    <w:rsid w:val="00162990"/>
    <w:rsid w:val="00165489"/>
    <w:rsid w:val="00171E28"/>
    <w:rsid w:val="001745EA"/>
    <w:rsid w:val="00177135"/>
    <w:rsid w:val="001817F7"/>
    <w:rsid w:val="00183D08"/>
    <w:rsid w:val="001A0C16"/>
    <w:rsid w:val="001A2674"/>
    <w:rsid w:val="001A71E4"/>
    <w:rsid w:val="001B46D2"/>
    <w:rsid w:val="001C226D"/>
    <w:rsid w:val="001C3299"/>
    <w:rsid w:val="001C69AA"/>
    <w:rsid w:val="001C72EA"/>
    <w:rsid w:val="001D0C7B"/>
    <w:rsid w:val="001E07B8"/>
    <w:rsid w:val="001F10E9"/>
    <w:rsid w:val="001F2D24"/>
    <w:rsid w:val="00202589"/>
    <w:rsid w:val="002057B9"/>
    <w:rsid w:val="00205F6A"/>
    <w:rsid w:val="00213D55"/>
    <w:rsid w:val="0021670E"/>
    <w:rsid w:val="00216C36"/>
    <w:rsid w:val="0022428D"/>
    <w:rsid w:val="00225A20"/>
    <w:rsid w:val="00226765"/>
    <w:rsid w:val="002412EA"/>
    <w:rsid w:val="0024217B"/>
    <w:rsid w:val="002426EB"/>
    <w:rsid w:val="0024300B"/>
    <w:rsid w:val="0024321C"/>
    <w:rsid w:val="00252790"/>
    <w:rsid w:val="00255D2E"/>
    <w:rsid w:val="00271322"/>
    <w:rsid w:val="00277F8F"/>
    <w:rsid w:val="00284AB7"/>
    <w:rsid w:val="00291E60"/>
    <w:rsid w:val="002A0412"/>
    <w:rsid w:val="002D50DD"/>
    <w:rsid w:val="002D5305"/>
    <w:rsid w:val="002E1A43"/>
    <w:rsid w:val="002F4E41"/>
    <w:rsid w:val="00300B55"/>
    <w:rsid w:val="0032155A"/>
    <w:rsid w:val="003236FD"/>
    <w:rsid w:val="00336653"/>
    <w:rsid w:val="00336C3A"/>
    <w:rsid w:val="00337177"/>
    <w:rsid w:val="00364547"/>
    <w:rsid w:val="0037535C"/>
    <w:rsid w:val="00380C92"/>
    <w:rsid w:val="003832B9"/>
    <w:rsid w:val="00386FEB"/>
    <w:rsid w:val="003A4BBF"/>
    <w:rsid w:val="003B0451"/>
    <w:rsid w:val="003C4CF2"/>
    <w:rsid w:val="003C5695"/>
    <w:rsid w:val="003D3F79"/>
    <w:rsid w:val="003E3B26"/>
    <w:rsid w:val="003F44DB"/>
    <w:rsid w:val="003F774A"/>
    <w:rsid w:val="0040409C"/>
    <w:rsid w:val="004075A8"/>
    <w:rsid w:val="00431C56"/>
    <w:rsid w:val="0044623E"/>
    <w:rsid w:val="00452C61"/>
    <w:rsid w:val="00470312"/>
    <w:rsid w:val="00485EB1"/>
    <w:rsid w:val="00487927"/>
    <w:rsid w:val="004A493C"/>
    <w:rsid w:val="004B543F"/>
    <w:rsid w:val="004B698B"/>
    <w:rsid w:val="004C7733"/>
    <w:rsid w:val="00507049"/>
    <w:rsid w:val="00511784"/>
    <w:rsid w:val="00514854"/>
    <w:rsid w:val="00520C92"/>
    <w:rsid w:val="005367B6"/>
    <w:rsid w:val="00542FB2"/>
    <w:rsid w:val="0055343C"/>
    <w:rsid w:val="005570EE"/>
    <w:rsid w:val="00562AAA"/>
    <w:rsid w:val="005747EB"/>
    <w:rsid w:val="00582002"/>
    <w:rsid w:val="005916A5"/>
    <w:rsid w:val="0059748A"/>
    <w:rsid w:val="005A0B9D"/>
    <w:rsid w:val="005A2CD5"/>
    <w:rsid w:val="005A3C88"/>
    <w:rsid w:val="005A6DA5"/>
    <w:rsid w:val="005A780E"/>
    <w:rsid w:val="005A7E0B"/>
    <w:rsid w:val="005C58FB"/>
    <w:rsid w:val="005D44AA"/>
    <w:rsid w:val="005D566D"/>
    <w:rsid w:val="005D680F"/>
    <w:rsid w:val="005E22DA"/>
    <w:rsid w:val="005E5D40"/>
    <w:rsid w:val="00610E4E"/>
    <w:rsid w:val="0061117E"/>
    <w:rsid w:val="006113E4"/>
    <w:rsid w:val="0063265E"/>
    <w:rsid w:val="00647D5C"/>
    <w:rsid w:val="00655AA2"/>
    <w:rsid w:val="00673BF0"/>
    <w:rsid w:val="006A14BF"/>
    <w:rsid w:val="006E450C"/>
    <w:rsid w:val="00736864"/>
    <w:rsid w:val="00744F70"/>
    <w:rsid w:val="00753E7D"/>
    <w:rsid w:val="0075757D"/>
    <w:rsid w:val="007638CE"/>
    <w:rsid w:val="00775BBA"/>
    <w:rsid w:val="00777E66"/>
    <w:rsid w:val="00784173"/>
    <w:rsid w:val="00786DE8"/>
    <w:rsid w:val="007922E8"/>
    <w:rsid w:val="00793D48"/>
    <w:rsid w:val="007A1C5E"/>
    <w:rsid w:val="007A7CCD"/>
    <w:rsid w:val="007B5C44"/>
    <w:rsid w:val="007B6E4F"/>
    <w:rsid w:val="007C121D"/>
    <w:rsid w:val="007C3B87"/>
    <w:rsid w:val="007C79C2"/>
    <w:rsid w:val="007E740E"/>
    <w:rsid w:val="007E74AF"/>
    <w:rsid w:val="007F431B"/>
    <w:rsid w:val="007F4D8B"/>
    <w:rsid w:val="008023A4"/>
    <w:rsid w:val="0080388E"/>
    <w:rsid w:val="0081319C"/>
    <w:rsid w:val="0081414D"/>
    <w:rsid w:val="00814AD3"/>
    <w:rsid w:val="00816969"/>
    <w:rsid w:val="00825461"/>
    <w:rsid w:val="008357D1"/>
    <w:rsid w:val="00844D00"/>
    <w:rsid w:val="00847AA7"/>
    <w:rsid w:val="00866AF7"/>
    <w:rsid w:val="00873B00"/>
    <w:rsid w:val="00886D1A"/>
    <w:rsid w:val="00886D3A"/>
    <w:rsid w:val="0089171B"/>
    <w:rsid w:val="008B40F5"/>
    <w:rsid w:val="00902CF8"/>
    <w:rsid w:val="0090387F"/>
    <w:rsid w:val="00904FF1"/>
    <w:rsid w:val="0091385F"/>
    <w:rsid w:val="00913963"/>
    <w:rsid w:val="009157A4"/>
    <w:rsid w:val="00916FDC"/>
    <w:rsid w:val="0094684D"/>
    <w:rsid w:val="00952F0F"/>
    <w:rsid w:val="00963A59"/>
    <w:rsid w:val="00964044"/>
    <w:rsid w:val="00964961"/>
    <w:rsid w:val="0096577F"/>
    <w:rsid w:val="009771F1"/>
    <w:rsid w:val="00977509"/>
    <w:rsid w:val="009B56B7"/>
    <w:rsid w:val="009B5973"/>
    <w:rsid w:val="009D47CF"/>
    <w:rsid w:val="009D6281"/>
    <w:rsid w:val="00A135BF"/>
    <w:rsid w:val="00A20135"/>
    <w:rsid w:val="00A20F3A"/>
    <w:rsid w:val="00A30837"/>
    <w:rsid w:val="00A46200"/>
    <w:rsid w:val="00A52BDA"/>
    <w:rsid w:val="00A6415D"/>
    <w:rsid w:val="00A65099"/>
    <w:rsid w:val="00A672EE"/>
    <w:rsid w:val="00AA54E7"/>
    <w:rsid w:val="00AC7186"/>
    <w:rsid w:val="00AF176D"/>
    <w:rsid w:val="00AF32A1"/>
    <w:rsid w:val="00B06966"/>
    <w:rsid w:val="00B069E7"/>
    <w:rsid w:val="00B0794F"/>
    <w:rsid w:val="00B13E9E"/>
    <w:rsid w:val="00B2309F"/>
    <w:rsid w:val="00B27CDC"/>
    <w:rsid w:val="00B31275"/>
    <w:rsid w:val="00B34418"/>
    <w:rsid w:val="00B35C7C"/>
    <w:rsid w:val="00B4199D"/>
    <w:rsid w:val="00B65530"/>
    <w:rsid w:val="00B9545B"/>
    <w:rsid w:val="00B97A6C"/>
    <w:rsid w:val="00BA16B7"/>
    <w:rsid w:val="00BA6353"/>
    <w:rsid w:val="00BA79A6"/>
    <w:rsid w:val="00BB77BF"/>
    <w:rsid w:val="00BD3BC8"/>
    <w:rsid w:val="00BD717A"/>
    <w:rsid w:val="00BE3C2E"/>
    <w:rsid w:val="00BE6846"/>
    <w:rsid w:val="00BF0A51"/>
    <w:rsid w:val="00BF6BE0"/>
    <w:rsid w:val="00C0011B"/>
    <w:rsid w:val="00C115B9"/>
    <w:rsid w:val="00C25484"/>
    <w:rsid w:val="00C26B05"/>
    <w:rsid w:val="00C339CD"/>
    <w:rsid w:val="00C3688C"/>
    <w:rsid w:val="00C60BCB"/>
    <w:rsid w:val="00C77BEE"/>
    <w:rsid w:val="00C87A66"/>
    <w:rsid w:val="00CA5F30"/>
    <w:rsid w:val="00CC62D5"/>
    <w:rsid w:val="00CD3E38"/>
    <w:rsid w:val="00CD691A"/>
    <w:rsid w:val="00CE5E43"/>
    <w:rsid w:val="00CF1A26"/>
    <w:rsid w:val="00CF3246"/>
    <w:rsid w:val="00CF68E5"/>
    <w:rsid w:val="00D22FB7"/>
    <w:rsid w:val="00D264C4"/>
    <w:rsid w:val="00D316AB"/>
    <w:rsid w:val="00D438A1"/>
    <w:rsid w:val="00D467E3"/>
    <w:rsid w:val="00D665A6"/>
    <w:rsid w:val="00D66BDC"/>
    <w:rsid w:val="00D66ECB"/>
    <w:rsid w:val="00D72715"/>
    <w:rsid w:val="00D75C2C"/>
    <w:rsid w:val="00D76D68"/>
    <w:rsid w:val="00D829E6"/>
    <w:rsid w:val="00DA39AC"/>
    <w:rsid w:val="00DB0129"/>
    <w:rsid w:val="00DC6A63"/>
    <w:rsid w:val="00DC7D61"/>
    <w:rsid w:val="00DD04FA"/>
    <w:rsid w:val="00DD1F92"/>
    <w:rsid w:val="00DF048F"/>
    <w:rsid w:val="00DF4837"/>
    <w:rsid w:val="00E27D4C"/>
    <w:rsid w:val="00E33FA1"/>
    <w:rsid w:val="00E736FC"/>
    <w:rsid w:val="00E90E80"/>
    <w:rsid w:val="00EA3617"/>
    <w:rsid w:val="00EC5489"/>
    <w:rsid w:val="00ED2CC9"/>
    <w:rsid w:val="00ED537E"/>
    <w:rsid w:val="00EF2A2C"/>
    <w:rsid w:val="00F11957"/>
    <w:rsid w:val="00F22D62"/>
    <w:rsid w:val="00F23C7B"/>
    <w:rsid w:val="00F32174"/>
    <w:rsid w:val="00F36963"/>
    <w:rsid w:val="00F44C63"/>
    <w:rsid w:val="00F46BF7"/>
    <w:rsid w:val="00F5370B"/>
    <w:rsid w:val="00F65824"/>
    <w:rsid w:val="00F960A2"/>
    <w:rsid w:val="00FB012C"/>
    <w:rsid w:val="00FC6199"/>
    <w:rsid w:val="00FE70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9DF39A3"/>
  <w15:docId w15:val="{61641DB4-A44B-4426-A387-9BC8C6C60D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rsid w:val="009B56B7"/>
    <w:pPr>
      <w:keepNext/>
      <w:jc w:val="both"/>
      <w:outlineLvl w:val="0"/>
    </w:pPr>
    <w:rPr>
      <w:sz w:val="28"/>
      <w:szCs w:val="20"/>
    </w:rPr>
  </w:style>
  <w:style w:type="paragraph" w:styleId="5">
    <w:name w:val="heading 5"/>
    <w:basedOn w:val="a"/>
    <w:next w:val="a"/>
    <w:link w:val="50"/>
    <w:qFormat/>
    <w:rsid w:val="00F46BF7"/>
    <w:pPr>
      <w:keepNext/>
      <w:tabs>
        <w:tab w:val="left" w:pos="4253"/>
      </w:tabs>
      <w:spacing w:line="360" w:lineRule="exact"/>
      <w:ind w:right="5385"/>
      <w:jc w:val="center"/>
      <w:outlineLvl w:val="4"/>
    </w:pPr>
    <w:rPr>
      <w:rFonts w:ascii="Arial Narrow" w:hAnsi="Arial Narrow"/>
      <w:b/>
      <w:sz w:val="36"/>
      <w:szCs w:val="20"/>
    </w:rPr>
  </w:style>
  <w:style w:type="paragraph" w:styleId="6">
    <w:name w:val="heading 6"/>
    <w:basedOn w:val="a"/>
    <w:next w:val="a"/>
    <w:qFormat/>
    <w:rsid w:val="00F46BF7"/>
    <w:pPr>
      <w:keepNext/>
      <w:tabs>
        <w:tab w:val="left" w:pos="4253"/>
      </w:tabs>
      <w:ind w:right="5385"/>
      <w:jc w:val="center"/>
      <w:outlineLvl w:val="5"/>
    </w:pPr>
    <w:rPr>
      <w:rFonts w:ascii="Arial" w:hAnsi="Arial"/>
      <w:b/>
      <w:sz w:val="1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77E6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225A20"/>
    <w:rPr>
      <w:rFonts w:ascii="Tahoma" w:hAnsi="Tahoma" w:cs="Tahoma"/>
      <w:sz w:val="16"/>
      <w:szCs w:val="16"/>
    </w:rPr>
  </w:style>
  <w:style w:type="paragraph" w:styleId="a5">
    <w:name w:val="header"/>
    <w:basedOn w:val="a"/>
    <w:rsid w:val="00775BBA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775BBA"/>
  </w:style>
  <w:style w:type="paragraph" w:styleId="a7">
    <w:name w:val="footer"/>
    <w:basedOn w:val="a"/>
    <w:rsid w:val="00775BBA"/>
    <w:pPr>
      <w:tabs>
        <w:tab w:val="center" w:pos="4677"/>
        <w:tab w:val="right" w:pos="9355"/>
      </w:tabs>
    </w:pPr>
  </w:style>
  <w:style w:type="paragraph" w:styleId="a8">
    <w:name w:val="Body Text"/>
    <w:basedOn w:val="a"/>
    <w:link w:val="a9"/>
    <w:rsid w:val="00F46BF7"/>
    <w:pPr>
      <w:ind w:right="5953"/>
      <w:jc w:val="center"/>
    </w:pPr>
    <w:rPr>
      <w:rFonts w:ascii="Arial" w:hAnsi="Arial"/>
      <w:b/>
      <w:sz w:val="16"/>
      <w:szCs w:val="20"/>
    </w:rPr>
  </w:style>
  <w:style w:type="character" w:styleId="aa">
    <w:name w:val="Hyperlink"/>
    <w:rsid w:val="00F46BF7"/>
    <w:rPr>
      <w:color w:val="0000FF"/>
      <w:u w:val="single"/>
    </w:rPr>
  </w:style>
  <w:style w:type="character" w:customStyle="1" w:styleId="a9">
    <w:name w:val="Основной текст Знак"/>
    <w:link w:val="a8"/>
    <w:rsid w:val="00213D55"/>
    <w:rPr>
      <w:rFonts w:ascii="Arial" w:hAnsi="Arial"/>
      <w:b/>
      <w:sz w:val="16"/>
      <w:lang w:val="ru-RU" w:eastAsia="ru-RU" w:bidi="ar-SA"/>
    </w:rPr>
  </w:style>
  <w:style w:type="paragraph" w:customStyle="1" w:styleId="ab">
    <w:name w:val="Знак Знак Знак Знак"/>
    <w:basedOn w:val="a"/>
    <w:rsid w:val="0096577F"/>
    <w:rPr>
      <w:rFonts w:ascii="Verdana" w:hAnsi="Verdana" w:cs="Verdana"/>
      <w:sz w:val="20"/>
      <w:szCs w:val="20"/>
      <w:lang w:val="en-US" w:eastAsia="en-US"/>
    </w:rPr>
  </w:style>
  <w:style w:type="paragraph" w:customStyle="1" w:styleId="ac">
    <w:name w:val="Знак"/>
    <w:basedOn w:val="a"/>
    <w:rsid w:val="00B35C7C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character" w:customStyle="1" w:styleId="50">
    <w:name w:val="Заголовок 5 Знак"/>
    <w:basedOn w:val="a0"/>
    <w:link w:val="5"/>
    <w:rsid w:val="003E3B26"/>
    <w:rPr>
      <w:rFonts w:ascii="Arial Narrow" w:hAnsi="Arial Narrow"/>
      <w:b/>
      <w:sz w:val="36"/>
    </w:rPr>
  </w:style>
  <w:style w:type="table" w:customStyle="1" w:styleId="10">
    <w:name w:val="Сетка таблицы1"/>
    <w:basedOn w:val="a1"/>
    <w:next w:val="a3"/>
    <w:uiPriority w:val="59"/>
    <w:rsid w:val="00963A59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d">
    <w:name w:val="Основной текст_"/>
    <w:basedOn w:val="a0"/>
    <w:link w:val="11"/>
    <w:locked/>
    <w:rsid w:val="005916A5"/>
    <w:rPr>
      <w:i/>
      <w:iCs/>
      <w:sz w:val="26"/>
      <w:szCs w:val="26"/>
      <w:u w:val="single"/>
      <w:shd w:val="clear" w:color="auto" w:fill="FFFFFF"/>
    </w:rPr>
  </w:style>
  <w:style w:type="paragraph" w:customStyle="1" w:styleId="11">
    <w:name w:val="Основной текст1"/>
    <w:basedOn w:val="a"/>
    <w:link w:val="ad"/>
    <w:rsid w:val="005916A5"/>
    <w:pPr>
      <w:widowControl w:val="0"/>
      <w:shd w:val="clear" w:color="auto" w:fill="FFFFFF"/>
      <w:spacing w:line="252" w:lineRule="auto"/>
      <w:ind w:firstLine="400"/>
    </w:pPr>
    <w:rPr>
      <w:i/>
      <w:iCs/>
      <w:sz w:val="26"/>
      <w:szCs w:val="26"/>
      <w:u w:val="single"/>
    </w:rPr>
  </w:style>
  <w:style w:type="paragraph" w:customStyle="1" w:styleId="ae">
    <w:name w:val="Титул год"/>
    <w:basedOn w:val="a"/>
    <w:next w:val="a"/>
    <w:rsid w:val="00226765"/>
    <w:pPr>
      <w:jc w:val="center"/>
    </w:pPr>
    <w:rPr>
      <w:b/>
      <w:sz w:val="32"/>
      <w:szCs w:val="32"/>
    </w:rPr>
  </w:style>
  <w:style w:type="paragraph" w:styleId="12">
    <w:name w:val="toc 1"/>
    <w:basedOn w:val="a"/>
    <w:next w:val="a"/>
    <w:autoRedefine/>
    <w:uiPriority w:val="39"/>
    <w:unhideWhenUsed/>
    <w:qFormat/>
    <w:rsid w:val="00226765"/>
    <w:pPr>
      <w:tabs>
        <w:tab w:val="left" w:pos="440"/>
        <w:tab w:val="right" w:leader="dot" w:pos="10054"/>
      </w:tabs>
      <w:spacing w:after="100" w:line="276" w:lineRule="auto"/>
      <w:jc w:val="both"/>
    </w:pPr>
    <w:rPr>
      <w:rFonts w:asciiTheme="minorHAnsi" w:eastAsiaTheme="minorEastAsia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44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99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57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60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11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2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dmoil.ru/novosti-v-sfere-gradostroitelstva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vedyaginaen@admoil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gradanr@admoil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9D422A8-CED6-495F-80B8-055D6A4D85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3</Pages>
  <Words>1018</Words>
  <Characters>5806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</vt:lpstr>
    </vt:vector>
  </TitlesOfParts>
  <Company>KORIPHEY</Company>
  <LinksUpToDate>false</LinksUpToDate>
  <CharactersWithSpaces>6811</CharactersWithSpaces>
  <SharedDoc>false</SharedDoc>
  <HLinks>
    <vt:vector size="6" baseType="variant">
      <vt:variant>
        <vt:i4>1376325</vt:i4>
      </vt:variant>
      <vt:variant>
        <vt:i4>0</vt:i4>
      </vt:variant>
      <vt:variant>
        <vt:i4>0</vt:i4>
      </vt:variant>
      <vt:variant>
        <vt:i4>5</vt:i4>
      </vt:variant>
      <vt:variant>
        <vt:lpwstr>http://www.admoil.ru/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</dc:title>
  <dc:creator>Lbuylova</dc:creator>
  <cp:lastModifiedBy>Ведягина Елена Николаевна</cp:lastModifiedBy>
  <cp:revision>12</cp:revision>
  <cp:lastPrinted>2022-01-10T03:29:00Z</cp:lastPrinted>
  <dcterms:created xsi:type="dcterms:W3CDTF">2021-11-11T07:48:00Z</dcterms:created>
  <dcterms:modified xsi:type="dcterms:W3CDTF">2022-04-12T11:17:00Z</dcterms:modified>
</cp:coreProperties>
</file>