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1FD0C" w14:textId="77777777" w:rsidR="001673E8" w:rsidRDefault="001673E8" w:rsidP="001673E8">
      <w:pPr>
        <w:widowControl w:val="0"/>
        <w:autoSpaceDE w:val="0"/>
        <w:autoSpaceDN w:val="0"/>
        <w:adjustRightInd w:val="0"/>
        <w:ind w:right="-1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Оповещение о проведении публичных слушаний </w:t>
      </w:r>
    </w:p>
    <w:p w14:paraId="28059C3D" w14:textId="77777777" w:rsidR="001673E8" w:rsidRDefault="001673E8" w:rsidP="001673E8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</w:p>
    <w:p w14:paraId="7A4792B1" w14:textId="77777777" w:rsidR="001673E8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На публичные слушания представляется </w:t>
      </w:r>
      <w:r>
        <w:rPr>
          <w:spacing w:val="2"/>
          <w:sz w:val="26"/>
          <w:szCs w:val="26"/>
          <w:u w:val="single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>
        <w:rPr>
          <w:color w:val="000000"/>
          <w:sz w:val="26"/>
          <w:szCs w:val="26"/>
          <w:u w:val="single"/>
        </w:rPr>
        <w:t>.</w:t>
      </w:r>
    </w:p>
    <w:p w14:paraId="26D39BE5" w14:textId="22144E4B" w:rsidR="001673E8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>Перечень информационных материалов: 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>
        <w:rPr>
          <w:color w:val="000000"/>
          <w:sz w:val="26"/>
          <w:szCs w:val="26"/>
          <w:u w:val="single"/>
        </w:rPr>
        <w:t xml:space="preserve">; схемы границ земельных участков с кадастровыми номерами </w:t>
      </w:r>
      <w:r>
        <w:rPr>
          <w:sz w:val="26"/>
          <w:szCs w:val="26"/>
          <w:u w:val="single"/>
        </w:rPr>
        <w:t xml:space="preserve"> </w:t>
      </w:r>
      <w:r>
        <w:rPr>
          <w:rFonts w:eastAsia="TimesNewRomanPSMT"/>
          <w:sz w:val="26"/>
          <w:szCs w:val="26"/>
          <w:u w:val="single"/>
          <w:lang w:eastAsia="en-US"/>
        </w:rPr>
        <w:t>86:08:0020801:</w:t>
      </w:r>
      <w:r w:rsidR="00022AD7">
        <w:rPr>
          <w:rFonts w:eastAsia="TimesNewRomanPSMT"/>
          <w:sz w:val="26"/>
          <w:szCs w:val="26"/>
          <w:u w:val="single"/>
          <w:lang w:eastAsia="en-US"/>
        </w:rPr>
        <w:t>16095</w:t>
      </w:r>
      <w:r>
        <w:rPr>
          <w:sz w:val="26"/>
          <w:szCs w:val="26"/>
          <w:u w:val="single"/>
        </w:rPr>
        <w:t xml:space="preserve">, </w:t>
      </w:r>
      <w:r>
        <w:rPr>
          <w:rFonts w:eastAsia="TimesNewRomanPSMT"/>
          <w:sz w:val="26"/>
          <w:szCs w:val="26"/>
          <w:u w:val="single"/>
          <w:lang w:eastAsia="en-US"/>
        </w:rPr>
        <w:t>86:08:0020801:1</w:t>
      </w:r>
      <w:r w:rsidR="00022AD7">
        <w:rPr>
          <w:rFonts w:eastAsia="TimesNewRomanPSMT"/>
          <w:sz w:val="26"/>
          <w:szCs w:val="26"/>
          <w:u w:val="single"/>
          <w:lang w:eastAsia="en-US"/>
        </w:rPr>
        <w:t>6554</w:t>
      </w:r>
      <w:r>
        <w:rPr>
          <w:sz w:val="26"/>
          <w:szCs w:val="26"/>
          <w:u w:val="single"/>
        </w:rPr>
        <w:t xml:space="preserve">, </w:t>
      </w:r>
      <w:r>
        <w:rPr>
          <w:rFonts w:eastAsia="TimesNewRomanPSMT"/>
          <w:sz w:val="26"/>
          <w:szCs w:val="26"/>
          <w:u w:val="single"/>
          <w:lang w:eastAsia="en-US"/>
        </w:rPr>
        <w:t>86:08:0020801:1</w:t>
      </w:r>
      <w:r w:rsidR="00022AD7">
        <w:rPr>
          <w:rFonts w:eastAsia="TimesNewRomanPSMT"/>
          <w:sz w:val="26"/>
          <w:szCs w:val="26"/>
          <w:u w:val="single"/>
          <w:lang w:eastAsia="en-US"/>
        </w:rPr>
        <w:t>6114</w:t>
      </w:r>
      <w:r>
        <w:rPr>
          <w:sz w:val="26"/>
          <w:szCs w:val="26"/>
          <w:u w:val="single"/>
        </w:rPr>
        <w:t>,</w:t>
      </w:r>
      <w:r>
        <w:rPr>
          <w:color w:val="000000"/>
          <w:sz w:val="26"/>
          <w:szCs w:val="26"/>
          <w:u w:val="single"/>
        </w:rPr>
        <w:t xml:space="preserve"> </w:t>
      </w:r>
      <w:r w:rsidR="00022AD7">
        <w:rPr>
          <w:color w:val="000000"/>
          <w:sz w:val="26"/>
          <w:szCs w:val="26"/>
          <w:u w:val="single"/>
        </w:rPr>
        <w:t xml:space="preserve">86:08:0020801:14667, </w:t>
      </w:r>
      <w:r>
        <w:rPr>
          <w:color w:val="000000"/>
          <w:sz w:val="26"/>
          <w:szCs w:val="26"/>
          <w:u w:val="single"/>
        </w:rPr>
        <w:t>применительно к которым проводятся публичные слушания; условно разрешенные виды и параметры использования земельных участков и объектов капитального строительства в территориальной зоне растениеводства (СХЗ 705).</w:t>
      </w:r>
    </w:p>
    <w:p w14:paraId="1F1062F4" w14:textId="77777777" w:rsidR="001673E8" w:rsidRDefault="001673E8" w:rsidP="001673E8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6"/>
          <w:szCs w:val="26"/>
          <w:u w:val="single"/>
        </w:rPr>
      </w:pPr>
      <w:r>
        <w:rPr>
          <w:sz w:val="26"/>
          <w:szCs w:val="26"/>
          <w:u w:val="single"/>
        </w:rPr>
        <w:t>Информационные материалы по проекту</w:t>
      </w:r>
      <w:r>
        <w:rPr>
          <w:spacing w:val="2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размещены на сайте</w:t>
      </w:r>
      <w:r>
        <w:rPr>
          <w:spacing w:val="2"/>
          <w:sz w:val="26"/>
          <w:szCs w:val="26"/>
          <w:u w:val="single"/>
        </w:rPr>
        <w:t xml:space="preserve"> </w:t>
      </w:r>
    </w:p>
    <w:p w14:paraId="52B0FE69" w14:textId="77777777" w:rsidR="001673E8" w:rsidRDefault="0069446A" w:rsidP="001673E8">
      <w:pPr>
        <w:shd w:val="clear" w:color="auto" w:fill="FFFFFF"/>
        <w:spacing w:line="315" w:lineRule="atLeast"/>
        <w:textAlignment w:val="baseline"/>
        <w:rPr>
          <w:i/>
          <w:spacing w:val="2"/>
          <w:sz w:val="26"/>
          <w:szCs w:val="26"/>
          <w:u w:val="single"/>
        </w:rPr>
      </w:pPr>
      <w:hyperlink r:id="rId5" w:history="1">
        <w:r w:rsidR="001673E8">
          <w:rPr>
            <w:rStyle w:val="a3"/>
            <w:i/>
            <w:color w:val="auto"/>
            <w:spacing w:val="2"/>
            <w:sz w:val="26"/>
            <w:szCs w:val="26"/>
          </w:rPr>
          <w:t>http://www.admoil.ru/gradostroitelstvo/informatsiya</w:t>
        </w:r>
      </w:hyperlink>
      <w:r w:rsidR="001673E8">
        <w:rPr>
          <w:i/>
          <w:spacing w:val="2"/>
          <w:sz w:val="26"/>
          <w:szCs w:val="26"/>
          <w:u w:val="single"/>
        </w:rPr>
        <w:t xml:space="preserve">            </w:t>
      </w:r>
    </w:p>
    <w:p w14:paraId="6B1CDED4" w14:textId="77777777" w:rsidR="001673E8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>Информационные материалы по теме публичных слушаний представлены на экспозиции по адресу</w:t>
      </w:r>
      <w:r>
        <w:rPr>
          <w:i/>
          <w:spacing w:val="2"/>
          <w:sz w:val="26"/>
          <w:szCs w:val="26"/>
          <w:u w:val="single"/>
        </w:rPr>
        <w:t xml:space="preserve">: Тюменская область, </w:t>
      </w:r>
      <w:proofErr w:type="spellStart"/>
      <w:r>
        <w:rPr>
          <w:i/>
          <w:spacing w:val="2"/>
          <w:sz w:val="26"/>
          <w:szCs w:val="26"/>
          <w:u w:val="single"/>
        </w:rPr>
        <w:t>г.Нефтеюганск</w:t>
      </w:r>
      <w:proofErr w:type="spellEnd"/>
      <w:r>
        <w:rPr>
          <w:i/>
          <w:spacing w:val="2"/>
          <w:sz w:val="26"/>
          <w:szCs w:val="26"/>
          <w:u w:val="single"/>
        </w:rPr>
        <w:t xml:space="preserve">, </w:t>
      </w:r>
      <w:proofErr w:type="spellStart"/>
      <w:r>
        <w:rPr>
          <w:i/>
          <w:spacing w:val="2"/>
          <w:sz w:val="26"/>
          <w:szCs w:val="26"/>
          <w:u w:val="single"/>
        </w:rPr>
        <w:t>мкр</w:t>
      </w:r>
      <w:proofErr w:type="spellEnd"/>
      <w:r>
        <w:rPr>
          <w:i/>
          <w:spacing w:val="2"/>
          <w:sz w:val="26"/>
          <w:szCs w:val="26"/>
          <w:u w:val="single"/>
        </w:rPr>
        <w:t xml:space="preserve"> 3, д.21, холл 4 этаж.</w:t>
      </w:r>
      <w:r>
        <w:rPr>
          <w:spacing w:val="2"/>
          <w:sz w:val="26"/>
          <w:szCs w:val="26"/>
          <w:u w:val="single"/>
        </w:rPr>
        <w:t xml:space="preserve"> </w:t>
      </w:r>
    </w:p>
    <w:p w14:paraId="4D9D5F4E" w14:textId="66661850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Экспозиция открыта с   </w:t>
      </w:r>
      <w:r>
        <w:rPr>
          <w:i/>
          <w:spacing w:val="2"/>
          <w:sz w:val="26"/>
          <w:szCs w:val="26"/>
          <w:u w:val="single"/>
        </w:rPr>
        <w:t xml:space="preserve">     </w:t>
      </w:r>
      <w:r w:rsidR="0069446A">
        <w:rPr>
          <w:i/>
          <w:spacing w:val="2"/>
          <w:sz w:val="26"/>
          <w:szCs w:val="26"/>
          <w:u w:val="single"/>
        </w:rPr>
        <w:t>03</w:t>
      </w:r>
      <w:r>
        <w:rPr>
          <w:i/>
          <w:spacing w:val="2"/>
          <w:sz w:val="26"/>
          <w:szCs w:val="26"/>
          <w:u w:val="single"/>
        </w:rPr>
        <w:t>.1</w:t>
      </w:r>
      <w:r w:rsidR="0069446A">
        <w:rPr>
          <w:i/>
          <w:spacing w:val="2"/>
          <w:sz w:val="26"/>
          <w:szCs w:val="26"/>
          <w:u w:val="single"/>
        </w:rPr>
        <w:t>2</w:t>
      </w:r>
      <w:r>
        <w:rPr>
          <w:i/>
          <w:spacing w:val="2"/>
          <w:sz w:val="26"/>
          <w:szCs w:val="26"/>
          <w:u w:val="single"/>
        </w:rPr>
        <w:t xml:space="preserve">.2020                              </w:t>
      </w:r>
      <w:r>
        <w:rPr>
          <w:spacing w:val="2"/>
          <w:sz w:val="26"/>
          <w:szCs w:val="26"/>
          <w:u w:val="single"/>
        </w:rPr>
        <w:t xml:space="preserve">по        </w:t>
      </w:r>
      <w:r w:rsidR="0069446A">
        <w:rPr>
          <w:i/>
          <w:spacing w:val="2"/>
          <w:sz w:val="26"/>
          <w:szCs w:val="26"/>
          <w:u w:val="single"/>
        </w:rPr>
        <w:t>24</w:t>
      </w:r>
      <w:r>
        <w:rPr>
          <w:i/>
          <w:spacing w:val="2"/>
          <w:sz w:val="26"/>
          <w:szCs w:val="26"/>
          <w:u w:val="single"/>
        </w:rPr>
        <w:t>.12.2020</w:t>
      </w:r>
    </w:p>
    <w:p w14:paraId="295E0995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</w:t>
      </w:r>
      <w:r>
        <w:rPr>
          <w:spacing w:val="2"/>
          <w:sz w:val="20"/>
          <w:szCs w:val="20"/>
          <w:u w:val="single"/>
        </w:rPr>
        <w:t xml:space="preserve">(дата открытия </w:t>
      </w:r>
      <w:proofErr w:type="gramStart"/>
      <w:r>
        <w:rPr>
          <w:spacing w:val="2"/>
          <w:sz w:val="20"/>
          <w:szCs w:val="20"/>
          <w:u w:val="single"/>
        </w:rPr>
        <w:t>экспозиции)</w:t>
      </w:r>
      <w:r>
        <w:rPr>
          <w:spacing w:val="2"/>
          <w:sz w:val="26"/>
          <w:szCs w:val="26"/>
          <w:u w:val="single"/>
        </w:rPr>
        <w:t xml:space="preserve">   </w:t>
      </w:r>
      <w:proofErr w:type="gramEnd"/>
      <w:r>
        <w:rPr>
          <w:spacing w:val="2"/>
          <w:sz w:val="26"/>
          <w:szCs w:val="26"/>
          <w:u w:val="single"/>
        </w:rPr>
        <w:t xml:space="preserve">           </w:t>
      </w:r>
      <w:r>
        <w:rPr>
          <w:spacing w:val="2"/>
          <w:sz w:val="20"/>
          <w:szCs w:val="20"/>
          <w:u w:val="single"/>
        </w:rPr>
        <w:t>(дата закрытия экспозиции)</w:t>
      </w:r>
    </w:p>
    <w:p w14:paraId="17A24F3B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Часы работы: </w:t>
      </w:r>
      <w:r>
        <w:rPr>
          <w:i/>
          <w:spacing w:val="2"/>
          <w:sz w:val="26"/>
          <w:szCs w:val="26"/>
          <w:u w:val="single"/>
        </w:rPr>
        <w:t>Понедельник, вторник 09:00 – 17:00, перерыв 13:00 - 14:00</w:t>
      </w:r>
    </w:p>
    <w:p w14:paraId="48C64374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                    </w:t>
      </w:r>
      <w:r>
        <w:rPr>
          <w:spacing w:val="2"/>
          <w:sz w:val="20"/>
          <w:szCs w:val="20"/>
          <w:u w:val="single"/>
        </w:rPr>
        <w:t>(дата, время)</w:t>
      </w:r>
    </w:p>
    <w:p w14:paraId="79169BBE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На выставке проводятся консультации по теме публичных</w:t>
      </w:r>
      <w:r>
        <w:rPr>
          <w:spacing w:val="2"/>
          <w:sz w:val="26"/>
          <w:szCs w:val="26"/>
        </w:rPr>
        <w:t xml:space="preserve"> слушаний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 xml:space="preserve">специалистами отдела градостроительного развития территории комитета по градостроительству администрации Нефтеюганского района в </w:t>
      </w:r>
      <w:proofErr w:type="spellStart"/>
      <w:r>
        <w:rPr>
          <w:i/>
          <w:spacing w:val="2"/>
          <w:sz w:val="26"/>
          <w:szCs w:val="26"/>
          <w:u w:val="single"/>
        </w:rPr>
        <w:t>каб</w:t>
      </w:r>
      <w:proofErr w:type="spellEnd"/>
      <w:r>
        <w:rPr>
          <w:i/>
          <w:spacing w:val="2"/>
          <w:sz w:val="26"/>
          <w:szCs w:val="26"/>
          <w:u w:val="single"/>
        </w:rPr>
        <w:t>. 107</w:t>
      </w:r>
    </w:p>
    <w:p w14:paraId="7361C9B9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0984A83C" w14:textId="745756D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              Собрание участников публичных слушаний </w:t>
      </w:r>
      <w:proofErr w:type="gramStart"/>
      <w:r>
        <w:rPr>
          <w:spacing w:val="2"/>
          <w:sz w:val="26"/>
          <w:szCs w:val="26"/>
        </w:rPr>
        <w:t xml:space="preserve">состоится  </w:t>
      </w:r>
      <w:r w:rsidR="0069446A">
        <w:rPr>
          <w:i/>
          <w:spacing w:val="2"/>
          <w:sz w:val="26"/>
          <w:szCs w:val="26"/>
          <w:u w:val="single"/>
        </w:rPr>
        <w:t>22</w:t>
      </w:r>
      <w:bookmarkStart w:id="0" w:name="_GoBack"/>
      <w:bookmarkEnd w:id="0"/>
      <w:r>
        <w:rPr>
          <w:i/>
          <w:spacing w:val="2"/>
          <w:sz w:val="26"/>
          <w:szCs w:val="26"/>
          <w:u w:val="single"/>
        </w:rPr>
        <w:t>.12.2020</w:t>
      </w:r>
      <w:proofErr w:type="gramEnd"/>
      <w:r>
        <w:rPr>
          <w:i/>
          <w:spacing w:val="2"/>
          <w:sz w:val="26"/>
          <w:szCs w:val="26"/>
          <w:u w:val="single"/>
        </w:rPr>
        <w:t xml:space="preserve"> в 18:00 ч                                                                                                                          </w:t>
      </w:r>
    </w:p>
    <w:p w14:paraId="4136BA2C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i/>
          <w:spacing w:val="2"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spacing w:val="2"/>
          <w:sz w:val="20"/>
          <w:szCs w:val="20"/>
        </w:rPr>
        <w:t>(дата, время)</w:t>
      </w:r>
    </w:p>
    <w:p w14:paraId="6B91028C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>
        <w:rPr>
          <w:sz w:val="26"/>
          <w:szCs w:val="26"/>
          <w:shd w:val="clear" w:color="auto" w:fill="FFFFFF"/>
        </w:rPr>
        <w:t>Skype</w:t>
      </w:r>
      <w:proofErr w:type="spellEnd"/>
      <w:r>
        <w:rPr>
          <w:sz w:val="26"/>
          <w:szCs w:val="26"/>
          <w:shd w:val="clear" w:color="auto" w:fill="FFFFFF"/>
        </w:rPr>
        <w:t xml:space="preserve"> (логин для подключения – </w:t>
      </w:r>
      <w:proofErr w:type="spellStart"/>
      <w:r>
        <w:rPr>
          <w:sz w:val="26"/>
          <w:szCs w:val="26"/>
          <w:lang w:val="en-US"/>
        </w:rPr>
        <w:t>admnraion</w:t>
      </w:r>
      <w:proofErr w:type="spellEnd"/>
      <w:r>
        <w:rPr>
          <w:sz w:val="26"/>
          <w:szCs w:val="26"/>
        </w:rPr>
        <w:t>).</w:t>
      </w:r>
    </w:p>
    <w:p w14:paraId="351BA986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01434C7B" w14:textId="7323467C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F7D9F8" wp14:editId="15442A9B">
                <wp:simplePos x="0" y="0"/>
                <wp:positionH relativeFrom="column">
                  <wp:posOffset>3368040</wp:posOffset>
                </wp:positionH>
                <wp:positionV relativeFrom="paragraph">
                  <wp:posOffset>184785</wp:posOffset>
                </wp:positionV>
                <wp:extent cx="2867025" cy="9525"/>
                <wp:effectExtent l="5715" t="13335" r="13335" b="57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B91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65.2pt;margin-top:14.55pt;width:225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"/>
            </w:pict>
          </mc:Fallback>
        </mc:AlternateContent>
      </w:r>
      <w:r>
        <w:rPr>
          <w:spacing w:val="2"/>
          <w:sz w:val="26"/>
          <w:szCs w:val="26"/>
        </w:rPr>
        <w:t xml:space="preserve">             Время начала регистрации участников                                  </w:t>
      </w:r>
      <w:r>
        <w:rPr>
          <w:i/>
          <w:spacing w:val="2"/>
          <w:sz w:val="26"/>
          <w:szCs w:val="26"/>
        </w:rPr>
        <w:t>17:30</w:t>
      </w:r>
    </w:p>
    <w:p w14:paraId="0DD9B326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            (не менее чем за 30 мин. до начала собрания)</w:t>
      </w:r>
    </w:p>
    <w:p w14:paraId="73BA6F93" w14:textId="77777777" w:rsidR="001673E8" w:rsidRDefault="001673E8" w:rsidP="001673E8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14:paraId="52575DA3" w14:textId="77777777" w:rsidR="001673E8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7CB028C7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записи предложений и замечаний в период работы экспозиции;</w:t>
      </w:r>
    </w:p>
    <w:p w14:paraId="0D195015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выступления на собрании участников публичных слушаний;</w:t>
      </w:r>
    </w:p>
    <w:p w14:paraId="1F21FDCA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внесения записи в книгу (журнал) регистрации участвующих в собрании участников публичных слушаний;</w:t>
      </w:r>
    </w:p>
    <w:p w14:paraId="7611DEC9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подачи в ходе собрания письменных предложений и замечаний;</w:t>
      </w:r>
    </w:p>
    <w:p w14:paraId="269CABE6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направления в течение недели со дня проведения собрания участников публичных слушаний письменных предложений, замечаний организатору.</w:t>
      </w:r>
    </w:p>
    <w:p w14:paraId="637B592A" w14:textId="77777777" w:rsidR="001673E8" w:rsidRDefault="001673E8" w:rsidP="001673E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0E188C75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Номера контактных справочных телефонов организатора: </w:t>
      </w:r>
      <w:r>
        <w:rPr>
          <w:i/>
          <w:sz w:val="26"/>
          <w:szCs w:val="26"/>
          <w:u w:val="single"/>
        </w:rPr>
        <w:t>8(3463) 25-01-05,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8(3463) 29-00-66</w:t>
      </w:r>
    </w:p>
    <w:p w14:paraId="5ED12311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Почтовый адрес организатора: </w:t>
      </w:r>
      <w:r>
        <w:rPr>
          <w:i/>
          <w:sz w:val="26"/>
          <w:szCs w:val="26"/>
          <w:u w:val="single"/>
        </w:rPr>
        <w:t>628309, Ханты-Мансийский автономный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округ - Югра, г. Нефтеюганск, микрорайон 3, дом 21.</w:t>
      </w:r>
    </w:p>
    <w:p w14:paraId="183B36B8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Электронный адрес организатора: </w:t>
      </w:r>
      <w:hyperlink r:id="rId6" w:history="1">
        <w:r>
          <w:rPr>
            <w:rStyle w:val="a3"/>
            <w:i/>
            <w:sz w:val="26"/>
            <w:szCs w:val="26"/>
            <w:lang w:val="en-US"/>
          </w:rPr>
          <w:t>gradanr</w:t>
        </w:r>
        <w:r>
          <w:rPr>
            <w:rStyle w:val="a3"/>
            <w:i/>
            <w:sz w:val="26"/>
            <w:szCs w:val="26"/>
          </w:rPr>
          <w:t>@</w:t>
        </w:r>
        <w:r>
          <w:rPr>
            <w:rStyle w:val="a3"/>
            <w:i/>
            <w:sz w:val="26"/>
            <w:szCs w:val="26"/>
            <w:lang w:val="en-US"/>
          </w:rPr>
          <w:t>admoil</w:t>
        </w:r>
        <w:r>
          <w:rPr>
            <w:rStyle w:val="a3"/>
            <w:i/>
            <w:sz w:val="26"/>
            <w:szCs w:val="26"/>
          </w:rPr>
          <w:t>.</w:t>
        </w:r>
        <w:r>
          <w:rPr>
            <w:rStyle w:val="a3"/>
            <w:i/>
            <w:sz w:val="26"/>
            <w:szCs w:val="26"/>
            <w:lang w:val="en-US"/>
          </w:rPr>
          <w:t>ru</w:t>
        </w:r>
      </w:hyperlink>
      <w:r>
        <w:rPr>
          <w:i/>
          <w:color w:val="000000"/>
          <w:sz w:val="26"/>
          <w:szCs w:val="26"/>
          <w:u w:val="single"/>
        </w:rPr>
        <w:t xml:space="preserve">, </w:t>
      </w:r>
      <w:r>
        <w:rPr>
          <w:i/>
          <w:color w:val="000000"/>
          <w:sz w:val="26"/>
          <w:szCs w:val="26"/>
          <w:u w:val="single"/>
          <w:lang w:val="en-US"/>
        </w:rPr>
        <w:t>habibullinaar</w:t>
      </w:r>
      <w:r>
        <w:rPr>
          <w:i/>
          <w:color w:val="000000"/>
          <w:sz w:val="26"/>
          <w:szCs w:val="26"/>
          <w:u w:val="single"/>
        </w:rPr>
        <w:t>@</w:t>
      </w:r>
      <w:r>
        <w:rPr>
          <w:i/>
          <w:color w:val="000000"/>
          <w:sz w:val="26"/>
          <w:szCs w:val="26"/>
          <w:u w:val="single"/>
          <w:lang w:val="en-US"/>
        </w:rPr>
        <w:t>admoi</w:t>
      </w:r>
      <w:r>
        <w:rPr>
          <w:i/>
          <w:color w:val="000000"/>
          <w:sz w:val="26"/>
          <w:szCs w:val="26"/>
          <w:u w:val="single"/>
        </w:rPr>
        <w:t>.</w:t>
      </w:r>
      <w:r>
        <w:rPr>
          <w:i/>
          <w:color w:val="000000"/>
          <w:sz w:val="26"/>
          <w:szCs w:val="26"/>
          <w:u w:val="single"/>
          <w:lang w:val="en-US"/>
        </w:rPr>
        <w:t>ru</w:t>
      </w:r>
    </w:p>
    <w:p w14:paraId="7ED5C84F" w14:textId="1E1DB630" w:rsidR="00A15ED1" w:rsidRDefault="00A15ED1" w:rsidP="009A2C76">
      <w:pPr>
        <w:ind w:firstLine="567"/>
        <w:contextualSpacing/>
        <w:jc w:val="both"/>
        <w:rPr>
          <w:sz w:val="26"/>
          <w:szCs w:val="26"/>
        </w:rPr>
      </w:pPr>
    </w:p>
    <w:p w14:paraId="74E30755" w14:textId="449D350D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5E090039" w14:textId="1A5A760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B6DE267" w14:textId="61933B5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68579194" w14:textId="77777777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54B459A" w14:textId="444921CD" w:rsidR="00A15ED1" w:rsidRDefault="00A15ED1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Default="004524A1" w:rsidP="004524A1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  <w:tr w:rsidR="00957AAE" w14:paraId="7EE5E90D" w14:textId="77777777" w:rsidTr="004524A1">
        <w:trPr>
          <w:trHeight w:val="1704"/>
        </w:trPr>
        <w:tc>
          <w:tcPr>
            <w:tcW w:w="4612" w:type="dxa"/>
          </w:tcPr>
          <w:p w14:paraId="63E328AA" w14:textId="77777777" w:rsidR="00957AAE" w:rsidRDefault="00957AAE" w:rsidP="004524A1">
            <w:pPr>
              <w:rPr>
                <w:color w:val="D9D9D9"/>
                <w:sz w:val="28"/>
                <w:szCs w:val="28"/>
              </w:rPr>
            </w:pPr>
          </w:p>
          <w:p w14:paraId="1C9BFB12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26FB97F0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1D00A715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7DCB64C6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</w:tc>
      </w:tr>
    </w:tbl>
    <w:p w14:paraId="43130786" w14:textId="5DDDF39C" w:rsidR="002C383B" w:rsidRDefault="004524A1" w:rsidP="002C383B">
      <w:pPr>
        <w:contextualSpacing/>
        <w:jc w:val="both"/>
        <w:rPr>
          <w:sz w:val="26"/>
          <w:szCs w:val="26"/>
        </w:rPr>
      </w:pPr>
      <w:r w:rsidRPr="004524A1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="003739D7" w:rsidRPr="003739D7">
        <w:rPr>
          <w:sz w:val="26"/>
          <w:szCs w:val="26"/>
        </w:rPr>
        <w:t>Крышалович</w:t>
      </w:r>
      <w:r w:rsidR="00F35027">
        <w:rPr>
          <w:sz w:val="26"/>
          <w:szCs w:val="26"/>
        </w:rPr>
        <w:t xml:space="preserve"> Д.В.</w:t>
      </w:r>
    </w:p>
    <w:p w14:paraId="0377D0E1" w14:textId="69E0FB98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61D60AD4" w14:textId="4CADE976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6E23ABE" w14:textId="6FF473EC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09D4B48C" w14:textId="5C80AE6F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FB0C75E" w14:textId="77777777" w:rsidR="00167C31" w:rsidRDefault="00167C31" w:rsidP="002C383B">
      <w:pPr>
        <w:contextualSpacing/>
        <w:jc w:val="both"/>
        <w:rPr>
          <w:sz w:val="26"/>
          <w:szCs w:val="26"/>
        </w:rPr>
      </w:pPr>
    </w:p>
    <w:p w14:paraId="7CECE5C4" w14:textId="552A91EE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5D2D3B30" w14:textId="2B449793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0177B4E7" w14:textId="6863B4DE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541E9645" w14:textId="3477B068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EB7495D" w14:textId="08866ED9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CF0AADD" w14:textId="7BC8EC69" w:rsidR="002C383B" w:rsidRPr="004617FE" w:rsidRDefault="002C383B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sectPr w:rsidR="002C383B" w:rsidRPr="004617FE" w:rsidSect="002C383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37BE"/>
    <w:multiLevelType w:val="hybridMultilevel"/>
    <w:tmpl w:val="9FC4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4B2942"/>
    <w:multiLevelType w:val="hybridMultilevel"/>
    <w:tmpl w:val="066A841A"/>
    <w:lvl w:ilvl="0" w:tplc="0044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C90"/>
    <w:rsid w:val="000214B6"/>
    <w:rsid w:val="00022AD7"/>
    <w:rsid w:val="00032F23"/>
    <w:rsid w:val="000348B7"/>
    <w:rsid w:val="00055BC0"/>
    <w:rsid w:val="000A267D"/>
    <w:rsid w:val="000E5198"/>
    <w:rsid w:val="000F7C90"/>
    <w:rsid w:val="001245AC"/>
    <w:rsid w:val="0014024D"/>
    <w:rsid w:val="00142809"/>
    <w:rsid w:val="001673E8"/>
    <w:rsid w:val="00167C31"/>
    <w:rsid w:val="00196099"/>
    <w:rsid w:val="001E12FF"/>
    <w:rsid w:val="0020690A"/>
    <w:rsid w:val="00253452"/>
    <w:rsid w:val="002B0E0E"/>
    <w:rsid w:val="002C383B"/>
    <w:rsid w:val="002F30A4"/>
    <w:rsid w:val="003334AB"/>
    <w:rsid w:val="003739D7"/>
    <w:rsid w:val="003824D1"/>
    <w:rsid w:val="004524A1"/>
    <w:rsid w:val="004617FE"/>
    <w:rsid w:val="004D7ECB"/>
    <w:rsid w:val="00522699"/>
    <w:rsid w:val="005242A5"/>
    <w:rsid w:val="00567FEC"/>
    <w:rsid w:val="005D1B71"/>
    <w:rsid w:val="005D6865"/>
    <w:rsid w:val="005E49C6"/>
    <w:rsid w:val="0061620C"/>
    <w:rsid w:val="00642E32"/>
    <w:rsid w:val="0067000D"/>
    <w:rsid w:val="0069446A"/>
    <w:rsid w:val="0079571A"/>
    <w:rsid w:val="007A2CE4"/>
    <w:rsid w:val="007B04F8"/>
    <w:rsid w:val="00810B92"/>
    <w:rsid w:val="00840505"/>
    <w:rsid w:val="0085686D"/>
    <w:rsid w:val="008764DD"/>
    <w:rsid w:val="00904748"/>
    <w:rsid w:val="00926E54"/>
    <w:rsid w:val="009439A6"/>
    <w:rsid w:val="00956276"/>
    <w:rsid w:val="00957AAE"/>
    <w:rsid w:val="00992AD7"/>
    <w:rsid w:val="009A2C76"/>
    <w:rsid w:val="009E1A9F"/>
    <w:rsid w:val="00A15ED1"/>
    <w:rsid w:val="00A87782"/>
    <w:rsid w:val="00A93D02"/>
    <w:rsid w:val="00AD1363"/>
    <w:rsid w:val="00B0472F"/>
    <w:rsid w:val="00B072A5"/>
    <w:rsid w:val="00B16C6C"/>
    <w:rsid w:val="00B47269"/>
    <w:rsid w:val="00B7299F"/>
    <w:rsid w:val="00BE0EFF"/>
    <w:rsid w:val="00C137B0"/>
    <w:rsid w:val="00C27FE5"/>
    <w:rsid w:val="00C74E62"/>
    <w:rsid w:val="00D27434"/>
    <w:rsid w:val="00D908C5"/>
    <w:rsid w:val="00DD0080"/>
    <w:rsid w:val="00DF5E0A"/>
    <w:rsid w:val="00EA0204"/>
    <w:rsid w:val="00EA5390"/>
    <w:rsid w:val="00ED10ED"/>
    <w:rsid w:val="00F147AB"/>
    <w:rsid w:val="00F35027"/>
    <w:rsid w:val="00F56C72"/>
    <w:rsid w:val="00F71540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  <w15:docId w15:val="{09A544A5-8F4E-4557-AF94-45D5A29B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anr@admoil.ru" TargetMode="External"/><Relationship Id="rId5" Type="http://schemas.openxmlformats.org/officeDocument/2006/relationships/hyperlink" Target="http://www.admoil.ru/gradostroitelstvo/informats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cp:lastModifiedBy>Василешина Мария Сергеевна</cp:lastModifiedBy>
  <cp:revision>24</cp:revision>
  <cp:lastPrinted>2019-12-09T04:12:00Z</cp:lastPrinted>
  <dcterms:created xsi:type="dcterms:W3CDTF">2020-03-20T10:23:00Z</dcterms:created>
  <dcterms:modified xsi:type="dcterms:W3CDTF">2020-11-30T06:22:00Z</dcterms:modified>
</cp:coreProperties>
</file>