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460" w:rsidRPr="000A37AC" w:rsidRDefault="00481460" w:rsidP="000A37AC">
      <w:pPr>
        <w:autoSpaceDE w:val="0"/>
        <w:autoSpaceDN w:val="0"/>
        <w:adjustRightInd w:val="0"/>
        <w:spacing w:after="0" w:line="240" w:lineRule="auto"/>
        <w:contextualSpacing/>
        <w:jc w:val="center"/>
        <w:rPr>
          <w:rFonts w:ascii="Times New Roman" w:hAnsi="Times New Roman"/>
          <w:b/>
          <w:i/>
          <w:sz w:val="28"/>
          <w:szCs w:val="28"/>
        </w:rPr>
      </w:pPr>
      <w:bookmarkStart w:id="0" w:name="_GoBack"/>
      <w:bookmarkEnd w:id="0"/>
      <w:r w:rsidRPr="000A37AC">
        <w:rPr>
          <w:rFonts w:ascii="Times New Roman" w:hAnsi="Times New Roman"/>
          <w:b/>
          <w:i/>
          <w:sz w:val="28"/>
          <w:szCs w:val="28"/>
        </w:rPr>
        <w:t>Соблюдение требований пожарной безопасности на проверяемом объекте защиты, на котором работники организации осуществляют трудовую деятельность</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Разъяснительная работа по вопросам соблюдения требований пожарной безопасности на объекте защиты проводится на основе имеющихся специальных программ обучения (противопожарных инструктажей, пожарно-технического минимума без отрыва от производства), разработанных и утверждённых в соответствии с Нормами пожарной безопасности «Обучение мерам пожарной безопасности работников организаций», однако она не должна являться прямым дублированием работы, проводимой администрацией учреждения в данной области. </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В данном случае, целью является раскрытие тематики, изложенной в специальных программах, методом доведения информации:</w:t>
      </w:r>
    </w:p>
    <w:p w:rsidR="00481460" w:rsidRDefault="00E946CC" w:rsidP="00481460">
      <w:pPr>
        <w:pStyle w:val="a3"/>
        <w:numPr>
          <w:ilvl w:val="0"/>
          <w:numId w:val="4"/>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-18415</wp:posOffset>
                </wp:positionH>
                <wp:positionV relativeFrom="paragraph">
                  <wp:posOffset>384175</wp:posOffset>
                </wp:positionV>
                <wp:extent cx="268605" cy="276860"/>
                <wp:effectExtent l="10160" t="12700" r="6985" b="5715"/>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2" o:spid="_x0000_s1026" type="#_x0000_t10" style="position:absolute;left:0;text-align:left;margin-left:-1.45pt;margin-top:30.25pt;width:21.15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sz w:val="28"/>
          <w:szCs w:val="28"/>
        </w:rPr>
        <w:t>О</w:t>
      </w:r>
      <w:r w:rsidR="00481460" w:rsidRPr="00711588">
        <w:rPr>
          <w:rFonts w:ascii="Times New Roman" w:hAnsi="Times New Roman"/>
          <w:sz w:val="28"/>
          <w:szCs w:val="28"/>
        </w:rPr>
        <w:t xml:space="preserve">б основной пожарной нагрузке на объекте защиты, возможных источниках зажигания. </w:t>
      </w:r>
    </w:p>
    <w:p w:rsidR="00481460" w:rsidRPr="008B0075"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8B0075">
        <w:rPr>
          <w:rFonts w:ascii="Times New Roman" w:hAnsi="Times New Roman"/>
          <w:i/>
          <w:sz w:val="28"/>
          <w:szCs w:val="28"/>
        </w:rPr>
        <w:t>В зависимости от класса функциональной пожарной опасности объекта защиты, рекомендуется привести примеры пожаров, их классов, причин возникновения и развития, произошедших на аналогичных объектах, с использованием сведений статистического учёта, а также направляемых для изучения обзоров, информаций.</w:t>
      </w:r>
    </w:p>
    <w:p w:rsidR="00481460" w:rsidRPr="00CD4FE2" w:rsidRDefault="00E946CC" w:rsidP="00481460">
      <w:pPr>
        <w:pStyle w:val="a3"/>
        <w:numPr>
          <w:ilvl w:val="0"/>
          <w:numId w:val="4"/>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Pr>
          <w:rFonts w:ascii="Times New Roman" w:hAnsi="Times New Roman"/>
          <w:i/>
          <w:noProof/>
          <w:sz w:val="28"/>
          <w:szCs w:val="28"/>
        </w:rPr>
        <mc:AlternateContent>
          <mc:Choice Requires="wps">
            <w:drawing>
              <wp:anchor distT="0" distB="0" distL="114300" distR="114300" simplePos="0" relativeHeight="251670528" behindDoc="0" locked="0" layoutInCell="1" allowOverlap="1">
                <wp:simplePos x="0" y="0"/>
                <wp:positionH relativeFrom="column">
                  <wp:posOffset>20955</wp:posOffset>
                </wp:positionH>
                <wp:positionV relativeFrom="paragraph">
                  <wp:posOffset>591185</wp:posOffset>
                </wp:positionV>
                <wp:extent cx="268605" cy="276860"/>
                <wp:effectExtent l="11430" t="10160" r="5715" b="8255"/>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7" type="#_x0000_t10" style="position:absolute;left:0;text-align:left;margin-left:1.65pt;margin-top:46.55pt;width:21.1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sz w:val="28"/>
          <w:szCs w:val="28"/>
        </w:rPr>
        <w:t>О средствах автоматической противопожарной защиты,</w:t>
      </w:r>
      <w:r w:rsidR="00481460" w:rsidRPr="0000351E">
        <w:rPr>
          <w:rFonts w:ascii="Times New Roman" w:hAnsi="Times New Roman"/>
          <w:sz w:val="28"/>
          <w:szCs w:val="28"/>
        </w:rPr>
        <w:t xml:space="preserve"> которыми укомплектован объект защиты, </w:t>
      </w:r>
      <w:r w:rsidR="00481460">
        <w:rPr>
          <w:rFonts w:ascii="Times New Roman" w:hAnsi="Times New Roman"/>
          <w:sz w:val="28"/>
          <w:szCs w:val="28"/>
        </w:rPr>
        <w:t xml:space="preserve">их применения </w:t>
      </w:r>
      <w:r w:rsidR="00481460" w:rsidRPr="0000351E">
        <w:rPr>
          <w:rFonts w:ascii="Times New Roman" w:hAnsi="Times New Roman"/>
          <w:sz w:val="28"/>
          <w:szCs w:val="28"/>
        </w:rPr>
        <w:t>с разъяснением мер предосторожности</w:t>
      </w:r>
      <w:r w:rsidR="00481460">
        <w:rPr>
          <w:rFonts w:ascii="Times New Roman" w:hAnsi="Times New Roman"/>
          <w:sz w:val="28"/>
          <w:szCs w:val="28"/>
        </w:rPr>
        <w:t>.</w:t>
      </w:r>
    </w:p>
    <w:p w:rsidR="00481460" w:rsidRPr="008B0075"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8B0075">
        <w:rPr>
          <w:rFonts w:ascii="Times New Roman" w:hAnsi="Times New Roman"/>
          <w:i/>
          <w:sz w:val="28"/>
          <w:szCs w:val="28"/>
        </w:rPr>
        <w:t>Разъясняются принципы работы систем пожарной автоматики объекта, их взаимодействия между собой, порядок автоматического, дистанционного и ручного запуска.</w:t>
      </w:r>
    </w:p>
    <w:p w:rsidR="00481460" w:rsidRPr="00823436" w:rsidRDefault="00481460" w:rsidP="00481460">
      <w:pPr>
        <w:pStyle w:val="a3"/>
        <w:numPr>
          <w:ilvl w:val="0"/>
          <w:numId w:val="4"/>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823436">
        <w:rPr>
          <w:rFonts w:ascii="Times New Roman" w:hAnsi="Times New Roman"/>
          <w:sz w:val="28"/>
          <w:szCs w:val="28"/>
        </w:rPr>
        <w:t xml:space="preserve">Об основных требованиях пожарной безопасности, предъявляемых Правилами противопожарного режима в Российской Федерации к эвакуационным путям и выходам, эксплуатации электросетей и электрооборудования. </w:t>
      </w:r>
    </w:p>
    <w:p w:rsidR="00481460" w:rsidRDefault="00481460" w:rsidP="00481460">
      <w:pPr>
        <w:pStyle w:val="a3"/>
        <w:numPr>
          <w:ilvl w:val="0"/>
          <w:numId w:val="4"/>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sidRPr="00170744">
        <w:rPr>
          <w:rFonts w:ascii="Times New Roman" w:hAnsi="Times New Roman"/>
          <w:sz w:val="28"/>
          <w:szCs w:val="28"/>
        </w:rPr>
        <w:t>О санкциях, предусмотренных законодательством за нарушения тр</w:t>
      </w:r>
      <w:r>
        <w:rPr>
          <w:rFonts w:ascii="Times New Roman" w:hAnsi="Times New Roman"/>
          <w:sz w:val="28"/>
          <w:szCs w:val="28"/>
        </w:rPr>
        <w:t>ебований пожарной безопасности.</w:t>
      </w:r>
    </w:p>
    <w:p w:rsidR="00481460" w:rsidRPr="008B0075" w:rsidRDefault="00E946CC" w:rsidP="00481460">
      <w:pPr>
        <w:autoSpaceDE w:val="0"/>
        <w:autoSpaceDN w:val="0"/>
        <w:adjustRightInd w:val="0"/>
        <w:spacing w:after="0" w:line="240" w:lineRule="auto"/>
        <w:ind w:firstLine="567"/>
        <w:jc w:val="both"/>
        <w:rPr>
          <w:rFonts w:ascii="Times New Roman" w:hAnsi="Times New Roman"/>
          <w:i/>
          <w:sz w:val="28"/>
          <w:szCs w:val="28"/>
        </w:rPr>
      </w:pPr>
      <w:r>
        <w:rPr>
          <w:rFonts w:ascii="Times New Roman" w:hAnsi="Times New Roman"/>
          <w:i/>
          <w:noProof/>
          <w:sz w:val="28"/>
          <w:szCs w:val="28"/>
        </w:rPr>
        <mc:AlternateContent>
          <mc:Choice Requires="wps">
            <w:drawing>
              <wp:anchor distT="0" distB="0" distL="114300" distR="114300" simplePos="0" relativeHeight="251671552" behindDoc="0" locked="0" layoutInCell="1" allowOverlap="1">
                <wp:simplePos x="0" y="0"/>
                <wp:positionH relativeFrom="column">
                  <wp:posOffset>17145</wp:posOffset>
                </wp:positionH>
                <wp:positionV relativeFrom="paragraph">
                  <wp:posOffset>-64135</wp:posOffset>
                </wp:positionV>
                <wp:extent cx="268605" cy="276860"/>
                <wp:effectExtent l="7620" t="12065" r="9525" b="6350"/>
                <wp:wrapNone/>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10" style="position:absolute;left:0;text-align:left;margin-left:1.35pt;margin-top:-5.05pt;width:21.15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" fillcolor="red">
                <v:textbox>
                  <w:txbxContent>
                    <w:p w:rsidR="00481460" w:rsidRPr="00520E7B" w:rsidRDefault="00481460" w:rsidP="00481460">
                      <w:pPr>
                        <w:rPr>
                          <w:b/>
                        </w:rPr>
                      </w:pPr>
                      <w:r w:rsidRPr="00520E7B">
                        <w:rPr>
                          <w:b/>
                        </w:rPr>
                        <w:t>!</w:t>
                      </w:r>
                    </w:p>
                  </w:txbxContent>
                </v:textbox>
              </v:shape>
            </w:pict>
          </mc:Fallback>
        </mc:AlternateContent>
      </w:r>
      <w:r w:rsidR="00481460" w:rsidRPr="008B0075">
        <w:rPr>
          <w:rFonts w:ascii="Times New Roman" w:hAnsi="Times New Roman"/>
          <w:i/>
          <w:sz w:val="28"/>
          <w:szCs w:val="28"/>
        </w:rPr>
        <w:t xml:space="preserve">Доводятся выдержки из соответствующих статей Кодекса Российской Федерации об административных правонарушениях, Уголовного кодекса Российской Федерации.  </w:t>
      </w:r>
    </w:p>
    <w:p w:rsidR="00481460" w:rsidRDefault="00481460" w:rsidP="00481460">
      <w:pPr>
        <w:pStyle w:val="a3"/>
        <w:numPr>
          <w:ilvl w:val="0"/>
          <w:numId w:val="4"/>
        </w:numPr>
        <w:tabs>
          <w:tab w:val="left" w:pos="993"/>
        </w:tabs>
        <w:autoSpaceDE w:val="0"/>
        <w:autoSpaceDN w:val="0"/>
        <w:adjustRightInd w:val="0"/>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О порядке вызова подразделений пожарной охраны.</w:t>
      </w:r>
    </w:p>
    <w:p w:rsidR="00481460" w:rsidRPr="008B0075" w:rsidRDefault="00E946CC" w:rsidP="00481460">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noProof/>
          <w:sz w:val="28"/>
          <w:szCs w:val="28"/>
        </w:rPr>
        <mc:AlternateContent>
          <mc:Choice Requires="wps">
            <w:drawing>
              <wp:anchor distT="0" distB="0" distL="114300" distR="114300" simplePos="0" relativeHeight="251672576" behindDoc="0" locked="0" layoutInCell="1" allowOverlap="1">
                <wp:simplePos x="0" y="0"/>
                <wp:positionH relativeFrom="column">
                  <wp:posOffset>36195</wp:posOffset>
                </wp:positionH>
                <wp:positionV relativeFrom="paragraph">
                  <wp:posOffset>-48260</wp:posOffset>
                </wp:positionV>
                <wp:extent cx="268605" cy="276860"/>
                <wp:effectExtent l="7620" t="8890" r="9525" b="9525"/>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9" type="#_x0000_t10" style="position:absolute;left:0;text-align:left;margin-left:2.85pt;margin-top:-3.8pt;width:21.1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" fillcolor="red">
                <v:textbox>
                  <w:txbxContent>
                    <w:p w:rsidR="00481460" w:rsidRPr="00520E7B" w:rsidRDefault="00481460" w:rsidP="00481460">
                      <w:pPr>
                        <w:rPr>
                          <w:b/>
                        </w:rPr>
                      </w:pPr>
                      <w:r w:rsidRPr="00520E7B">
                        <w:rPr>
                          <w:b/>
                        </w:rPr>
                        <w:t>!</w:t>
                      </w:r>
                    </w:p>
                  </w:txbxContent>
                </v:textbox>
              </v:shape>
            </w:pict>
          </mc:Fallback>
        </mc:AlternateContent>
      </w:r>
      <w:r w:rsidR="00481460" w:rsidRPr="008B0075">
        <w:rPr>
          <w:rFonts w:ascii="Times New Roman" w:hAnsi="Times New Roman"/>
          <w:i/>
          <w:sz w:val="28"/>
          <w:szCs w:val="28"/>
        </w:rPr>
        <w:t>Доводится содержание п. 71 Правил противопожарного режима в Российской Федерации, утверждённых постановлением Правительства Российской Федерации от 25.04.2012 № 390, а также номера телефонов вызова подразделений пожарной охраны, в том числе с мобильных устройств. Особое внимание необходимо обратить на сообщение диспетчеру требуемой информации (адрес объекта, место возникновения пожара, Ф.И.О. звонившего).</w:t>
      </w:r>
    </w:p>
    <w:p w:rsidR="00481460" w:rsidRDefault="00481460" w:rsidP="00481460">
      <w:pPr>
        <w:pStyle w:val="a3"/>
        <w:tabs>
          <w:tab w:val="left" w:pos="284"/>
        </w:tabs>
        <w:spacing w:after="0" w:line="240" w:lineRule="auto"/>
        <w:ind w:left="360"/>
        <w:jc w:val="center"/>
        <w:rPr>
          <w:rFonts w:ascii="Times New Roman" w:hAnsi="Times New Roman" w:cs="Times New Roman"/>
          <w:b/>
          <w:bCs/>
          <w:i/>
          <w:iCs/>
          <w:sz w:val="28"/>
          <w:szCs w:val="28"/>
        </w:rPr>
      </w:pPr>
    </w:p>
    <w:p w:rsidR="00481460" w:rsidRDefault="00481460" w:rsidP="00481460">
      <w:pPr>
        <w:pStyle w:val="a3"/>
        <w:tabs>
          <w:tab w:val="left" w:pos="284"/>
        </w:tabs>
        <w:spacing w:after="0" w:line="240" w:lineRule="auto"/>
        <w:ind w:left="360"/>
        <w:jc w:val="center"/>
        <w:rPr>
          <w:rFonts w:ascii="Times New Roman" w:hAnsi="Times New Roman" w:cs="Times New Roman"/>
          <w:b/>
          <w:bCs/>
          <w:i/>
          <w:iCs/>
          <w:sz w:val="28"/>
          <w:szCs w:val="28"/>
        </w:rPr>
      </w:pPr>
    </w:p>
    <w:p w:rsidR="00481460" w:rsidRDefault="00481460" w:rsidP="00481460">
      <w:pPr>
        <w:pStyle w:val="a3"/>
        <w:tabs>
          <w:tab w:val="left" w:pos="284"/>
        </w:tabs>
        <w:spacing w:after="0" w:line="240" w:lineRule="auto"/>
        <w:ind w:left="360"/>
        <w:jc w:val="center"/>
        <w:rPr>
          <w:rFonts w:ascii="Times New Roman" w:hAnsi="Times New Roman" w:cs="Times New Roman"/>
          <w:b/>
          <w:bCs/>
          <w:i/>
          <w:iCs/>
          <w:sz w:val="28"/>
          <w:szCs w:val="28"/>
        </w:rPr>
      </w:pPr>
    </w:p>
    <w:p w:rsidR="00481460" w:rsidRDefault="00481460" w:rsidP="00481460">
      <w:pPr>
        <w:pStyle w:val="a3"/>
        <w:tabs>
          <w:tab w:val="left" w:pos="284"/>
        </w:tabs>
        <w:spacing w:after="0" w:line="240" w:lineRule="auto"/>
        <w:ind w:left="360"/>
        <w:jc w:val="center"/>
        <w:rPr>
          <w:rFonts w:ascii="Times New Roman" w:hAnsi="Times New Roman" w:cs="Times New Roman"/>
          <w:b/>
          <w:bCs/>
          <w:i/>
          <w:iCs/>
          <w:sz w:val="28"/>
          <w:szCs w:val="28"/>
        </w:rPr>
      </w:pPr>
    </w:p>
    <w:p w:rsidR="00481460" w:rsidRPr="0004586A" w:rsidRDefault="00481460" w:rsidP="00481460">
      <w:pPr>
        <w:pStyle w:val="a3"/>
        <w:tabs>
          <w:tab w:val="left" w:pos="284"/>
        </w:tabs>
        <w:spacing w:after="0" w:line="240" w:lineRule="auto"/>
        <w:ind w:left="360"/>
        <w:jc w:val="center"/>
        <w:rPr>
          <w:rFonts w:ascii="Times New Roman" w:hAnsi="Times New Roman" w:cs="Times New Roman"/>
          <w:b/>
          <w:bCs/>
          <w:i/>
          <w:iCs/>
          <w:sz w:val="28"/>
          <w:szCs w:val="28"/>
        </w:rPr>
      </w:pPr>
      <w:r>
        <w:rPr>
          <w:rFonts w:ascii="Times New Roman" w:hAnsi="Times New Roman" w:cs="Times New Roman"/>
          <w:b/>
          <w:bCs/>
          <w:i/>
          <w:iCs/>
          <w:sz w:val="28"/>
          <w:szCs w:val="28"/>
        </w:rPr>
        <w:t>Рекомендуемые</w:t>
      </w:r>
      <w:r w:rsidRPr="0004586A">
        <w:rPr>
          <w:rFonts w:ascii="Times New Roman" w:hAnsi="Times New Roman" w:cs="Times New Roman"/>
          <w:b/>
          <w:bCs/>
          <w:i/>
          <w:iCs/>
          <w:sz w:val="28"/>
          <w:szCs w:val="28"/>
        </w:rPr>
        <w:t xml:space="preserve"> варианты поведения при пожаре.</w:t>
      </w:r>
    </w:p>
    <w:p w:rsidR="00481460" w:rsidRPr="0004586A" w:rsidRDefault="00481460" w:rsidP="00481460">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 сведения инструктируемых лиц рекомендуется довести следующую информацию:</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w:t>
      </w:r>
      <w:r w:rsidRPr="00096292">
        <w:rPr>
          <w:rFonts w:ascii="Times New Roman" w:hAnsi="Times New Roman" w:cs="Times New Roman"/>
          <w:i/>
          <w:iCs/>
          <w:sz w:val="28"/>
          <w:szCs w:val="28"/>
        </w:rPr>
        <w:t>Если огонь не в вашем помещении (комнате), то прежде чем открыть дверь и выйти наружу, убедитесь, что за дверью нет большого пожара: приложите свою руку к двери или осторожно потрогайте металлический замок, ручку. Если они горячие, то ни в коем случае не открывайте эту дверь!</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xml:space="preserve">Не входите туда, где большая концентрация дыма и видимость менее 10 м: достаточно сделать несколько вдохов и вы можете погибнуть от отравления продуктами горения. </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xml:space="preserve">Возможно, кто-то решится пробежать задымленное пространство, задержав дыхание, хорошо представляя себе выход на улицу. При этом обязательно надо учесть, что в темноте можно за что-то зацепиться одеждой или спотыкнуться о непредвиденное препятствие. Кроме того, очаг пожара может находиться на нижнем этаже, и тогда путь к спасению — только наверх, т.е. вашей задержки дыхания должно хватить, чтобы успеть вернуться обратно в помещение. Если дым и пламя позволяют выйти из помещения наружу, то: </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уходите скорее от огня; ничего не ищите и не собирайте;</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знайте, что вредные продукты горения выделяются при пожаре очень быстро; для оценки ситуации и для спасения вы имеете очень мало времени (иногда всего 5-7 мин);</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если есть возможность, попутно отключите напря</w:t>
      </w:r>
      <w:r>
        <w:rPr>
          <w:rFonts w:ascii="Times New Roman" w:hAnsi="Times New Roman" w:cs="Times New Roman"/>
          <w:i/>
          <w:iCs/>
          <w:sz w:val="28"/>
          <w:szCs w:val="28"/>
        </w:rPr>
        <w:t>жение на электрическом щите</w:t>
      </w:r>
      <w:r w:rsidRPr="00096292">
        <w:rPr>
          <w:rFonts w:ascii="Times New Roman" w:hAnsi="Times New Roman" w:cs="Times New Roman"/>
          <w:i/>
          <w:iCs/>
          <w:sz w:val="28"/>
          <w:szCs w:val="28"/>
        </w:rPr>
        <w:t>;</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 ближе к полу температура воздуха ниже и больше кислорода;</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xml:space="preserve">- по пути за собой плотно закрывайте двери, чтобы преградить дорогу огню (дверь может задержать распространение горения более чем на 10—15 мин!). </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если дыма много, першит в горле, слезятся глаза — пробирайтесь, плотно закрывая дыхательные пути какой-нибудь многослойной хлопчатобумажной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покинув опасное помещение, не вздумайте возвращаться назад за оставленными вещами, так как опасность там сильно возросла;</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Если дым и пламя в соседних помещениях не позволяют выйти наружу:</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не поддавайтесь панике;</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если вы отрезаны огнем и дымом от подъезда, проверьте, существует ли возможность выйти на крышу или спуститься  через соседние лоджии;</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lastRenderedPageBreak/>
        <w:t>- если возможности эвакуироваться нет, то для защиты от тепла и дыма постарайтесь надежно загерметизировать свое помещение. Для этого плотно закройте входную дверь, Во избежание тяги из коридора и проникновения дыма с улицы - закройте окна, форточки, заткните вентиляционные отверстия, закройте фрамуги вентиляционных решеток;</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если есть вода, постоянно смачивайте двери, пол, тряпки;</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если в помещении есть телефон, звоните в пожарную охрану, д</w:t>
      </w:r>
      <w:r>
        <w:rPr>
          <w:rFonts w:ascii="Times New Roman" w:hAnsi="Times New Roman" w:cs="Times New Roman"/>
          <w:i/>
          <w:iCs/>
          <w:sz w:val="28"/>
          <w:szCs w:val="28"/>
        </w:rPr>
        <w:t>аже если вы уже звонили туда до</w:t>
      </w:r>
      <w:r w:rsidRPr="00096292">
        <w:rPr>
          <w:rFonts w:ascii="Times New Roman" w:hAnsi="Times New Roman" w:cs="Times New Roman"/>
          <w:i/>
          <w:iCs/>
          <w:sz w:val="28"/>
          <w:szCs w:val="28"/>
        </w:rPr>
        <w:t xml:space="preserve"> этого, и даже если вы видите подъехавшие пожарные автомобили. Объясните диспетчеру, где именно вы находитесь, и что вы отрезаны огнем от выхода;</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если комната наполнилась дымом, находитесь как можно ближе к полу — так будет легче дышать (около пола температура ниже и кислорода больше);</w:t>
      </w:r>
    </w:p>
    <w:p w:rsidR="00481460" w:rsidRPr="00096292"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оберните лицо повязкой из влажной ткани, наденьте защитные очки; продвигайтесь в сторону окна, находитесь возле окна и привлекайте к себе внимание людей на улице;</w:t>
      </w:r>
    </w:p>
    <w:p w:rsidR="00481460" w:rsidRDefault="00481460" w:rsidP="00481460">
      <w:pPr>
        <w:tabs>
          <w:tab w:val="left" w:pos="284"/>
        </w:tabs>
        <w:spacing w:after="0" w:line="240" w:lineRule="auto"/>
        <w:ind w:firstLine="567"/>
        <w:jc w:val="both"/>
        <w:rPr>
          <w:rFonts w:ascii="Times New Roman" w:hAnsi="Times New Roman" w:cs="Times New Roman"/>
          <w:i/>
          <w:iCs/>
          <w:sz w:val="28"/>
          <w:szCs w:val="28"/>
        </w:rPr>
      </w:pPr>
      <w:r w:rsidRPr="00096292">
        <w:rPr>
          <w:rFonts w:ascii="Times New Roman" w:hAnsi="Times New Roman" w:cs="Times New Roman"/>
          <w:i/>
          <w:iCs/>
          <w:sz w:val="28"/>
          <w:szCs w:val="28"/>
        </w:rPr>
        <w:t xml:space="preserve">- если нет крайней необходимости (ощущения удушья, помутнения сознания),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нечем. Благодаря тяге вслед за дымом в помещение проникнет пламя. Помните об этом, прежде чем решиться разбить окно. </w:t>
      </w:r>
    </w:p>
    <w:p w:rsidR="00481460" w:rsidRPr="00D25C2A"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cs="Times New Roman"/>
          <w:i/>
          <w:iCs/>
          <w:sz w:val="28"/>
          <w:szCs w:val="28"/>
        </w:rPr>
      </w:pPr>
    </w:p>
    <w:p w:rsidR="00481460" w:rsidRDefault="00481460" w:rsidP="00481460">
      <w:pPr>
        <w:pStyle w:val="a3"/>
        <w:tabs>
          <w:tab w:val="left" w:pos="993"/>
        </w:tabs>
        <w:autoSpaceDE w:val="0"/>
        <w:autoSpaceDN w:val="0"/>
        <w:adjustRightInd w:val="0"/>
        <w:spacing w:after="0" w:line="240" w:lineRule="auto"/>
        <w:ind w:left="1080"/>
        <w:jc w:val="center"/>
        <w:rPr>
          <w:rFonts w:ascii="Times New Roman" w:hAnsi="Times New Roman" w:cs="Times New Roman"/>
          <w:sz w:val="28"/>
          <w:szCs w:val="28"/>
        </w:rPr>
      </w:pPr>
      <w:r w:rsidRPr="001E23B8">
        <w:rPr>
          <w:rFonts w:ascii="Times New Roman" w:hAnsi="Times New Roman" w:cs="Times New Roman"/>
          <w:b/>
          <w:bCs/>
          <w:i/>
          <w:iCs/>
          <w:sz w:val="28"/>
          <w:szCs w:val="28"/>
        </w:rPr>
        <w:t>Оказание доврачебной помощи пострадавшим</w:t>
      </w:r>
      <w:r>
        <w:rPr>
          <w:rFonts w:ascii="Times New Roman" w:hAnsi="Times New Roman" w:cs="Times New Roman"/>
          <w:b/>
          <w:bCs/>
          <w:i/>
          <w:iCs/>
          <w:sz w:val="28"/>
          <w:szCs w:val="28"/>
        </w:rPr>
        <w:t>.</w:t>
      </w:r>
    </w:p>
    <w:p w:rsidR="00481460" w:rsidRPr="001E23B8"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1E23B8">
        <w:rPr>
          <w:rFonts w:ascii="Times New Roman" w:hAnsi="Times New Roman" w:cs="Times New Roman"/>
          <w:sz w:val="28"/>
          <w:szCs w:val="28"/>
        </w:rPr>
        <w:t>При доведении порядка оказания доврачебной помощи пострадавшим основной акцент следует делать на ограничение последствий травм, возможных вследствие первичных и вторичных проявлений опасных факторов пожара.</w:t>
      </w:r>
    </w:p>
    <w:p w:rsidR="00481460" w:rsidRDefault="00481460" w:rsidP="00481460">
      <w:pPr>
        <w:autoSpaceDE w:val="0"/>
        <w:autoSpaceDN w:val="0"/>
        <w:adjustRightInd w:val="0"/>
        <w:spacing w:after="0" w:line="240" w:lineRule="auto"/>
        <w:rPr>
          <w:rFonts w:ascii="Times New Roman" w:hAnsi="Times New Roman" w:cs="Times New Roman"/>
          <w:b/>
          <w:bCs/>
          <w:i/>
          <w:iCs/>
          <w:sz w:val="28"/>
          <w:szCs w:val="28"/>
        </w:rPr>
      </w:pPr>
    </w:p>
    <w:p w:rsidR="00481460" w:rsidRDefault="00481460" w:rsidP="00481460">
      <w:pPr>
        <w:pStyle w:val="a3"/>
        <w:numPr>
          <w:ilvl w:val="2"/>
          <w:numId w:val="1"/>
        </w:numPr>
        <w:autoSpaceDE w:val="0"/>
        <w:autoSpaceDN w:val="0"/>
        <w:adjustRightInd w:val="0"/>
        <w:spacing w:after="0" w:line="240" w:lineRule="auto"/>
        <w:jc w:val="both"/>
        <w:rPr>
          <w:rFonts w:ascii="Times New Roman" w:hAnsi="Times New Roman" w:cs="Times New Roman"/>
          <w:sz w:val="28"/>
          <w:szCs w:val="28"/>
        </w:rPr>
      </w:pPr>
      <w:r w:rsidRPr="00C10478">
        <w:rPr>
          <w:rFonts w:ascii="Times New Roman" w:hAnsi="Times New Roman" w:cs="Times New Roman"/>
          <w:sz w:val="28"/>
          <w:szCs w:val="28"/>
        </w:rPr>
        <w:t>Правила определения наличия пульса, самостоятельного дыхания и реакции зрачков на свет (признаки «жизни и смерти»):</w:t>
      </w:r>
    </w:p>
    <w:p w:rsidR="00481460" w:rsidRPr="00C10478" w:rsidRDefault="00481460" w:rsidP="00481460">
      <w:pPr>
        <w:autoSpaceDE w:val="0"/>
        <w:autoSpaceDN w:val="0"/>
        <w:adjustRightInd w:val="0"/>
        <w:spacing w:after="0" w:line="240" w:lineRule="auto"/>
        <w:jc w:val="both"/>
        <w:rPr>
          <w:rFonts w:ascii="Times New Roman" w:hAnsi="Times New Roman" w:cs="Times New Roman"/>
          <w:sz w:val="28"/>
          <w:szCs w:val="28"/>
        </w:rPr>
      </w:pP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3050"/>
        <w:gridCol w:w="6944"/>
      </w:tblGrid>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121410"/>
                  <wp:effectExtent l="19050" t="0" r="0" b="0"/>
                  <wp:docPr id="1"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8" cstate="print"/>
                          <a:srcRect/>
                          <a:stretch>
                            <a:fillRect/>
                          </a:stretch>
                        </pic:blipFill>
                        <pic:spPr bwMode="auto">
                          <a:xfrm>
                            <a:off x="0" y="0"/>
                            <a:ext cx="1889125" cy="112141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Times New Roman" w:hAnsi="Times New Roman" w:cs="Times New Roman"/>
                <w:color w:val="373737"/>
                <w:sz w:val="20"/>
                <w:szCs w:val="20"/>
              </w:rPr>
            </w:pPr>
            <w:r w:rsidRPr="00A7649C">
              <w:rPr>
                <w:rFonts w:ascii="Times New Roman" w:hAnsi="Times New Roman" w:cs="Times New Roman"/>
                <w:color w:val="373737"/>
                <w:sz w:val="20"/>
                <w:szCs w:val="20"/>
              </w:rPr>
              <w:t>Определи н</w:t>
            </w:r>
            <w:r>
              <w:rPr>
                <w:rFonts w:ascii="Times New Roman" w:hAnsi="Times New Roman" w:cs="Times New Roman"/>
                <w:color w:val="373737"/>
                <w:sz w:val="20"/>
                <w:szCs w:val="20"/>
              </w:rPr>
              <w:t>аличие пульса на сонной артерии</w:t>
            </w:r>
            <w:r w:rsidRPr="00A7649C">
              <w:rPr>
                <w:rFonts w:ascii="Times New Roman" w:hAnsi="Times New Roman" w:cs="Times New Roman"/>
                <w:color w:val="373737"/>
                <w:sz w:val="20"/>
                <w:szCs w:val="20"/>
              </w:rPr>
              <w:t xml:space="preserve"> (</w:t>
            </w:r>
            <w:r>
              <w:rPr>
                <w:rFonts w:ascii="Times New Roman" w:hAnsi="Times New Roman" w:cs="Times New Roman"/>
                <w:color w:val="373737"/>
                <w:sz w:val="20"/>
                <w:szCs w:val="20"/>
              </w:rPr>
              <w:t>пульс есть - пострадавший жив</w:t>
            </w:r>
            <w:r w:rsidRPr="00A7649C">
              <w:rPr>
                <w:rFonts w:ascii="Times New Roman" w:hAnsi="Times New Roman" w:cs="Times New Roman"/>
                <w:color w:val="373737"/>
                <w:sz w:val="20"/>
                <w:szCs w:val="20"/>
              </w:rPr>
              <w:t>)</w:t>
            </w:r>
            <w:r>
              <w:rPr>
                <w:rFonts w:ascii="Times New Roman" w:hAnsi="Times New Roman" w:cs="Times New Roman"/>
                <w:color w:val="373737"/>
                <w:sz w:val="20"/>
                <w:szCs w:val="20"/>
              </w:rPr>
              <w:t>.</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147445"/>
                  <wp:effectExtent l="19050" t="0" r="0" b="0"/>
                  <wp:docPr id="2"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9" cstate="print"/>
                          <a:srcRect/>
                          <a:stretch>
                            <a:fillRect/>
                          </a:stretch>
                        </pic:blipFill>
                        <pic:spPr bwMode="auto">
                          <a:xfrm>
                            <a:off x="0" y="0"/>
                            <a:ext cx="1889125" cy="114744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Default="00481460" w:rsidP="00897BBE">
            <w:pPr>
              <w:spacing w:after="0" w:line="240" w:lineRule="auto"/>
              <w:rPr>
                <w:rFonts w:ascii="Times New Roman" w:hAnsi="Times New Roman" w:cs="Times New Roman"/>
                <w:color w:val="373737"/>
                <w:sz w:val="20"/>
                <w:szCs w:val="20"/>
              </w:rPr>
            </w:pPr>
            <w:r w:rsidRPr="00A7649C">
              <w:rPr>
                <w:rFonts w:ascii="Times New Roman" w:hAnsi="Times New Roman" w:cs="Times New Roman"/>
                <w:color w:val="373737"/>
                <w:sz w:val="20"/>
                <w:szCs w:val="20"/>
              </w:rPr>
              <w:t>Прислушайся к дыханию, установи наличие или отсутствие движений</w:t>
            </w:r>
          </w:p>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грудной клетки</w:t>
            </w:r>
            <w:r>
              <w:rPr>
                <w:rFonts w:ascii="Times New Roman" w:hAnsi="Times New Roman" w:cs="Times New Roman"/>
                <w:color w:val="373737"/>
                <w:sz w:val="20"/>
                <w:szCs w:val="20"/>
              </w:rPr>
              <w:t xml:space="preserve"> (д</w:t>
            </w:r>
            <w:r w:rsidRPr="00A7649C">
              <w:rPr>
                <w:rFonts w:ascii="Times New Roman" w:hAnsi="Times New Roman" w:cs="Times New Roman"/>
                <w:color w:val="373737"/>
                <w:sz w:val="20"/>
                <w:szCs w:val="20"/>
              </w:rPr>
              <w:t>вижение грудной клетки есть - пострадавший жив)</w:t>
            </w:r>
            <w:r>
              <w:rPr>
                <w:rFonts w:ascii="Times New Roman" w:hAnsi="Times New Roman" w:cs="Times New Roman"/>
                <w:color w:val="373737"/>
                <w:sz w:val="20"/>
                <w:szCs w:val="20"/>
              </w:rPr>
              <w:t>.</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lastRenderedPageBreak/>
              <w:drawing>
                <wp:inline distT="0" distB="0" distL="0" distR="0">
                  <wp:extent cx="1889125" cy="1147445"/>
                  <wp:effectExtent l="19050" t="0" r="0" b="0"/>
                  <wp:docPr id="3"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0" cstate="print"/>
                          <a:srcRect/>
                          <a:stretch>
                            <a:fillRect/>
                          </a:stretch>
                        </pic:blipFill>
                        <pic:spPr bwMode="auto">
                          <a:xfrm>
                            <a:off x="0" y="0"/>
                            <a:ext cx="1889125" cy="114744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Определи реакцию зрачков на свет, приподнимая верхнее веко обоих глаз</w:t>
            </w:r>
            <w:r>
              <w:rPr>
                <w:rFonts w:ascii="Times New Roman" w:hAnsi="Times New Roman" w:cs="Times New Roman"/>
                <w:color w:val="373737"/>
                <w:sz w:val="20"/>
                <w:szCs w:val="20"/>
              </w:rPr>
              <w:t xml:space="preserve"> (з</w:t>
            </w:r>
            <w:r w:rsidRPr="00A7649C">
              <w:rPr>
                <w:rFonts w:ascii="Times New Roman" w:hAnsi="Times New Roman" w:cs="Times New Roman"/>
                <w:color w:val="373737"/>
                <w:sz w:val="20"/>
                <w:szCs w:val="20"/>
              </w:rPr>
              <w:t>рачки на св</w:t>
            </w:r>
            <w:r>
              <w:rPr>
                <w:rFonts w:ascii="Times New Roman" w:hAnsi="Times New Roman" w:cs="Times New Roman"/>
                <w:color w:val="373737"/>
                <w:sz w:val="20"/>
                <w:szCs w:val="20"/>
              </w:rPr>
              <w:t>ету сужаются - пострадавший жив</w:t>
            </w:r>
            <w:r w:rsidRPr="00A7649C">
              <w:rPr>
                <w:rFonts w:ascii="Times New Roman" w:hAnsi="Times New Roman" w:cs="Times New Roman"/>
                <w:color w:val="373737"/>
                <w:sz w:val="20"/>
                <w:szCs w:val="20"/>
              </w:rPr>
              <w:t>)</w:t>
            </w:r>
            <w:r>
              <w:rPr>
                <w:rFonts w:ascii="Times New Roman" w:hAnsi="Times New Roman" w:cs="Times New Roman"/>
                <w:color w:val="373737"/>
                <w:sz w:val="20"/>
                <w:szCs w:val="20"/>
              </w:rPr>
              <w:t>.</w:t>
            </w:r>
          </w:p>
        </w:tc>
      </w:tr>
    </w:tbl>
    <w:p w:rsidR="00481460" w:rsidRPr="00A7649C" w:rsidRDefault="00481460" w:rsidP="00481460">
      <w:pPr>
        <w:shd w:val="clear" w:color="auto" w:fill="FFFFFF"/>
        <w:spacing w:after="0" w:line="240" w:lineRule="auto"/>
        <w:ind w:left="539"/>
        <w:rPr>
          <w:rFonts w:ascii="Arial" w:hAnsi="Arial" w:cs="Arial"/>
          <w:color w:val="393838"/>
        </w:rPr>
      </w:pPr>
      <w:r w:rsidRPr="00A7649C">
        <w:rPr>
          <w:rFonts w:ascii="Arial" w:hAnsi="Arial" w:cs="Arial"/>
          <w:i/>
          <w:iCs/>
          <w:color w:val="393838"/>
        </w:rPr>
        <w:t>К реанимации приступай только при отсутствии признаков жизни (пункты 1-2-3)</w:t>
      </w:r>
      <w:r>
        <w:rPr>
          <w:rFonts w:ascii="Arial" w:hAnsi="Arial" w:cs="Arial"/>
          <w:i/>
          <w:iCs/>
          <w:color w:val="393838"/>
        </w:rPr>
        <w:t>!</w:t>
      </w:r>
    </w:p>
    <w:p w:rsidR="00481460" w:rsidRDefault="00481460" w:rsidP="00481460">
      <w:pPr>
        <w:shd w:val="clear" w:color="auto" w:fill="FFFFFF"/>
        <w:spacing w:after="0" w:line="240" w:lineRule="auto"/>
        <w:ind w:left="539"/>
        <w:jc w:val="center"/>
        <w:rPr>
          <w:rFonts w:ascii="Times New Roman" w:hAnsi="Times New Roman" w:cs="Times New Roman"/>
          <w:sz w:val="28"/>
          <w:szCs w:val="28"/>
          <w:u w:val="single"/>
        </w:rPr>
      </w:pPr>
    </w:p>
    <w:p w:rsidR="00481460" w:rsidRPr="00C10478" w:rsidRDefault="00481460" w:rsidP="00481460">
      <w:pPr>
        <w:pStyle w:val="a3"/>
        <w:numPr>
          <w:ilvl w:val="2"/>
          <w:numId w:val="1"/>
        </w:numPr>
        <w:shd w:val="clear" w:color="auto" w:fill="FFFFFF"/>
        <w:spacing w:after="0" w:line="240" w:lineRule="auto"/>
        <w:jc w:val="center"/>
        <w:rPr>
          <w:rFonts w:ascii="Times New Roman" w:hAnsi="Times New Roman" w:cs="Times New Roman"/>
          <w:sz w:val="28"/>
          <w:szCs w:val="28"/>
        </w:rPr>
      </w:pPr>
      <w:r w:rsidRPr="00C10478">
        <w:rPr>
          <w:rFonts w:ascii="Times New Roman" w:hAnsi="Times New Roman" w:cs="Times New Roman"/>
          <w:sz w:val="28"/>
          <w:szCs w:val="28"/>
        </w:rPr>
        <w:t>Последовательность проведения искусственной вентиляции легких</w:t>
      </w:r>
      <w:r>
        <w:rPr>
          <w:rFonts w:ascii="Times New Roman" w:hAnsi="Times New Roman" w:cs="Times New Roman"/>
          <w:sz w:val="28"/>
          <w:szCs w:val="28"/>
        </w:rPr>
        <w:t>:</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3050"/>
        <w:gridCol w:w="6944"/>
      </w:tblGrid>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043940"/>
                  <wp:effectExtent l="19050" t="0" r="0" b="0"/>
                  <wp:docPr id="4"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1" cstate="print"/>
                          <a:srcRect/>
                          <a:stretch>
                            <a:fillRect/>
                          </a:stretch>
                        </pic:blipFill>
                        <pic:spPr bwMode="auto">
                          <a:xfrm>
                            <a:off x="0" y="0"/>
                            <a:ext cx="1889125" cy="104394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Обеспечь проходимость верхних дыхательных путей. С помощью марли (платка) удали круговым движением пальцев из полости рта слизь, кровь, иные инородные предметы.</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767715"/>
                  <wp:effectExtent l="19050" t="0" r="0" b="0"/>
                  <wp:docPr id="5"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2" cstate="print"/>
                          <a:srcRect/>
                          <a:stretch>
                            <a:fillRect/>
                          </a:stretch>
                        </pic:blipFill>
                        <pic:spPr bwMode="auto">
                          <a:xfrm>
                            <a:off x="0" y="0"/>
                            <a:ext cx="1889125" cy="76771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Times New Roman" w:hAnsi="Times New Roman" w:cs="Times New Roman"/>
                <w:color w:val="373737"/>
                <w:sz w:val="20"/>
                <w:szCs w:val="20"/>
              </w:rPr>
              <w:t>Запрокинь голову пострадавшего (п</w:t>
            </w:r>
            <w:r w:rsidRPr="00A7649C">
              <w:rPr>
                <w:rFonts w:ascii="Times New Roman" w:hAnsi="Times New Roman" w:cs="Times New Roman"/>
                <w:color w:val="373737"/>
                <w:sz w:val="20"/>
                <w:szCs w:val="20"/>
              </w:rPr>
              <w:t xml:space="preserve">риподними подбородок, удерживая шейный отдел позвоночника.) </w:t>
            </w:r>
            <w:r w:rsidRPr="00C10478">
              <w:rPr>
                <w:rFonts w:ascii="Times New Roman" w:hAnsi="Times New Roman" w:cs="Times New Roman"/>
                <w:b/>
                <w:bCs/>
                <w:color w:val="373737"/>
                <w:sz w:val="20"/>
                <w:szCs w:val="20"/>
              </w:rPr>
              <w:t>Не выполнять при подозрении на перелом шейного отдела позвоночника!</w:t>
            </w:r>
            <w:r>
              <w:rPr>
                <w:rFonts w:ascii="Times New Roman" w:hAnsi="Times New Roman" w:cs="Times New Roman"/>
                <w:b/>
                <w:bCs/>
                <w:color w:val="373737"/>
                <w:sz w:val="20"/>
                <w:szCs w:val="20"/>
              </w:rPr>
              <w:t>!!</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216025"/>
                  <wp:effectExtent l="19050" t="0" r="0" b="0"/>
                  <wp:docPr id="6"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3" cstate="print"/>
                          <a:srcRect/>
                          <a:stretch>
                            <a:fillRect/>
                          </a:stretch>
                        </pic:blipFill>
                        <pic:spPr bwMode="auto">
                          <a:xfrm>
                            <a:off x="0" y="0"/>
                            <a:ext cx="1889125" cy="121602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 xml:space="preserve">Зажми нос пострадавшего большим и указательным пальцами. Используя устройство для искусственной вентиляции легких типа </w:t>
            </w:r>
            <w:r>
              <w:rPr>
                <w:rFonts w:ascii="Times New Roman" w:hAnsi="Times New Roman" w:cs="Times New Roman"/>
                <w:color w:val="373737"/>
                <w:sz w:val="20"/>
                <w:szCs w:val="20"/>
              </w:rPr>
              <w:t>«</w:t>
            </w:r>
            <w:r w:rsidRPr="00A7649C">
              <w:rPr>
                <w:rFonts w:ascii="Times New Roman" w:hAnsi="Times New Roman" w:cs="Times New Roman"/>
                <w:color w:val="373737"/>
                <w:sz w:val="20"/>
                <w:szCs w:val="20"/>
              </w:rPr>
              <w:t>рот-устройство-рот</w:t>
            </w:r>
            <w:r>
              <w:rPr>
                <w:rFonts w:ascii="Times New Roman" w:hAnsi="Times New Roman" w:cs="Times New Roman"/>
                <w:color w:val="373737"/>
                <w:sz w:val="20"/>
                <w:szCs w:val="20"/>
              </w:rPr>
              <w:t>»</w:t>
            </w:r>
            <w:r w:rsidRPr="00A7649C">
              <w:rPr>
                <w:rFonts w:ascii="Times New Roman" w:hAnsi="Times New Roman" w:cs="Times New Roman"/>
                <w:color w:val="373737"/>
                <w:sz w:val="20"/>
                <w:szCs w:val="20"/>
              </w:rPr>
              <w:t>, герметизируй полость рта, произведи два максимальных, плавных выдоха ему в рот. Дай две-три секунды на каждый пассивный выдох пострадавшего. Контролируй, приподнимается ли грудь пострадавшего при вдохе и опускается ли при выдохе.</w:t>
            </w:r>
          </w:p>
        </w:tc>
      </w:tr>
    </w:tbl>
    <w:p w:rsidR="00481460" w:rsidRDefault="00481460" w:rsidP="00481460">
      <w:pPr>
        <w:shd w:val="clear" w:color="auto" w:fill="FFFFFF"/>
        <w:spacing w:after="0" w:line="240" w:lineRule="auto"/>
        <w:ind w:left="539"/>
        <w:jc w:val="center"/>
        <w:rPr>
          <w:rFonts w:ascii="Times New Roman" w:hAnsi="Times New Roman" w:cs="Times New Roman"/>
          <w:sz w:val="28"/>
          <w:szCs w:val="28"/>
          <w:u w:val="single"/>
        </w:rPr>
      </w:pPr>
    </w:p>
    <w:p w:rsidR="00481460" w:rsidRPr="00C10478" w:rsidRDefault="00481460" w:rsidP="00481460">
      <w:pPr>
        <w:pStyle w:val="a3"/>
        <w:numPr>
          <w:ilvl w:val="2"/>
          <w:numId w:val="1"/>
        </w:numPr>
        <w:shd w:val="clear" w:color="auto" w:fill="FFFFFF"/>
        <w:spacing w:after="0" w:line="240" w:lineRule="auto"/>
        <w:jc w:val="center"/>
        <w:rPr>
          <w:rFonts w:ascii="Times New Roman" w:hAnsi="Times New Roman" w:cs="Times New Roman"/>
          <w:sz w:val="28"/>
          <w:szCs w:val="28"/>
        </w:rPr>
      </w:pPr>
      <w:r w:rsidRPr="00C10478">
        <w:rPr>
          <w:rFonts w:ascii="Times New Roman" w:hAnsi="Times New Roman" w:cs="Times New Roman"/>
          <w:sz w:val="28"/>
          <w:szCs w:val="28"/>
        </w:rPr>
        <w:t>Правила проведения закрытого (непрямого) массажа сердца</w:t>
      </w:r>
      <w:r>
        <w:rPr>
          <w:rFonts w:ascii="Times New Roman" w:hAnsi="Times New Roman" w:cs="Times New Roman"/>
          <w:sz w:val="28"/>
          <w:szCs w:val="28"/>
        </w:rPr>
        <w:t>:</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3050"/>
        <w:gridCol w:w="6944"/>
      </w:tblGrid>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198880"/>
                  <wp:effectExtent l="19050" t="0" r="0" b="0"/>
                  <wp:docPr id="7"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4" cstate="print"/>
                          <a:srcRect/>
                          <a:stretch>
                            <a:fillRect/>
                          </a:stretch>
                        </pic:blipFill>
                        <pic:spPr bwMode="auto">
                          <a:xfrm>
                            <a:off x="0" y="0"/>
                            <a:ext cx="1889125" cy="119888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Определи место расположения мечевидного отростка, как показано на рисунке.</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121410"/>
                  <wp:effectExtent l="19050" t="0" r="0" b="0"/>
                  <wp:docPr id="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5" cstate="print"/>
                          <a:srcRect/>
                          <a:stretch>
                            <a:fillRect/>
                          </a:stretch>
                        </pic:blipFill>
                        <pic:spPr bwMode="auto">
                          <a:xfrm>
                            <a:off x="0" y="0"/>
                            <a:ext cx="1889125" cy="112141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Определи точку компрессии на два поперечных пальца выше мечевидного отростка, строго по центру вертикальной оси.</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311275"/>
                  <wp:effectExtent l="19050" t="0" r="0" b="0"/>
                  <wp:docPr id="9"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6" cstate="print"/>
                          <a:srcRect/>
                          <a:stretch>
                            <a:fillRect/>
                          </a:stretch>
                        </pic:blipFill>
                        <pic:spPr bwMode="auto">
                          <a:xfrm>
                            <a:off x="0" y="0"/>
                            <a:ext cx="1889125" cy="131127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Положи основание ладони на точку компрессии.</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lastRenderedPageBreak/>
              <w:drawing>
                <wp:inline distT="0" distB="0" distL="0" distR="0">
                  <wp:extent cx="1889125" cy="1405890"/>
                  <wp:effectExtent l="19050" t="0" r="0" b="0"/>
                  <wp:docPr id="10"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7" cstate="print"/>
                          <a:srcRect/>
                          <a:stretch>
                            <a:fillRect/>
                          </a:stretch>
                        </pic:blipFill>
                        <pic:spPr bwMode="auto">
                          <a:xfrm>
                            <a:off x="0" y="0"/>
                            <a:ext cx="1889125" cy="140589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Компрессии проводи строго вертикально по линии, соединяющей грудину с позвоночником. Компрессии выполняй плавно, без резких движений, тяжестью верхней половины своего тела.</w:t>
            </w:r>
          </w:p>
        </w:tc>
      </w:tr>
    </w:tbl>
    <w:p w:rsidR="00481460" w:rsidRPr="00C10478" w:rsidRDefault="00481460" w:rsidP="00481460">
      <w:pPr>
        <w:spacing w:after="0" w:line="240" w:lineRule="auto"/>
        <w:rPr>
          <w:rFonts w:ascii="Times New Roman" w:hAnsi="Times New Roman" w:cs="Times New Roman"/>
          <w:b/>
          <w:bCs/>
          <w:color w:val="373737"/>
          <w:sz w:val="20"/>
          <w:szCs w:val="20"/>
        </w:rPr>
      </w:pPr>
      <w:r w:rsidRPr="00C10478">
        <w:rPr>
          <w:rFonts w:ascii="Times New Roman" w:hAnsi="Times New Roman" w:cs="Times New Roman"/>
          <w:b/>
          <w:bCs/>
          <w:color w:val="373737"/>
          <w:sz w:val="20"/>
          <w:szCs w:val="20"/>
        </w:rPr>
        <w:t xml:space="preserve">Глубина продавливания грудной клетки должна быть не менее 3-4 см, </w:t>
      </w:r>
      <w:r>
        <w:rPr>
          <w:rFonts w:ascii="Times New Roman" w:hAnsi="Times New Roman" w:cs="Times New Roman"/>
          <w:b/>
          <w:bCs/>
          <w:color w:val="373737"/>
          <w:sz w:val="20"/>
          <w:szCs w:val="20"/>
        </w:rPr>
        <w:t>100-110 надавливаний в 1 минуту!!!</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3050"/>
        <w:gridCol w:w="6944"/>
      </w:tblGrid>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3252470"/>
                  <wp:effectExtent l="19050" t="0" r="0" b="0"/>
                  <wp:docPr id="11"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8" cstate="print"/>
                          <a:srcRect/>
                          <a:stretch>
                            <a:fillRect/>
                          </a:stretch>
                        </pic:blipFill>
                        <pic:spPr bwMode="auto">
                          <a:xfrm>
                            <a:off x="0" y="0"/>
                            <a:ext cx="1889125" cy="325247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 детям грудного возраста массаж производят ладонными поверхностями второго и третьего пальцев;</w:t>
            </w:r>
            <w:r w:rsidRPr="00A7649C">
              <w:rPr>
                <w:rFonts w:ascii="Times New Roman" w:hAnsi="Times New Roman" w:cs="Times New Roman"/>
                <w:color w:val="373737"/>
                <w:sz w:val="20"/>
                <w:szCs w:val="20"/>
              </w:rPr>
              <w:br/>
              <w:t>- подросткам - ладонью одной руки;</w:t>
            </w:r>
            <w:r w:rsidRPr="00A7649C">
              <w:rPr>
                <w:rFonts w:ascii="Times New Roman" w:hAnsi="Times New Roman" w:cs="Times New Roman"/>
                <w:color w:val="373737"/>
                <w:sz w:val="20"/>
                <w:szCs w:val="20"/>
              </w:rPr>
              <w:br/>
              <w:t>- у взрослых упор делается на основании ладоней, большой палец направлен на голову (на ноги) пострадавшего. Пальцы приподняты и не касаются грудной клетки.</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311275"/>
                  <wp:effectExtent l="19050" t="0" r="0" b="0"/>
                  <wp:docPr id="12"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19" cstate="print"/>
                          <a:srcRect/>
                          <a:stretch>
                            <a:fillRect/>
                          </a:stretch>
                        </pic:blipFill>
                        <pic:spPr bwMode="auto">
                          <a:xfrm>
                            <a:off x="0" y="0"/>
                            <a:ext cx="1889125" cy="131127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 xml:space="preserve">Чередуй два </w:t>
            </w:r>
            <w:r>
              <w:rPr>
                <w:rFonts w:ascii="Times New Roman" w:hAnsi="Times New Roman" w:cs="Times New Roman"/>
                <w:color w:val="373737"/>
                <w:sz w:val="20"/>
                <w:szCs w:val="20"/>
              </w:rPr>
              <w:t>«</w:t>
            </w:r>
            <w:r w:rsidRPr="00A7649C">
              <w:rPr>
                <w:rFonts w:ascii="Times New Roman" w:hAnsi="Times New Roman" w:cs="Times New Roman"/>
                <w:color w:val="373737"/>
                <w:sz w:val="20"/>
                <w:szCs w:val="20"/>
              </w:rPr>
              <w:t>вдоха</w:t>
            </w:r>
            <w:r>
              <w:rPr>
                <w:rFonts w:ascii="Times New Roman" w:hAnsi="Times New Roman" w:cs="Times New Roman"/>
                <w:color w:val="373737"/>
                <w:sz w:val="20"/>
                <w:szCs w:val="20"/>
              </w:rPr>
              <w:t>»</w:t>
            </w:r>
            <w:r w:rsidRPr="00A7649C">
              <w:rPr>
                <w:rFonts w:ascii="Times New Roman" w:hAnsi="Times New Roman" w:cs="Times New Roman"/>
                <w:color w:val="373737"/>
                <w:sz w:val="20"/>
                <w:szCs w:val="20"/>
              </w:rPr>
              <w:t xml:space="preserve"> искусственной вентиляции легких (ИВЛ) с 15 надавливаниями, независимо от количества человек, проводящих реанимацию.</w:t>
            </w:r>
          </w:p>
        </w:tc>
      </w:tr>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009015"/>
                  <wp:effectExtent l="19050" t="0" r="0" b="0"/>
                  <wp:docPr id="13"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20" cstate="print"/>
                          <a:srcRect/>
                          <a:stretch>
                            <a:fillRect/>
                          </a:stretch>
                        </pic:blipFill>
                        <pic:spPr bwMode="auto">
                          <a:xfrm>
                            <a:off x="0" y="0"/>
                            <a:ext cx="1889125" cy="100901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A7649C" w:rsidRDefault="00481460" w:rsidP="00897BBE">
            <w:pPr>
              <w:spacing w:after="0" w:line="240" w:lineRule="auto"/>
              <w:rPr>
                <w:rFonts w:ascii="Arial" w:hAnsi="Arial" w:cs="Arial"/>
                <w:color w:val="373737"/>
                <w:sz w:val="13"/>
                <w:szCs w:val="13"/>
              </w:rPr>
            </w:pPr>
            <w:r w:rsidRPr="00A7649C">
              <w:rPr>
                <w:rFonts w:ascii="Times New Roman" w:hAnsi="Times New Roman" w:cs="Times New Roman"/>
                <w:color w:val="373737"/>
                <w:sz w:val="20"/>
                <w:szCs w:val="20"/>
              </w:rPr>
              <w:t>Контролируй пульс на сонной артерии, реакцию зрачков на свет (определение эффективности реанимационных мероприятий).</w:t>
            </w:r>
          </w:p>
        </w:tc>
      </w:tr>
    </w:tbl>
    <w:p w:rsidR="00481460" w:rsidRDefault="00481460" w:rsidP="00481460">
      <w:pPr>
        <w:spacing w:after="0" w:line="240" w:lineRule="auto"/>
        <w:jc w:val="center"/>
        <w:rPr>
          <w:rFonts w:ascii="Times New Roman" w:hAnsi="Times New Roman" w:cs="Times New Roman"/>
          <w:b/>
          <w:bCs/>
          <w:color w:val="373737"/>
          <w:sz w:val="20"/>
          <w:szCs w:val="20"/>
        </w:rPr>
      </w:pPr>
    </w:p>
    <w:p w:rsidR="00481460" w:rsidRDefault="00481460" w:rsidP="00481460">
      <w:pPr>
        <w:spacing w:after="0" w:line="240" w:lineRule="auto"/>
        <w:jc w:val="center"/>
        <w:rPr>
          <w:rFonts w:ascii="Times New Roman" w:hAnsi="Times New Roman" w:cs="Times New Roman"/>
          <w:b/>
          <w:bCs/>
          <w:color w:val="373737"/>
          <w:sz w:val="20"/>
          <w:szCs w:val="20"/>
        </w:rPr>
      </w:pPr>
      <w:r w:rsidRPr="0095665D">
        <w:rPr>
          <w:rFonts w:ascii="Times New Roman" w:hAnsi="Times New Roman" w:cs="Times New Roman"/>
          <w:b/>
          <w:bCs/>
          <w:color w:val="373737"/>
          <w:sz w:val="20"/>
          <w:szCs w:val="20"/>
        </w:rPr>
        <w:t>Проводить закрытый массаж сердца нужно только на твердой поверхности</w:t>
      </w:r>
      <w:r>
        <w:rPr>
          <w:rFonts w:ascii="Times New Roman" w:hAnsi="Times New Roman" w:cs="Times New Roman"/>
          <w:b/>
          <w:bCs/>
          <w:color w:val="373737"/>
          <w:sz w:val="20"/>
          <w:szCs w:val="20"/>
        </w:rPr>
        <w:t>!!</w:t>
      </w:r>
      <w:r w:rsidRPr="0095665D">
        <w:rPr>
          <w:rFonts w:ascii="Times New Roman" w:hAnsi="Times New Roman" w:cs="Times New Roman"/>
          <w:b/>
          <w:bCs/>
          <w:color w:val="373737"/>
          <w:sz w:val="20"/>
          <w:szCs w:val="20"/>
        </w:rPr>
        <w:t>! Нельзя прерывать реанимационные мероприятия до прибытия скорой помощи!</w:t>
      </w:r>
      <w:r>
        <w:rPr>
          <w:rFonts w:ascii="Times New Roman" w:hAnsi="Times New Roman" w:cs="Times New Roman"/>
          <w:b/>
          <w:bCs/>
          <w:color w:val="373737"/>
          <w:sz w:val="20"/>
          <w:szCs w:val="20"/>
        </w:rPr>
        <w:t>!!</w:t>
      </w:r>
    </w:p>
    <w:p w:rsidR="00481460" w:rsidRPr="0095665D" w:rsidRDefault="00481460" w:rsidP="00481460">
      <w:pPr>
        <w:spacing w:after="0" w:line="240" w:lineRule="auto"/>
        <w:jc w:val="center"/>
        <w:rPr>
          <w:rFonts w:ascii="Times New Roman" w:hAnsi="Times New Roman" w:cs="Times New Roman"/>
          <w:sz w:val="28"/>
          <w:szCs w:val="28"/>
        </w:rPr>
      </w:pPr>
      <w:r w:rsidRPr="0095665D">
        <w:rPr>
          <w:rFonts w:ascii="Times New Roman" w:hAnsi="Times New Roman" w:cs="Times New Roman"/>
          <w:sz w:val="28"/>
          <w:szCs w:val="28"/>
        </w:rPr>
        <w:t>Первая помощь при ингаляционных отравлениях (при поступлении токсического вещества через дыхательные пути):</w:t>
      </w:r>
    </w:p>
    <w:p w:rsidR="00481460" w:rsidRDefault="00481460" w:rsidP="00481460">
      <w:pPr>
        <w:spacing w:after="0" w:line="240" w:lineRule="auto"/>
        <w:rPr>
          <w:rFonts w:ascii="Times New Roman" w:hAnsi="Times New Roman" w:cs="Times New Roman"/>
          <w:color w:val="373737"/>
          <w:sz w:val="20"/>
          <w:szCs w:val="20"/>
        </w:rPr>
      </w:pPr>
    </w:p>
    <w:p w:rsidR="00481460" w:rsidRPr="000112C8" w:rsidRDefault="00481460" w:rsidP="00481460">
      <w:pPr>
        <w:spacing w:after="0" w:line="240" w:lineRule="auto"/>
        <w:ind w:firstLine="360"/>
        <w:rPr>
          <w:rFonts w:ascii="Times New Roman" w:hAnsi="Times New Roman" w:cs="Times New Roman"/>
          <w:color w:val="373737"/>
          <w:sz w:val="20"/>
          <w:szCs w:val="20"/>
        </w:rPr>
      </w:pPr>
      <w:r w:rsidRPr="000112C8">
        <w:rPr>
          <w:rFonts w:ascii="Times New Roman" w:hAnsi="Times New Roman" w:cs="Times New Roman"/>
          <w:b/>
          <w:bCs/>
          <w:color w:val="373737"/>
          <w:sz w:val="20"/>
          <w:szCs w:val="20"/>
        </w:rPr>
        <w:t>Признаки отравления угарным газом:</w:t>
      </w:r>
      <w:r w:rsidRPr="00883283">
        <w:rPr>
          <w:rFonts w:ascii="Times New Roman" w:hAnsi="Times New Roman" w:cs="Times New Roman"/>
          <w:color w:val="373737"/>
          <w:sz w:val="20"/>
          <w:szCs w:val="20"/>
        </w:rPr>
        <w:t> </w:t>
      </w:r>
      <w:r w:rsidRPr="000112C8">
        <w:rPr>
          <w:rFonts w:ascii="Times New Roman" w:hAnsi="Times New Roman" w:cs="Times New Roman"/>
          <w:color w:val="373737"/>
          <w:sz w:val="20"/>
          <w:szCs w:val="20"/>
        </w:rPr>
        <w:t>резь в глазах, звон в ушах, головная боль, тошнота, рвота, потеря сознания, покраснение кожи.</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3050"/>
        <w:gridCol w:w="6944"/>
      </w:tblGrid>
      <w:tr w:rsidR="00481460" w:rsidRPr="00881323" w:rsidTr="00897BBE">
        <w:trPr>
          <w:tblCellSpacing w:w="15" w:type="dxa"/>
        </w:trPr>
        <w:tc>
          <w:tcPr>
            <w:tcW w:w="3000" w:type="dxa"/>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lastRenderedPageBreak/>
              <w:drawing>
                <wp:inline distT="0" distB="0" distL="0" distR="0">
                  <wp:extent cx="1889125" cy="1345565"/>
                  <wp:effectExtent l="19050" t="0" r="0" b="0"/>
                  <wp:docPr id="14"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21" cstate="print"/>
                          <a:srcRect/>
                          <a:stretch>
                            <a:fillRect/>
                          </a:stretch>
                        </pic:blipFill>
                        <pic:spPr bwMode="auto">
                          <a:xfrm>
                            <a:off x="0" y="0"/>
                            <a:ext cx="1889125" cy="134556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sidRPr="000112C8">
              <w:rPr>
                <w:rFonts w:ascii="Times New Roman" w:hAnsi="Times New Roman" w:cs="Times New Roman"/>
                <w:color w:val="373737"/>
                <w:sz w:val="20"/>
                <w:szCs w:val="20"/>
              </w:rPr>
              <w:t>Убедись, что ни тебе, ни пострадавшему ничто не угрожает, вынеси пострадавшего в безопасное место или открой окна, проветри помещение.</w:t>
            </w:r>
          </w:p>
        </w:tc>
      </w:tr>
    </w:tbl>
    <w:p w:rsidR="00481460" w:rsidRPr="0095665D" w:rsidRDefault="00481460" w:rsidP="00481460">
      <w:pPr>
        <w:spacing w:after="0" w:line="240" w:lineRule="auto"/>
        <w:jc w:val="center"/>
        <w:rPr>
          <w:rFonts w:ascii="Times New Roman" w:hAnsi="Times New Roman" w:cs="Times New Roman"/>
          <w:b/>
          <w:bCs/>
          <w:color w:val="373737"/>
          <w:sz w:val="20"/>
          <w:szCs w:val="20"/>
        </w:rPr>
      </w:pPr>
      <w:r w:rsidRPr="0095665D">
        <w:rPr>
          <w:rFonts w:ascii="Times New Roman" w:hAnsi="Times New Roman" w:cs="Times New Roman"/>
          <w:b/>
          <w:bCs/>
          <w:color w:val="373737"/>
          <w:sz w:val="20"/>
          <w:szCs w:val="20"/>
        </w:rPr>
        <w:t>Вызови скорую медицинскую помощь!!!</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3123"/>
        <w:gridCol w:w="6736"/>
        <w:gridCol w:w="30"/>
        <w:gridCol w:w="30"/>
        <w:gridCol w:w="30"/>
        <w:gridCol w:w="45"/>
      </w:tblGrid>
      <w:tr w:rsidR="00481460" w:rsidRPr="00881323" w:rsidTr="00897BBE">
        <w:trPr>
          <w:gridAfter w:val="1"/>
          <w:tblCellSpacing w:w="15" w:type="dxa"/>
        </w:trPr>
        <w:tc>
          <w:tcPr>
            <w:tcW w:w="3078" w:type="dxa"/>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155700"/>
                  <wp:effectExtent l="19050" t="0" r="0" b="0"/>
                  <wp:docPr id="15"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22" cstate="print"/>
                          <a:srcRect/>
                          <a:stretch>
                            <a:fillRect/>
                          </a:stretch>
                        </pic:blipFill>
                        <pic:spPr bwMode="auto">
                          <a:xfrm>
                            <a:off x="0" y="0"/>
                            <a:ext cx="1889125" cy="1155700"/>
                          </a:xfrm>
                          <a:prstGeom prst="rect">
                            <a:avLst/>
                          </a:prstGeom>
                          <a:noFill/>
                          <a:ln w="9525">
                            <a:noFill/>
                            <a:miter lim="800000"/>
                            <a:headEnd/>
                            <a:tailEnd/>
                          </a:ln>
                        </pic:spPr>
                      </pic:pic>
                    </a:graphicData>
                  </a:graphic>
                </wp:inline>
              </w:drawing>
            </w:r>
          </w:p>
        </w:tc>
        <w:tc>
          <w:tcPr>
            <w:tcW w:w="0" w:type="auto"/>
            <w:gridSpan w:val="4"/>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sidRPr="000112C8">
              <w:rPr>
                <w:rFonts w:ascii="Times New Roman" w:hAnsi="Times New Roman" w:cs="Times New Roman"/>
                <w:color w:val="373737"/>
                <w:sz w:val="20"/>
                <w:szCs w:val="20"/>
              </w:rPr>
              <w:t>Определи наличие пульса на сонных артериях, наличие реакции зрачков на свет, самостоятельного дыхания.</w:t>
            </w:r>
          </w:p>
        </w:tc>
      </w:tr>
      <w:tr w:rsidR="00481460" w:rsidRPr="00881323" w:rsidTr="00897BBE">
        <w:trPr>
          <w:gridAfter w:val="3"/>
          <w:wAfter w:w="60" w:type="dxa"/>
          <w:tblCellSpacing w:w="15" w:type="dxa"/>
        </w:trPr>
        <w:tc>
          <w:tcPr>
            <w:tcW w:w="3078" w:type="dxa"/>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1656080"/>
                  <wp:effectExtent l="19050" t="0" r="0" b="0"/>
                  <wp:docPr id="16"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23" cstate="print"/>
                          <a:srcRect/>
                          <a:stretch>
                            <a:fillRect/>
                          </a:stretch>
                        </pic:blipFill>
                        <pic:spPr bwMode="auto">
                          <a:xfrm>
                            <a:off x="0" y="0"/>
                            <a:ext cx="1889125" cy="1656080"/>
                          </a:xfrm>
                          <a:prstGeom prst="rect">
                            <a:avLst/>
                          </a:prstGeom>
                          <a:noFill/>
                          <a:ln w="9525">
                            <a:noFill/>
                            <a:miter lim="800000"/>
                            <a:headEnd/>
                            <a:tailEnd/>
                          </a:ln>
                        </pic:spPr>
                      </pic:pic>
                    </a:graphicData>
                  </a:graphic>
                </wp:inline>
              </w:drawing>
            </w:r>
          </w:p>
        </w:tc>
        <w:tc>
          <w:tcPr>
            <w:tcW w:w="0" w:type="auto"/>
            <w:gridSpan w:val="2"/>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sidRPr="000112C8">
              <w:rPr>
                <w:rFonts w:ascii="Times New Roman" w:hAnsi="Times New Roman" w:cs="Times New Roman"/>
                <w:color w:val="373737"/>
                <w:sz w:val="20"/>
                <w:szCs w:val="20"/>
              </w:rPr>
              <w:t>Если пульс, дыхание и реакция зрачков на свет отсутствуют - немедленно приступай к сердечно-легочной реанимации.</w:t>
            </w:r>
          </w:p>
        </w:tc>
      </w:tr>
      <w:tr w:rsidR="00481460" w:rsidRPr="00881323" w:rsidTr="00897BBE">
        <w:trPr>
          <w:gridAfter w:val="4"/>
          <w:wAfter w:w="90" w:type="dxa"/>
          <w:tblCellSpacing w:w="15" w:type="dxa"/>
        </w:trPr>
        <w:tc>
          <w:tcPr>
            <w:tcW w:w="3078" w:type="dxa"/>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Pr>
                <w:rFonts w:ascii="Arial" w:hAnsi="Arial" w:cs="Arial"/>
                <w:noProof/>
                <w:color w:val="373737"/>
                <w:sz w:val="13"/>
                <w:szCs w:val="13"/>
              </w:rPr>
              <w:drawing>
                <wp:inline distT="0" distB="0" distL="0" distR="0">
                  <wp:extent cx="1889125" cy="888365"/>
                  <wp:effectExtent l="19050" t="0" r="0" b="0"/>
                  <wp:docPr id="17"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24" cstate="print"/>
                          <a:srcRect/>
                          <a:stretch>
                            <a:fillRect/>
                          </a:stretch>
                        </pic:blipFill>
                        <pic:spPr bwMode="auto">
                          <a:xfrm>
                            <a:off x="0" y="0"/>
                            <a:ext cx="1889125" cy="888365"/>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r w:rsidRPr="000112C8">
              <w:rPr>
                <w:rFonts w:ascii="Times New Roman" w:hAnsi="Times New Roman" w:cs="Times New Roman"/>
                <w:color w:val="373737"/>
                <w:sz w:val="20"/>
                <w:szCs w:val="20"/>
              </w:rPr>
              <w:t>При восстановлении самостоятельного дыхания и сердцебиения придай пострадавшему устойчивое боковое положение.</w:t>
            </w:r>
          </w:p>
        </w:tc>
      </w:tr>
      <w:tr w:rsidR="00481460" w:rsidRPr="00881323" w:rsidTr="00897BBE">
        <w:trPr>
          <w:tblCellSpacing w:w="15" w:type="dxa"/>
        </w:trPr>
        <w:tc>
          <w:tcPr>
            <w:tcW w:w="9861" w:type="dxa"/>
            <w:gridSpan w:val="4"/>
            <w:shd w:val="clear" w:color="auto" w:fill="FFFFFF"/>
            <w:tcMar>
              <w:top w:w="0" w:type="dxa"/>
              <w:left w:w="0" w:type="dxa"/>
              <w:bottom w:w="0" w:type="dxa"/>
              <w:right w:w="0" w:type="dxa"/>
            </w:tcMar>
            <w:vAlign w:val="center"/>
          </w:tcPr>
          <w:p w:rsidR="00481460" w:rsidRPr="0095665D" w:rsidRDefault="00481460" w:rsidP="00481460">
            <w:pPr>
              <w:pStyle w:val="a3"/>
              <w:numPr>
                <w:ilvl w:val="2"/>
                <w:numId w:val="1"/>
              </w:numPr>
              <w:tabs>
                <w:tab w:val="left" w:pos="993"/>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95665D">
              <w:rPr>
                <w:rFonts w:ascii="Times New Roman" w:hAnsi="Times New Roman" w:cs="Times New Roman"/>
                <w:sz w:val="28"/>
                <w:szCs w:val="28"/>
              </w:rPr>
              <w:t>Первая помощь при термических ожогах:</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3075"/>
              <w:gridCol w:w="6799"/>
            </w:tblGrid>
            <w:tr w:rsidR="00481460" w:rsidRPr="00881323" w:rsidTr="00897BBE">
              <w:trPr>
                <w:tblCellSpacing w:w="15" w:type="dxa"/>
              </w:trPr>
              <w:tc>
                <w:tcPr>
                  <w:tcW w:w="3030" w:type="dxa"/>
                  <w:tcMar>
                    <w:top w:w="0" w:type="dxa"/>
                    <w:left w:w="0" w:type="dxa"/>
                    <w:bottom w:w="0" w:type="dxa"/>
                    <w:right w:w="0" w:type="dxa"/>
                  </w:tcMar>
                  <w:vAlign w:val="center"/>
                </w:tcPr>
                <w:p w:rsidR="00481460" w:rsidRPr="00881323" w:rsidRDefault="00481460" w:rsidP="00897BBE">
                  <w:pPr>
                    <w:rPr>
                      <w:sz w:val="24"/>
                      <w:szCs w:val="24"/>
                    </w:rPr>
                  </w:pPr>
                  <w:r>
                    <w:rPr>
                      <w:noProof/>
                    </w:rPr>
                    <w:drawing>
                      <wp:inline distT="0" distB="0" distL="0" distR="0">
                        <wp:extent cx="1889125" cy="1250950"/>
                        <wp:effectExtent l="19050" t="0" r="0" b="0"/>
                        <wp:docPr id="1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25" cstate="print"/>
                                <a:srcRect/>
                                <a:stretch>
                                  <a:fillRect/>
                                </a:stretch>
                              </pic:blipFill>
                              <pic:spPr bwMode="auto">
                                <a:xfrm>
                                  <a:off x="0" y="0"/>
                                  <a:ext cx="1889125" cy="125095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tcPr>
                <w:p w:rsidR="00481460" w:rsidRPr="00881323" w:rsidRDefault="00481460" w:rsidP="00897BBE">
                  <w:pPr>
                    <w:spacing w:after="0" w:line="240" w:lineRule="auto"/>
                    <w:rPr>
                      <w:sz w:val="24"/>
                      <w:szCs w:val="24"/>
                    </w:rPr>
                  </w:pPr>
                  <w:r w:rsidRPr="00883283">
                    <w:rPr>
                      <w:rFonts w:ascii="Times New Roman" w:hAnsi="Times New Roman" w:cs="Times New Roman"/>
                      <w:color w:val="373737"/>
                      <w:sz w:val="20"/>
                      <w:szCs w:val="20"/>
                    </w:rPr>
                    <w:t>Убедись, что тебе ничто не угрожает. Останови (сбей с ног) пострадавшего.</w:t>
                  </w:r>
                </w:p>
              </w:tc>
            </w:tr>
            <w:tr w:rsidR="00481460" w:rsidRPr="00881323" w:rsidTr="00897BBE">
              <w:trPr>
                <w:tblCellSpacing w:w="15" w:type="dxa"/>
              </w:trPr>
              <w:tc>
                <w:tcPr>
                  <w:tcW w:w="3030" w:type="dxa"/>
                  <w:tcMar>
                    <w:top w:w="0" w:type="dxa"/>
                    <w:left w:w="0" w:type="dxa"/>
                    <w:bottom w:w="0" w:type="dxa"/>
                    <w:right w:w="0" w:type="dxa"/>
                  </w:tcMar>
                  <w:vAlign w:val="center"/>
                </w:tcPr>
                <w:p w:rsidR="00481460" w:rsidRPr="00881323" w:rsidRDefault="00481460" w:rsidP="00897BBE">
                  <w:pPr>
                    <w:rPr>
                      <w:sz w:val="24"/>
                      <w:szCs w:val="24"/>
                    </w:rPr>
                  </w:pPr>
                  <w:r>
                    <w:rPr>
                      <w:noProof/>
                    </w:rPr>
                    <w:drawing>
                      <wp:inline distT="0" distB="0" distL="0" distR="0">
                        <wp:extent cx="1889125" cy="1155700"/>
                        <wp:effectExtent l="19050" t="0" r="0" b="0"/>
                        <wp:docPr id="19"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6" cstate="print"/>
                                <a:srcRect/>
                                <a:stretch>
                                  <a:fillRect/>
                                </a:stretch>
                              </pic:blipFill>
                              <pic:spPr bwMode="auto">
                                <a:xfrm>
                                  <a:off x="0" y="0"/>
                                  <a:ext cx="1889125" cy="11557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tcPr>
                <w:p w:rsidR="00481460" w:rsidRPr="00881323" w:rsidRDefault="00481460" w:rsidP="00897BBE">
                  <w:pPr>
                    <w:spacing w:after="0" w:line="240" w:lineRule="auto"/>
                    <w:rPr>
                      <w:sz w:val="24"/>
                      <w:szCs w:val="24"/>
                    </w:rPr>
                  </w:pPr>
                  <w:r w:rsidRPr="00883283">
                    <w:rPr>
                      <w:rFonts w:ascii="Times New Roman" w:hAnsi="Times New Roman" w:cs="Times New Roman"/>
                      <w:color w:val="373737"/>
                      <w:sz w:val="20"/>
                      <w:szCs w:val="20"/>
                    </w:rPr>
                    <w:t>Потуши горящую одежду любым способом (</w:t>
                  </w:r>
                  <w:r>
                    <w:rPr>
                      <w:rFonts w:ascii="Times New Roman" w:hAnsi="Times New Roman" w:cs="Times New Roman"/>
                      <w:color w:val="373737"/>
                      <w:sz w:val="20"/>
                      <w:szCs w:val="20"/>
                    </w:rPr>
                    <w:t xml:space="preserve">например, </w:t>
                  </w:r>
                  <w:r w:rsidRPr="00883283">
                    <w:rPr>
                      <w:rFonts w:ascii="Times New Roman" w:hAnsi="Times New Roman" w:cs="Times New Roman"/>
                      <w:color w:val="373737"/>
                      <w:sz w:val="20"/>
                      <w:szCs w:val="20"/>
                    </w:rPr>
                    <w:t>накрой человека покрывалом).</w:t>
                  </w:r>
                </w:p>
              </w:tc>
            </w:tr>
          </w:tbl>
          <w:p w:rsidR="00481460" w:rsidRPr="0095665D" w:rsidRDefault="00481460" w:rsidP="00897BBE">
            <w:pPr>
              <w:pStyle w:val="a4"/>
              <w:spacing w:before="240" w:beforeAutospacing="0" w:after="240" w:afterAutospacing="0" w:line="193" w:lineRule="atLeast"/>
              <w:ind w:left="537"/>
              <w:jc w:val="center"/>
              <w:rPr>
                <w:b/>
                <w:bCs/>
                <w:color w:val="373737"/>
                <w:sz w:val="20"/>
                <w:szCs w:val="20"/>
              </w:rPr>
            </w:pPr>
            <w:r w:rsidRPr="0095665D">
              <w:rPr>
                <w:b/>
                <w:bCs/>
                <w:color w:val="373737"/>
                <w:sz w:val="20"/>
                <w:szCs w:val="20"/>
              </w:rPr>
              <w:t>Вызови (самостояте</w:t>
            </w:r>
            <w:r>
              <w:rPr>
                <w:b/>
                <w:bCs/>
                <w:color w:val="373737"/>
                <w:sz w:val="20"/>
                <w:szCs w:val="20"/>
              </w:rPr>
              <w:t>льно или с помощью окружающих) «С</w:t>
            </w:r>
            <w:r w:rsidRPr="0095665D">
              <w:rPr>
                <w:b/>
                <w:bCs/>
                <w:color w:val="373737"/>
                <w:sz w:val="20"/>
                <w:szCs w:val="20"/>
              </w:rPr>
              <w:t>корую помощь</w:t>
            </w:r>
            <w:r>
              <w:rPr>
                <w:b/>
                <w:bCs/>
                <w:color w:val="373737"/>
                <w:sz w:val="20"/>
                <w:szCs w:val="20"/>
              </w:rPr>
              <w:t>»</w:t>
            </w:r>
            <w:r w:rsidRPr="0095665D">
              <w:rPr>
                <w:b/>
                <w:bCs/>
                <w:color w:val="373737"/>
                <w:sz w:val="20"/>
                <w:szCs w:val="20"/>
              </w:rPr>
              <w:t>. Обеспечь доставку пострадавшег</w:t>
            </w:r>
            <w:r>
              <w:rPr>
                <w:b/>
                <w:bCs/>
                <w:color w:val="373737"/>
                <w:sz w:val="20"/>
                <w:szCs w:val="20"/>
              </w:rPr>
              <w:t>о в ожоговое отделение больницы!!!</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3050"/>
              <w:gridCol w:w="6824"/>
            </w:tblGrid>
            <w:tr w:rsidR="00481460" w:rsidRPr="00881323" w:rsidTr="00897BBE">
              <w:trPr>
                <w:tblCellSpacing w:w="15" w:type="dxa"/>
              </w:trPr>
              <w:tc>
                <w:tcPr>
                  <w:tcW w:w="3000" w:type="dxa"/>
                  <w:tcMar>
                    <w:top w:w="0" w:type="dxa"/>
                    <w:left w:w="0" w:type="dxa"/>
                    <w:bottom w:w="0" w:type="dxa"/>
                    <w:right w:w="0" w:type="dxa"/>
                  </w:tcMar>
                  <w:vAlign w:val="center"/>
                </w:tcPr>
                <w:p w:rsidR="00481460" w:rsidRPr="00881323" w:rsidRDefault="00481460" w:rsidP="00897BBE">
                  <w:pPr>
                    <w:rPr>
                      <w:sz w:val="24"/>
                      <w:szCs w:val="24"/>
                    </w:rPr>
                  </w:pPr>
                  <w:r>
                    <w:rPr>
                      <w:noProof/>
                    </w:rPr>
                    <w:lastRenderedPageBreak/>
                    <w:drawing>
                      <wp:inline distT="0" distB="0" distL="0" distR="0">
                        <wp:extent cx="1889125" cy="1224915"/>
                        <wp:effectExtent l="19050" t="0" r="0" b="0"/>
                        <wp:docPr id="2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7" cstate="print"/>
                                <a:srcRect/>
                                <a:stretch>
                                  <a:fillRect/>
                                </a:stretch>
                              </pic:blipFill>
                              <pic:spPr bwMode="auto">
                                <a:xfrm>
                                  <a:off x="0" y="0"/>
                                  <a:ext cx="1889125" cy="1224915"/>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tcPr>
                <w:p w:rsidR="00481460" w:rsidRPr="00881323" w:rsidRDefault="00481460" w:rsidP="00897BBE">
                  <w:pPr>
                    <w:spacing w:after="0" w:line="240" w:lineRule="auto"/>
                    <w:rPr>
                      <w:sz w:val="24"/>
                      <w:szCs w:val="24"/>
                    </w:rPr>
                  </w:pPr>
                  <w:r w:rsidRPr="00883283">
                    <w:rPr>
                      <w:rFonts w:ascii="Times New Roman" w:hAnsi="Times New Roman" w:cs="Times New Roman"/>
                      <w:color w:val="373737"/>
                      <w:sz w:val="20"/>
                      <w:szCs w:val="20"/>
                    </w:rPr>
                    <w:t>Вынеси (выведи)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w:t>
                  </w:r>
                </w:p>
              </w:tc>
            </w:tr>
            <w:tr w:rsidR="00481460" w:rsidRPr="00881323" w:rsidTr="00897BBE">
              <w:trPr>
                <w:tblCellSpacing w:w="15" w:type="dxa"/>
              </w:trPr>
              <w:tc>
                <w:tcPr>
                  <w:tcW w:w="3000" w:type="dxa"/>
                  <w:tcMar>
                    <w:top w:w="0" w:type="dxa"/>
                    <w:left w:w="0" w:type="dxa"/>
                    <w:bottom w:w="0" w:type="dxa"/>
                    <w:right w:w="0" w:type="dxa"/>
                  </w:tcMar>
                  <w:vAlign w:val="center"/>
                </w:tcPr>
                <w:p w:rsidR="00481460" w:rsidRPr="00881323" w:rsidRDefault="00481460" w:rsidP="00897BBE">
                  <w:pPr>
                    <w:rPr>
                      <w:sz w:val="24"/>
                      <w:szCs w:val="24"/>
                    </w:rPr>
                  </w:pPr>
                  <w:r>
                    <w:rPr>
                      <w:noProof/>
                    </w:rPr>
                    <w:drawing>
                      <wp:inline distT="0" distB="0" distL="0" distR="0">
                        <wp:extent cx="1889125" cy="1078230"/>
                        <wp:effectExtent l="19050" t="0" r="0" b="0"/>
                        <wp:docPr id="21"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28" cstate="print"/>
                                <a:srcRect/>
                                <a:stretch>
                                  <a:fillRect/>
                                </a:stretch>
                              </pic:blipFill>
                              <pic:spPr bwMode="auto">
                                <a:xfrm>
                                  <a:off x="0" y="0"/>
                                  <a:ext cx="1889125" cy="107823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tcPr>
                <w:p w:rsidR="00481460" w:rsidRPr="00881323" w:rsidRDefault="00481460" w:rsidP="00897BBE">
                  <w:pPr>
                    <w:rPr>
                      <w:sz w:val="24"/>
                      <w:szCs w:val="24"/>
                    </w:rPr>
                  </w:pPr>
                  <w:r w:rsidRPr="00883283">
                    <w:rPr>
                      <w:rFonts w:ascii="Times New Roman" w:hAnsi="Times New Roman" w:cs="Times New Roman"/>
                      <w:color w:val="373737"/>
                      <w:sz w:val="20"/>
                      <w:szCs w:val="20"/>
                    </w:rPr>
                    <w:t>Наложи на ожоговую поверхность стерильную повязку и холод поверх повязки. Дай обильное теплое подсоленное питье (минеральную воду).</w:t>
                  </w:r>
                </w:p>
              </w:tc>
            </w:tr>
          </w:tbl>
          <w:p w:rsidR="00481460" w:rsidRDefault="00481460" w:rsidP="00897BBE">
            <w:pPr>
              <w:spacing w:after="0" w:line="240" w:lineRule="auto"/>
              <w:rPr>
                <w:rFonts w:ascii="Arial" w:hAnsi="Arial" w:cs="Arial"/>
                <w:noProof/>
                <w:color w:val="373737"/>
                <w:sz w:val="13"/>
                <w:szCs w:val="13"/>
              </w:rPr>
            </w:pPr>
          </w:p>
        </w:tc>
        <w:tc>
          <w:tcPr>
            <w:tcW w:w="0" w:type="auto"/>
            <w:gridSpan w:val="2"/>
            <w:shd w:val="clear" w:color="auto" w:fill="FFFFFF"/>
            <w:tcMar>
              <w:top w:w="0" w:type="dxa"/>
              <w:left w:w="0" w:type="dxa"/>
              <w:bottom w:w="0" w:type="dxa"/>
              <w:right w:w="0" w:type="dxa"/>
            </w:tcMar>
            <w:vAlign w:val="center"/>
          </w:tcPr>
          <w:p w:rsidR="00481460" w:rsidRPr="000112C8" w:rsidRDefault="00481460" w:rsidP="00897BBE">
            <w:pPr>
              <w:spacing w:after="0" w:line="240" w:lineRule="auto"/>
              <w:rPr>
                <w:rFonts w:ascii="Arial" w:hAnsi="Arial" w:cs="Arial"/>
                <w:color w:val="373737"/>
                <w:sz w:val="13"/>
                <w:szCs w:val="13"/>
              </w:rPr>
            </w:pPr>
          </w:p>
        </w:tc>
      </w:tr>
    </w:tbl>
    <w:p w:rsidR="00481460" w:rsidRPr="0095665D" w:rsidRDefault="00481460" w:rsidP="00481460">
      <w:pPr>
        <w:pStyle w:val="a3"/>
        <w:tabs>
          <w:tab w:val="left" w:pos="284"/>
        </w:tabs>
        <w:ind w:left="1080"/>
        <w:jc w:val="center"/>
        <w:rPr>
          <w:rFonts w:ascii="Times New Roman" w:hAnsi="Times New Roman" w:cs="Times New Roman"/>
          <w:b/>
          <w:bCs/>
          <w:color w:val="373737"/>
          <w:sz w:val="20"/>
          <w:szCs w:val="20"/>
        </w:rPr>
      </w:pPr>
      <w:r w:rsidRPr="0095665D">
        <w:rPr>
          <w:rFonts w:ascii="Times New Roman" w:hAnsi="Times New Roman" w:cs="Times New Roman"/>
          <w:b/>
          <w:bCs/>
          <w:color w:val="373737"/>
          <w:sz w:val="20"/>
          <w:szCs w:val="20"/>
        </w:rPr>
        <w:lastRenderedPageBreak/>
        <w:t>Пузыри не вскрывать, прилипшую одежду обрезать вокруг ожоговой раны!</w:t>
      </w:r>
      <w:r>
        <w:rPr>
          <w:rFonts w:ascii="Times New Roman" w:hAnsi="Times New Roman" w:cs="Times New Roman"/>
          <w:b/>
          <w:bCs/>
          <w:color w:val="373737"/>
          <w:sz w:val="20"/>
          <w:szCs w:val="20"/>
        </w:rPr>
        <w:t>!!</w:t>
      </w:r>
      <w:r w:rsidRPr="0095665D">
        <w:rPr>
          <w:rFonts w:ascii="Times New Roman" w:hAnsi="Times New Roman" w:cs="Times New Roman"/>
          <w:b/>
          <w:bCs/>
          <w:color w:val="373737"/>
          <w:sz w:val="20"/>
          <w:szCs w:val="20"/>
        </w:rPr>
        <w:t xml:space="preserve"> Из раны не удалять посторонние предметы и прилипшую одежду!</w:t>
      </w:r>
      <w:r>
        <w:rPr>
          <w:rFonts w:ascii="Times New Roman" w:hAnsi="Times New Roman" w:cs="Times New Roman"/>
          <w:b/>
          <w:bCs/>
          <w:color w:val="373737"/>
          <w:sz w:val="20"/>
          <w:szCs w:val="20"/>
        </w:rPr>
        <w:t>!!</w:t>
      </w:r>
    </w:p>
    <w:p w:rsidR="00481460" w:rsidRDefault="00481460" w:rsidP="00481460">
      <w:pPr>
        <w:pStyle w:val="a7"/>
        <w:tabs>
          <w:tab w:val="left" w:pos="0"/>
          <w:tab w:val="left" w:pos="851"/>
        </w:tabs>
        <w:ind w:firstLine="567"/>
        <w:rPr>
          <w:i/>
          <w:iCs/>
          <w:sz w:val="28"/>
          <w:szCs w:val="28"/>
        </w:rPr>
      </w:pPr>
    </w:p>
    <w:p w:rsidR="00481460" w:rsidRPr="009F46B5" w:rsidRDefault="00481460" w:rsidP="00481460">
      <w:pPr>
        <w:pStyle w:val="a7"/>
        <w:tabs>
          <w:tab w:val="left" w:pos="0"/>
          <w:tab w:val="left" w:pos="851"/>
        </w:tabs>
        <w:ind w:left="567"/>
        <w:rPr>
          <w:i/>
          <w:iCs/>
          <w:sz w:val="28"/>
          <w:szCs w:val="28"/>
          <w:lang w:eastAsia="en-US"/>
        </w:rPr>
      </w:pPr>
      <w:r>
        <w:rPr>
          <w:i/>
          <w:iCs/>
          <w:sz w:val="28"/>
          <w:szCs w:val="28"/>
          <w:lang w:eastAsia="en-US"/>
        </w:rPr>
        <w:t>Соблюдения</w:t>
      </w:r>
      <w:r w:rsidRPr="009F46B5">
        <w:rPr>
          <w:i/>
          <w:iCs/>
          <w:sz w:val="28"/>
          <w:szCs w:val="28"/>
          <w:lang w:eastAsia="en-US"/>
        </w:rPr>
        <w:t xml:space="preserve"> установленных Правилами противопожарного режима в Российской Федерации требований при устройстве и эксплуатации печного отопления:</w:t>
      </w:r>
    </w:p>
    <w:p w:rsidR="00481460" w:rsidRDefault="00481460" w:rsidP="00481460">
      <w:pPr>
        <w:pStyle w:val="a7"/>
        <w:tabs>
          <w:tab w:val="left" w:pos="0"/>
        </w:tabs>
        <w:ind w:right="-2" w:firstLine="567"/>
        <w:jc w:val="both"/>
        <w:rPr>
          <w:b w:val="0"/>
          <w:bCs w:val="0"/>
          <w:sz w:val="28"/>
          <w:szCs w:val="28"/>
        </w:rPr>
      </w:pPr>
      <w:r>
        <w:rPr>
          <w:b w:val="0"/>
          <w:bCs w:val="0"/>
          <w:sz w:val="28"/>
          <w:szCs w:val="28"/>
        </w:rPr>
        <w:t>П</w:t>
      </w:r>
      <w:r w:rsidRPr="007416A4">
        <w:rPr>
          <w:b w:val="0"/>
          <w:bCs w:val="0"/>
          <w:sz w:val="28"/>
          <w:szCs w:val="28"/>
        </w:rPr>
        <w:t>еред началом отопительного сезона следует осуществить проверку и, при необходимости, ремонт печей</w:t>
      </w:r>
      <w:r>
        <w:rPr>
          <w:b w:val="0"/>
          <w:bCs w:val="0"/>
          <w:sz w:val="28"/>
          <w:szCs w:val="28"/>
        </w:rPr>
        <w:t>.</w:t>
      </w:r>
    </w:p>
    <w:p w:rsidR="00481460" w:rsidRDefault="00481460" w:rsidP="00481460">
      <w:pPr>
        <w:autoSpaceDE w:val="0"/>
        <w:autoSpaceDN w:val="0"/>
        <w:adjustRightInd w:val="0"/>
        <w:spacing w:after="0" w:line="240" w:lineRule="auto"/>
        <w:ind w:right="-2" w:firstLine="540"/>
        <w:jc w:val="both"/>
        <w:rPr>
          <w:rFonts w:ascii="Times New Roman" w:hAnsi="Times New Roman" w:cs="Times New Roman"/>
          <w:sz w:val="28"/>
          <w:szCs w:val="28"/>
        </w:rPr>
      </w:pPr>
      <w:r>
        <w:rPr>
          <w:rFonts w:ascii="Times New Roman" w:hAnsi="Times New Roman" w:cs="Times New Roman"/>
          <w:sz w:val="28"/>
          <w:szCs w:val="28"/>
        </w:rPr>
        <w:t>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(отступках) и предтопочных листах.</w:t>
      </w:r>
    </w:p>
    <w:p w:rsidR="00481460" w:rsidRPr="00203C38" w:rsidRDefault="00481460" w:rsidP="00481460">
      <w:pPr>
        <w:pStyle w:val="a7"/>
        <w:ind w:right="-2" w:firstLine="540"/>
        <w:jc w:val="both"/>
        <w:rPr>
          <w:b w:val="0"/>
          <w:bCs w:val="0"/>
          <w:sz w:val="28"/>
          <w:szCs w:val="28"/>
        </w:rPr>
      </w:pPr>
      <w:r w:rsidRPr="00203C38">
        <w:rPr>
          <w:b w:val="0"/>
          <w:bCs w:val="0"/>
          <w:sz w:val="28"/>
          <w:szCs w:val="28"/>
        </w:rPr>
        <w:t>При эксплуатации печного отопления запрещается:</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оставлять без присмотра печи, которые топятся, а также поручать надзор за ними детям;</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располагать топливо, другие горючие вещества и материалы на предтопочном листе;</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применять для розжига печей бензин, керосин, дизельное топливо и другие легковоспламеняющиеся и горючие жидкости;</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г) топить углем, коксом и газом печи, не предназначенные для этих видов топлива;</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д) производить топку печей во время проведения в помещениях собраний и других массовых мероприятий;</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е) использовать вентиляционные и газовые каналы в качестве дымоходов;</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ж) перекаливать печи.</w:t>
      </w:r>
    </w:p>
    <w:p w:rsidR="00481460" w:rsidRDefault="00E946CC" w:rsidP="00481460">
      <w:pPr>
        <w:autoSpaceDE w:val="0"/>
        <w:autoSpaceDN w:val="0"/>
        <w:adjustRightInd w:val="0"/>
        <w:spacing w:after="0" w:line="240" w:lineRule="auto"/>
        <w:ind w:firstLine="540"/>
        <w:jc w:val="both"/>
        <w:rPr>
          <w:rFonts w:ascii="Times New Roman" w:hAnsi="Times New Roman" w:cs="Times New Roman"/>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378460</wp:posOffset>
                </wp:positionV>
                <wp:extent cx="268605" cy="277495"/>
                <wp:effectExtent l="5715" t="6985" r="11430" b="10795"/>
                <wp:wrapNone/>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7495"/>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bCs/>
                              </w:rPr>
                            </w:pPr>
                            <w:r w:rsidRPr="00520E7B">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10" style="position:absolute;left:0;text-align:left;margin-left:-.3pt;margin-top:29.8pt;width:21.1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" fillcolor="red">
                <v:textbox>
                  <w:txbxContent>
                    <w:p w:rsidR="00481460" w:rsidRPr="00520E7B" w:rsidRDefault="00481460" w:rsidP="00481460">
                      <w:pPr>
                        <w:rPr>
                          <w:b/>
                          <w:bCs/>
                        </w:rPr>
                      </w:pPr>
                      <w:r w:rsidRPr="00520E7B">
                        <w:rPr>
                          <w:b/>
                          <w:bCs/>
                        </w:rPr>
                        <w:t>!</w:t>
                      </w:r>
                    </w:p>
                  </w:txbxContent>
                </v:textbox>
              </v:shape>
            </w:pict>
          </mc:Fallback>
        </mc:AlternateContent>
      </w:r>
      <w:r w:rsidR="00481460">
        <w:rPr>
          <w:rFonts w:ascii="Times New Roman" w:hAnsi="Times New Roman" w:cs="Times New Roman"/>
          <w:sz w:val="28"/>
          <w:szCs w:val="28"/>
        </w:rPr>
        <w:t>Необходимо обеспечить побелку дымовых труб и стен, в которых проходят дымовые каналы!</w:t>
      </w:r>
    </w:p>
    <w:p w:rsidR="00481460" w:rsidRPr="00203C38" w:rsidRDefault="00481460" w:rsidP="00481460">
      <w:pPr>
        <w:autoSpaceDE w:val="0"/>
        <w:autoSpaceDN w:val="0"/>
        <w:adjustRightInd w:val="0"/>
        <w:spacing w:after="0" w:line="240" w:lineRule="auto"/>
        <w:ind w:firstLine="540"/>
        <w:jc w:val="both"/>
        <w:rPr>
          <w:rFonts w:ascii="Times New Roman" w:hAnsi="Times New Roman" w:cs="Times New Roman"/>
          <w:i/>
          <w:iCs/>
          <w:sz w:val="28"/>
          <w:szCs w:val="28"/>
        </w:rPr>
      </w:pPr>
      <w:r w:rsidRPr="00203C38">
        <w:rPr>
          <w:rFonts w:ascii="Times New Roman" w:hAnsi="Times New Roman" w:cs="Times New Roman"/>
          <w:sz w:val="28"/>
          <w:szCs w:val="28"/>
        </w:rPr>
        <w:tab/>
      </w:r>
      <w:r w:rsidRPr="00203C38">
        <w:rPr>
          <w:rFonts w:ascii="Times New Roman" w:hAnsi="Times New Roman" w:cs="Times New Roman"/>
          <w:i/>
          <w:iCs/>
          <w:sz w:val="28"/>
          <w:szCs w:val="28"/>
        </w:rPr>
        <w:t>При доведении установленных требований, необходимо разъяснить значение слов «разделка» и «отступка»:</w:t>
      </w:r>
    </w:p>
    <w:p w:rsidR="00481460" w:rsidRPr="00045C3D" w:rsidRDefault="00481460" w:rsidP="00481460">
      <w:pPr>
        <w:autoSpaceDE w:val="0"/>
        <w:autoSpaceDN w:val="0"/>
        <w:adjustRightInd w:val="0"/>
        <w:spacing w:after="0" w:line="240" w:lineRule="auto"/>
        <w:ind w:right="-2" w:firstLine="567"/>
        <w:jc w:val="both"/>
        <w:rPr>
          <w:rFonts w:ascii="Times New Roman" w:hAnsi="Times New Roman" w:cs="Times New Roman"/>
          <w:i/>
          <w:iCs/>
          <w:sz w:val="28"/>
          <w:szCs w:val="28"/>
        </w:rPr>
      </w:pPr>
      <w:r w:rsidRPr="00045C3D">
        <w:rPr>
          <w:rFonts w:ascii="Times New Roman" w:hAnsi="Times New Roman" w:cs="Times New Roman"/>
          <w:b/>
          <w:bCs/>
          <w:i/>
          <w:iCs/>
          <w:sz w:val="28"/>
          <w:szCs w:val="28"/>
        </w:rPr>
        <w:lastRenderedPageBreak/>
        <w:t>разделка</w:t>
      </w:r>
      <w:r w:rsidRPr="00045C3D">
        <w:rPr>
          <w:rFonts w:ascii="Times New Roman" w:hAnsi="Times New Roman" w:cs="Times New Roman"/>
          <w:i/>
          <w:iCs/>
          <w:sz w:val="28"/>
          <w:szCs w:val="28"/>
        </w:rPr>
        <w:t xml:space="preserve"> – это утолщение стенки печи или дымового канала в месте соприкосновения с конструкцией здания, выполненной из горючего материала;</w:t>
      </w:r>
    </w:p>
    <w:p w:rsidR="00481460" w:rsidRDefault="00481460" w:rsidP="00481460">
      <w:pPr>
        <w:autoSpaceDE w:val="0"/>
        <w:autoSpaceDN w:val="0"/>
        <w:adjustRightInd w:val="0"/>
        <w:spacing w:after="0" w:line="240" w:lineRule="auto"/>
        <w:ind w:right="-2" w:firstLine="567"/>
        <w:jc w:val="both"/>
        <w:rPr>
          <w:rFonts w:ascii="Times New Roman" w:hAnsi="Times New Roman" w:cs="Times New Roman"/>
          <w:i/>
          <w:iCs/>
          <w:sz w:val="28"/>
          <w:szCs w:val="28"/>
        </w:rPr>
      </w:pPr>
      <w:r w:rsidRPr="00045C3D">
        <w:rPr>
          <w:rFonts w:ascii="Times New Roman" w:hAnsi="Times New Roman" w:cs="Times New Roman"/>
          <w:b/>
          <w:bCs/>
          <w:i/>
          <w:iCs/>
          <w:sz w:val="28"/>
          <w:szCs w:val="28"/>
        </w:rPr>
        <w:t>отступка</w:t>
      </w:r>
      <w:r w:rsidRPr="00045C3D">
        <w:rPr>
          <w:rFonts w:ascii="Times New Roman" w:hAnsi="Times New Roman" w:cs="Times New Roman"/>
          <w:i/>
          <w:iCs/>
          <w:sz w:val="28"/>
          <w:szCs w:val="28"/>
        </w:rPr>
        <w:t xml:space="preserve"> – это пространство между наружной поверхностью печи или дымового канала и стеной (перегородкой).</w:t>
      </w:r>
    </w:p>
    <w:p w:rsidR="00481460" w:rsidRDefault="00481460" w:rsidP="00481460">
      <w:pPr>
        <w:autoSpaceDE w:val="0"/>
        <w:autoSpaceDN w:val="0"/>
        <w:adjustRightInd w:val="0"/>
        <w:spacing w:after="0" w:line="240" w:lineRule="auto"/>
        <w:ind w:right="-2" w:firstLine="567"/>
        <w:jc w:val="both"/>
        <w:rPr>
          <w:rFonts w:ascii="Times New Roman" w:hAnsi="Times New Roman" w:cs="Times New Roman"/>
          <w:i/>
          <w:iCs/>
          <w:sz w:val="28"/>
          <w:szCs w:val="28"/>
        </w:rPr>
      </w:pPr>
      <w:r>
        <w:rPr>
          <w:rFonts w:ascii="Times New Roman" w:hAnsi="Times New Roman" w:cs="Times New Roman"/>
          <w:i/>
          <w:iCs/>
          <w:sz w:val="28"/>
          <w:szCs w:val="28"/>
        </w:rPr>
        <w:t>П</w:t>
      </w:r>
      <w:r w:rsidRPr="00707244">
        <w:rPr>
          <w:rFonts w:ascii="Times New Roman" w:hAnsi="Times New Roman" w:cs="Times New Roman"/>
          <w:i/>
          <w:iCs/>
          <w:sz w:val="28"/>
          <w:szCs w:val="28"/>
        </w:rPr>
        <w:t xml:space="preserve">редтопочный лист </w:t>
      </w:r>
      <w:r>
        <w:rPr>
          <w:rFonts w:ascii="Times New Roman" w:hAnsi="Times New Roman" w:cs="Times New Roman"/>
          <w:i/>
          <w:iCs/>
          <w:sz w:val="28"/>
          <w:szCs w:val="28"/>
        </w:rPr>
        <w:t xml:space="preserve">должен </w:t>
      </w:r>
      <w:r w:rsidRPr="00707244">
        <w:rPr>
          <w:rFonts w:ascii="Times New Roman" w:hAnsi="Times New Roman" w:cs="Times New Roman"/>
          <w:i/>
          <w:iCs/>
          <w:sz w:val="28"/>
          <w:szCs w:val="28"/>
        </w:rPr>
        <w:t>располага</w:t>
      </w:r>
      <w:r>
        <w:rPr>
          <w:rFonts w:ascii="Times New Roman" w:hAnsi="Times New Roman" w:cs="Times New Roman"/>
          <w:i/>
          <w:iCs/>
          <w:sz w:val="28"/>
          <w:szCs w:val="28"/>
        </w:rPr>
        <w:t xml:space="preserve">ться </w:t>
      </w:r>
      <w:r w:rsidRPr="00707244">
        <w:rPr>
          <w:rFonts w:ascii="Times New Roman" w:hAnsi="Times New Roman" w:cs="Times New Roman"/>
          <w:i/>
          <w:iCs/>
          <w:sz w:val="28"/>
          <w:szCs w:val="28"/>
        </w:rPr>
        <w:t xml:space="preserve">узкой стороной </w:t>
      </w:r>
      <w:r>
        <w:rPr>
          <w:rFonts w:ascii="Times New Roman" w:hAnsi="Times New Roman" w:cs="Times New Roman"/>
          <w:i/>
          <w:iCs/>
          <w:sz w:val="28"/>
          <w:szCs w:val="28"/>
        </w:rPr>
        <w:t xml:space="preserve">(50 см) </w:t>
      </w:r>
      <w:r w:rsidRPr="00707244">
        <w:rPr>
          <w:rFonts w:ascii="Times New Roman" w:hAnsi="Times New Roman" w:cs="Times New Roman"/>
          <w:i/>
          <w:iCs/>
          <w:sz w:val="28"/>
          <w:szCs w:val="28"/>
        </w:rPr>
        <w:t>к топке.</w:t>
      </w:r>
    </w:p>
    <w:p w:rsidR="00481460" w:rsidRDefault="00481460" w:rsidP="00481460">
      <w:pPr>
        <w:autoSpaceDE w:val="0"/>
        <w:autoSpaceDN w:val="0"/>
        <w:adjustRightInd w:val="0"/>
        <w:spacing w:after="0" w:line="240" w:lineRule="auto"/>
        <w:ind w:right="-2" w:firstLine="567"/>
        <w:jc w:val="both"/>
        <w:rPr>
          <w:rFonts w:ascii="Times New Roman" w:hAnsi="Times New Roman" w:cs="Times New Roman"/>
          <w:i/>
          <w:iCs/>
          <w:sz w:val="28"/>
          <w:szCs w:val="28"/>
        </w:rPr>
      </w:pPr>
      <w:r>
        <w:rPr>
          <w:rFonts w:ascii="Times New Roman" w:hAnsi="Times New Roman" w:cs="Times New Roman"/>
          <w:i/>
          <w:iCs/>
          <w:sz w:val="28"/>
          <w:szCs w:val="28"/>
        </w:rPr>
        <w:t>Долговременная топка может привести к перекаливанию печи и возникновению прогаров!</w:t>
      </w:r>
      <w:r w:rsidRPr="00707244">
        <w:rPr>
          <w:rFonts w:ascii="Times New Roman" w:hAnsi="Times New Roman" w:cs="Times New Roman"/>
          <w:i/>
          <w:iCs/>
          <w:sz w:val="28"/>
          <w:szCs w:val="28"/>
        </w:rPr>
        <w:t xml:space="preserve"> </w:t>
      </w:r>
    </w:p>
    <w:p w:rsidR="00481460" w:rsidRPr="00707244" w:rsidRDefault="00481460" w:rsidP="00481460">
      <w:pPr>
        <w:autoSpaceDE w:val="0"/>
        <w:autoSpaceDN w:val="0"/>
        <w:adjustRightInd w:val="0"/>
        <w:spacing w:after="0" w:line="240" w:lineRule="auto"/>
        <w:ind w:right="-2" w:firstLine="567"/>
        <w:jc w:val="both"/>
        <w:rPr>
          <w:rFonts w:ascii="Times New Roman" w:hAnsi="Times New Roman" w:cs="Times New Roman"/>
          <w:i/>
          <w:iCs/>
          <w:sz w:val="28"/>
          <w:szCs w:val="28"/>
        </w:rPr>
      </w:pPr>
    </w:p>
    <w:p w:rsidR="00481460" w:rsidRDefault="00481460" w:rsidP="00481460">
      <w:pPr>
        <w:pStyle w:val="a7"/>
        <w:tabs>
          <w:tab w:val="left" w:pos="0"/>
          <w:tab w:val="left" w:pos="851"/>
        </w:tabs>
        <w:ind w:firstLine="567"/>
        <w:rPr>
          <w:i/>
          <w:iCs/>
          <w:sz w:val="28"/>
          <w:szCs w:val="28"/>
        </w:rPr>
      </w:pPr>
    </w:p>
    <w:p w:rsidR="00481460" w:rsidRPr="00F05B98" w:rsidRDefault="00481460" w:rsidP="00481460">
      <w:pPr>
        <w:pStyle w:val="a7"/>
        <w:tabs>
          <w:tab w:val="left" w:pos="0"/>
          <w:tab w:val="left" w:pos="851"/>
        </w:tabs>
        <w:ind w:firstLine="567"/>
        <w:rPr>
          <w:i/>
          <w:iCs/>
          <w:sz w:val="28"/>
          <w:szCs w:val="28"/>
        </w:rPr>
      </w:pPr>
      <w:r>
        <w:rPr>
          <w:i/>
          <w:iCs/>
          <w:sz w:val="28"/>
          <w:szCs w:val="28"/>
        </w:rPr>
        <w:t>С</w:t>
      </w:r>
      <w:r w:rsidRPr="00F05B98">
        <w:rPr>
          <w:i/>
          <w:iCs/>
          <w:sz w:val="28"/>
          <w:szCs w:val="28"/>
        </w:rPr>
        <w:t>облюдени</w:t>
      </w:r>
      <w:r>
        <w:rPr>
          <w:i/>
          <w:iCs/>
          <w:sz w:val="28"/>
          <w:szCs w:val="28"/>
        </w:rPr>
        <w:t>я</w:t>
      </w:r>
      <w:r w:rsidRPr="00F05B98">
        <w:rPr>
          <w:i/>
          <w:iCs/>
          <w:sz w:val="28"/>
          <w:szCs w:val="28"/>
        </w:rPr>
        <w:t xml:space="preserve"> установленных требований </w:t>
      </w:r>
      <w:r>
        <w:rPr>
          <w:i/>
          <w:iCs/>
          <w:sz w:val="28"/>
          <w:szCs w:val="28"/>
        </w:rPr>
        <w:t xml:space="preserve">Правил противопожарного режима в Российской Федерации </w:t>
      </w:r>
      <w:r w:rsidRPr="00F05B98">
        <w:rPr>
          <w:i/>
          <w:iCs/>
          <w:sz w:val="28"/>
          <w:szCs w:val="28"/>
        </w:rPr>
        <w:t>при эксплуатации электросетей и электротехнической продукции:</w:t>
      </w:r>
    </w:p>
    <w:p w:rsidR="00481460" w:rsidRPr="00F05B98"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F05B98">
        <w:rPr>
          <w:rFonts w:ascii="Times New Roman" w:hAnsi="Times New Roman" w:cs="Times New Roman"/>
          <w:sz w:val="28"/>
          <w:szCs w:val="28"/>
        </w:rPr>
        <w:t>Запрещается:</w:t>
      </w:r>
    </w:p>
    <w:p w:rsidR="00481460"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эксплуатировать электропровода и кабели с видимыми нарушениями изоляции;</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пользоваться розетками, рубильниками, другими электроустановочными изделиями с повреждениями;</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применять самодельные электронагревательные приборы;</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 (например, холодильники);</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481460" w:rsidRDefault="00481460" w:rsidP="0048146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481460" w:rsidRDefault="00E946CC" w:rsidP="00481460">
      <w:pPr>
        <w:pStyle w:val="a7"/>
        <w:tabs>
          <w:tab w:val="left" w:pos="0"/>
        </w:tabs>
        <w:ind w:right="-2" w:firstLine="567"/>
        <w:jc w:val="both"/>
        <w:rPr>
          <w:b w:val="0"/>
          <w:bCs w:val="0"/>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-37465</wp:posOffset>
                </wp:positionV>
                <wp:extent cx="268605" cy="277495"/>
                <wp:effectExtent l="8255" t="10160" r="8890" b="7620"/>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7495"/>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bCs/>
                              </w:rPr>
                            </w:pPr>
                            <w:r w:rsidRPr="00520E7B">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1" type="#_x0000_t10" style="position:absolute;left:0;text-align:left;margin-left:5.15pt;margin-top:-2.95pt;width:21.1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" fillcolor="red">
                <v:textbox>
                  <w:txbxContent>
                    <w:p w:rsidR="00481460" w:rsidRPr="00520E7B" w:rsidRDefault="00481460" w:rsidP="00481460">
                      <w:pPr>
                        <w:rPr>
                          <w:b/>
                          <w:bCs/>
                        </w:rPr>
                      </w:pPr>
                      <w:r w:rsidRPr="00520E7B">
                        <w:rPr>
                          <w:b/>
                          <w:bCs/>
                        </w:rPr>
                        <w:t>!</w:t>
                      </w:r>
                    </w:p>
                  </w:txbxContent>
                </v:textbox>
              </v:shape>
            </w:pict>
          </mc:Fallback>
        </mc:AlternateContent>
      </w:r>
      <w:r w:rsidR="00481460">
        <w:rPr>
          <w:b w:val="0"/>
          <w:bCs w:val="0"/>
          <w:sz w:val="28"/>
          <w:szCs w:val="28"/>
        </w:rPr>
        <w:t>Кроме доведения установленных Правилами противопожарного режима требований, необходимо довести до собственников жилых помещений следующие рекомендации:</w:t>
      </w:r>
    </w:p>
    <w:p w:rsidR="00481460" w:rsidRPr="00CA6111" w:rsidRDefault="00481460" w:rsidP="00481460">
      <w:pPr>
        <w:pStyle w:val="a9"/>
        <w:widowControl w:val="0"/>
        <w:numPr>
          <w:ilvl w:val="0"/>
          <w:numId w:val="2"/>
        </w:numPr>
        <w:suppressAutoHyphens/>
        <w:autoSpaceDE/>
        <w:autoSpaceDN/>
        <w:spacing w:after="0"/>
        <w:ind w:left="0" w:firstLine="567"/>
        <w:jc w:val="both"/>
        <w:rPr>
          <w:i/>
          <w:iCs/>
          <w:color w:val="333333"/>
          <w:sz w:val="28"/>
          <w:szCs w:val="28"/>
          <w:shd w:val="clear" w:color="auto" w:fill="FFFFFF"/>
        </w:rPr>
      </w:pPr>
      <w:r w:rsidRPr="00CA6111">
        <w:rPr>
          <w:i/>
          <w:iCs/>
          <w:sz w:val="28"/>
          <w:szCs w:val="28"/>
        </w:rPr>
        <w:t xml:space="preserve">пригласите специалиста для оценки состояния электросетей в эксплуатируемых Вами помещениях! Установите устройство защитного отключения. Поверьте, затраты на заблаговременную проверку электросетей и их ремонт (замену) ничтожно малы по сравнению с ущербом, </w:t>
      </w:r>
      <w:r w:rsidRPr="00CA6111">
        <w:rPr>
          <w:i/>
          <w:iCs/>
          <w:sz w:val="28"/>
          <w:szCs w:val="28"/>
        </w:rPr>
        <w:lastRenderedPageBreak/>
        <w:t>который может нанести пожар!</w:t>
      </w:r>
    </w:p>
    <w:p w:rsidR="00481460" w:rsidRDefault="00481460" w:rsidP="00481460">
      <w:pPr>
        <w:pStyle w:val="ConsPlusNormal"/>
        <w:widowControl/>
        <w:numPr>
          <w:ilvl w:val="0"/>
          <w:numId w:val="2"/>
        </w:numPr>
        <w:ind w:left="0" w:firstLine="567"/>
        <w:jc w:val="both"/>
        <w:outlineLvl w:val="0"/>
        <w:rPr>
          <w:rFonts w:ascii="Times New Roman" w:hAnsi="Times New Roman" w:cs="Times New Roman"/>
          <w:i/>
          <w:iCs/>
          <w:sz w:val="28"/>
          <w:szCs w:val="28"/>
        </w:rPr>
      </w:pPr>
      <w:r w:rsidRPr="00CA6111">
        <w:rPr>
          <w:rFonts w:ascii="Times New Roman" w:hAnsi="Times New Roman" w:cs="Times New Roman"/>
          <w:i/>
          <w:iCs/>
          <w:sz w:val="28"/>
          <w:szCs w:val="28"/>
        </w:rPr>
        <w:t xml:space="preserve">ни в коем случае не допускайте превышения суммарной мощности электроприборов, подключаемых к одной розетке. Ознакомьтесь со сведениями о мощности используемых электроприборов в документации завода-изготовителя (паспорте на прибор)! </w:t>
      </w:r>
      <w:r>
        <w:rPr>
          <w:rFonts w:ascii="Times New Roman" w:hAnsi="Times New Roman" w:cs="Times New Roman"/>
          <w:i/>
          <w:iCs/>
          <w:sz w:val="28"/>
          <w:szCs w:val="28"/>
        </w:rPr>
        <w:t>Максимально допустимую нагрузку на электросети уточните в управляющей компании!</w:t>
      </w:r>
    </w:p>
    <w:p w:rsidR="00481460" w:rsidRDefault="00481460" w:rsidP="00481460">
      <w:pPr>
        <w:pStyle w:val="ConsPlusNormal"/>
        <w:widowControl/>
        <w:numPr>
          <w:ilvl w:val="0"/>
          <w:numId w:val="2"/>
        </w:numPr>
        <w:ind w:left="0" w:firstLine="567"/>
        <w:jc w:val="both"/>
        <w:outlineLvl w:val="0"/>
        <w:rPr>
          <w:rFonts w:ascii="Times New Roman" w:hAnsi="Times New Roman" w:cs="Times New Roman"/>
          <w:i/>
          <w:iCs/>
          <w:sz w:val="28"/>
          <w:szCs w:val="28"/>
        </w:rPr>
      </w:pPr>
      <w:r>
        <w:rPr>
          <w:rFonts w:ascii="Times New Roman" w:hAnsi="Times New Roman" w:cs="Times New Roman"/>
          <w:i/>
          <w:iCs/>
          <w:sz w:val="28"/>
          <w:szCs w:val="28"/>
        </w:rPr>
        <w:t>не оставляйте бытовые зарядные устройства подключенными к электрической сети! Это может привести к пожару или поражению детей электрическим током!</w:t>
      </w:r>
    </w:p>
    <w:p w:rsidR="00481460" w:rsidRPr="00CA6111" w:rsidRDefault="00481460" w:rsidP="00481460">
      <w:pPr>
        <w:pStyle w:val="ConsPlusNormal"/>
        <w:widowControl/>
        <w:numPr>
          <w:ilvl w:val="0"/>
          <w:numId w:val="2"/>
        </w:numPr>
        <w:ind w:left="0" w:firstLine="567"/>
        <w:jc w:val="both"/>
        <w:outlineLvl w:val="0"/>
        <w:rPr>
          <w:rFonts w:ascii="Times New Roman" w:hAnsi="Times New Roman" w:cs="Times New Roman"/>
          <w:i/>
          <w:iCs/>
          <w:sz w:val="28"/>
          <w:szCs w:val="28"/>
        </w:rPr>
      </w:pPr>
      <w:r>
        <w:rPr>
          <w:rFonts w:ascii="Times New Roman" w:hAnsi="Times New Roman" w:cs="Times New Roman"/>
          <w:i/>
          <w:iCs/>
          <w:sz w:val="28"/>
          <w:szCs w:val="28"/>
        </w:rPr>
        <w:t xml:space="preserve">не пользуйтесь электроприборами, особенно подключенными к сети (в том числе мобильными телефонами), в период приёма ванны. </w:t>
      </w:r>
    </w:p>
    <w:p w:rsidR="00676D24" w:rsidRDefault="00676D24"/>
    <w:p w:rsidR="00481460" w:rsidRPr="005F65AC" w:rsidRDefault="00481460" w:rsidP="00481460">
      <w:pPr>
        <w:pStyle w:val="a7"/>
        <w:ind w:right="-2" w:firstLine="567"/>
        <w:rPr>
          <w:i/>
          <w:iCs/>
          <w:sz w:val="28"/>
          <w:szCs w:val="28"/>
        </w:rPr>
      </w:pPr>
      <w:r>
        <w:rPr>
          <w:i/>
          <w:iCs/>
          <w:sz w:val="28"/>
          <w:szCs w:val="28"/>
        </w:rPr>
        <w:t>С</w:t>
      </w:r>
      <w:r w:rsidRPr="005F65AC">
        <w:rPr>
          <w:i/>
          <w:iCs/>
          <w:sz w:val="28"/>
          <w:szCs w:val="28"/>
        </w:rPr>
        <w:t>облюдени</w:t>
      </w:r>
      <w:r>
        <w:rPr>
          <w:i/>
          <w:iCs/>
          <w:sz w:val="28"/>
          <w:szCs w:val="28"/>
        </w:rPr>
        <w:t>я</w:t>
      </w:r>
      <w:r w:rsidRPr="005F65AC">
        <w:rPr>
          <w:i/>
          <w:iCs/>
          <w:sz w:val="28"/>
          <w:szCs w:val="28"/>
        </w:rPr>
        <w:t xml:space="preserve"> установленных Правилами противопожарного режима в Российской Федерации требований при эксплуатации баллонов</w:t>
      </w:r>
      <w:r>
        <w:rPr>
          <w:i/>
          <w:iCs/>
          <w:sz w:val="28"/>
          <w:szCs w:val="28"/>
        </w:rPr>
        <w:t xml:space="preserve"> </w:t>
      </w:r>
      <w:r w:rsidRPr="005F65AC">
        <w:rPr>
          <w:i/>
          <w:iCs/>
          <w:sz w:val="28"/>
          <w:szCs w:val="28"/>
        </w:rPr>
        <w:t>с горючими газами и газовых приборов:</w:t>
      </w:r>
    </w:p>
    <w:p w:rsidR="00481460" w:rsidRPr="005F65AC"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5F65AC">
        <w:rPr>
          <w:rFonts w:ascii="Times New Roman" w:hAnsi="Times New Roman" w:cs="Times New Roman"/>
          <w:sz w:val="28"/>
          <w:szCs w:val="28"/>
        </w:rPr>
        <w:t xml:space="preserve">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w:t>
      </w:r>
      <w:r>
        <w:rPr>
          <w:rFonts w:ascii="Times New Roman" w:hAnsi="Times New Roman" w:cs="Times New Roman"/>
          <w:sz w:val="28"/>
          <w:szCs w:val="28"/>
        </w:rPr>
        <w:t xml:space="preserve">должны </w:t>
      </w:r>
      <w:r w:rsidRPr="005F65AC">
        <w:rPr>
          <w:rFonts w:ascii="Times New Roman" w:hAnsi="Times New Roman" w:cs="Times New Roman"/>
          <w:sz w:val="28"/>
          <w:szCs w:val="28"/>
        </w:rPr>
        <w:t>располага</w:t>
      </w:r>
      <w:r>
        <w:rPr>
          <w:rFonts w:ascii="Times New Roman" w:hAnsi="Times New Roman" w:cs="Times New Roman"/>
          <w:sz w:val="28"/>
          <w:szCs w:val="28"/>
        </w:rPr>
        <w:t>ться</w:t>
      </w:r>
      <w:r w:rsidRPr="005F65AC">
        <w:rPr>
          <w:rFonts w:ascii="Times New Roman" w:hAnsi="Times New Roman" w:cs="Times New Roman"/>
          <w:sz w:val="28"/>
          <w:szCs w:val="28"/>
        </w:rPr>
        <w:t xml:space="preserve">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w:t>
      </w:r>
    </w:p>
    <w:p w:rsidR="00481460" w:rsidRPr="005F65AC"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5F65AC">
        <w:rPr>
          <w:rFonts w:ascii="Times New Roman" w:hAnsi="Times New Roman" w:cs="Times New Roman"/>
          <w:sz w:val="28"/>
          <w:szCs w:val="28"/>
        </w:rPr>
        <w:t>Пристройки и шкафы для газовых баллонов должны запираться на замок и иметь жалюзи для проветривания, а также предупреж</w:t>
      </w:r>
      <w:r>
        <w:rPr>
          <w:rFonts w:ascii="Times New Roman" w:hAnsi="Times New Roman" w:cs="Times New Roman"/>
          <w:sz w:val="28"/>
          <w:szCs w:val="28"/>
        </w:rPr>
        <w:t>дающие надписи «Огнеопасно. Газ»</w:t>
      </w:r>
      <w:r w:rsidRPr="005F65AC">
        <w:rPr>
          <w:rFonts w:ascii="Times New Roman" w:hAnsi="Times New Roman" w:cs="Times New Roman"/>
          <w:sz w:val="28"/>
          <w:szCs w:val="28"/>
        </w:rPr>
        <w:t>.</w:t>
      </w:r>
    </w:p>
    <w:p w:rsidR="00481460" w:rsidRPr="005F65AC"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5F65AC">
        <w:rPr>
          <w:rFonts w:ascii="Times New Roman" w:hAnsi="Times New Roman" w:cs="Times New Roman"/>
          <w:sz w:val="28"/>
          <w:szCs w:val="28"/>
        </w:rPr>
        <w:t>У входа в жилые дома</w:t>
      </w:r>
      <w:r>
        <w:rPr>
          <w:rFonts w:ascii="Times New Roman" w:hAnsi="Times New Roman" w:cs="Times New Roman"/>
          <w:sz w:val="28"/>
          <w:szCs w:val="28"/>
        </w:rPr>
        <w:t xml:space="preserve">, </w:t>
      </w:r>
      <w:r w:rsidRPr="005F65AC">
        <w:rPr>
          <w:rFonts w:ascii="Times New Roman" w:hAnsi="Times New Roman" w:cs="Times New Roman"/>
          <w:sz w:val="28"/>
          <w:szCs w:val="28"/>
        </w:rPr>
        <w:t xml:space="preserve">в которых применяются газовые баллоны, размещается предупреждающий знак пожарной безопасности с надписью </w:t>
      </w:r>
      <w:r>
        <w:rPr>
          <w:rFonts w:ascii="Times New Roman" w:hAnsi="Times New Roman" w:cs="Times New Roman"/>
          <w:sz w:val="28"/>
          <w:szCs w:val="28"/>
        </w:rPr>
        <w:t>«</w:t>
      </w:r>
      <w:r w:rsidRPr="005F65AC">
        <w:rPr>
          <w:rFonts w:ascii="Times New Roman" w:hAnsi="Times New Roman" w:cs="Times New Roman"/>
          <w:sz w:val="28"/>
          <w:szCs w:val="28"/>
        </w:rPr>
        <w:t>Огнеопасно. Баллоны с газом</w:t>
      </w:r>
      <w:r>
        <w:rPr>
          <w:rFonts w:ascii="Times New Roman" w:hAnsi="Times New Roman" w:cs="Times New Roman"/>
          <w:sz w:val="28"/>
          <w:szCs w:val="28"/>
        </w:rPr>
        <w:t>»</w:t>
      </w:r>
      <w:r w:rsidRPr="005F65AC">
        <w:rPr>
          <w:rFonts w:ascii="Times New Roman" w:hAnsi="Times New Roman" w:cs="Times New Roman"/>
          <w:sz w:val="28"/>
          <w:szCs w:val="28"/>
        </w:rPr>
        <w:t>.</w:t>
      </w:r>
    </w:p>
    <w:p w:rsidR="00481460" w:rsidRPr="005F65AC"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5F65AC">
        <w:rPr>
          <w:rFonts w:ascii="Times New Roman" w:hAnsi="Times New Roman" w:cs="Times New Roman"/>
          <w:sz w:val="28"/>
          <w:szCs w:val="28"/>
        </w:rPr>
        <w:t>При использовании бытовых газовых приборов запрещается:</w:t>
      </w:r>
    </w:p>
    <w:p w:rsidR="00481460" w:rsidRPr="005F65AC"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5F65AC">
        <w:rPr>
          <w:rFonts w:ascii="Times New Roman" w:hAnsi="Times New Roman" w:cs="Times New Roman"/>
          <w:sz w:val="28"/>
          <w:szCs w:val="28"/>
        </w:rPr>
        <w:t>а) эксплуатация бытовых газовых приборов при утечке газа;</w:t>
      </w:r>
    </w:p>
    <w:p w:rsidR="00481460" w:rsidRPr="005F65AC" w:rsidRDefault="00481460" w:rsidP="00481460">
      <w:pPr>
        <w:autoSpaceDE w:val="0"/>
        <w:autoSpaceDN w:val="0"/>
        <w:adjustRightInd w:val="0"/>
        <w:spacing w:after="0" w:line="240" w:lineRule="auto"/>
        <w:ind w:firstLine="567"/>
        <w:jc w:val="both"/>
        <w:rPr>
          <w:rFonts w:ascii="Times New Roman" w:hAnsi="Times New Roman" w:cs="Times New Roman"/>
          <w:sz w:val="28"/>
          <w:szCs w:val="28"/>
        </w:rPr>
      </w:pPr>
      <w:r w:rsidRPr="005F65AC">
        <w:rPr>
          <w:rFonts w:ascii="Times New Roman" w:hAnsi="Times New Roman" w:cs="Times New Roman"/>
          <w:sz w:val="28"/>
          <w:szCs w:val="28"/>
        </w:rPr>
        <w:t>б) присоединение деталей газовой арматуры с помощью искрообразующего инструмента;</w:t>
      </w:r>
    </w:p>
    <w:p w:rsidR="00481460" w:rsidRPr="005F65AC" w:rsidRDefault="00E946CC" w:rsidP="00481460">
      <w:pPr>
        <w:autoSpaceDE w:val="0"/>
        <w:autoSpaceDN w:val="0"/>
        <w:adjustRightInd w:val="0"/>
        <w:spacing w:after="0" w:line="240" w:lineRule="auto"/>
        <w:ind w:firstLine="567"/>
        <w:jc w:val="both"/>
        <w:rPr>
          <w:rFonts w:ascii="Times New Roman" w:hAnsi="Times New Roman" w:cs="Times New Roman"/>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384175</wp:posOffset>
                </wp:positionV>
                <wp:extent cx="268605" cy="276860"/>
                <wp:effectExtent l="5080" t="12700" r="12065" b="5715"/>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bCs/>
                              </w:rPr>
                            </w:pPr>
                            <w:r w:rsidRPr="00520E7B">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2" type="#_x0000_t10" style="position:absolute;left:0;text-align:left;margin-left:1.15pt;margin-top:30.25pt;width:21.15pt;height: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" fillcolor="red">
                <v:textbox>
                  <w:txbxContent>
                    <w:p w:rsidR="00481460" w:rsidRPr="00520E7B" w:rsidRDefault="00481460" w:rsidP="00481460">
                      <w:pPr>
                        <w:rPr>
                          <w:b/>
                          <w:bCs/>
                        </w:rPr>
                      </w:pPr>
                      <w:r w:rsidRPr="00520E7B">
                        <w:rPr>
                          <w:b/>
                          <w:bCs/>
                        </w:rPr>
                        <w:t>!</w:t>
                      </w:r>
                    </w:p>
                  </w:txbxContent>
                </v:textbox>
              </v:shape>
            </w:pict>
          </mc:Fallback>
        </mc:AlternateContent>
      </w:r>
      <w:r w:rsidR="00481460" w:rsidRPr="005F65AC">
        <w:rPr>
          <w:rFonts w:ascii="Times New Roman" w:hAnsi="Times New Roman" w:cs="Times New Roman"/>
          <w:sz w:val="28"/>
          <w:szCs w:val="28"/>
        </w:rPr>
        <w:t>в) проверка герметичности соединений с помощью источников открытого пламени, в том числе спичек, зажигалок, свечей.</w:t>
      </w:r>
    </w:p>
    <w:p w:rsidR="00481460" w:rsidRDefault="00481460" w:rsidP="00481460">
      <w:pPr>
        <w:pStyle w:val="a7"/>
        <w:ind w:right="-2" w:firstLine="567"/>
        <w:jc w:val="both"/>
        <w:rPr>
          <w:b w:val="0"/>
          <w:bCs w:val="0"/>
          <w:i/>
          <w:iCs/>
          <w:sz w:val="28"/>
          <w:szCs w:val="28"/>
        </w:rPr>
      </w:pPr>
      <w:r w:rsidRPr="003C3C66">
        <w:rPr>
          <w:b w:val="0"/>
          <w:bCs w:val="0"/>
          <w:i/>
          <w:iCs/>
          <w:sz w:val="28"/>
          <w:szCs w:val="28"/>
        </w:rPr>
        <w:t xml:space="preserve">Необходимо обеспечить </w:t>
      </w:r>
      <w:r>
        <w:rPr>
          <w:b w:val="0"/>
          <w:bCs w:val="0"/>
          <w:i/>
          <w:iCs/>
          <w:sz w:val="28"/>
          <w:szCs w:val="28"/>
        </w:rPr>
        <w:t>своевременную проверку состояния газовых б</w:t>
      </w:r>
      <w:r w:rsidRPr="00D824BF">
        <w:rPr>
          <w:b w:val="0"/>
          <w:bCs w:val="0"/>
          <w:i/>
          <w:iCs/>
          <w:sz w:val="28"/>
          <w:szCs w:val="28"/>
        </w:rPr>
        <w:t>а</w:t>
      </w:r>
      <w:r>
        <w:rPr>
          <w:b w:val="0"/>
          <w:bCs w:val="0"/>
          <w:i/>
          <w:iCs/>
          <w:sz w:val="28"/>
          <w:szCs w:val="28"/>
        </w:rPr>
        <w:t>ллонов (в том числе на герметичность) в специализированной организации!</w:t>
      </w:r>
    </w:p>
    <w:p w:rsidR="00481460" w:rsidRPr="003C3C66" w:rsidRDefault="00481460" w:rsidP="00481460">
      <w:pPr>
        <w:pStyle w:val="a7"/>
        <w:ind w:right="-2" w:firstLine="567"/>
        <w:jc w:val="both"/>
        <w:rPr>
          <w:b w:val="0"/>
          <w:bCs w:val="0"/>
          <w:i/>
          <w:iCs/>
          <w:sz w:val="28"/>
          <w:szCs w:val="28"/>
        </w:rPr>
      </w:pPr>
      <w:r>
        <w:rPr>
          <w:b w:val="0"/>
          <w:bCs w:val="0"/>
          <w:i/>
          <w:iCs/>
          <w:sz w:val="28"/>
          <w:szCs w:val="28"/>
        </w:rPr>
        <w:t>При появлении запах газа в жилом помещении ни в коем случае нельзя пользоваться источниками открытого огня, электрооборудованием или искрообразующим инструментом! Необходимо тщательно проветрить помещение и вызвать специалистов газовой службы!</w:t>
      </w:r>
    </w:p>
    <w:p w:rsidR="00481460" w:rsidRPr="00330F92" w:rsidRDefault="00481460" w:rsidP="00481460">
      <w:pPr>
        <w:adjustRightInd w:val="0"/>
        <w:spacing w:after="0" w:line="240" w:lineRule="auto"/>
        <w:ind w:firstLine="540"/>
        <w:jc w:val="both"/>
        <w:outlineLvl w:val="0"/>
        <w:rPr>
          <w:rFonts w:ascii="Times New Roman" w:hAnsi="Times New Roman" w:cs="Times New Roman"/>
          <w:i/>
          <w:iCs/>
          <w:sz w:val="28"/>
          <w:szCs w:val="28"/>
        </w:rPr>
      </w:pPr>
      <w:r w:rsidRPr="00330F92">
        <w:rPr>
          <w:rFonts w:ascii="Times New Roman" w:hAnsi="Times New Roman" w:cs="Times New Roman"/>
          <w:i/>
          <w:iCs/>
          <w:sz w:val="28"/>
          <w:szCs w:val="28"/>
        </w:rPr>
        <w:t xml:space="preserve"> </w:t>
      </w:r>
    </w:p>
    <w:p w:rsidR="00481460" w:rsidRDefault="00481460" w:rsidP="00481460">
      <w:pPr>
        <w:adjustRightInd w:val="0"/>
        <w:spacing w:after="0" w:line="240" w:lineRule="auto"/>
        <w:ind w:firstLine="540"/>
        <w:jc w:val="both"/>
        <w:outlineLvl w:val="0"/>
        <w:rPr>
          <w:rFonts w:ascii="Times New Roman" w:hAnsi="Times New Roman" w:cs="Times New Roman"/>
          <w:sz w:val="28"/>
          <w:szCs w:val="28"/>
        </w:rPr>
      </w:pPr>
    </w:p>
    <w:p w:rsidR="00481460" w:rsidRPr="00D7134B" w:rsidRDefault="00481460" w:rsidP="00481460">
      <w:pPr>
        <w:adjustRightInd w:val="0"/>
        <w:spacing w:after="0" w:line="240" w:lineRule="auto"/>
        <w:ind w:firstLine="540"/>
        <w:jc w:val="both"/>
        <w:outlineLvl w:val="0"/>
        <w:rPr>
          <w:rFonts w:ascii="Times New Roman" w:hAnsi="Times New Roman" w:cs="Times New Roman"/>
          <w:b/>
          <w:bCs/>
          <w:i/>
          <w:iCs/>
          <w:sz w:val="28"/>
          <w:szCs w:val="28"/>
        </w:rPr>
      </w:pPr>
      <w:r w:rsidRPr="00D7134B">
        <w:rPr>
          <w:rFonts w:ascii="Times New Roman" w:hAnsi="Times New Roman" w:cs="Times New Roman"/>
          <w:b/>
          <w:bCs/>
          <w:i/>
          <w:iCs/>
          <w:sz w:val="28"/>
          <w:szCs w:val="28"/>
        </w:rPr>
        <w:t xml:space="preserve">Дополнительно к указанным требованиям, к жилым помещениям в многоквартирных жилых домах предъявляются следующие требования, </w:t>
      </w:r>
      <w:r w:rsidRPr="00D7134B">
        <w:rPr>
          <w:rFonts w:ascii="Times New Roman" w:hAnsi="Times New Roman" w:cs="Times New Roman"/>
          <w:b/>
          <w:bCs/>
          <w:i/>
          <w:iCs/>
          <w:sz w:val="28"/>
          <w:szCs w:val="28"/>
        </w:rPr>
        <w:lastRenderedPageBreak/>
        <w:t>установленные Правилами противопожарного режима в Российской Федерации:</w:t>
      </w:r>
    </w:p>
    <w:p w:rsidR="00481460" w:rsidRDefault="00481460" w:rsidP="00481460">
      <w:pPr>
        <w:pStyle w:val="a7"/>
        <w:ind w:right="141" w:firstLine="567"/>
        <w:jc w:val="both"/>
        <w:rPr>
          <w:b w:val="0"/>
          <w:bCs w:val="0"/>
          <w:sz w:val="28"/>
          <w:szCs w:val="28"/>
        </w:rPr>
      </w:pPr>
      <w:r>
        <w:rPr>
          <w:b w:val="0"/>
          <w:bCs w:val="0"/>
          <w:sz w:val="28"/>
          <w:szCs w:val="28"/>
        </w:rPr>
        <w:t>- и</w:t>
      </w:r>
      <w:r w:rsidRPr="000308F6">
        <w:rPr>
          <w:b w:val="0"/>
          <w:bCs w:val="0"/>
          <w:sz w:val="28"/>
          <w:szCs w:val="28"/>
        </w:rPr>
        <w:t>сключение устройства в помещениях квартир производственных и складских помещений для применения и хранения взрывоопасных, пожаровзрывоопасных и пожароопасных веществ и материалов, изменения их функционального назначения, в том числе при сдаче в аренду</w:t>
      </w:r>
      <w:r>
        <w:rPr>
          <w:b w:val="0"/>
          <w:bCs w:val="0"/>
          <w:sz w:val="28"/>
          <w:szCs w:val="28"/>
        </w:rPr>
        <w:t>;</w:t>
      </w:r>
    </w:p>
    <w:p w:rsidR="00481460" w:rsidRPr="000308F6" w:rsidRDefault="00E946CC" w:rsidP="00481460">
      <w:pPr>
        <w:pStyle w:val="a7"/>
        <w:ind w:right="141" w:firstLine="567"/>
        <w:jc w:val="both"/>
        <w:rPr>
          <w:b w:val="0"/>
          <w:bCs w:val="0"/>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378460</wp:posOffset>
                </wp:positionV>
                <wp:extent cx="268605" cy="276860"/>
                <wp:effectExtent l="5080" t="6985" r="12065" b="1143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bCs/>
                              </w:rPr>
                            </w:pPr>
                            <w:r w:rsidRPr="00520E7B">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3" type="#_x0000_t10" style="position:absolute;left:0;text-align:left;margin-left:-1.85pt;margin-top:29.8pt;width:21.1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" fillcolor="red">
                <v:textbox>
                  <w:txbxContent>
                    <w:p w:rsidR="00481460" w:rsidRPr="00520E7B" w:rsidRDefault="00481460" w:rsidP="00481460">
                      <w:pPr>
                        <w:rPr>
                          <w:b/>
                          <w:bCs/>
                        </w:rPr>
                      </w:pPr>
                      <w:r w:rsidRPr="00520E7B">
                        <w:rPr>
                          <w:b/>
                          <w:bCs/>
                        </w:rPr>
                        <w:t>!</w:t>
                      </w:r>
                    </w:p>
                  </w:txbxContent>
                </v:textbox>
              </v:shape>
            </w:pict>
          </mc:Fallback>
        </mc:AlternateContent>
      </w:r>
      <w:r w:rsidR="00481460">
        <w:rPr>
          <w:b w:val="0"/>
          <w:bCs w:val="0"/>
          <w:sz w:val="28"/>
          <w:szCs w:val="28"/>
        </w:rPr>
        <w:t>- н</w:t>
      </w:r>
      <w:r w:rsidR="00481460" w:rsidRPr="002D2ACC">
        <w:rPr>
          <w:b w:val="0"/>
          <w:bCs w:val="0"/>
          <w:sz w:val="28"/>
          <w:szCs w:val="28"/>
        </w:rPr>
        <w:t>едопустимость блокировки и загромождения люков на балконах и лоджиях квартир.</w:t>
      </w:r>
    </w:p>
    <w:p w:rsidR="00481460" w:rsidRPr="00D7134B" w:rsidRDefault="00481460" w:rsidP="00481460">
      <w:pPr>
        <w:adjustRightInd w:val="0"/>
        <w:spacing w:after="0" w:line="240" w:lineRule="auto"/>
        <w:ind w:firstLine="540"/>
        <w:jc w:val="both"/>
        <w:outlineLvl w:val="0"/>
        <w:rPr>
          <w:rFonts w:ascii="Times New Roman" w:hAnsi="Times New Roman" w:cs="Times New Roman"/>
          <w:i/>
          <w:iCs/>
          <w:sz w:val="28"/>
          <w:szCs w:val="28"/>
        </w:rPr>
      </w:pPr>
      <w:r>
        <w:rPr>
          <w:rFonts w:ascii="Times New Roman" w:hAnsi="Times New Roman" w:cs="Times New Roman"/>
          <w:i/>
          <w:iCs/>
          <w:sz w:val="28"/>
          <w:szCs w:val="28"/>
        </w:rPr>
        <w:t>Как правило, люками на балконах и лоджиях оборудуются многоквартирные жилые здания высотой более 5 этажей в новом жилом фонде. До сведения инструктируемых лиц следует довести, что данные люки предназначены для обеспечения возможности эвакуации жильцов на нижележащие этажи, при невозможности покинуть здание через лестничную клетку в подъезде. Однако, как показывает практика, хранимые на балконах и лоджиях предметы и вещи ограничивают или делают невозможным оперативный доступ жильцов к люкам.</w:t>
      </w:r>
    </w:p>
    <w:p w:rsidR="00481460" w:rsidRDefault="00481460" w:rsidP="00481460">
      <w:pPr>
        <w:adjustRightInd w:val="0"/>
        <w:spacing w:after="0" w:line="240" w:lineRule="auto"/>
        <w:ind w:firstLine="540"/>
        <w:jc w:val="both"/>
        <w:outlineLvl w:val="0"/>
        <w:rPr>
          <w:rFonts w:ascii="Times New Roman" w:hAnsi="Times New Roman" w:cs="Times New Roman"/>
          <w:sz w:val="28"/>
          <w:szCs w:val="28"/>
        </w:rPr>
      </w:pPr>
    </w:p>
    <w:p w:rsidR="00481460" w:rsidRPr="001F2B5C" w:rsidRDefault="00481460" w:rsidP="00481460">
      <w:pPr>
        <w:adjustRightInd w:val="0"/>
        <w:spacing w:after="0" w:line="240" w:lineRule="auto"/>
        <w:ind w:firstLine="540"/>
        <w:jc w:val="both"/>
        <w:outlineLvl w:val="0"/>
        <w:rPr>
          <w:rFonts w:ascii="Times New Roman" w:hAnsi="Times New Roman" w:cs="Times New Roman"/>
          <w:b/>
          <w:bCs/>
          <w:i/>
          <w:iCs/>
          <w:sz w:val="28"/>
          <w:szCs w:val="28"/>
        </w:rPr>
      </w:pPr>
      <w:r w:rsidRPr="001F2B5C">
        <w:rPr>
          <w:rFonts w:ascii="Times New Roman" w:hAnsi="Times New Roman" w:cs="Times New Roman"/>
          <w:b/>
          <w:bCs/>
          <w:i/>
          <w:iCs/>
          <w:sz w:val="28"/>
          <w:szCs w:val="28"/>
        </w:rPr>
        <w:t>Для предупреждения возникновения пожаров в общем имуществе многоквартирных жилых домов, ограничения его развития, обеспечения безопасной эвакуации, отдельно следует провести инструктаж о следующих требованиях Правил противопожарного режима в Российской Федерации:</w:t>
      </w:r>
    </w:p>
    <w:p w:rsidR="00481460" w:rsidRDefault="00481460" w:rsidP="00481460">
      <w:pPr>
        <w:adjustRightInd w:val="0"/>
        <w:spacing w:after="0" w:line="240" w:lineRule="auto"/>
        <w:ind w:firstLine="540"/>
        <w:jc w:val="both"/>
        <w:outlineLvl w:val="0"/>
        <w:rPr>
          <w:rFonts w:ascii="Times New Roman" w:hAnsi="Times New Roman" w:cs="Times New Roman"/>
          <w:sz w:val="28"/>
          <w:szCs w:val="28"/>
        </w:rPr>
      </w:pPr>
      <w:r>
        <w:rPr>
          <w:rFonts w:ascii="Times New Roman" w:hAnsi="Times New Roman" w:cs="Times New Roman"/>
          <w:sz w:val="28"/>
          <w:szCs w:val="28"/>
        </w:rPr>
        <w:t xml:space="preserve">- о недопустимости устройства </w:t>
      </w:r>
      <w:r w:rsidRPr="00C3615E">
        <w:rPr>
          <w:rFonts w:ascii="Times New Roman" w:hAnsi="Times New Roman" w:cs="Times New Roman"/>
          <w:sz w:val="28"/>
          <w:szCs w:val="28"/>
        </w:rPr>
        <w:t>в лестничных клетках и поэтажных коридорах кладовых и других подсобных помещений, хранения под лестничными маршами и на лестничных площадках вещей, мебели и других горючих материалов</w:t>
      </w:r>
      <w:r>
        <w:rPr>
          <w:rFonts w:ascii="Times New Roman" w:hAnsi="Times New Roman" w:cs="Times New Roman"/>
          <w:sz w:val="28"/>
          <w:szCs w:val="28"/>
        </w:rPr>
        <w:t>, установки в лестничных клетках внешних блоков кондиционеров;</w:t>
      </w:r>
    </w:p>
    <w:p w:rsidR="00481460" w:rsidRDefault="00481460" w:rsidP="00481460">
      <w:pPr>
        <w:adjustRightInd w:val="0"/>
        <w:spacing w:after="0" w:line="240" w:lineRule="auto"/>
        <w:ind w:firstLine="540"/>
        <w:jc w:val="both"/>
        <w:outlineLvl w:val="0"/>
        <w:rPr>
          <w:rFonts w:ascii="Times New Roman" w:hAnsi="Times New Roman" w:cs="Times New Roman"/>
          <w:sz w:val="28"/>
          <w:szCs w:val="28"/>
        </w:rPr>
      </w:pPr>
      <w:r>
        <w:rPr>
          <w:rFonts w:ascii="Times New Roman" w:hAnsi="Times New Roman" w:cs="Times New Roman"/>
          <w:sz w:val="28"/>
          <w:szCs w:val="28"/>
        </w:rPr>
        <w:t xml:space="preserve">- об исключении </w:t>
      </w:r>
      <w:r w:rsidRPr="00607672">
        <w:rPr>
          <w:rFonts w:ascii="Times New Roman" w:hAnsi="Times New Roman" w:cs="Times New Roman"/>
          <w:sz w:val="28"/>
          <w:szCs w:val="28"/>
        </w:rPr>
        <w:t>загромождения мебелью, оборудованием и другими предметами дверей, люков на балконах и лоджиях, переходов в смежные секции и выходов на наружные эвакуационные лестницы, демонтажа межбалконных лестниц</w:t>
      </w:r>
      <w:r>
        <w:rPr>
          <w:rFonts w:ascii="Times New Roman" w:hAnsi="Times New Roman" w:cs="Times New Roman"/>
          <w:sz w:val="28"/>
          <w:szCs w:val="28"/>
        </w:rPr>
        <w:t>;</w:t>
      </w:r>
    </w:p>
    <w:p w:rsidR="00481460" w:rsidRDefault="00481460" w:rsidP="00481460">
      <w:pPr>
        <w:adjustRightInd w:val="0"/>
        <w:spacing w:after="0" w:line="240" w:lineRule="auto"/>
        <w:ind w:firstLine="540"/>
        <w:jc w:val="both"/>
        <w:outlineLvl w:val="0"/>
        <w:rPr>
          <w:rFonts w:ascii="Times New Roman" w:hAnsi="Times New Roman" w:cs="Times New Roman"/>
          <w:sz w:val="28"/>
          <w:szCs w:val="28"/>
        </w:rPr>
      </w:pPr>
      <w:r>
        <w:rPr>
          <w:rFonts w:ascii="Times New Roman" w:hAnsi="Times New Roman" w:cs="Times New Roman"/>
          <w:sz w:val="28"/>
          <w:szCs w:val="28"/>
        </w:rPr>
        <w:t>- о недопустимости демонтажа</w:t>
      </w:r>
      <w:r w:rsidRPr="00965AE6">
        <w:rPr>
          <w:rFonts w:ascii="Times New Roman" w:hAnsi="Times New Roman" w:cs="Times New Roman"/>
          <w:sz w:val="28"/>
          <w:szCs w:val="28"/>
        </w:rPr>
        <w:t xml:space="preserve"> предусмотренных проектной документацией дверей эвакуационных выходов из поэтажных коридоров, холлов, фойе, тамбуров и лестничных клеток, других дверей, препятствующих распространению опасных факторов пожара на путях эвакуации</w:t>
      </w:r>
      <w:r>
        <w:rPr>
          <w:rFonts w:ascii="Times New Roman" w:hAnsi="Times New Roman" w:cs="Times New Roman"/>
          <w:sz w:val="28"/>
          <w:szCs w:val="28"/>
        </w:rPr>
        <w:t xml:space="preserve"> и т.д.</w:t>
      </w:r>
    </w:p>
    <w:p w:rsidR="00481460" w:rsidRDefault="00481460" w:rsidP="00481460">
      <w:pPr>
        <w:adjustRightInd w:val="0"/>
        <w:spacing w:after="0" w:line="240" w:lineRule="auto"/>
        <w:ind w:firstLine="540"/>
        <w:jc w:val="both"/>
        <w:outlineLvl w:val="0"/>
        <w:rPr>
          <w:rFonts w:ascii="Times New Roman" w:hAnsi="Times New Roman" w:cs="Times New Roman"/>
          <w:sz w:val="28"/>
          <w:szCs w:val="28"/>
        </w:rPr>
      </w:pPr>
    </w:p>
    <w:p w:rsidR="00481460" w:rsidRPr="001F2B5C" w:rsidRDefault="00E946CC" w:rsidP="00481460">
      <w:pPr>
        <w:tabs>
          <w:tab w:val="left" w:pos="284"/>
        </w:tabs>
        <w:spacing w:after="0" w:line="240" w:lineRule="auto"/>
        <w:ind w:firstLine="567"/>
        <w:jc w:val="both"/>
        <w:rPr>
          <w:rFonts w:ascii="Times New Roman" w:hAnsi="Times New Roman" w:cs="Times New Roman"/>
          <w:i/>
          <w:iCs/>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-28575</wp:posOffset>
                </wp:positionV>
                <wp:extent cx="268605" cy="276860"/>
                <wp:effectExtent l="7620" t="9525" r="9525" b="8890"/>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bCs/>
                              </w:rPr>
                            </w:pPr>
                            <w:r w:rsidRPr="00520E7B">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4" type="#_x0000_t10" style="position:absolute;left:0;text-align:left;margin-left:.6pt;margin-top:-2.25pt;width:21.1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" fillcolor="red">
                <v:textbox>
                  <w:txbxContent>
                    <w:p w:rsidR="00481460" w:rsidRPr="00520E7B" w:rsidRDefault="00481460" w:rsidP="00481460">
                      <w:pPr>
                        <w:rPr>
                          <w:b/>
                          <w:bCs/>
                        </w:rPr>
                      </w:pPr>
                      <w:r w:rsidRPr="00520E7B">
                        <w:rPr>
                          <w:b/>
                          <w:bCs/>
                        </w:rPr>
                        <w:t>!</w:t>
                      </w:r>
                    </w:p>
                  </w:txbxContent>
                </v:textbox>
              </v:shape>
            </w:pict>
          </mc:Fallback>
        </mc:AlternateContent>
      </w:r>
      <w:r w:rsidR="00481460" w:rsidRPr="001F2B5C">
        <w:rPr>
          <w:rFonts w:ascii="Times New Roman" w:hAnsi="Times New Roman" w:cs="Times New Roman"/>
          <w:i/>
          <w:iCs/>
          <w:sz w:val="28"/>
          <w:szCs w:val="28"/>
          <w:lang w:eastAsia="en-US"/>
        </w:rPr>
        <w:t>При разъяснении</w:t>
      </w:r>
      <w:r w:rsidR="00481460" w:rsidRPr="001F2B5C">
        <w:rPr>
          <w:rFonts w:ascii="Times New Roman" w:hAnsi="Times New Roman" w:cs="Times New Roman"/>
          <w:i/>
          <w:iCs/>
          <w:sz w:val="28"/>
          <w:szCs w:val="28"/>
        </w:rPr>
        <w:t xml:space="preserve"> требований пожарной безопасности,</w:t>
      </w:r>
      <w:r w:rsidR="00481460">
        <w:rPr>
          <w:rFonts w:ascii="Times New Roman" w:hAnsi="Times New Roman" w:cs="Times New Roman"/>
          <w:i/>
          <w:iCs/>
          <w:sz w:val="28"/>
          <w:szCs w:val="28"/>
        </w:rPr>
        <w:t xml:space="preserve"> предъявляемых к общему имуществу, следует сделать акцент на том, что подъезд с устроенной в нём лестничной клеткой является единственным путём эвакуации для жильцов, и именно поэтому законодателем предъявляются требования, исключающие устройство в подъездах дополнительных помещений (кладовок, киосков, мастерских и пр.), а также хранение любых посторонних материалов (мебели, велосипедов, детских колясок, ящиков для овощей, газовых баллонов и пр.).</w:t>
      </w:r>
      <w:r w:rsidR="00481460" w:rsidRPr="001F2B5C">
        <w:rPr>
          <w:rFonts w:ascii="Times New Roman" w:hAnsi="Times New Roman" w:cs="Times New Roman"/>
          <w:i/>
          <w:iCs/>
          <w:sz w:val="28"/>
          <w:szCs w:val="28"/>
        </w:rPr>
        <w:t xml:space="preserve">  </w:t>
      </w:r>
      <w:r w:rsidR="00481460">
        <w:rPr>
          <w:rFonts w:ascii="Times New Roman" w:hAnsi="Times New Roman" w:cs="Times New Roman"/>
          <w:i/>
          <w:iCs/>
          <w:sz w:val="28"/>
          <w:szCs w:val="28"/>
        </w:rPr>
        <w:t>При наличии источника зажигания (например, курение в подъезде, детская шалость, поджог, короткое замыкание и пр.), произойдёт возгорание указанных материалов, с мгновенным распространением опасных факторов пожара (густой дым, высокая температура) по всему объёму подъезда!</w:t>
      </w:r>
    </w:p>
    <w:p w:rsidR="00481460" w:rsidRDefault="00481460" w:rsidP="00481460">
      <w:pPr>
        <w:adjustRightInd w:val="0"/>
        <w:spacing w:after="0" w:line="240" w:lineRule="auto"/>
        <w:ind w:firstLine="540"/>
        <w:jc w:val="both"/>
        <w:outlineLvl w:val="0"/>
        <w:rPr>
          <w:rFonts w:ascii="Times New Roman" w:hAnsi="Times New Roman" w:cs="Times New Roman"/>
          <w:i/>
          <w:iCs/>
          <w:sz w:val="28"/>
          <w:szCs w:val="28"/>
        </w:rPr>
      </w:pPr>
    </w:p>
    <w:p w:rsidR="00481460" w:rsidRPr="00E75197" w:rsidRDefault="00E946CC" w:rsidP="00481460">
      <w:pPr>
        <w:adjustRightInd w:val="0"/>
        <w:spacing w:after="0" w:line="240" w:lineRule="auto"/>
        <w:ind w:firstLine="540"/>
        <w:jc w:val="both"/>
        <w:outlineLvl w:val="0"/>
        <w:rPr>
          <w:rFonts w:ascii="Times New Roman" w:hAnsi="Times New Roman" w:cs="Times New Roman"/>
          <w:i/>
          <w:iCs/>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12065</wp:posOffset>
                </wp:positionH>
                <wp:positionV relativeFrom="paragraph">
                  <wp:posOffset>-21590</wp:posOffset>
                </wp:positionV>
                <wp:extent cx="268605" cy="276860"/>
                <wp:effectExtent l="12065" t="6985" r="5080" b="1143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bCs/>
                              </w:rPr>
                            </w:pPr>
                            <w:r w:rsidRPr="00520E7B">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5" type="#_x0000_t10" style="position:absolute;left:0;text-align:left;margin-left:.95pt;margin-top:-1.7pt;width:21.1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" fillcolor="red">
                <v:textbox>
                  <w:txbxContent>
                    <w:p w:rsidR="00481460" w:rsidRPr="00520E7B" w:rsidRDefault="00481460" w:rsidP="00481460">
                      <w:pPr>
                        <w:rPr>
                          <w:b/>
                          <w:bCs/>
                        </w:rPr>
                      </w:pPr>
                      <w:r w:rsidRPr="00520E7B">
                        <w:rPr>
                          <w:b/>
                          <w:bCs/>
                        </w:rPr>
                        <w:t>!</w:t>
                      </w:r>
                    </w:p>
                  </w:txbxContent>
                </v:textbox>
              </v:shape>
            </w:pict>
          </mc:Fallback>
        </mc:AlternateContent>
      </w:r>
      <w:r w:rsidR="00481460" w:rsidRPr="00E75197">
        <w:rPr>
          <w:rFonts w:ascii="Times New Roman" w:hAnsi="Times New Roman" w:cs="Times New Roman"/>
          <w:i/>
          <w:iCs/>
          <w:sz w:val="28"/>
          <w:szCs w:val="28"/>
        </w:rPr>
        <w:t xml:space="preserve"> </w:t>
      </w:r>
      <w:r w:rsidR="00461D43">
        <w:rPr>
          <w:rFonts w:ascii="Times New Roman" w:hAnsi="Times New Roman" w:cs="Times New Roman"/>
          <w:i/>
          <w:iCs/>
          <w:sz w:val="28"/>
          <w:szCs w:val="28"/>
        </w:rPr>
        <w:t>А</w:t>
      </w:r>
      <w:r w:rsidR="00481460" w:rsidRPr="00E75197">
        <w:rPr>
          <w:rFonts w:ascii="Times New Roman" w:hAnsi="Times New Roman" w:cs="Times New Roman"/>
          <w:i/>
          <w:iCs/>
          <w:sz w:val="28"/>
          <w:szCs w:val="28"/>
        </w:rPr>
        <w:t xml:space="preserve">кцентировать внимание на недопустимость оставления малолетних детей без присмотра даже на непродолжительное время, исключение хранения на видных местах в жилых помещениях источников открытого огня (спички, зажигалки), проведение индивидуальных воспитательных бесед родителей с детьми об опасности шалостей с огнём. </w:t>
      </w:r>
    </w:p>
    <w:p w:rsidR="00481460" w:rsidRPr="005A51E3" w:rsidRDefault="00481460" w:rsidP="00481460">
      <w:pPr>
        <w:adjustRightInd w:val="0"/>
        <w:spacing w:after="0" w:line="240" w:lineRule="auto"/>
        <w:ind w:firstLine="540"/>
        <w:jc w:val="both"/>
        <w:outlineLvl w:val="0"/>
        <w:rPr>
          <w:rFonts w:ascii="Times New Roman" w:hAnsi="Times New Roman" w:cs="Times New Roman"/>
          <w:i/>
          <w:iCs/>
          <w:sz w:val="28"/>
          <w:szCs w:val="28"/>
        </w:rPr>
      </w:pPr>
      <w:r w:rsidRPr="005A51E3">
        <w:rPr>
          <w:rFonts w:ascii="Times New Roman" w:hAnsi="Times New Roman" w:cs="Times New Roman"/>
          <w:i/>
          <w:iCs/>
          <w:sz w:val="28"/>
          <w:szCs w:val="28"/>
        </w:rPr>
        <w:t>Дополнительно целесообразно рекомендовать инструктируемым лицам обеспечить наличие в жилых помещениях автономных дымовых пожарных извещателей</w:t>
      </w:r>
      <w:r>
        <w:rPr>
          <w:rFonts w:ascii="Times New Roman" w:hAnsi="Times New Roman" w:cs="Times New Roman"/>
          <w:i/>
          <w:iCs/>
          <w:sz w:val="28"/>
          <w:szCs w:val="28"/>
        </w:rPr>
        <w:t>.</w:t>
      </w:r>
      <w:r w:rsidRPr="005A51E3">
        <w:rPr>
          <w:rFonts w:ascii="Times New Roman" w:hAnsi="Times New Roman" w:cs="Times New Roman"/>
          <w:i/>
          <w:iCs/>
          <w:sz w:val="28"/>
          <w:szCs w:val="28"/>
        </w:rPr>
        <w:t xml:space="preserve"> Они предупредят о возникшей для жизни и здоровья опасности, в том числе в ночное время, при нахождении в состоянии сна</w:t>
      </w:r>
      <w:r>
        <w:rPr>
          <w:rFonts w:ascii="Times New Roman" w:hAnsi="Times New Roman" w:cs="Times New Roman"/>
          <w:i/>
          <w:iCs/>
          <w:sz w:val="28"/>
          <w:szCs w:val="28"/>
        </w:rPr>
        <w:t>, алкогольного опьянения.</w:t>
      </w:r>
    </w:p>
    <w:p w:rsidR="00481460" w:rsidRPr="00330F92" w:rsidRDefault="00481460" w:rsidP="00481460">
      <w:pPr>
        <w:adjustRightInd w:val="0"/>
        <w:spacing w:after="0" w:line="240" w:lineRule="auto"/>
        <w:ind w:firstLine="540"/>
        <w:jc w:val="both"/>
        <w:outlineLvl w:val="0"/>
        <w:rPr>
          <w:rFonts w:ascii="Times New Roman" w:hAnsi="Times New Roman" w:cs="Times New Roman"/>
          <w:i/>
          <w:iCs/>
          <w:sz w:val="28"/>
          <w:szCs w:val="28"/>
        </w:rPr>
      </w:pPr>
      <w:r>
        <w:rPr>
          <w:rFonts w:ascii="Times New Roman" w:hAnsi="Times New Roman" w:cs="Times New Roman"/>
          <w:i/>
          <w:iCs/>
          <w:sz w:val="28"/>
          <w:szCs w:val="28"/>
        </w:rPr>
        <w:t>Предупредите об опасности привычки курения</w:t>
      </w:r>
      <w:r w:rsidRPr="00330F92">
        <w:rPr>
          <w:rFonts w:ascii="Times New Roman" w:hAnsi="Times New Roman" w:cs="Times New Roman"/>
          <w:i/>
          <w:iCs/>
          <w:sz w:val="28"/>
          <w:szCs w:val="28"/>
        </w:rPr>
        <w:t xml:space="preserve"> в постели, особенно в состоянии алкогольного опьянения! Отравление продуктами горения происходит практически незаметно, достаточно загорания, вызванного непотушенным окурком. От вдохов угарного газа человек теряет сознание, спастись в такой ситуации становится практически невозможным</w:t>
      </w:r>
      <w:r>
        <w:rPr>
          <w:rFonts w:ascii="Times New Roman" w:hAnsi="Times New Roman" w:cs="Times New Roman"/>
          <w:i/>
          <w:iCs/>
          <w:sz w:val="28"/>
          <w:szCs w:val="28"/>
        </w:rPr>
        <w:t>!</w:t>
      </w:r>
      <w:r w:rsidRPr="00330F92">
        <w:rPr>
          <w:rFonts w:ascii="Times New Roman" w:hAnsi="Times New Roman" w:cs="Times New Roman"/>
          <w:i/>
          <w:iCs/>
          <w:sz w:val="28"/>
          <w:szCs w:val="28"/>
        </w:rPr>
        <w:t xml:space="preserve">    </w:t>
      </w:r>
    </w:p>
    <w:p w:rsidR="00481460" w:rsidRDefault="00481460" w:rsidP="00481460">
      <w:pPr>
        <w:jc w:val="center"/>
      </w:pPr>
    </w:p>
    <w:p w:rsidR="00481460" w:rsidRPr="006D3E30" w:rsidRDefault="00481460" w:rsidP="00481460">
      <w:pPr>
        <w:pStyle w:val="a3"/>
        <w:tabs>
          <w:tab w:val="left" w:pos="993"/>
        </w:tabs>
        <w:autoSpaceDE w:val="0"/>
        <w:autoSpaceDN w:val="0"/>
        <w:adjustRightInd w:val="0"/>
        <w:spacing w:after="0" w:line="240" w:lineRule="auto"/>
        <w:ind w:left="1080"/>
        <w:contextualSpacing/>
        <w:jc w:val="center"/>
        <w:rPr>
          <w:rFonts w:ascii="Times New Roman" w:hAnsi="Times New Roman"/>
          <w:b/>
          <w:i/>
          <w:sz w:val="28"/>
          <w:szCs w:val="28"/>
        </w:rPr>
      </w:pPr>
      <w:r w:rsidRPr="006D3E30">
        <w:rPr>
          <w:rFonts w:ascii="Times New Roman" w:hAnsi="Times New Roman"/>
          <w:b/>
          <w:i/>
          <w:sz w:val="28"/>
          <w:szCs w:val="28"/>
        </w:rPr>
        <w:t>Соблюдение требований пожарной безопасности при эксплуатации автотранспортных средств</w:t>
      </w:r>
    </w:p>
    <w:p w:rsidR="00481460" w:rsidRDefault="00481460" w:rsidP="00481460">
      <w:pPr>
        <w:tabs>
          <w:tab w:val="left" w:pos="993"/>
        </w:tabs>
        <w:autoSpaceDE w:val="0"/>
        <w:autoSpaceDN w:val="0"/>
        <w:adjustRightInd w:val="0"/>
        <w:spacing w:after="0" w:line="240" w:lineRule="auto"/>
        <w:rPr>
          <w:rFonts w:ascii="Times New Roman" w:hAnsi="Times New Roman"/>
          <w:b/>
          <w:i/>
          <w:sz w:val="28"/>
          <w:szCs w:val="28"/>
          <w:highlight w:val="yellow"/>
        </w:rPr>
      </w:pP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среднем, ежегодно на территории Ханты-Мансийского автономного     округа-Югры происходит около 500 пожаров, объектами которых становятся автотранспортные средства.</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Пожары на автранспортных средствах составляют 20% от общего количества пожаров и в течение последних 5 лет занимают устойчивое второе место по частоте возникновения, после объектов жилого сектора. </w:t>
      </w:r>
    </w:p>
    <w:p w:rsidR="00481460" w:rsidRPr="00893FB0" w:rsidRDefault="00481460" w:rsidP="00481460">
      <w:pPr>
        <w:autoSpaceDE w:val="0"/>
        <w:autoSpaceDN w:val="0"/>
        <w:adjustRightInd w:val="0"/>
        <w:spacing w:after="0" w:line="240" w:lineRule="auto"/>
        <w:ind w:firstLine="567"/>
        <w:jc w:val="both"/>
        <w:rPr>
          <w:rFonts w:ascii="Times New Roman" w:hAnsi="Times New Roman"/>
          <w:sz w:val="28"/>
          <w:szCs w:val="28"/>
        </w:rPr>
      </w:pPr>
      <w:r w:rsidRPr="00893FB0">
        <w:rPr>
          <w:rFonts w:ascii="Times New Roman" w:hAnsi="Times New Roman"/>
          <w:sz w:val="28"/>
          <w:szCs w:val="28"/>
        </w:rPr>
        <w:t>В качестве основных причин возникновения пожаров на транспортных средствах можно рассматривать:</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нарушение правил устройства и эксплуатации электрооборудования автотранспортного средства;</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утепление моторных отсеков горючими материалами, установка таких материалов в пространстве перед радиаторами;</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установка «кустарного» газового оборудования;</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неосторожное обращение с огнём;</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неисправность топливной системы, систем смазки двигателя;</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неисправность электрической системы;</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проведение работ по ремонту автомобилей с применением источников открытого огня;</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подогрев двигателей источниками открытого огня;</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поджоги.</w:t>
      </w:r>
    </w:p>
    <w:p w:rsidR="00481460" w:rsidRPr="00893FB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Профилактика возникновения пожаров на транспортных средствах должна быть направлена на исключение причин их возникновения.  </w:t>
      </w:r>
    </w:p>
    <w:p w:rsidR="0048146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Так, Правилами противопожарного режима в Российской Федерации установлены следующие требования, направленные на предупреждение возникновения пожаров на транспортных средствах:</w:t>
      </w:r>
    </w:p>
    <w:p w:rsidR="00481460" w:rsidRPr="000D0853" w:rsidRDefault="00481460" w:rsidP="00481460">
      <w:pPr>
        <w:autoSpaceDE w:val="0"/>
        <w:autoSpaceDN w:val="0"/>
        <w:adjustRightInd w:val="0"/>
        <w:spacing w:after="0" w:line="240" w:lineRule="auto"/>
        <w:ind w:firstLine="540"/>
        <w:jc w:val="both"/>
        <w:rPr>
          <w:rFonts w:ascii="Times New Roman" w:hAnsi="Times New Roman"/>
          <w:sz w:val="28"/>
          <w:szCs w:val="28"/>
          <w:u w:val="single"/>
        </w:rPr>
      </w:pPr>
      <w:r w:rsidRPr="000D0853">
        <w:rPr>
          <w:rFonts w:ascii="Times New Roman" w:hAnsi="Times New Roman"/>
          <w:sz w:val="28"/>
          <w:szCs w:val="28"/>
          <w:u w:val="single"/>
        </w:rPr>
        <w:t>Пункт 249. В помещениях, под навесами и на открытых площадках для хранения (стоянки) транспорта запрещается:</w:t>
      </w:r>
    </w:p>
    <w:p w:rsidR="00481460" w:rsidRPr="000D0853" w:rsidRDefault="00481460" w:rsidP="00481460">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1)</w:t>
      </w:r>
      <w:r>
        <w:rPr>
          <w:rFonts w:ascii="Times New Roman" w:hAnsi="Times New Roman"/>
          <w:sz w:val="28"/>
          <w:szCs w:val="28"/>
        </w:rPr>
        <w:t xml:space="preserve"> </w:t>
      </w:r>
      <w:r w:rsidRPr="000D0853">
        <w:rPr>
          <w:rFonts w:ascii="Times New Roman" w:hAnsi="Times New Roman"/>
          <w:sz w:val="28"/>
          <w:szCs w:val="28"/>
        </w:rPr>
        <w:t>производить кузнечные, термические, сварочные, малярные и деревообделочные работы, а также промывку деталей с использованием легковоспламеняющихся и горючих жидкостей;</w:t>
      </w:r>
    </w:p>
    <w:p w:rsidR="00481460" w:rsidRPr="000D0853" w:rsidRDefault="00481460" w:rsidP="00481460">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2) оставлять транспортные средства с открытыми горловинами топливных баков, а также при наличии утечки топлива и масла;</w:t>
      </w:r>
    </w:p>
    <w:p w:rsidR="00481460" w:rsidRPr="000D0853" w:rsidRDefault="00481460" w:rsidP="00481460">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3) заправлять горючим и сливать из транспортных средств топливо;</w:t>
      </w:r>
    </w:p>
    <w:p w:rsidR="00481460" w:rsidRPr="000D0853" w:rsidRDefault="00481460" w:rsidP="00481460">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4) хранить тару из-под горючего, а также горючее и масла;</w:t>
      </w:r>
    </w:p>
    <w:p w:rsidR="00481460" w:rsidRPr="000D0853" w:rsidRDefault="00481460" w:rsidP="00481460">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5) подзаряжать аккумуляторы непосредственно на транспортных средствах;</w:t>
      </w:r>
    </w:p>
    <w:p w:rsidR="00481460" w:rsidRPr="000D0853" w:rsidRDefault="00481460" w:rsidP="00481460">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6) подогревать двигатели открытым огнем (костры, факелы, паяльные лампы), пользоваться открытыми</w:t>
      </w:r>
      <w:r>
        <w:rPr>
          <w:rFonts w:ascii="Times New Roman" w:hAnsi="Times New Roman"/>
          <w:sz w:val="28"/>
          <w:szCs w:val="28"/>
        </w:rPr>
        <w:t xml:space="preserve"> источниками огня для освещения.</w:t>
      </w:r>
    </w:p>
    <w:p w:rsidR="00481460" w:rsidRPr="00893FB0" w:rsidRDefault="00481460" w:rsidP="0048146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Однако приведённые выше требования не позволяют в полном объёме исключить все возможные (основные) причины возникновения пожаров на автотранспортных средствах. </w:t>
      </w:r>
    </w:p>
    <w:p w:rsidR="00481460"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В частности, с учётом местных условий,</w:t>
      </w:r>
      <w:r w:rsidRPr="005455EC">
        <w:rPr>
          <w:rFonts w:ascii="Times New Roman" w:hAnsi="Times New Roman"/>
          <w:sz w:val="28"/>
          <w:szCs w:val="28"/>
        </w:rPr>
        <w:t xml:space="preserve"> </w:t>
      </w:r>
      <w:r>
        <w:rPr>
          <w:rFonts w:ascii="Times New Roman" w:hAnsi="Times New Roman"/>
          <w:sz w:val="28"/>
          <w:szCs w:val="28"/>
        </w:rPr>
        <w:t>связанных с низкими климатическими температурами в осенний, зимний и весенний периоды, необходимо рекомендовать инструктируемым лицам также обратить внимание на:</w:t>
      </w:r>
    </w:p>
    <w:p w:rsidR="00481460" w:rsidRDefault="00E946CC" w:rsidP="00481460">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801370</wp:posOffset>
                </wp:positionV>
                <wp:extent cx="268605" cy="276860"/>
                <wp:effectExtent l="5715" t="10795" r="11430" b="7620"/>
                <wp:wrapNone/>
                <wp:docPr id="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6" type="#_x0000_t10" style="position:absolute;left:0;text-align:left;margin-left:1.2pt;margin-top:63.1pt;width:21.15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sz w:val="28"/>
          <w:szCs w:val="28"/>
        </w:rPr>
        <w:t>- недопустимость укладки сгоремых материалов (покрывала, мешковины и пр.) на поверхность двигателя, а также опасность установки картона, фанеры и других горючих материалов перед радиатором. Нарушение данных рекомендаций может привести к возгоранию в моторном отсеке;</w:t>
      </w:r>
    </w:p>
    <w:p w:rsidR="00481460"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Как правило, заводом-изготовителем автомобилей предусматривается теплоизоляционный слой двигательного отсека, прикреплённый непосредственно к внутренней поверхности крышки капота. Однако в северных условиях, такой теплозащиты может быть недостаточно, поэтому автовладельцами принимаются дополнительные меры по утеплению двигателя, путём укладки дополнительных изоляционных материалов. В этом случае, на первом месте должен стоять правильный выбор утеплителя, который должен быть выполнен из негорючего материала, с заполнением негорючим наполнителем. Стоит отметить, что в продаже имеются утеплители, отвечающие указанным требованиям.</w:t>
      </w:r>
    </w:p>
    <w:p w:rsidR="00481460" w:rsidRDefault="00E946CC" w:rsidP="00481460">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53340</wp:posOffset>
                </wp:positionH>
                <wp:positionV relativeFrom="paragraph">
                  <wp:posOffset>1195705</wp:posOffset>
                </wp:positionV>
                <wp:extent cx="268605" cy="276860"/>
                <wp:effectExtent l="5715" t="5080" r="11430" b="13335"/>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7" type="#_x0000_t10" style="position:absolute;left:0;text-align:left;margin-left:4.2pt;margin-top:94.15pt;width:21.15pt;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sz w:val="28"/>
          <w:szCs w:val="28"/>
        </w:rPr>
        <w:t xml:space="preserve">- установку дополнительного электрического (автозапуски, сигнализации, салонные тепловентиляторы, подогревы сидений, рулевых колёс и пр.) и отопительного оборудования (системы предпускового подогрева двигателей, такие как </w:t>
      </w:r>
      <w:r w:rsidR="00481460">
        <w:rPr>
          <w:rFonts w:ascii="Times New Roman" w:hAnsi="Times New Roman"/>
          <w:sz w:val="28"/>
          <w:szCs w:val="28"/>
          <w:lang w:val="en-US"/>
        </w:rPr>
        <w:t>Webasto</w:t>
      </w:r>
      <w:r w:rsidR="00481460">
        <w:rPr>
          <w:rFonts w:ascii="Times New Roman" w:hAnsi="Times New Roman"/>
          <w:sz w:val="28"/>
          <w:szCs w:val="28"/>
        </w:rPr>
        <w:t xml:space="preserve">, </w:t>
      </w:r>
      <w:r w:rsidR="00481460">
        <w:rPr>
          <w:rFonts w:ascii="Times New Roman" w:hAnsi="Times New Roman"/>
          <w:sz w:val="28"/>
          <w:szCs w:val="28"/>
          <w:lang w:val="en-US"/>
        </w:rPr>
        <w:t>Gidronik</w:t>
      </w:r>
      <w:r w:rsidR="00481460">
        <w:rPr>
          <w:rFonts w:ascii="Times New Roman" w:hAnsi="Times New Roman"/>
          <w:sz w:val="28"/>
          <w:szCs w:val="28"/>
        </w:rPr>
        <w:t xml:space="preserve"> и пр.) автомобилей только в специализированных сервисных центрах, положительно зарекомендовавших себя по качеству оказания услуг, имеющих квалифицированных специалистов;</w:t>
      </w:r>
    </w:p>
    <w:p w:rsidR="00481460"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51244C">
        <w:rPr>
          <w:rFonts w:ascii="Times New Roman" w:hAnsi="Times New Roman"/>
          <w:i/>
          <w:sz w:val="28"/>
          <w:szCs w:val="28"/>
        </w:rPr>
        <w:t xml:space="preserve">Затраты на установку дополнительного </w:t>
      </w:r>
      <w:r>
        <w:rPr>
          <w:rFonts w:ascii="Times New Roman" w:hAnsi="Times New Roman"/>
          <w:i/>
          <w:sz w:val="28"/>
          <w:szCs w:val="28"/>
        </w:rPr>
        <w:t xml:space="preserve">электрического либо отопительного </w:t>
      </w:r>
      <w:r w:rsidRPr="0051244C">
        <w:rPr>
          <w:rFonts w:ascii="Times New Roman" w:hAnsi="Times New Roman"/>
          <w:i/>
          <w:sz w:val="28"/>
          <w:szCs w:val="28"/>
        </w:rPr>
        <w:t xml:space="preserve">оборудования в </w:t>
      </w:r>
      <w:r>
        <w:rPr>
          <w:rFonts w:ascii="Times New Roman" w:hAnsi="Times New Roman"/>
          <w:i/>
          <w:sz w:val="28"/>
          <w:szCs w:val="28"/>
        </w:rPr>
        <w:t>специализированных (лицензированных, аккредитованных)</w:t>
      </w:r>
      <w:r w:rsidRPr="0051244C">
        <w:rPr>
          <w:rFonts w:ascii="Times New Roman" w:hAnsi="Times New Roman"/>
          <w:i/>
          <w:sz w:val="28"/>
          <w:szCs w:val="28"/>
        </w:rPr>
        <w:t xml:space="preserve"> </w:t>
      </w:r>
      <w:r>
        <w:rPr>
          <w:rFonts w:ascii="Times New Roman" w:hAnsi="Times New Roman"/>
          <w:i/>
          <w:sz w:val="28"/>
          <w:szCs w:val="28"/>
        </w:rPr>
        <w:t>авто</w:t>
      </w:r>
      <w:r w:rsidRPr="0051244C">
        <w:rPr>
          <w:rFonts w:ascii="Times New Roman" w:hAnsi="Times New Roman"/>
          <w:i/>
          <w:sz w:val="28"/>
          <w:szCs w:val="28"/>
        </w:rPr>
        <w:t xml:space="preserve">центрах будут существенно выше, чем в обычных </w:t>
      </w:r>
      <w:r w:rsidRPr="0051244C">
        <w:rPr>
          <w:rFonts w:ascii="Times New Roman" w:hAnsi="Times New Roman"/>
          <w:i/>
          <w:sz w:val="28"/>
          <w:szCs w:val="28"/>
        </w:rPr>
        <w:lastRenderedPageBreak/>
        <w:t>(частных) станциях технического обслуживания, но даже в этом случае они не идут ни в какое сравнение с затратами по восстановлению (р</w:t>
      </w:r>
      <w:r>
        <w:rPr>
          <w:rFonts w:ascii="Times New Roman" w:hAnsi="Times New Roman"/>
          <w:i/>
          <w:sz w:val="28"/>
          <w:szCs w:val="28"/>
        </w:rPr>
        <w:t>емонту) автомобиля после пожара.</w:t>
      </w:r>
    </w:p>
    <w:p w:rsidR="00481460" w:rsidRDefault="00481460" w:rsidP="00481460">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Например, при установке автомобильной сигнализации неквалифицированным специалистом, нередки случаи неверного выбора калибровки предохранителей, предназначенных для защиты от перегрузки. В этом случае, предохранителем не будет выполнена его прямая функция, произойдёт оплавление изоляции электропроводов вследствие их сильного нагрева, что в свою очередь может привести к возгоранию под приборной панелью либо в двигательном отсеке.  </w:t>
      </w:r>
    </w:p>
    <w:p w:rsidR="00481460" w:rsidRPr="0051244C" w:rsidRDefault="00E946CC" w:rsidP="00481460">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i/>
          <w:noProof/>
          <w:sz w:val="28"/>
          <w:szCs w:val="28"/>
        </w:rPr>
        <mc:AlternateContent>
          <mc:Choice Requires="wps">
            <w:drawing>
              <wp:anchor distT="0" distB="0" distL="114300" distR="114300" simplePos="0" relativeHeight="251676672" behindDoc="0" locked="0" layoutInCell="1" allowOverlap="1">
                <wp:simplePos x="0" y="0"/>
                <wp:positionH relativeFrom="column">
                  <wp:posOffset>21590</wp:posOffset>
                </wp:positionH>
                <wp:positionV relativeFrom="paragraph">
                  <wp:posOffset>153670</wp:posOffset>
                </wp:positionV>
                <wp:extent cx="268605" cy="276860"/>
                <wp:effectExtent l="12065" t="10795" r="5080" b="762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8" type="#_x0000_t10" style="position:absolute;left:0;text-align:left;margin-left:1.7pt;margin-top:12.1pt;width:21.15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sz w:val="28"/>
          <w:szCs w:val="28"/>
        </w:rPr>
        <w:t>-  опасность курения и применения открытого огня в салоне автомобиля;</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51244C">
        <w:rPr>
          <w:rFonts w:ascii="Times New Roman" w:hAnsi="Times New Roman"/>
          <w:i/>
          <w:sz w:val="28"/>
          <w:szCs w:val="28"/>
        </w:rPr>
        <w:t>Салоны современных автомобилей, как правило, характеризуются наличием большого количества облицовочных, обивочных и изоляционных материалов, большинство из  которых отличаются высокой горючестью и скоростью распространения пламени.</w:t>
      </w:r>
    </w:p>
    <w:p w:rsidR="00481460" w:rsidRPr="0051244C"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51244C">
        <w:rPr>
          <w:rFonts w:ascii="Times New Roman" w:hAnsi="Times New Roman"/>
          <w:i/>
          <w:sz w:val="28"/>
          <w:szCs w:val="28"/>
        </w:rPr>
        <w:t>В этой связи, возможность возникновения возгорания (тления) даже от такого источника зажигания, как непотушенный окурок, достаточно высока. Окурок можно уронить на сгораемую обивку (обшивку, отделку) салона, также его может внести в салон потоками встречного воздуха при попытке выбросить окурок в окно при движении транспортного средства. Предупредить подобные случаи может установка дефлекторов на боковых (опускаемых) стёклах, а также использование для утилизации окурков переносных пепельниц либо салонных пепельниц, предусмотренных</w:t>
      </w:r>
      <w:r>
        <w:rPr>
          <w:rFonts w:ascii="Times New Roman" w:hAnsi="Times New Roman"/>
          <w:i/>
          <w:sz w:val="28"/>
          <w:szCs w:val="28"/>
        </w:rPr>
        <w:t xml:space="preserve"> </w:t>
      </w:r>
      <w:r w:rsidRPr="0051244C">
        <w:rPr>
          <w:rFonts w:ascii="Times New Roman" w:hAnsi="Times New Roman"/>
          <w:i/>
          <w:sz w:val="28"/>
          <w:szCs w:val="28"/>
        </w:rPr>
        <w:t xml:space="preserve">заводом-изготовителем автомобиля; </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необходимость регулярной очистки двигателя, его частей, узлов и агрегатов (особенно тех частей, которые ввиду протекающих в них процессов находятся под высокой температурой) от потёков горючих жидкостей, с целью исключения самовоспламенения;</w:t>
      </w:r>
    </w:p>
    <w:p w:rsidR="00481460" w:rsidRDefault="00E946CC" w:rsidP="0048146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color w:val="660000"/>
          <w:sz w:val="24"/>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367665</wp:posOffset>
                </wp:positionV>
                <wp:extent cx="268605" cy="276860"/>
                <wp:effectExtent l="5715" t="5715" r="11430" b="12700"/>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9" type="#_x0000_t10" style="position:absolute;left:0;text-align:left;margin-left:-1.8pt;margin-top:28.95pt;width:21.1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" fillcolor="red">
                <v:textbox>
                  <w:txbxContent>
                    <w:p w:rsidR="00481460" w:rsidRPr="00520E7B" w:rsidRDefault="00481460" w:rsidP="00481460">
                      <w:pPr>
                        <w:rPr>
                          <w:b/>
                        </w:rPr>
                      </w:pPr>
                      <w:r w:rsidRPr="00520E7B">
                        <w:rPr>
                          <w:b/>
                        </w:rPr>
                        <w:t>!</w:t>
                      </w:r>
                    </w:p>
                  </w:txbxContent>
                </v:textbox>
              </v:shape>
            </w:pict>
          </mc:Fallback>
        </mc:AlternateContent>
      </w:r>
      <w:r w:rsidR="00481460" w:rsidRPr="00EB342B">
        <w:rPr>
          <w:rFonts w:ascii="Times New Roman" w:hAnsi="Times New Roman"/>
          <w:sz w:val="28"/>
          <w:szCs w:val="28"/>
        </w:rPr>
        <w:t>- установку газобаллонного оборудования только в специализированных сервисных центрах;</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i/>
          <w:sz w:val="28"/>
          <w:szCs w:val="28"/>
        </w:rPr>
        <w:t>С</w:t>
      </w:r>
      <w:r w:rsidRPr="00C45094">
        <w:rPr>
          <w:rFonts w:ascii="Times New Roman" w:hAnsi="Times New Roman"/>
          <w:i/>
          <w:sz w:val="28"/>
          <w:szCs w:val="28"/>
        </w:rPr>
        <w:t xml:space="preserve"> учётом анализа причин возникновения пожаров автомобилей, работающих на газобаллонном оборудовании, имеющегося в открытых источниках информации,</w:t>
      </w:r>
      <w:r>
        <w:rPr>
          <w:rFonts w:ascii="Times New Roman" w:hAnsi="Times New Roman"/>
          <w:i/>
          <w:sz w:val="28"/>
          <w:szCs w:val="28"/>
        </w:rPr>
        <w:t xml:space="preserve"> можно сделать вывод, что</w:t>
      </w:r>
      <w:r w:rsidRPr="00C45094">
        <w:rPr>
          <w:rFonts w:ascii="Times New Roman" w:hAnsi="Times New Roman"/>
          <w:i/>
          <w:sz w:val="28"/>
          <w:szCs w:val="28"/>
        </w:rPr>
        <w:t xml:space="preserve">  основная причина пожаров — негерметичность газовой топливной системы (63 %). Значительно меньше (9,2 %) </w:t>
      </w:r>
      <w:r>
        <w:rPr>
          <w:rFonts w:ascii="Times New Roman" w:hAnsi="Times New Roman"/>
          <w:i/>
          <w:sz w:val="28"/>
          <w:szCs w:val="28"/>
        </w:rPr>
        <w:t xml:space="preserve">пожаров </w:t>
      </w:r>
      <w:r w:rsidRPr="00C45094">
        <w:rPr>
          <w:rFonts w:ascii="Times New Roman" w:hAnsi="Times New Roman"/>
          <w:i/>
          <w:sz w:val="28"/>
          <w:szCs w:val="28"/>
        </w:rPr>
        <w:t>связано с нарушениями техники безопасности при эксплуатации и ремонте газобаллонного оборудования. В 5,8 % случаев причиной стала н</w:t>
      </w:r>
      <w:r>
        <w:rPr>
          <w:rFonts w:ascii="Times New Roman" w:hAnsi="Times New Roman"/>
          <w:i/>
          <w:sz w:val="28"/>
          <w:szCs w:val="28"/>
        </w:rPr>
        <w:t>еисправность газового редуктора, 3 % — утечка газа на заправке,</w:t>
      </w:r>
      <w:r w:rsidRPr="00C45094">
        <w:rPr>
          <w:rFonts w:ascii="Times New Roman" w:hAnsi="Times New Roman"/>
          <w:i/>
          <w:sz w:val="28"/>
          <w:szCs w:val="28"/>
        </w:rPr>
        <w:t xml:space="preserve"> по 2 % приходится на неисправности бензинового клапана, негерметичность, вызванную механическими повреждениями, а также повреждения вследствие ДТП. При переключении с газового топлива на бензин возникло 2,5 % пожаров, а с бензина на газ — 1,5 %; столько же — во время пуска двигателя при отрицательных температурах. </w:t>
      </w:r>
    </w:p>
    <w:p w:rsidR="00481460" w:rsidRPr="00425502"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425502">
        <w:rPr>
          <w:rFonts w:ascii="Times New Roman" w:hAnsi="Times New Roman"/>
          <w:i/>
          <w:sz w:val="28"/>
          <w:szCs w:val="28"/>
        </w:rPr>
        <w:t>В большинстве случаев</w:t>
      </w:r>
      <w:r>
        <w:rPr>
          <w:rFonts w:ascii="Times New Roman" w:hAnsi="Times New Roman"/>
          <w:i/>
          <w:sz w:val="28"/>
          <w:szCs w:val="28"/>
        </w:rPr>
        <w:t>,</w:t>
      </w:r>
      <w:r w:rsidRPr="00425502">
        <w:rPr>
          <w:rFonts w:ascii="Times New Roman" w:hAnsi="Times New Roman"/>
          <w:i/>
          <w:sz w:val="28"/>
          <w:szCs w:val="28"/>
        </w:rPr>
        <w:t xml:space="preserve"> причиной возникновения негерметичности газового оборудования ста</w:t>
      </w:r>
      <w:r>
        <w:rPr>
          <w:rFonts w:ascii="Times New Roman" w:hAnsi="Times New Roman"/>
          <w:i/>
          <w:sz w:val="28"/>
          <w:szCs w:val="28"/>
        </w:rPr>
        <w:t>новится</w:t>
      </w:r>
      <w:r w:rsidRPr="00425502">
        <w:rPr>
          <w:rFonts w:ascii="Times New Roman" w:hAnsi="Times New Roman"/>
          <w:i/>
          <w:sz w:val="28"/>
          <w:szCs w:val="28"/>
        </w:rPr>
        <w:t xml:space="preserve"> </w:t>
      </w:r>
      <w:r>
        <w:rPr>
          <w:rFonts w:ascii="Times New Roman" w:hAnsi="Times New Roman"/>
          <w:i/>
          <w:sz w:val="28"/>
          <w:szCs w:val="28"/>
        </w:rPr>
        <w:t>так называемый</w:t>
      </w:r>
      <w:r w:rsidRPr="00425502">
        <w:rPr>
          <w:rFonts w:ascii="Times New Roman" w:hAnsi="Times New Roman"/>
          <w:i/>
          <w:sz w:val="28"/>
          <w:szCs w:val="28"/>
        </w:rPr>
        <w:t xml:space="preserve"> </w:t>
      </w:r>
      <w:r>
        <w:rPr>
          <w:rFonts w:ascii="Times New Roman" w:hAnsi="Times New Roman"/>
          <w:i/>
          <w:sz w:val="28"/>
          <w:szCs w:val="28"/>
        </w:rPr>
        <w:t>«</w:t>
      </w:r>
      <w:r w:rsidRPr="00425502">
        <w:rPr>
          <w:rFonts w:ascii="Times New Roman" w:hAnsi="Times New Roman"/>
          <w:i/>
          <w:sz w:val="28"/>
          <w:szCs w:val="28"/>
        </w:rPr>
        <w:t>человеческий фактор</w:t>
      </w:r>
      <w:r>
        <w:rPr>
          <w:rFonts w:ascii="Times New Roman" w:hAnsi="Times New Roman"/>
          <w:i/>
          <w:sz w:val="28"/>
          <w:szCs w:val="28"/>
        </w:rPr>
        <w:t>»</w:t>
      </w:r>
      <w:r w:rsidRPr="00425502">
        <w:rPr>
          <w:rFonts w:ascii="Times New Roman" w:hAnsi="Times New Roman"/>
          <w:i/>
          <w:sz w:val="28"/>
          <w:szCs w:val="28"/>
        </w:rPr>
        <w:t>: самостоятельно</w:t>
      </w:r>
      <w:r>
        <w:rPr>
          <w:rFonts w:ascii="Times New Roman" w:hAnsi="Times New Roman"/>
          <w:i/>
          <w:sz w:val="28"/>
          <w:szCs w:val="28"/>
        </w:rPr>
        <w:t>е прове</w:t>
      </w:r>
      <w:r w:rsidRPr="00425502">
        <w:rPr>
          <w:rFonts w:ascii="Times New Roman" w:hAnsi="Times New Roman"/>
          <w:i/>
          <w:sz w:val="28"/>
          <w:szCs w:val="28"/>
        </w:rPr>
        <w:t>д</w:t>
      </w:r>
      <w:r>
        <w:rPr>
          <w:rFonts w:ascii="Times New Roman" w:hAnsi="Times New Roman"/>
          <w:i/>
          <w:sz w:val="28"/>
          <w:szCs w:val="28"/>
        </w:rPr>
        <w:t>ение</w:t>
      </w:r>
      <w:r w:rsidRPr="00425502">
        <w:rPr>
          <w:rFonts w:ascii="Times New Roman" w:hAnsi="Times New Roman"/>
          <w:i/>
          <w:sz w:val="28"/>
          <w:szCs w:val="28"/>
        </w:rPr>
        <w:t xml:space="preserve"> ремонт</w:t>
      </w:r>
      <w:r>
        <w:rPr>
          <w:rFonts w:ascii="Times New Roman" w:hAnsi="Times New Roman"/>
          <w:i/>
          <w:sz w:val="28"/>
          <w:szCs w:val="28"/>
        </w:rPr>
        <w:t>а</w:t>
      </w:r>
      <w:r w:rsidRPr="00425502">
        <w:rPr>
          <w:rFonts w:ascii="Times New Roman" w:hAnsi="Times New Roman"/>
          <w:i/>
          <w:sz w:val="28"/>
          <w:szCs w:val="28"/>
        </w:rPr>
        <w:t xml:space="preserve"> газового оборудования,</w:t>
      </w:r>
      <w:r>
        <w:rPr>
          <w:rFonts w:ascii="Times New Roman" w:hAnsi="Times New Roman"/>
          <w:i/>
          <w:sz w:val="28"/>
          <w:szCs w:val="28"/>
        </w:rPr>
        <w:t xml:space="preserve"> самовольное </w:t>
      </w:r>
      <w:r>
        <w:rPr>
          <w:rFonts w:ascii="Times New Roman" w:hAnsi="Times New Roman"/>
          <w:i/>
          <w:sz w:val="28"/>
          <w:szCs w:val="28"/>
        </w:rPr>
        <w:lastRenderedPageBreak/>
        <w:t>внесение</w:t>
      </w:r>
      <w:r w:rsidRPr="00425502">
        <w:rPr>
          <w:rFonts w:ascii="Times New Roman" w:hAnsi="Times New Roman"/>
          <w:i/>
          <w:sz w:val="28"/>
          <w:szCs w:val="28"/>
        </w:rPr>
        <w:t xml:space="preserve"> изменени</w:t>
      </w:r>
      <w:r>
        <w:rPr>
          <w:rFonts w:ascii="Times New Roman" w:hAnsi="Times New Roman"/>
          <w:i/>
          <w:sz w:val="28"/>
          <w:szCs w:val="28"/>
        </w:rPr>
        <w:t>й</w:t>
      </w:r>
      <w:r w:rsidRPr="00425502">
        <w:rPr>
          <w:rFonts w:ascii="Times New Roman" w:hAnsi="Times New Roman"/>
          <w:i/>
          <w:sz w:val="28"/>
          <w:szCs w:val="28"/>
        </w:rPr>
        <w:t xml:space="preserve"> в систему газового оборудования</w:t>
      </w:r>
      <w:r>
        <w:rPr>
          <w:rFonts w:ascii="Times New Roman" w:hAnsi="Times New Roman"/>
          <w:i/>
          <w:sz w:val="28"/>
          <w:szCs w:val="28"/>
        </w:rPr>
        <w:t>, отсутствие на</w:t>
      </w:r>
      <w:r w:rsidRPr="00425502">
        <w:rPr>
          <w:rFonts w:ascii="Times New Roman" w:hAnsi="Times New Roman"/>
          <w:i/>
          <w:sz w:val="28"/>
          <w:szCs w:val="28"/>
        </w:rPr>
        <w:t xml:space="preserve"> резиновых трубках газового оборудования</w:t>
      </w:r>
      <w:r>
        <w:rPr>
          <w:rFonts w:ascii="Times New Roman" w:hAnsi="Times New Roman"/>
          <w:i/>
          <w:sz w:val="28"/>
          <w:szCs w:val="28"/>
        </w:rPr>
        <w:t xml:space="preserve"> фиксирующих хомутов, эксплуатация </w:t>
      </w:r>
      <w:r w:rsidRPr="00425502">
        <w:rPr>
          <w:rFonts w:ascii="Times New Roman" w:hAnsi="Times New Roman"/>
          <w:i/>
          <w:sz w:val="28"/>
          <w:szCs w:val="28"/>
        </w:rPr>
        <w:t>газобаллонно</w:t>
      </w:r>
      <w:r>
        <w:rPr>
          <w:rFonts w:ascii="Times New Roman" w:hAnsi="Times New Roman"/>
          <w:i/>
          <w:sz w:val="28"/>
          <w:szCs w:val="28"/>
        </w:rPr>
        <w:t>го</w:t>
      </w:r>
      <w:r w:rsidRPr="00425502">
        <w:rPr>
          <w:rFonts w:ascii="Times New Roman" w:hAnsi="Times New Roman"/>
          <w:i/>
          <w:sz w:val="28"/>
          <w:szCs w:val="28"/>
        </w:rPr>
        <w:t xml:space="preserve"> оборудовани</w:t>
      </w:r>
      <w:r>
        <w:rPr>
          <w:rFonts w:ascii="Times New Roman" w:hAnsi="Times New Roman"/>
          <w:i/>
          <w:sz w:val="28"/>
          <w:szCs w:val="28"/>
        </w:rPr>
        <w:t>я</w:t>
      </w:r>
      <w:r w:rsidRPr="00425502">
        <w:rPr>
          <w:rFonts w:ascii="Times New Roman" w:hAnsi="Times New Roman"/>
          <w:i/>
          <w:sz w:val="28"/>
          <w:szCs w:val="28"/>
        </w:rPr>
        <w:t xml:space="preserve"> </w:t>
      </w:r>
      <w:r>
        <w:rPr>
          <w:rFonts w:ascii="Times New Roman" w:hAnsi="Times New Roman"/>
          <w:i/>
          <w:sz w:val="28"/>
          <w:szCs w:val="28"/>
        </w:rPr>
        <w:t>без соответствующей</w:t>
      </w:r>
      <w:r w:rsidRPr="00425502">
        <w:rPr>
          <w:rFonts w:ascii="Times New Roman" w:hAnsi="Times New Roman"/>
          <w:i/>
          <w:sz w:val="28"/>
          <w:szCs w:val="28"/>
        </w:rPr>
        <w:t xml:space="preserve"> профилактики, </w:t>
      </w:r>
      <w:r>
        <w:rPr>
          <w:rFonts w:ascii="Times New Roman" w:hAnsi="Times New Roman"/>
          <w:i/>
          <w:sz w:val="28"/>
          <w:szCs w:val="28"/>
        </w:rPr>
        <w:t xml:space="preserve">в том числе при наличии ощутимого </w:t>
      </w:r>
      <w:r w:rsidRPr="00425502">
        <w:rPr>
          <w:rFonts w:ascii="Times New Roman" w:hAnsi="Times New Roman"/>
          <w:i/>
          <w:sz w:val="28"/>
          <w:szCs w:val="28"/>
        </w:rPr>
        <w:t>запах</w:t>
      </w:r>
      <w:r>
        <w:rPr>
          <w:rFonts w:ascii="Times New Roman" w:hAnsi="Times New Roman"/>
          <w:i/>
          <w:sz w:val="28"/>
          <w:szCs w:val="28"/>
        </w:rPr>
        <w:t>а</w:t>
      </w:r>
      <w:r w:rsidRPr="00425502">
        <w:rPr>
          <w:rFonts w:ascii="Times New Roman" w:hAnsi="Times New Roman"/>
          <w:i/>
          <w:sz w:val="28"/>
          <w:szCs w:val="28"/>
        </w:rPr>
        <w:t xml:space="preserve"> газа.</w:t>
      </w:r>
    </w:p>
    <w:p w:rsidR="00481460" w:rsidRPr="00E6327A"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E6327A">
        <w:rPr>
          <w:rFonts w:ascii="Times New Roman" w:hAnsi="Times New Roman"/>
          <w:i/>
          <w:sz w:val="28"/>
          <w:szCs w:val="28"/>
        </w:rPr>
        <w:t xml:space="preserve">Статистика </w:t>
      </w:r>
      <w:r>
        <w:rPr>
          <w:rFonts w:ascii="Times New Roman" w:hAnsi="Times New Roman"/>
          <w:i/>
          <w:sz w:val="28"/>
          <w:szCs w:val="28"/>
        </w:rPr>
        <w:t xml:space="preserve">также указывает на тот факт, что </w:t>
      </w:r>
      <w:r w:rsidRPr="00E6327A">
        <w:rPr>
          <w:rFonts w:ascii="Times New Roman" w:hAnsi="Times New Roman"/>
          <w:i/>
          <w:sz w:val="28"/>
          <w:szCs w:val="28"/>
        </w:rPr>
        <w:t xml:space="preserve">более половины пожаров возникает во время движения </w:t>
      </w:r>
      <w:r>
        <w:rPr>
          <w:rFonts w:ascii="Times New Roman" w:hAnsi="Times New Roman"/>
          <w:i/>
          <w:sz w:val="28"/>
          <w:szCs w:val="28"/>
        </w:rPr>
        <w:t>автомобилей,</w:t>
      </w:r>
      <w:r w:rsidRPr="00E6327A">
        <w:rPr>
          <w:rFonts w:ascii="Times New Roman" w:hAnsi="Times New Roman"/>
          <w:i/>
          <w:sz w:val="28"/>
          <w:szCs w:val="28"/>
        </w:rPr>
        <w:t xml:space="preserve"> </w:t>
      </w:r>
      <w:r>
        <w:rPr>
          <w:rFonts w:ascii="Times New Roman" w:hAnsi="Times New Roman"/>
          <w:i/>
          <w:sz w:val="28"/>
          <w:szCs w:val="28"/>
        </w:rPr>
        <w:t xml:space="preserve">а также при </w:t>
      </w:r>
      <w:r w:rsidRPr="00E6327A">
        <w:rPr>
          <w:rFonts w:ascii="Times New Roman" w:hAnsi="Times New Roman"/>
          <w:i/>
          <w:sz w:val="28"/>
          <w:szCs w:val="28"/>
        </w:rPr>
        <w:t xml:space="preserve">пуске двигателя. </w:t>
      </w:r>
    </w:p>
    <w:p w:rsidR="00481460" w:rsidRPr="00851BA4" w:rsidRDefault="00E946CC"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noProof/>
          <w:sz w:val="28"/>
          <w:szCs w:val="28"/>
        </w:rPr>
        <mc:AlternateContent>
          <mc:Choice Requires="wps">
            <w:drawing>
              <wp:anchor distT="0" distB="0" distL="114300" distR="114300" simplePos="0" relativeHeight="251679744" behindDoc="0" locked="0" layoutInCell="1" allowOverlap="1">
                <wp:simplePos x="0" y="0"/>
                <wp:positionH relativeFrom="column">
                  <wp:posOffset>-29210</wp:posOffset>
                </wp:positionH>
                <wp:positionV relativeFrom="paragraph">
                  <wp:posOffset>1612900</wp:posOffset>
                </wp:positionV>
                <wp:extent cx="268605" cy="276860"/>
                <wp:effectExtent l="8890" t="12700" r="8255" b="5715"/>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0" type="#_x0000_t10" style="position:absolute;left:0;text-align:left;margin-left:-2.3pt;margin-top:127pt;width:21.1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i/>
          <w:sz w:val="28"/>
          <w:szCs w:val="28"/>
        </w:rPr>
        <w:t>Ч</w:t>
      </w:r>
      <w:r w:rsidR="00481460" w:rsidRPr="00851BA4">
        <w:rPr>
          <w:rFonts w:ascii="Times New Roman" w:hAnsi="Times New Roman"/>
          <w:i/>
          <w:sz w:val="28"/>
          <w:szCs w:val="28"/>
        </w:rPr>
        <w:t>астота возникновения пожаров существенно зависит от времени года: на зимний период приходится 33 %</w:t>
      </w:r>
      <w:r w:rsidR="00481460">
        <w:rPr>
          <w:rFonts w:ascii="Times New Roman" w:hAnsi="Times New Roman"/>
          <w:i/>
          <w:sz w:val="28"/>
          <w:szCs w:val="28"/>
        </w:rPr>
        <w:t xml:space="preserve"> пожаров</w:t>
      </w:r>
      <w:r w:rsidR="00481460" w:rsidRPr="00851BA4">
        <w:rPr>
          <w:rFonts w:ascii="Times New Roman" w:hAnsi="Times New Roman"/>
          <w:i/>
          <w:sz w:val="28"/>
          <w:szCs w:val="28"/>
        </w:rPr>
        <w:t>, лето и осень — 25</w:t>
      </w:r>
      <w:r w:rsidR="00481460">
        <w:rPr>
          <w:rFonts w:ascii="Times New Roman" w:hAnsi="Times New Roman"/>
          <w:i/>
          <w:sz w:val="28"/>
          <w:szCs w:val="28"/>
        </w:rPr>
        <w:t>%</w:t>
      </w:r>
      <w:r w:rsidR="00481460" w:rsidRPr="00851BA4">
        <w:rPr>
          <w:rFonts w:ascii="Times New Roman" w:hAnsi="Times New Roman"/>
          <w:i/>
          <w:sz w:val="28"/>
          <w:szCs w:val="28"/>
        </w:rPr>
        <w:t xml:space="preserve"> и 23</w:t>
      </w:r>
      <w:r w:rsidR="00481460">
        <w:rPr>
          <w:rFonts w:ascii="Times New Roman" w:hAnsi="Times New Roman"/>
          <w:i/>
          <w:sz w:val="28"/>
          <w:szCs w:val="28"/>
        </w:rPr>
        <w:t>% соответственно</w:t>
      </w:r>
      <w:r w:rsidR="00481460" w:rsidRPr="00851BA4">
        <w:rPr>
          <w:rFonts w:ascii="Times New Roman" w:hAnsi="Times New Roman"/>
          <w:i/>
          <w:sz w:val="28"/>
          <w:szCs w:val="28"/>
        </w:rPr>
        <w:t xml:space="preserve">, на весну — 19 %. </w:t>
      </w:r>
      <w:r w:rsidR="00481460">
        <w:rPr>
          <w:rFonts w:ascii="Times New Roman" w:hAnsi="Times New Roman"/>
          <w:i/>
          <w:sz w:val="28"/>
          <w:szCs w:val="28"/>
        </w:rPr>
        <w:t>Данная статистика говорит о том, что</w:t>
      </w:r>
      <w:r w:rsidR="00481460" w:rsidRPr="00851BA4">
        <w:rPr>
          <w:rFonts w:ascii="Times New Roman" w:hAnsi="Times New Roman"/>
          <w:i/>
          <w:sz w:val="28"/>
          <w:szCs w:val="28"/>
        </w:rPr>
        <w:t xml:space="preserve"> при отрицательных температурах соединения и детали газобаллонного оборудования наиболее подвержены повреждениям, которые являются причинами утечки газового топлива. </w:t>
      </w:r>
      <w:r w:rsidR="00481460">
        <w:rPr>
          <w:rFonts w:ascii="Times New Roman" w:hAnsi="Times New Roman"/>
          <w:i/>
          <w:sz w:val="28"/>
          <w:szCs w:val="28"/>
        </w:rPr>
        <w:t>Кроме того,</w:t>
      </w:r>
      <w:r w:rsidR="00481460" w:rsidRPr="00851BA4">
        <w:rPr>
          <w:rFonts w:ascii="Times New Roman" w:hAnsi="Times New Roman"/>
          <w:i/>
          <w:sz w:val="28"/>
          <w:szCs w:val="28"/>
        </w:rPr>
        <w:t xml:space="preserve"> при отрицательных температурах пуск двигателя производится на бензине, а значит</w:t>
      </w:r>
      <w:r w:rsidR="00481460">
        <w:rPr>
          <w:rFonts w:ascii="Times New Roman" w:hAnsi="Times New Roman"/>
          <w:i/>
          <w:sz w:val="28"/>
          <w:szCs w:val="28"/>
        </w:rPr>
        <w:t>,</w:t>
      </w:r>
      <w:r w:rsidR="00481460" w:rsidRPr="00851BA4">
        <w:rPr>
          <w:rFonts w:ascii="Times New Roman" w:hAnsi="Times New Roman"/>
          <w:i/>
          <w:sz w:val="28"/>
          <w:szCs w:val="28"/>
        </w:rPr>
        <w:t xml:space="preserve"> постоянно возникает необходимость в переключении с одного вида топлива на другой.</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С целью предупреждения пожаров на транспортных средствах, работающих на газобаллонном оборудовании, рекомендуется</w:t>
      </w:r>
      <w:r w:rsidRPr="00E25F50">
        <w:rPr>
          <w:rFonts w:ascii="Times New Roman" w:hAnsi="Times New Roman"/>
          <w:i/>
          <w:sz w:val="28"/>
          <w:szCs w:val="28"/>
        </w:rPr>
        <w:t xml:space="preserve"> перед постановкой </w:t>
      </w:r>
      <w:r>
        <w:rPr>
          <w:rFonts w:ascii="Times New Roman" w:hAnsi="Times New Roman"/>
          <w:i/>
          <w:sz w:val="28"/>
          <w:szCs w:val="28"/>
        </w:rPr>
        <w:t>автомобиля</w:t>
      </w:r>
      <w:r w:rsidRPr="00E25F50">
        <w:rPr>
          <w:rFonts w:ascii="Times New Roman" w:hAnsi="Times New Roman"/>
          <w:i/>
          <w:sz w:val="28"/>
          <w:szCs w:val="28"/>
        </w:rPr>
        <w:t xml:space="preserve"> на стоянку выработать газ в топливной системе и перекрыть расходный вентиль на баллоне. </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П</w:t>
      </w:r>
      <w:r w:rsidRPr="00E25F50">
        <w:rPr>
          <w:rFonts w:ascii="Times New Roman" w:hAnsi="Times New Roman"/>
          <w:i/>
          <w:sz w:val="28"/>
          <w:szCs w:val="28"/>
        </w:rPr>
        <w:t>осле длительной стоянки</w:t>
      </w:r>
      <w:r>
        <w:rPr>
          <w:rFonts w:ascii="Times New Roman" w:hAnsi="Times New Roman"/>
          <w:i/>
          <w:sz w:val="28"/>
          <w:szCs w:val="28"/>
        </w:rPr>
        <w:t>,</w:t>
      </w:r>
      <w:r w:rsidRPr="00E25F50">
        <w:rPr>
          <w:rFonts w:ascii="Times New Roman" w:hAnsi="Times New Roman"/>
          <w:i/>
          <w:sz w:val="28"/>
          <w:szCs w:val="28"/>
        </w:rPr>
        <w:t xml:space="preserve"> пуск двигателя</w:t>
      </w:r>
      <w:r>
        <w:rPr>
          <w:rFonts w:ascii="Times New Roman" w:hAnsi="Times New Roman"/>
          <w:i/>
          <w:sz w:val="28"/>
          <w:szCs w:val="28"/>
        </w:rPr>
        <w:t xml:space="preserve"> следует</w:t>
      </w:r>
      <w:r w:rsidRPr="00E25F50">
        <w:rPr>
          <w:rFonts w:ascii="Times New Roman" w:hAnsi="Times New Roman"/>
          <w:i/>
          <w:sz w:val="28"/>
          <w:szCs w:val="28"/>
        </w:rPr>
        <w:t xml:space="preserve"> проводить при открытых капоте и дверях салона автомобиля. В гараже</w:t>
      </w:r>
      <w:r>
        <w:rPr>
          <w:rFonts w:ascii="Times New Roman" w:hAnsi="Times New Roman"/>
          <w:i/>
          <w:sz w:val="28"/>
          <w:szCs w:val="28"/>
        </w:rPr>
        <w:t>,</w:t>
      </w:r>
      <w:r w:rsidRPr="00E25F50">
        <w:rPr>
          <w:rFonts w:ascii="Times New Roman" w:hAnsi="Times New Roman"/>
          <w:i/>
          <w:sz w:val="28"/>
          <w:szCs w:val="28"/>
        </w:rPr>
        <w:t xml:space="preserve"> перед включением электроприборов и пуском двигателя</w:t>
      </w:r>
      <w:r>
        <w:rPr>
          <w:rFonts w:ascii="Times New Roman" w:hAnsi="Times New Roman"/>
          <w:i/>
          <w:sz w:val="28"/>
          <w:szCs w:val="28"/>
        </w:rPr>
        <w:t>,</w:t>
      </w:r>
      <w:r w:rsidRPr="00E25F50">
        <w:rPr>
          <w:rFonts w:ascii="Times New Roman" w:hAnsi="Times New Roman"/>
          <w:i/>
          <w:sz w:val="28"/>
          <w:szCs w:val="28"/>
        </w:rPr>
        <w:t xml:space="preserve"> необходимо открыть</w:t>
      </w:r>
      <w:r>
        <w:rPr>
          <w:rFonts w:ascii="Times New Roman" w:hAnsi="Times New Roman"/>
          <w:i/>
          <w:sz w:val="28"/>
          <w:szCs w:val="28"/>
        </w:rPr>
        <w:t xml:space="preserve"> ворота и проветрить помещение.</w:t>
      </w:r>
    </w:p>
    <w:p w:rsidR="00481460" w:rsidRPr="00E25F5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В </w:t>
      </w:r>
      <w:r w:rsidRPr="00E25F50">
        <w:rPr>
          <w:rFonts w:ascii="Times New Roman" w:hAnsi="Times New Roman"/>
          <w:i/>
          <w:sz w:val="28"/>
          <w:szCs w:val="28"/>
        </w:rPr>
        <w:t xml:space="preserve">процессе эксплуатации автомобиля следует постоянно контролировать утечку газа по запаху. При любом подозрении на </w:t>
      </w:r>
      <w:r>
        <w:rPr>
          <w:rFonts w:ascii="Times New Roman" w:hAnsi="Times New Roman"/>
          <w:i/>
          <w:sz w:val="28"/>
          <w:szCs w:val="28"/>
        </w:rPr>
        <w:t>утечку</w:t>
      </w:r>
      <w:r w:rsidRPr="00E25F50">
        <w:rPr>
          <w:rFonts w:ascii="Times New Roman" w:hAnsi="Times New Roman"/>
          <w:i/>
          <w:sz w:val="28"/>
          <w:szCs w:val="28"/>
        </w:rPr>
        <w:t xml:space="preserve">, а </w:t>
      </w:r>
      <w:r>
        <w:rPr>
          <w:rFonts w:ascii="Times New Roman" w:hAnsi="Times New Roman"/>
          <w:i/>
          <w:sz w:val="28"/>
          <w:szCs w:val="28"/>
        </w:rPr>
        <w:t xml:space="preserve">также не реже 1 </w:t>
      </w:r>
      <w:r w:rsidRPr="00E25F50">
        <w:rPr>
          <w:rFonts w:ascii="Times New Roman" w:hAnsi="Times New Roman"/>
          <w:i/>
          <w:sz w:val="28"/>
          <w:szCs w:val="28"/>
        </w:rPr>
        <w:t>раз</w:t>
      </w:r>
      <w:r>
        <w:rPr>
          <w:rFonts w:ascii="Times New Roman" w:hAnsi="Times New Roman"/>
          <w:i/>
          <w:sz w:val="28"/>
          <w:szCs w:val="28"/>
        </w:rPr>
        <w:t>а</w:t>
      </w:r>
      <w:r w:rsidRPr="00E25F50">
        <w:rPr>
          <w:rFonts w:ascii="Times New Roman" w:hAnsi="Times New Roman"/>
          <w:i/>
          <w:sz w:val="28"/>
          <w:szCs w:val="28"/>
        </w:rPr>
        <w:t xml:space="preserve"> в неделю</w:t>
      </w:r>
      <w:r>
        <w:rPr>
          <w:rFonts w:ascii="Times New Roman" w:hAnsi="Times New Roman"/>
          <w:i/>
          <w:sz w:val="28"/>
          <w:szCs w:val="28"/>
        </w:rPr>
        <w:t>, необходимо</w:t>
      </w:r>
      <w:r w:rsidRPr="00E25F50">
        <w:rPr>
          <w:rFonts w:ascii="Times New Roman" w:hAnsi="Times New Roman"/>
          <w:i/>
          <w:sz w:val="28"/>
          <w:szCs w:val="28"/>
        </w:rPr>
        <w:t xml:space="preserve"> проверять герметичность узлов и соединений газового оборудования</w:t>
      </w:r>
      <w:r>
        <w:rPr>
          <w:rFonts w:ascii="Times New Roman" w:hAnsi="Times New Roman"/>
          <w:i/>
          <w:sz w:val="28"/>
          <w:szCs w:val="28"/>
        </w:rPr>
        <w:t xml:space="preserve"> у специалистов</w:t>
      </w:r>
      <w:r w:rsidRPr="00E25F50">
        <w:rPr>
          <w:rFonts w:ascii="Times New Roman" w:hAnsi="Times New Roman"/>
          <w:i/>
          <w:sz w:val="28"/>
          <w:szCs w:val="28"/>
        </w:rPr>
        <w:t>.</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8E1E98">
        <w:rPr>
          <w:rFonts w:ascii="Times New Roman" w:hAnsi="Times New Roman"/>
          <w:i/>
          <w:sz w:val="28"/>
          <w:szCs w:val="28"/>
        </w:rPr>
        <w:t xml:space="preserve">Не следует устанавливать газовое оборудование на свой автомобиль самостоятельно либо в неспециализированных станциях технического обслуживания, а также вносить изменения в существующее </w:t>
      </w:r>
      <w:r>
        <w:rPr>
          <w:rFonts w:ascii="Times New Roman" w:hAnsi="Times New Roman"/>
          <w:i/>
          <w:sz w:val="28"/>
          <w:szCs w:val="28"/>
        </w:rPr>
        <w:t xml:space="preserve">газобаллонное </w:t>
      </w:r>
      <w:r w:rsidRPr="008E1E98">
        <w:rPr>
          <w:rFonts w:ascii="Times New Roman" w:hAnsi="Times New Roman"/>
          <w:i/>
          <w:sz w:val="28"/>
          <w:szCs w:val="28"/>
        </w:rPr>
        <w:t>оборудование.</w:t>
      </w:r>
    </w:p>
    <w:p w:rsidR="00481460" w:rsidRDefault="00E946CC" w:rsidP="00481460">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21590</wp:posOffset>
                </wp:positionH>
                <wp:positionV relativeFrom="paragraph">
                  <wp:posOffset>194945</wp:posOffset>
                </wp:positionV>
                <wp:extent cx="268605" cy="276860"/>
                <wp:effectExtent l="12065" t="13970" r="5080" b="1397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481460" w:rsidRPr="00520E7B" w:rsidRDefault="00481460" w:rsidP="00481460">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1" type="#_x0000_t10" style="position:absolute;left:0;text-align:left;margin-left:1.7pt;margin-top:15.35pt;width:21.15pt;height:2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" fillcolor="red">
                <v:textbox>
                  <w:txbxContent>
                    <w:p w:rsidR="00481460" w:rsidRPr="00520E7B" w:rsidRDefault="00481460" w:rsidP="00481460">
                      <w:pPr>
                        <w:rPr>
                          <w:b/>
                        </w:rPr>
                      </w:pPr>
                      <w:r w:rsidRPr="00520E7B">
                        <w:rPr>
                          <w:b/>
                        </w:rPr>
                        <w:t>!</w:t>
                      </w:r>
                    </w:p>
                  </w:txbxContent>
                </v:textbox>
              </v:shape>
            </w:pict>
          </mc:Fallback>
        </mc:AlternateContent>
      </w:r>
      <w:r w:rsidR="00481460">
        <w:rPr>
          <w:rFonts w:ascii="Times New Roman" w:hAnsi="Times New Roman"/>
          <w:sz w:val="28"/>
          <w:szCs w:val="28"/>
        </w:rPr>
        <w:t>- порядок тушения пожаров на автотранспортных средствах.</w:t>
      </w:r>
    </w:p>
    <w:p w:rsidR="00481460" w:rsidRPr="00B51BE1" w:rsidRDefault="00481460" w:rsidP="00481460">
      <w:pPr>
        <w:pStyle w:val="ConsPlusNormal"/>
        <w:ind w:firstLine="540"/>
        <w:jc w:val="both"/>
        <w:rPr>
          <w:rFonts w:ascii="Times New Roman" w:hAnsi="Times New Roman" w:cs="Times New Roman"/>
          <w:i/>
          <w:iCs/>
          <w:sz w:val="28"/>
          <w:szCs w:val="28"/>
        </w:rPr>
      </w:pPr>
      <w:r w:rsidRPr="00075206">
        <w:rPr>
          <w:rFonts w:ascii="Times New Roman" w:hAnsi="Times New Roman"/>
          <w:i/>
          <w:sz w:val="28"/>
          <w:szCs w:val="28"/>
        </w:rPr>
        <w:t>В случае, если в Вашем автомобиле произошёл пожар, необходимо</w:t>
      </w:r>
      <w:r>
        <w:rPr>
          <w:rFonts w:ascii="Times New Roman" w:hAnsi="Times New Roman"/>
          <w:i/>
          <w:sz w:val="28"/>
          <w:szCs w:val="28"/>
        </w:rPr>
        <w:t xml:space="preserve"> </w:t>
      </w:r>
      <w:r w:rsidRPr="00B51BE1">
        <w:rPr>
          <w:rFonts w:ascii="Times New Roman" w:hAnsi="Times New Roman" w:cs="Times New Roman"/>
          <w:i/>
          <w:iCs/>
          <w:sz w:val="28"/>
          <w:szCs w:val="28"/>
        </w:rPr>
        <w:t>немедленно сообщить об этом по телефону в пожарную охрану (при этом необходимо назвать адрес объекта, место возникновения пожара,</w:t>
      </w:r>
      <w:r>
        <w:rPr>
          <w:rFonts w:ascii="Times New Roman" w:hAnsi="Times New Roman" w:cs="Times New Roman"/>
          <w:i/>
          <w:iCs/>
          <w:sz w:val="28"/>
          <w:szCs w:val="28"/>
        </w:rPr>
        <w:t xml:space="preserve"> а также сообщить свою фамилию).</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075206">
        <w:rPr>
          <w:rFonts w:ascii="Times New Roman" w:hAnsi="Times New Roman"/>
          <w:i/>
          <w:sz w:val="28"/>
          <w:szCs w:val="28"/>
        </w:rPr>
        <w:t xml:space="preserve"> </w:t>
      </w:r>
      <w:r>
        <w:rPr>
          <w:rFonts w:ascii="Times New Roman" w:hAnsi="Times New Roman"/>
          <w:i/>
          <w:sz w:val="28"/>
          <w:szCs w:val="28"/>
        </w:rPr>
        <w:t>Далее рекомендуется следующий алгоритм действий:</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З</w:t>
      </w:r>
      <w:r w:rsidRPr="00075206">
        <w:rPr>
          <w:rFonts w:ascii="Times New Roman" w:hAnsi="Times New Roman"/>
          <w:i/>
          <w:sz w:val="28"/>
          <w:szCs w:val="28"/>
        </w:rPr>
        <w:t xml:space="preserve">аглушить двигатель, </w:t>
      </w:r>
      <w:r>
        <w:rPr>
          <w:rFonts w:ascii="Times New Roman" w:hAnsi="Times New Roman"/>
          <w:i/>
          <w:sz w:val="28"/>
          <w:szCs w:val="28"/>
        </w:rPr>
        <w:t>открыть</w:t>
      </w:r>
      <w:r w:rsidRPr="00075206">
        <w:rPr>
          <w:rFonts w:ascii="Times New Roman" w:hAnsi="Times New Roman"/>
          <w:i/>
          <w:sz w:val="28"/>
          <w:szCs w:val="28"/>
        </w:rPr>
        <w:t xml:space="preserve"> замок капота</w:t>
      </w:r>
      <w:r>
        <w:rPr>
          <w:rFonts w:ascii="Times New Roman" w:hAnsi="Times New Roman"/>
          <w:i/>
          <w:sz w:val="28"/>
          <w:szCs w:val="28"/>
        </w:rPr>
        <w:t xml:space="preserve">.  </w:t>
      </w:r>
      <w:r w:rsidRPr="00075206">
        <w:rPr>
          <w:rFonts w:ascii="Times New Roman" w:hAnsi="Times New Roman"/>
          <w:i/>
          <w:sz w:val="28"/>
          <w:szCs w:val="28"/>
        </w:rPr>
        <w:t xml:space="preserve"> </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О</w:t>
      </w:r>
      <w:r w:rsidRPr="00075206">
        <w:rPr>
          <w:rFonts w:ascii="Times New Roman" w:hAnsi="Times New Roman"/>
          <w:i/>
          <w:sz w:val="28"/>
          <w:szCs w:val="28"/>
        </w:rPr>
        <w:t>ткрыти</w:t>
      </w:r>
      <w:r>
        <w:rPr>
          <w:rFonts w:ascii="Times New Roman" w:hAnsi="Times New Roman"/>
          <w:i/>
          <w:sz w:val="28"/>
          <w:szCs w:val="28"/>
        </w:rPr>
        <w:t>е</w:t>
      </w:r>
      <w:r w:rsidRPr="00075206">
        <w:rPr>
          <w:rFonts w:ascii="Times New Roman" w:hAnsi="Times New Roman"/>
          <w:i/>
          <w:sz w:val="28"/>
          <w:szCs w:val="28"/>
        </w:rPr>
        <w:t xml:space="preserve"> крышки капота </w:t>
      </w:r>
      <w:r>
        <w:rPr>
          <w:rFonts w:ascii="Times New Roman" w:hAnsi="Times New Roman"/>
          <w:i/>
          <w:sz w:val="28"/>
          <w:szCs w:val="28"/>
        </w:rPr>
        <w:t>необходимо осуществлять медленно и осторожно - в случае наличия пламени в подкапотном пространстве, быстрое открытие крышки может спровоцировать резкий приток воздуха и мгновенное развитие пожара. Рекомендуется также открывать крышку капота с защитой рук перчатками, во избежание получения ожога от нагретого металла.</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При наличии возгорания в подкапотном пространстве, необходимо воспользоваться огнетушителем, которым укомплектован автомобиль (именно </w:t>
      </w:r>
      <w:r>
        <w:rPr>
          <w:rFonts w:ascii="Times New Roman" w:hAnsi="Times New Roman"/>
          <w:i/>
          <w:sz w:val="28"/>
          <w:szCs w:val="28"/>
        </w:rPr>
        <w:lastRenderedPageBreak/>
        <w:t xml:space="preserve">поэтому необходимость наличие огнетушителя включена в перечень обязательных требований при прохождении технического осмотра). </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Для тушения пожара в подкапотном пространстве, предпочтительнее всего применять огнетушители с огнетушащим веществом класса В и Е – для тушения легковоспламеняющихся жидкостей и электрооборудования. По указанным параметрам, наиболее подходящим вариантом будет углекислотный огнетушитель, способный тушить приведённые классы пожаров. Рекомендуется приобретать огнетушитель массой огнетушащего заряда 2 и более кг, для обеспечения полной ликвидации пожара.</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По возможности, перед тушением пожара рекомендуется отключить клеммы от аккумулятора.</w:t>
      </w:r>
    </w:p>
    <w:p w:rsidR="00481460"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sidRPr="00075206">
        <w:rPr>
          <w:rFonts w:ascii="Times New Roman" w:hAnsi="Times New Roman"/>
          <w:i/>
          <w:sz w:val="28"/>
          <w:szCs w:val="28"/>
        </w:rPr>
        <w:t>Не</w:t>
      </w:r>
      <w:r>
        <w:rPr>
          <w:rFonts w:ascii="Times New Roman" w:hAnsi="Times New Roman"/>
          <w:i/>
          <w:sz w:val="28"/>
          <w:szCs w:val="28"/>
        </w:rPr>
        <w:t xml:space="preserve"> следует</w:t>
      </w:r>
      <w:r w:rsidRPr="00075206">
        <w:rPr>
          <w:rFonts w:ascii="Times New Roman" w:hAnsi="Times New Roman"/>
          <w:i/>
          <w:sz w:val="28"/>
          <w:szCs w:val="28"/>
        </w:rPr>
        <w:t xml:space="preserve"> применя</w:t>
      </w:r>
      <w:r>
        <w:rPr>
          <w:rFonts w:ascii="Times New Roman" w:hAnsi="Times New Roman"/>
          <w:i/>
          <w:sz w:val="28"/>
          <w:szCs w:val="28"/>
        </w:rPr>
        <w:t>ть для</w:t>
      </w:r>
      <w:r w:rsidRPr="00075206">
        <w:rPr>
          <w:rFonts w:ascii="Times New Roman" w:hAnsi="Times New Roman"/>
          <w:i/>
          <w:sz w:val="28"/>
          <w:szCs w:val="28"/>
        </w:rPr>
        <w:t xml:space="preserve"> </w:t>
      </w:r>
      <w:r>
        <w:rPr>
          <w:rFonts w:ascii="Times New Roman" w:hAnsi="Times New Roman"/>
          <w:i/>
          <w:sz w:val="28"/>
          <w:szCs w:val="28"/>
        </w:rPr>
        <w:t>тушения пожара в подкапотном пространстве воду, с целью исключения замыкания электропроводки, а также увеличения (растекания) поверхности горения легковоспламеняющихся и горючих жидкостей.</w:t>
      </w:r>
    </w:p>
    <w:p w:rsidR="00481460" w:rsidRPr="0018387C"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В случае, если местом загорания в автомобиле стала мягкая обшивка сидений, для локального тушения можно применять воду. При этом следует помнить, что если наполнителем сидений является материал, склонный к тлению (это можно определить по характеру возгорания, горения, тления), пламя следует сбить водой либо накрыть плотной тканью. Если после ликвидации открытого горения водой погасить тление не удаётся, его можно ликвидировать только посредством вскрытия обшивки сиденья и механического удаления очага тления (тлеющего наполнителя).  </w:t>
      </w:r>
    </w:p>
    <w:p w:rsidR="00481460" w:rsidRPr="00075206"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Не стоит приближаться к автомобилю, е</w:t>
      </w:r>
      <w:r w:rsidRPr="00075206">
        <w:rPr>
          <w:rFonts w:ascii="Times New Roman" w:hAnsi="Times New Roman"/>
          <w:i/>
          <w:sz w:val="28"/>
          <w:szCs w:val="28"/>
        </w:rPr>
        <w:t xml:space="preserve">сли </w:t>
      </w:r>
      <w:r>
        <w:rPr>
          <w:rFonts w:ascii="Times New Roman" w:hAnsi="Times New Roman"/>
          <w:i/>
          <w:sz w:val="28"/>
          <w:szCs w:val="28"/>
        </w:rPr>
        <w:t>возгорание произошло в задней части автомобиля, в районе нахождения топливного бака. Избыток давления паровоздушной смеси может повлечь за собой разгерметизацию (взрыв) конструкции бака, сопровождающуюся взрывной волной и выбросом горящего бензина, что повлечёт реальную угрозу для жизни и здоровья находящихся рядом людей.</w:t>
      </w:r>
    </w:p>
    <w:p w:rsidR="00481460" w:rsidRPr="00075206" w:rsidRDefault="00481460" w:rsidP="00481460">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В случае, если возгорание автомобиля произошло в момент его нахождения в закрытом помещении (гараже), перед осуществлением тушения рекомендуется его выкатить на открытое место. Это позволит избежать более крупного материального ущерба, а также сведёт к минимуму возможность образования взрывоопасной среды в замкнутом пространстве.</w:t>
      </w:r>
    </w:p>
    <w:p w:rsidR="00481460" w:rsidRDefault="00481460"/>
    <w:p w:rsidR="006A1044" w:rsidRDefault="006A1044"/>
    <w:p w:rsidR="006A1044" w:rsidRDefault="006A1044"/>
    <w:p w:rsidR="006A1044" w:rsidRDefault="006A1044"/>
    <w:p w:rsidR="006A1044" w:rsidRDefault="006A1044"/>
    <w:p w:rsidR="006A1044" w:rsidRDefault="006A1044"/>
    <w:p w:rsidR="006A1044" w:rsidRDefault="006A1044"/>
    <w:p w:rsidR="006A1044" w:rsidRPr="006A1044" w:rsidRDefault="006A1044" w:rsidP="006A1044">
      <w:pPr>
        <w:tabs>
          <w:tab w:val="left" w:pos="284"/>
        </w:tabs>
        <w:contextualSpacing/>
        <w:jc w:val="center"/>
        <w:rPr>
          <w:rFonts w:ascii="Times New Roman" w:hAnsi="Times New Roman"/>
          <w:b/>
          <w:sz w:val="28"/>
          <w:szCs w:val="28"/>
        </w:rPr>
      </w:pPr>
      <w:r>
        <w:rPr>
          <w:noProof/>
        </w:rPr>
        <w:lastRenderedPageBreak/>
        <w:drawing>
          <wp:anchor distT="0" distB="0" distL="114300" distR="114300" simplePos="0" relativeHeight="251681792" behindDoc="1" locked="0" layoutInCell="1" allowOverlap="1">
            <wp:simplePos x="0" y="0"/>
            <wp:positionH relativeFrom="column">
              <wp:posOffset>-50800</wp:posOffset>
            </wp:positionH>
            <wp:positionV relativeFrom="paragraph">
              <wp:posOffset>438785</wp:posOffset>
            </wp:positionV>
            <wp:extent cx="6305550" cy="4613275"/>
            <wp:effectExtent l="19050" t="19050" r="19050" b="15875"/>
            <wp:wrapNone/>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6305550" cy="4613275"/>
                    </a:xfrm>
                    <a:prstGeom prst="rect">
                      <a:avLst/>
                    </a:prstGeom>
                    <a:noFill/>
                    <a:ln w="9525">
                      <a:solidFill>
                        <a:srgbClr val="000000"/>
                      </a:solidFill>
                      <a:miter lim="800000"/>
                      <a:headEnd/>
                      <a:tailEnd/>
                    </a:ln>
                  </pic:spPr>
                </pic:pic>
              </a:graphicData>
            </a:graphic>
          </wp:anchor>
        </w:drawing>
      </w:r>
      <w:r w:rsidRPr="006A1044">
        <w:rPr>
          <w:rFonts w:ascii="Times New Roman" w:hAnsi="Times New Roman"/>
          <w:b/>
          <w:sz w:val="28"/>
          <w:szCs w:val="28"/>
        </w:rPr>
        <w:t>Образцы агитационных материалов (памяток) о мерах пожарной безопасности.</w:t>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2816" behindDoc="1" locked="0" layoutInCell="1" allowOverlap="1">
            <wp:simplePos x="0" y="0"/>
            <wp:positionH relativeFrom="column">
              <wp:posOffset>-53340</wp:posOffset>
            </wp:positionH>
            <wp:positionV relativeFrom="paragraph">
              <wp:posOffset>266700</wp:posOffset>
            </wp:positionV>
            <wp:extent cx="6312535" cy="4482465"/>
            <wp:effectExtent l="19050" t="19050" r="12065" b="13335"/>
            <wp:wrapNone/>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srcRect/>
                    <a:stretch>
                      <a:fillRect/>
                    </a:stretch>
                  </pic:blipFill>
                  <pic:spPr bwMode="auto">
                    <a:xfrm>
                      <a:off x="0" y="0"/>
                      <a:ext cx="6312535" cy="4482465"/>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3840" behindDoc="1" locked="0" layoutInCell="1" allowOverlap="1">
            <wp:simplePos x="0" y="0"/>
            <wp:positionH relativeFrom="column">
              <wp:posOffset>-53975</wp:posOffset>
            </wp:positionH>
            <wp:positionV relativeFrom="paragraph">
              <wp:posOffset>4359275</wp:posOffset>
            </wp:positionV>
            <wp:extent cx="6315075" cy="4356735"/>
            <wp:effectExtent l="19050" t="19050" r="28575" b="24765"/>
            <wp:wrapNone/>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a:stretch>
                      <a:fillRect/>
                    </a:stretch>
                  </pic:blipFill>
                  <pic:spPr bwMode="auto">
                    <a:xfrm>
                      <a:off x="0" y="0"/>
                      <a:ext cx="6315075" cy="4356735"/>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85888" behindDoc="1" locked="0" layoutInCell="1" allowOverlap="1">
            <wp:simplePos x="0" y="0"/>
            <wp:positionH relativeFrom="column">
              <wp:posOffset>-243840</wp:posOffset>
            </wp:positionH>
            <wp:positionV relativeFrom="paragraph">
              <wp:posOffset>-318770</wp:posOffset>
            </wp:positionV>
            <wp:extent cx="6311900" cy="4222750"/>
            <wp:effectExtent l="19050" t="19050" r="12700" b="25400"/>
            <wp:wrapNone/>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srcRect/>
                    <a:stretch>
                      <a:fillRect/>
                    </a:stretch>
                  </pic:blipFill>
                  <pic:spPr bwMode="auto">
                    <a:xfrm>
                      <a:off x="0" y="0"/>
                      <a:ext cx="6311900" cy="4222750"/>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8960" behindDoc="1" locked="0" layoutInCell="1" allowOverlap="1">
            <wp:simplePos x="0" y="0"/>
            <wp:positionH relativeFrom="column">
              <wp:posOffset>-243840</wp:posOffset>
            </wp:positionH>
            <wp:positionV relativeFrom="paragraph">
              <wp:posOffset>-6350</wp:posOffset>
            </wp:positionV>
            <wp:extent cx="6315710" cy="4796790"/>
            <wp:effectExtent l="19050" t="19050" r="27940" b="22860"/>
            <wp:wrapNone/>
            <wp:docPr id="30" name="Рисунок 11" descr="E:\Луговой\памятки\Образцы памяток\памятки\памятки\_ДЛЯ УНД Бюллетень по АДП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Луговой\памятки\Образцы памяток\памятки\памятки\_ДЛЯ УНД Бюллетень по АДПИ\2.jpg"/>
                    <pic:cNvPicPr>
                      <a:picLocks noChangeAspect="1" noChangeArrowheads="1"/>
                    </pic:cNvPicPr>
                  </pic:nvPicPr>
                  <pic:blipFill>
                    <a:blip r:embed="rId33" cstate="print"/>
                    <a:srcRect/>
                    <a:stretch>
                      <a:fillRect/>
                    </a:stretch>
                  </pic:blipFill>
                  <pic:spPr bwMode="auto">
                    <a:xfrm>
                      <a:off x="0" y="0"/>
                      <a:ext cx="6315710" cy="4796790"/>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7936" behindDoc="1" locked="0" layoutInCell="1" allowOverlap="1">
            <wp:simplePos x="0" y="0"/>
            <wp:positionH relativeFrom="column">
              <wp:posOffset>-8255</wp:posOffset>
            </wp:positionH>
            <wp:positionV relativeFrom="paragraph">
              <wp:posOffset>4263390</wp:posOffset>
            </wp:positionV>
            <wp:extent cx="6301740" cy="4628515"/>
            <wp:effectExtent l="19050" t="19050" r="22860" b="19685"/>
            <wp:wrapNone/>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srcRect/>
                    <a:stretch>
                      <a:fillRect/>
                    </a:stretch>
                  </pic:blipFill>
                  <pic:spPr bwMode="auto">
                    <a:xfrm>
                      <a:off x="0" y="0"/>
                      <a:ext cx="6301740" cy="4628515"/>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89984" behindDoc="1" locked="0" layoutInCell="1" allowOverlap="1">
            <wp:simplePos x="0" y="0"/>
            <wp:positionH relativeFrom="column">
              <wp:posOffset>-240030</wp:posOffset>
            </wp:positionH>
            <wp:positionV relativeFrom="paragraph">
              <wp:posOffset>-319405</wp:posOffset>
            </wp:positionV>
            <wp:extent cx="6301740" cy="4432935"/>
            <wp:effectExtent l="19050" t="19050" r="22860" b="24765"/>
            <wp:wrapNone/>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cstate="print"/>
                    <a:srcRect/>
                    <a:stretch>
                      <a:fillRect/>
                    </a:stretch>
                  </pic:blipFill>
                  <pic:spPr bwMode="auto">
                    <a:xfrm>
                      <a:off x="0" y="0"/>
                      <a:ext cx="6301740" cy="4432935"/>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2032" behindDoc="1" locked="0" layoutInCell="1" allowOverlap="1">
            <wp:simplePos x="0" y="0"/>
            <wp:positionH relativeFrom="column">
              <wp:posOffset>-240030</wp:posOffset>
            </wp:positionH>
            <wp:positionV relativeFrom="paragraph">
              <wp:posOffset>-2540</wp:posOffset>
            </wp:positionV>
            <wp:extent cx="6178550" cy="4297045"/>
            <wp:effectExtent l="19050" t="19050" r="12700" b="27305"/>
            <wp:wrapNone/>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cstate="print"/>
                    <a:srcRect/>
                    <a:stretch>
                      <a:fillRect/>
                    </a:stretch>
                  </pic:blipFill>
                  <pic:spPr bwMode="auto">
                    <a:xfrm>
                      <a:off x="0" y="0"/>
                      <a:ext cx="6178550" cy="4297045"/>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93056" behindDoc="1" locked="0" layoutInCell="1" allowOverlap="1">
            <wp:simplePos x="0" y="0"/>
            <wp:positionH relativeFrom="column">
              <wp:posOffset>-90170</wp:posOffset>
            </wp:positionH>
            <wp:positionV relativeFrom="paragraph">
              <wp:posOffset>-368935</wp:posOffset>
            </wp:positionV>
            <wp:extent cx="6191250" cy="4483735"/>
            <wp:effectExtent l="19050" t="19050" r="19050" b="12065"/>
            <wp:wrapNone/>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cstate="print"/>
                    <a:srcRect/>
                    <a:stretch>
                      <a:fillRect/>
                    </a:stretch>
                  </pic:blipFill>
                  <pic:spPr bwMode="auto">
                    <a:xfrm>
                      <a:off x="0" y="0"/>
                      <a:ext cx="6191250" cy="4483735"/>
                    </a:xfrm>
                    <a:prstGeom prst="rect">
                      <a:avLst/>
                    </a:prstGeom>
                    <a:noFill/>
                    <a:ln w="9525">
                      <a:solidFill>
                        <a:srgbClr val="000000"/>
                      </a:solidFill>
                      <a:miter lim="800000"/>
                      <a:headEnd/>
                      <a:tailEnd/>
                    </a:ln>
                  </pic:spPr>
                </pic:pic>
              </a:graphicData>
            </a:graphic>
          </wp:anchor>
        </w:drawing>
      </w: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Default="006A1044" w:rsidP="006A1044">
      <w:pPr>
        <w:tabs>
          <w:tab w:val="left" w:pos="284"/>
        </w:tabs>
        <w:jc w:val="both"/>
        <w:rPr>
          <w:rFonts w:ascii="Times New Roman" w:hAnsi="Times New Roman"/>
          <w:b/>
          <w:sz w:val="28"/>
          <w:szCs w:val="28"/>
        </w:rPr>
      </w:pPr>
    </w:p>
    <w:p w:rsidR="006A1044" w:rsidRPr="009178B1" w:rsidRDefault="006A1044" w:rsidP="006A1044">
      <w:pPr>
        <w:tabs>
          <w:tab w:val="left" w:pos="284"/>
        </w:tabs>
        <w:jc w:val="both"/>
        <w:rPr>
          <w:rFonts w:ascii="Times New Roman" w:hAnsi="Times New Roman"/>
          <w:b/>
          <w:sz w:val="28"/>
          <w:szCs w:val="28"/>
        </w:rPr>
      </w:pPr>
    </w:p>
    <w:p w:rsidR="006A1044" w:rsidRDefault="006A1044" w:rsidP="006A1044">
      <w:pPr>
        <w:pStyle w:val="a3"/>
        <w:tabs>
          <w:tab w:val="left" w:pos="284"/>
        </w:tabs>
        <w:ind w:left="1080"/>
        <w:jc w:val="both"/>
        <w:rPr>
          <w:rFonts w:ascii="Times New Roman" w:hAnsi="Times New Roman"/>
          <w:b/>
          <w:sz w:val="28"/>
          <w:szCs w:val="28"/>
        </w:rPr>
      </w:pPr>
    </w:p>
    <w:p w:rsidR="006A1044" w:rsidRDefault="006A1044" w:rsidP="006A1044">
      <w:pPr>
        <w:tabs>
          <w:tab w:val="left" w:pos="284"/>
        </w:tabs>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9200" behindDoc="0" locked="0" layoutInCell="1" allowOverlap="1">
            <wp:simplePos x="0" y="0"/>
            <wp:positionH relativeFrom="column">
              <wp:posOffset>-365125</wp:posOffset>
            </wp:positionH>
            <wp:positionV relativeFrom="paragraph">
              <wp:posOffset>38735</wp:posOffset>
            </wp:positionV>
            <wp:extent cx="3454400" cy="4871720"/>
            <wp:effectExtent l="19050" t="0" r="0" b="0"/>
            <wp:wrapNone/>
            <wp:docPr id="40" name="Рисунок 40" descr="памя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амятка1"/>
                    <pic:cNvPicPr>
                      <a:picLocks noChangeAspect="1" noChangeArrowheads="1"/>
                    </pic:cNvPicPr>
                  </pic:nvPicPr>
                  <pic:blipFill>
                    <a:blip r:embed="rId38" cstate="print"/>
                    <a:srcRect/>
                    <a:stretch>
                      <a:fillRect/>
                    </a:stretch>
                  </pic:blipFill>
                  <pic:spPr bwMode="auto">
                    <a:xfrm>
                      <a:off x="0" y="0"/>
                      <a:ext cx="3454400" cy="487172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00224" behindDoc="0" locked="0" layoutInCell="1" allowOverlap="1">
            <wp:simplePos x="0" y="0"/>
            <wp:positionH relativeFrom="column">
              <wp:posOffset>3089910</wp:posOffset>
            </wp:positionH>
            <wp:positionV relativeFrom="paragraph">
              <wp:posOffset>38735</wp:posOffset>
            </wp:positionV>
            <wp:extent cx="3432810" cy="4871720"/>
            <wp:effectExtent l="19050" t="0" r="0" b="0"/>
            <wp:wrapNone/>
            <wp:docPr id="41" name="Рисунок 41" descr="памят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мятка3"/>
                    <pic:cNvPicPr>
                      <a:picLocks noChangeAspect="1" noChangeArrowheads="1"/>
                    </pic:cNvPicPr>
                  </pic:nvPicPr>
                  <pic:blipFill>
                    <a:blip r:embed="rId39" cstate="print"/>
                    <a:srcRect/>
                    <a:stretch>
                      <a:fillRect/>
                    </a:stretch>
                  </pic:blipFill>
                  <pic:spPr bwMode="auto">
                    <a:xfrm>
                      <a:off x="0" y="0"/>
                      <a:ext cx="3432810" cy="4871720"/>
                    </a:xfrm>
                    <a:prstGeom prst="rect">
                      <a:avLst/>
                    </a:prstGeom>
                    <a:noFill/>
                    <a:ln w="9525">
                      <a:noFill/>
                      <a:miter lim="800000"/>
                      <a:headEnd/>
                      <a:tailEnd/>
                    </a:ln>
                  </pic:spPr>
                </pic:pic>
              </a:graphicData>
            </a:graphic>
          </wp:anchor>
        </w:drawing>
      </w:r>
    </w:p>
    <w:p w:rsidR="006A1044" w:rsidRDefault="006A1044" w:rsidP="006A1044">
      <w:pPr>
        <w:tabs>
          <w:tab w:val="left" w:pos="284"/>
        </w:tabs>
        <w:ind w:firstLine="360"/>
        <w:jc w:val="both"/>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1" locked="0" layoutInCell="1" allowOverlap="1">
            <wp:simplePos x="0" y="0"/>
            <wp:positionH relativeFrom="column">
              <wp:posOffset>18415</wp:posOffset>
            </wp:positionH>
            <wp:positionV relativeFrom="paragraph">
              <wp:posOffset>4318000</wp:posOffset>
            </wp:positionV>
            <wp:extent cx="6294755" cy="4368800"/>
            <wp:effectExtent l="19050" t="19050" r="10795" b="12700"/>
            <wp:wrapNone/>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cstate="print"/>
                    <a:srcRect/>
                    <a:stretch>
                      <a:fillRect/>
                    </a:stretch>
                  </pic:blipFill>
                  <pic:spPr bwMode="auto">
                    <a:xfrm>
                      <a:off x="0" y="0"/>
                      <a:ext cx="6294755" cy="4368800"/>
                    </a:xfrm>
                    <a:prstGeom prst="rect">
                      <a:avLst/>
                    </a:prstGeom>
                    <a:noFill/>
                    <a:ln w="9525">
                      <a:solidFill>
                        <a:srgbClr val="000000"/>
                      </a:solidFill>
                      <a:miter lim="800000"/>
                      <a:headEnd/>
                      <a:tailEnd/>
                    </a:ln>
                  </pic:spPr>
                </pic:pic>
              </a:graphicData>
            </a:graphic>
          </wp:anchor>
        </w:drawing>
      </w:r>
    </w:p>
    <w:p w:rsidR="006A1044" w:rsidRDefault="006A1044" w:rsidP="006A1044">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4080" behindDoc="1" locked="0" layoutInCell="1" allowOverlap="1">
            <wp:simplePos x="0" y="0"/>
            <wp:positionH relativeFrom="column">
              <wp:posOffset>-8255</wp:posOffset>
            </wp:positionH>
            <wp:positionV relativeFrom="paragraph">
              <wp:posOffset>-182880</wp:posOffset>
            </wp:positionV>
            <wp:extent cx="6184900" cy="9119870"/>
            <wp:effectExtent l="19050" t="19050" r="25400" b="24130"/>
            <wp:wrapNone/>
            <wp:docPr id="35" name="Рисунок 3" descr="E:\Луговой\памятки\Памятки для регламента\ку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Луговой\памятки\Памятки для регламента\курение.jpg"/>
                    <pic:cNvPicPr>
                      <a:picLocks noChangeAspect="1" noChangeArrowheads="1"/>
                    </pic:cNvPicPr>
                  </pic:nvPicPr>
                  <pic:blipFill>
                    <a:blip r:embed="rId41" cstate="print"/>
                    <a:srcRect/>
                    <a:stretch>
                      <a:fillRect/>
                    </a:stretch>
                  </pic:blipFill>
                  <pic:spPr bwMode="auto">
                    <a:xfrm>
                      <a:off x="0" y="0"/>
                      <a:ext cx="6184900" cy="9119870"/>
                    </a:xfrm>
                    <a:prstGeom prst="rect">
                      <a:avLst/>
                    </a:prstGeom>
                    <a:noFill/>
                    <a:ln w="9525">
                      <a:solidFill>
                        <a:srgbClr val="4F81BD"/>
                      </a:solidFill>
                      <a:miter lim="800000"/>
                      <a:headEnd/>
                      <a:tailEnd/>
                    </a:ln>
                  </pic:spPr>
                </pic:pic>
              </a:graphicData>
            </a:graphic>
          </wp:anchor>
        </w:drawing>
      </w: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5104" behindDoc="1" locked="0" layoutInCell="1" allowOverlap="1">
            <wp:simplePos x="0" y="0"/>
            <wp:positionH relativeFrom="column">
              <wp:posOffset>147604</wp:posOffset>
            </wp:positionH>
            <wp:positionV relativeFrom="paragraph">
              <wp:posOffset>-182425</wp:posOffset>
            </wp:positionV>
            <wp:extent cx="6046574" cy="9017351"/>
            <wp:effectExtent l="38100" t="19050" r="11326" b="12349"/>
            <wp:wrapNone/>
            <wp:docPr id="36" name="Рисунок 11" descr="F:\п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печка.jpg"/>
                    <pic:cNvPicPr>
                      <a:picLocks noChangeAspect="1" noChangeArrowheads="1"/>
                    </pic:cNvPicPr>
                  </pic:nvPicPr>
                  <pic:blipFill>
                    <a:blip r:embed="rId42" cstate="print"/>
                    <a:srcRect/>
                    <a:stretch>
                      <a:fillRect/>
                    </a:stretch>
                  </pic:blipFill>
                  <pic:spPr bwMode="auto">
                    <a:xfrm>
                      <a:off x="0" y="0"/>
                      <a:ext cx="6046574" cy="9017351"/>
                    </a:xfrm>
                    <a:prstGeom prst="rect">
                      <a:avLst/>
                    </a:prstGeom>
                    <a:noFill/>
                    <a:ln w="9525">
                      <a:solidFill>
                        <a:srgbClr val="4F81BD"/>
                      </a:solidFill>
                      <a:miter lim="800000"/>
                      <a:headEnd/>
                      <a:tailEnd/>
                    </a:ln>
                  </pic:spPr>
                </pic:pic>
              </a:graphicData>
            </a:graphic>
          </wp:anchor>
        </w:drawing>
      </w: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6128" behindDoc="1" locked="0" layoutInCell="1" allowOverlap="1">
            <wp:simplePos x="0" y="0"/>
            <wp:positionH relativeFrom="column">
              <wp:posOffset>-89810</wp:posOffset>
            </wp:positionH>
            <wp:positionV relativeFrom="paragraph">
              <wp:posOffset>-182425</wp:posOffset>
            </wp:positionV>
            <wp:extent cx="6011981" cy="9009096"/>
            <wp:effectExtent l="38100" t="19050" r="26869" b="20604"/>
            <wp:wrapNone/>
            <wp:docPr id="37" name="Рисунок 12" descr="F:\печка-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печка-оборот.jpg"/>
                    <pic:cNvPicPr>
                      <a:picLocks noChangeAspect="1" noChangeArrowheads="1"/>
                    </pic:cNvPicPr>
                  </pic:nvPicPr>
                  <pic:blipFill>
                    <a:blip r:embed="rId43" cstate="print"/>
                    <a:srcRect/>
                    <a:stretch>
                      <a:fillRect/>
                    </a:stretch>
                  </pic:blipFill>
                  <pic:spPr bwMode="auto">
                    <a:xfrm>
                      <a:off x="0" y="0"/>
                      <a:ext cx="6011981" cy="9009096"/>
                    </a:xfrm>
                    <a:prstGeom prst="rect">
                      <a:avLst/>
                    </a:prstGeom>
                    <a:noFill/>
                    <a:ln w="9525">
                      <a:solidFill>
                        <a:srgbClr val="4F81BD"/>
                      </a:solidFill>
                      <a:miter lim="800000"/>
                      <a:headEnd/>
                      <a:tailEnd/>
                    </a:ln>
                  </pic:spPr>
                </pic:pic>
              </a:graphicData>
            </a:graphic>
          </wp:anchor>
        </w:drawing>
      </w: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pPr>
    </w:p>
    <w:p w:rsidR="006A1044" w:rsidRDefault="006A1044" w:rsidP="006A1044">
      <w:pPr>
        <w:rPr>
          <w:rFonts w:ascii="Times New Roman" w:hAnsi="Times New Roman"/>
          <w:sz w:val="28"/>
          <w:szCs w:val="28"/>
        </w:rPr>
        <w:sectPr w:rsidR="006A1044" w:rsidSect="002507D9">
          <w:footerReference w:type="default" r:id="rId44"/>
          <w:pgSz w:w="11906" w:h="16838"/>
          <w:pgMar w:top="1134" w:right="567" w:bottom="567" w:left="1418" w:header="709" w:footer="709" w:gutter="0"/>
          <w:pgNumType w:start="3"/>
          <w:cols w:space="708"/>
          <w:docGrid w:linePitch="360"/>
        </w:sectPr>
      </w:pPr>
    </w:p>
    <w:p w:rsidR="006A1044" w:rsidRPr="004A3D22" w:rsidRDefault="006A1044" w:rsidP="006A1044">
      <w:pPr>
        <w:pStyle w:val="ConsPlusNormal"/>
        <w:ind w:left="-426"/>
        <w:jc w:val="center"/>
        <w:outlineLvl w:val="0"/>
        <w:rPr>
          <w:rFonts w:ascii="Times New Roman" w:hAnsi="Times New Roman" w:cs="Times New Roman"/>
          <w:b/>
          <w:sz w:val="22"/>
          <w:szCs w:val="22"/>
        </w:rPr>
      </w:pPr>
      <w:r>
        <w:rPr>
          <w:rFonts w:ascii="Times New Roman" w:hAnsi="Times New Roman" w:cs="Times New Roman"/>
          <w:b/>
          <w:noProof/>
          <w:sz w:val="22"/>
          <w:szCs w:val="22"/>
        </w:rPr>
        <w:lastRenderedPageBreak/>
        <w:drawing>
          <wp:anchor distT="0" distB="0" distL="114300" distR="114300" simplePos="0" relativeHeight="251697152" behindDoc="1" locked="0" layoutInCell="1" allowOverlap="1">
            <wp:simplePos x="0" y="0"/>
            <wp:positionH relativeFrom="column">
              <wp:posOffset>-177165</wp:posOffset>
            </wp:positionH>
            <wp:positionV relativeFrom="paragraph">
              <wp:posOffset>-453390</wp:posOffset>
            </wp:positionV>
            <wp:extent cx="6392545" cy="10002520"/>
            <wp:effectExtent l="19050" t="0" r="8255" b="0"/>
            <wp:wrapNone/>
            <wp:docPr id="38" name="Рисунок 1" descr="C:\Мочиевский С.В\бланки\логотип 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чиевский С.В\бланки\логотип Гу.jpg"/>
                    <pic:cNvPicPr>
                      <a:picLocks noChangeAspect="1" noChangeArrowheads="1"/>
                    </pic:cNvPicPr>
                  </pic:nvPicPr>
                  <pic:blipFill>
                    <a:blip r:embed="rId45" cstate="print">
                      <a:lum bright="70000" contrast="-56000"/>
                    </a:blip>
                    <a:srcRect/>
                    <a:stretch>
                      <a:fillRect/>
                    </a:stretch>
                  </pic:blipFill>
                  <pic:spPr bwMode="auto">
                    <a:xfrm>
                      <a:off x="0" y="0"/>
                      <a:ext cx="6392545" cy="10002520"/>
                    </a:xfrm>
                    <a:prstGeom prst="rect">
                      <a:avLst/>
                    </a:prstGeom>
                    <a:noFill/>
                    <a:ln w="9525">
                      <a:noFill/>
                      <a:miter lim="800000"/>
                      <a:headEnd/>
                      <a:tailEnd/>
                    </a:ln>
                  </pic:spPr>
                </pic:pic>
              </a:graphicData>
            </a:graphic>
          </wp:anchor>
        </w:drawing>
      </w:r>
      <w:r w:rsidRPr="004A3D22">
        <w:rPr>
          <w:rFonts w:ascii="Times New Roman" w:hAnsi="Times New Roman" w:cs="Times New Roman"/>
          <w:b/>
          <w:sz w:val="22"/>
          <w:szCs w:val="22"/>
        </w:rPr>
        <w:t>ПАМЯТКА О МЕРАХ ПОЖАРНОЙ БЕЗОПАСНОСТИ</w:t>
      </w:r>
    </w:p>
    <w:p w:rsidR="006A1044" w:rsidRPr="004A3D22" w:rsidRDefault="006A1044" w:rsidP="006A1044">
      <w:pPr>
        <w:pStyle w:val="ConsPlusNormal"/>
        <w:ind w:left="-426"/>
        <w:jc w:val="center"/>
        <w:outlineLvl w:val="0"/>
        <w:rPr>
          <w:rFonts w:ascii="Times New Roman" w:hAnsi="Times New Roman" w:cs="Times New Roman"/>
          <w:b/>
          <w:sz w:val="22"/>
          <w:szCs w:val="22"/>
        </w:rPr>
      </w:pPr>
    </w:p>
    <w:p w:rsidR="006A1044" w:rsidRPr="004A3D22" w:rsidRDefault="006A1044" w:rsidP="006A1044">
      <w:pPr>
        <w:pStyle w:val="ConsPlusNormal"/>
        <w:ind w:left="-426" w:firstLine="426"/>
        <w:jc w:val="both"/>
        <w:outlineLvl w:val="0"/>
        <w:rPr>
          <w:rFonts w:ascii="Times New Roman" w:hAnsi="Times New Roman" w:cs="Times New Roman"/>
          <w:b/>
          <w:sz w:val="22"/>
          <w:szCs w:val="22"/>
        </w:rPr>
      </w:pPr>
      <w:r w:rsidRPr="004A3D22">
        <w:rPr>
          <w:rFonts w:ascii="Times New Roman" w:hAnsi="Times New Roman" w:cs="Times New Roman"/>
          <w:b/>
          <w:sz w:val="22"/>
          <w:szCs w:val="22"/>
        </w:rPr>
        <w:t>Главное управление МЧС России по Ханты-Мансийскому автономному округу-Югре напоминает о необходимости соблюдения основных требований Правил противопожарного режима в Российской Федерации, в том числе:</w:t>
      </w:r>
    </w:p>
    <w:p w:rsidR="006A1044" w:rsidRPr="004A3D22" w:rsidRDefault="006A1044" w:rsidP="006A1044">
      <w:pPr>
        <w:pStyle w:val="ConsPlusNormal"/>
        <w:ind w:left="-426" w:firstLine="426"/>
        <w:jc w:val="both"/>
        <w:outlineLvl w:val="0"/>
        <w:rPr>
          <w:rFonts w:ascii="Times New Roman" w:hAnsi="Times New Roman" w:cs="Times New Roman"/>
          <w:b/>
          <w:sz w:val="22"/>
          <w:szCs w:val="22"/>
        </w:rPr>
      </w:pPr>
    </w:p>
    <w:p w:rsidR="006A1044" w:rsidRPr="004A3D22" w:rsidRDefault="006A1044" w:rsidP="006A1044">
      <w:pPr>
        <w:pStyle w:val="ConsPlusNormal"/>
        <w:widowControl/>
        <w:numPr>
          <w:ilvl w:val="0"/>
          <w:numId w:val="7"/>
        </w:numPr>
        <w:jc w:val="both"/>
        <w:rPr>
          <w:rFonts w:ascii="Times New Roman" w:hAnsi="Times New Roman" w:cs="Times New Roman"/>
          <w:b/>
          <w:sz w:val="22"/>
          <w:szCs w:val="22"/>
        </w:rPr>
      </w:pPr>
      <w:r w:rsidRPr="004A3D22">
        <w:rPr>
          <w:rFonts w:ascii="Times New Roman" w:hAnsi="Times New Roman" w:cs="Times New Roman"/>
          <w:b/>
          <w:sz w:val="22"/>
          <w:szCs w:val="22"/>
        </w:rPr>
        <w:t>При эксплуатации печного отопления запрещается:</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оставлять без присмотра печи, которые топятся, а также поручать надзор за ними детям;</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располагать топливо, другие горючие вещества и материалы на предтопочном листе;</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применять для розжига печей бензин, керосин, дизельное топливо и другие горючие жидкости;</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топить углем, коксом и газом печи, не предназначенные для этих видов топлива;</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использовать вентиляционные и газовые каналы в качестве дымоходов;</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перекаливать печи;</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(отступках) и предтопочных листах;</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размещать мебель и другое оборудование на расстоянии менее 0,7 метра от печей, а от топочных отверстий - менее 1,25 метра.</w:t>
      </w:r>
    </w:p>
    <w:p w:rsidR="006A1044" w:rsidRPr="004A3D22" w:rsidRDefault="006A1044" w:rsidP="006A1044">
      <w:pPr>
        <w:pStyle w:val="a3"/>
        <w:numPr>
          <w:ilvl w:val="0"/>
          <w:numId w:val="7"/>
        </w:numPr>
        <w:autoSpaceDE w:val="0"/>
        <w:autoSpaceDN w:val="0"/>
        <w:adjustRightInd w:val="0"/>
        <w:spacing w:after="0" w:line="240" w:lineRule="auto"/>
        <w:contextualSpacing/>
        <w:jc w:val="both"/>
        <w:rPr>
          <w:rFonts w:ascii="Times New Roman" w:hAnsi="Times New Roman"/>
        </w:rPr>
      </w:pPr>
      <w:r w:rsidRPr="004A3D22">
        <w:rPr>
          <w:rFonts w:ascii="Times New Roman" w:hAnsi="Times New Roman"/>
          <w:b/>
        </w:rPr>
        <w:t>При эксплуатации приборов отопления помните, что:</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при установке временных металлических и других печей заводского изготовления необходимо обеспечить выполнение указаний (инструкций) предприятий-изготовителей этих видов продукции, а также требований норм проектирования, предъявляемых к системам отопления;</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при эксплуатации металлических печей оборудование должно располагаться на расстоянии, указанном в инструкции предприятия-изготовителя металлических печей, но не менее чем 2 метра от металлической печи.</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необходимо проводить побелку дымовых труб и стен, в которых проходят дымовые каналы;</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перед началом отопительного сезона, а также в течение отопительного сезона следует обеспечить проведение очистки дымоходов и печей (отопительных приборов) от сажи не реже:</w:t>
      </w:r>
    </w:p>
    <w:p w:rsidR="006A1044" w:rsidRPr="004A3D22" w:rsidRDefault="006A1044" w:rsidP="006A1044">
      <w:pPr>
        <w:autoSpaceDE w:val="0"/>
        <w:autoSpaceDN w:val="0"/>
        <w:adjustRightInd w:val="0"/>
        <w:spacing w:after="0" w:line="240" w:lineRule="auto"/>
        <w:ind w:firstLine="284"/>
        <w:jc w:val="both"/>
        <w:rPr>
          <w:rFonts w:ascii="Times New Roman" w:hAnsi="Times New Roman"/>
        </w:rPr>
      </w:pPr>
      <w:r w:rsidRPr="004A3D22">
        <w:rPr>
          <w:rFonts w:ascii="Times New Roman" w:hAnsi="Times New Roman"/>
        </w:rPr>
        <w:t>1 раза в 3 месяца - для отопительных печей;</w:t>
      </w:r>
    </w:p>
    <w:p w:rsidR="006A1044" w:rsidRPr="004A3D22" w:rsidRDefault="006A1044" w:rsidP="006A1044">
      <w:pPr>
        <w:autoSpaceDE w:val="0"/>
        <w:autoSpaceDN w:val="0"/>
        <w:adjustRightInd w:val="0"/>
        <w:spacing w:after="0" w:line="240" w:lineRule="auto"/>
        <w:ind w:firstLine="284"/>
        <w:jc w:val="both"/>
        <w:rPr>
          <w:rFonts w:ascii="Times New Roman" w:hAnsi="Times New Roman"/>
        </w:rPr>
      </w:pPr>
      <w:r w:rsidRPr="004A3D22">
        <w:rPr>
          <w:rFonts w:ascii="Times New Roman" w:hAnsi="Times New Roman"/>
        </w:rPr>
        <w:t>1 раза в 2 месяца - для печей и очагов непрерывного действия;</w:t>
      </w:r>
    </w:p>
    <w:p w:rsidR="006A1044" w:rsidRPr="004A3D22" w:rsidRDefault="006A1044" w:rsidP="006A1044">
      <w:pPr>
        <w:pStyle w:val="a3"/>
        <w:autoSpaceDE w:val="0"/>
        <w:autoSpaceDN w:val="0"/>
        <w:adjustRightInd w:val="0"/>
        <w:spacing w:after="0" w:line="240" w:lineRule="auto"/>
        <w:ind w:left="0" w:firstLine="284"/>
        <w:jc w:val="both"/>
        <w:rPr>
          <w:rFonts w:ascii="Times New Roman" w:hAnsi="Times New Roman"/>
        </w:rPr>
      </w:pPr>
      <w:r w:rsidRPr="004A3D22">
        <w:rPr>
          <w:rFonts w:ascii="Times New Roman" w:hAnsi="Times New Roman"/>
        </w:rPr>
        <w:t>1 раза в 1 месяц - для кухонных плит и других печей непрерывной (долговременной) топки;</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золу и шлак, выгребаемые из топок, необходимо заливать водой и удалять в специально отведенное для них место.</w:t>
      </w:r>
    </w:p>
    <w:p w:rsidR="006A1044" w:rsidRPr="004A3D22" w:rsidRDefault="006A1044" w:rsidP="006A1044">
      <w:pPr>
        <w:pStyle w:val="a3"/>
        <w:autoSpaceDE w:val="0"/>
        <w:autoSpaceDN w:val="0"/>
        <w:adjustRightInd w:val="0"/>
        <w:spacing w:after="0" w:line="240" w:lineRule="auto"/>
        <w:ind w:left="-426" w:firstLine="426"/>
        <w:jc w:val="center"/>
        <w:rPr>
          <w:rFonts w:ascii="Times New Roman" w:hAnsi="Times New Roman"/>
          <w:b/>
          <w:i/>
        </w:rPr>
      </w:pPr>
      <w:r w:rsidRPr="004A3D22">
        <w:rPr>
          <w:rFonts w:ascii="Times New Roman" w:hAnsi="Times New Roman"/>
          <w:b/>
          <w:i/>
        </w:rPr>
        <w:t>Устройство (кладка, монтаж), ремонт, облицовка, теплоизоляция и очистка печей, каминов, других теплогенерирующих установок и дымоходов, в соответствии с законодательством Российской Федерации относится к перечню работ и услуг, для выполнения которых требуется лицензия.</w:t>
      </w:r>
    </w:p>
    <w:p w:rsidR="006A1044" w:rsidRPr="004A3D22" w:rsidRDefault="006A1044" w:rsidP="006A1044">
      <w:pPr>
        <w:pStyle w:val="a3"/>
        <w:autoSpaceDE w:val="0"/>
        <w:autoSpaceDN w:val="0"/>
        <w:adjustRightInd w:val="0"/>
        <w:spacing w:after="0" w:line="240" w:lineRule="auto"/>
        <w:ind w:left="-426" w:firstLine="426"/>
        <w:jc w:val="center"/>
        <w:rPr>
          <w:rFonts w:ascii="Times New Roman" w:hAnsi="Times New Roman"/>
          <w:b/>
          <w:i/>
        </w:rPr>
      </w:pPr>
    </w:p>
    <w:p w:rsidR="006A1044" w:rsidRPr="004A3D22" w:rsidRDefault="006A1044" w:rsidP="006A1044">
      <w:pPr>
        <w:pStyle w:val="a3"/>
        <w:numPr>
          <w:ilvl w:val="0"/>
          <w:numId w:val="7"/>
        </w:numPr>
        <w:autoSpaceDE w:val="0"/>
        <w:autoSpaceDN w:val="0"/>
        <w:adjustRightInd w:val="0"/>
        <w:spacing w:after="0" w:line="240" w:lineRule="auto"/>
        <w:contextualSpacing/>
        <w:jc w:val="both"/>
        <w:rPr>
          <w:rFonts w:ascii="Times New Roman" w:hAnsi="Times New Roman"/>
          <w:b/>
        </w:rPr>
      </w:pPr>
      <w:r w:rsidRPr="004A3D22">
        <w:rPr>
          <w:rFonts w:ascii="Times New Roman" w:hAnsi="Times New Roman"/>
          <w:b/>
        </w:rPr>
        <w:t>При эксплуатации электросетей и электрооборудования запрещается:</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эксплуатировать электропровода и кабели с видимыми нарушениями изоляции;</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пользоваться розетками, рубильниками, другими электроустановочными изделиями с повреждениями;</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применять нестандартные (самодельные) электронагревательные приборы;</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Pr>
          <w:rFonts w:ascii="Times New Roman" w:hAnsi="Times New Roman"/>
          <w:noProof/>
        </w:rPr>
        <w:lastRenderedPageBreak/>
        <w:drawing>
          <wp:anchor distT="0" distB="0" distL="114300" distR="114300" simplePos="0" relativeHeight="251698176" behindDoc="1" locked="0" layoutInCell="1" allowOverlap="1">
            <wp:simplePos x="0" y="0"/>
            <wp:positionH relativeFrom="column">
              <wp:posOffset>-194310</wp:posOffset>
            </wp:positionH>
            <wp:positionV relativeFrom="paragraph">
              <wp:posOffset>-510540</wp:posOffset>
            </wp:positionV>
            <wp:extent cx="6431915" cy="9846310"/>
            <wp:effectExtent l="19050" t="0" r="6985" b="0"/>
            <wp:wrapNone/>
            <wp:docPr id="39" name="Рисунок 1" descr="C:\Мочиевский С.В\бланки\логотип 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чиевский С.В\бланки\логотип Гу.jpg"/>
                    <pic:cNvPicPr>
                      <a:picLocks noChangeAspect="1" noChangeArrowheads="1"/>
                    </pic:cNvPicPr>
                  </pic:nvPicPr>
                  <pic:blipFill>
                    <a:blip r:embed="rId45" cstate="print">
                      <a:lum bright="70000" contrast="-56000"/>
                    </a:blip>
                    <a:srcRect/>
                    <a:stretch>
                      <a:fillRect/>
                    </a:stretch>
                  </pic:blipFill>
                  <pic:spPr bwMode="auto">
                    <a:xfrm>
                      <a:off x="0" y="0"/>
                      <a:ext cx="6431915" cy="9846310"/>
                    </a:xfrm>
                    <a:prstGeom prst="rect">
                      <a:avLst/>
                    </a:prstGeom>
                    <a:noFill/>
                    <a:ln w="9525">
                      <a:noFill/>
                      <a:miter lim="800000"/>
                      <a:headEnd/>
                      <a:tailEnd/>
                    </a:ln>
                  </pic:spPr>
                </pic:pic>
              </a:graphicData>
            </a:graphic>
          </wp:anchor>
        </w:drawing>
      </w:r>
      <w:r w:rsidRPr="004A3D22">
        <w:rPr>
          <w:rFonts w:ascii="Times New Roman" w:hAnsi="Times New Roman"/>
        </w:rPr>
        <w:t>превышать суммарную мощность электроприборов, подключаемых к одной розетке. Информацию о допустимой нагрузки на электросети в Ваших помещениях уточните у представителей обслуживающей организации. Ознакомьтесь со сведениями о мощности используемых электроприборов в документации завода-изготовителя (паспорте на прибор).</w:t>
      </w:r>
    </w:p>
    <w:p w:rsidR="006A1044" w:rsidRPr="004A3D22" w:rsidRDefault="006A1044" w:rsidP="006A1044">
      <w:pPr>
        <w:pStyle w:val="a3"/>
        <w:numPr>
          <w:ilvl w:val="0"/>
          <w:numId w:val="7"/>
        </w:numPr>
        <w:autoSpaceDE w:val="0"/>
        <w:autoSpaceDN w:val="0"/>
        <w:adjustRightInd w:val="0"/>
        <w:spacing w:after="0" w:line="240" w:lineRule="auto"/>
        <w:contextualSpacing/>
        <w:jc w:val="both"/>
        <w:rPr>
          <w:rFonts w:ascii="Times New Roman" w:hAnsi="Times New Roman"/>
          <w:b/>
        </w:rPr>
      </w:pPr>
      <w:r w:rsidRPr="004A3D22">
        <w:rPr>
          <w:rFonts w:ascii="Times New Roman" w:hAnsi="Times New Roman"/>
          <w:b/>
        </w:rPr>
        <w:t>При использовании пиротехнических изделий:</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покупая пиротехническую продукцию, обязательно обратите внимание на наличие  сертификата качества. Вся информация о производителе и товаре должна быть на русском языке;</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на изделия повышенной опасности должны присутствовать предупреждающие надписи, ограничивающие возраст пользователей;</w:t>
      </w:r>
      <w:r w:rsidRPr="004A3D22">
        <w:rPr>
          <w:rFonts w:ascii="Times New Roman" w:hAnsi="Times New Roman"/>
          <w:b/>
          <w:noProof/>
        </w:rPr>
        <w:t xml:space="preserve"> </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рекомендуется покупать пиротехническую продукцию в специализированных магазинах или отделах. Ни в коем случае не покупайте пиротехнику, которая вызывает подозрения, возможно, она сделана с нарушениями требований к пиротехническим изделиям;</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не зажигайте салюты, ракеты и петарды на крышах домов, балконах и лоджиях, вблизи деревьев и линий электропередач, а так же во время сильных ветров;</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в точности соблюдайте инструкцию по эксплуатации пиротехнического изделия.</w:t>
      </w:r>
    </w:p>
    <w:p w:rsidR="006A1044" w:rsidRPr="004A3D22" w:rsidRDefault="006A1044" w:rsidP="006A1044">
      <w:pPr>
        <w:pStyle w:val="a3"/>
        <w:numPr>
          <w:ilvl w:val="0"/>
          <w:numId w:val="7"/>
        </w:numPr>
        <w:autoSpaceDE w:val="0"/>
        <w:autoSpaceDN w:val="0"/>
        <w:adjustRightInd w:val="0"/>
        <w:spacing w:after="0" w:line="240" w:lineRule="auto"/>
        <w:contextualSpacing/>
        <w:jc w:val="both"/>
        <w:rPr>
          <w:rFonts w:ascii="Times New Roman" w:hAnsi="Times New Roman"/>
          <w:b/>
        </w:rPr>
      </w:pPr>
      <w:r w:rsidRPr="004A3D22">
        <w:rPr>
          <w:rFonts w:ascii="Times New Roman" w:hAnsi="Times New Roman"/>
          <w:b/>
        </w:rPr>
        <w:t>При установке новогодней ёлки:</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новогодняя ёлка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потолков;</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запрещается украшать елку марлей и ватой, не пропитанными огнезащитными составами;</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применяйте электрические гирлянды и иллюминация, имеющие соответствующий сертификат соответствия;</w:t>
      </w:r>
    </w:p>
    <w:p w:rsidR="006A1044" w:rsidRPr="004A3D22" w:rsidRDefault="006A1044" w:rsidP="006A1044">
      <w:pPr>
        <w:pStyle w:val="a3"/>
        <w:numPr>
          <w:ilvl w:val="0"/>
          <w:numId w:val="6"/>
        </w:numPr>
        <w:autoSpaceDE w:val="0"/>
        <w:autoSpaceDN w:val="0"/>
        <w:adjustRightInd w:val="0"/>
        <w:spacing w:after="0" w:line="240" w:lineRule="auto"/>
        <w:ind w:left="0" w:hanging="426"/>
        <w:contextualSpacing/>
        <w:jc w:val="both"/>
        <w:rPr>
          <w:rFonts w:ascii="Times New Roman" w:hAnsi="Times New Roman"/>
        </w:rPr>
      </w:pPr>
      <w:r w:rsidRPr="004A3D22">
        <w:rPr>
          <w:rFonts w:ascii="Times New Roman" w:hAnsi="Times New Roman"/>
        </w:rPr>
        <w:t>при обнаружении неисправности в иллюминации или гирляндах (нагрев и повреждение изоляции проводов, искрение и др.) необходимо их немедленно обесточить.</w:t>
      </w:r>
    </w:p>
    <w:p w:rsidR="006A1044" w:rsidRPr="004A3D22" w:rsidRDefault="006A1044" w:rsidP="006A1044">
      <w:pPr>
        <w:pStyle w:val="a3"/>
        <w:numPr>
          <w:ilvl w:val="0"/>
          <w:numId w:val="7"/>
        </w:numPr>
        <w:tabs>
          <w:tab w:val="left" w:pos="-142"/>
          <w:tab w:val="left" w:pos="284"/>
        </w:tabs>
        <w:autoSpaceDE w:val="0"/>
        <w:autoSpaceDN w:val="0"/>
        <w:adjustRightInd w:val="0"/>
        <w:spacing w:after="0" w:line="240" w:lineRule="auto"/>
        <w:contextualSpacing/>
        <w:jc w:val="both"/>
        <w:rPr>
          <w:rFonts w:ascii="Times New Roman" w:hAnsi="Times New Roman"/>
          <w:b/>
        </w:rPr>
      </w:pPr>
      <w:r w:rsidRPr="004A3D22">
        <w:rPr>
          <w:rFonts w:ascii="Times New Roman" w:hAnsi="Times New Roman"/>
          <w:b/>
        </w:rPr>
        <w:t>На территории дачных участков запрещается:</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оставлять емкости с легковоспламеняющимися и горючими жидкостями, горючими газами;</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устраивать свалки горючих отходов;</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 на расстоянии менее 100 метров от лесных массивов.</w:t>
      </w:r>
    </w:p>
    <w:p w:rsidR="006A1044" w:rsidRPr="004A3D22" w:rsidRDefault="006A1044" w:rsidP="006A1044">
      <w:pPr>
        <w:pStyle w:val="a3"/>
        <w:numPr>
          <w:ilvl w:val="0"/>
          <w:numId w:val="7"/>
        </w:numPr>
        <w:tabs>
          <w:tab w:val="left" w:pos="-142"/>
          <w:tab w:val="left" w:pos="284"/>
        </w:tabs>
        <w:autoSpaceDE w:val="0"/>
        <w:autoSpaceDN w:val="0"/>
        <w:adjustRightInd w:val="0"/>
        <w:spacing w:after="0" w:line="240" w:lineRule="auto"/>
        <w:contextualSpacing/>
        <w:jc w:val="both"/>
        <w:rPr>
          <w:rFonts w:ascii="Times New Roman" w:hAnsi="Times New Roman"/>
          <w:b/>
        </w:rPr>
      </w:pPr>
      <w:r w:rsidRPr="004A3D22">
        <w:rPr>
          <w:rFonts w:ascii="Times New Roman" w:hAnsi="Times New Roman"/>
          <w:b/>
        </w:rPr>
        <w:t>Не допускайте неосторожного обращения с огнём:</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 xml:space="preserve">Ни в коем случае не курите в постели, особенно в состоянии алкогольного опьянения! Отравление продуктами горения происходит практически незаметно, достаточно загорания, вызванного непотушенным окурком. От вдохов угарного газа человек теряет сознание, спастись в такой ситуации становится практически невозможным.    </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Ограничьте доступ своих детей к пожароопасным предметам - спичкам, зажигалкам, горючим жидкостям и пр. Никогда не оставляйте малолетних детей одних без присмотра, даже на непродолжительный промежуток времени.</w:t>
      </w:r>
    </w:p>
    <w:p w:rsidR="006A1044" w:rsidRPr="004A3D22" w:rsidRDefault="006A1044" w:rsidP="006A1044">
      <w:pPr>
        <w:pStyle w:val="a3"/>
        <w:numPr>
          <w:ilvl w:val="0"/>
          <w:numId w:val="6"/>
        </w:numPr>
        <w:autoSpaceDE w:val="0"/>
        <w:autoSpaceDN w:val="0"/>
        <w:adjustRightInd w:val="0"/>
        <w:spacing w:after="0" w:line="240" w:lineRule="auto"/>
        <w:ind w:left="-426" w:firstLine="0"/>
        <w:contextualSpacing/>
        <w:jc w:val="both"/>
        <w:rPr>
          <w:rFonts w:ascii="Times New Roman" w:hAnsi="Times New Roman"/>
        </w:rPr>
      </w:pPr>
      <w:r w:rsidRPr="004A3D22">
        <w:rPr>
          <w:rFonts w:ascii="Times New Roman" w:hAnsi="Times New Roman"/>
        </w:rPr>
        <w:t>Перед выходом из дома проверьте, выключены ли все газовые приборы. Не оставляйте открытый огонь без присмотра!</w:t>
      </w:r>
    </w:p>
    <w:p w:rsidR="006A1044" w:rsidRPr="004A3D22" w:rsidRDefault="006A1044" w:rsidP="006A1044">
      <w:pPr>
        <w:pStyle w:val="a3"/>
        <w:autoSpaceDE w:val="0"/>
        <w:autoSpaceDN w:val="0"/>
        <w:adjustRightInd w:val="0"/>
        <w:spacing w:after="0" w:line="240" w:lineRule="auto"/>
        <w:ind w:left="-426" w:firstLine="426"/>
        <w:jc w:val="both"/>
        <w:rPr>
          <w:rFonts w:ascii="Times New Roman" w:hAnsi="Times New Roman"/>
          <w:b/>
        </w:rPr>
      </w:pPr>
      <w:r w:rsidRPr="004A3D22">
        <w:rPr>
          <w:rFonts w:ascii="Times New Roman" w:hAnsi="Times New Roman"/>
          <w:b/>
        </w:rPr>
        <w:t>При обнаружении пожара или признаков горения в здании, помещении (задымление, запах гари, повышение температуры воздуха и др.) необходимо:</w:t>
      </w:r>
    </w:p>
    <w:p w:rsidR="006A1044" w:rsidRPr="004A3D22" w:rsidRDefault="006A1044" w:rsidP="006A1044">
      <w:pPr>
        <w:pStyle w:val="a3"/>
        <w:numPr>
          <w:ilvl w:val="0"/>
          <w:numId w:val="8"/>
        </w:numPr>
        <w:tabs>
          <w:tab w:val="left" w:pos="284"/>
        </w:tabs>
        <w:autoSpaceDE w:val="0"/>
        <w:autoSpaceDN w:val="0"/>
        <w:adjustRightInd w:val="0"/>
        <w:spacing w:after="0" w:line="240" w:lineRule="auto"/>
        <w:ind w:left="-426" w:firstLine="426"/>
        <w:contextualSpacing/>
        <w:jc w:val="both"/>
        <w:rPr>
          <w:rFonts w:ascii="Times New Roman" w:hAnsi="Times New Roman"/>
        </w:rPr>
      </w:pPr>
      <w:r w:rsidRPr="004A3D22">
        <w:rPr>
          <w:rFonts w:ascii="Times New Roman" w:hAnsi="Times New Roman"/>
        </w:rPr>
        <w:t xml:space="preserve">Немедленно сообщить об этом по телефону в пожарную охрану по номерам телефонов: </w:t>
      </w:r>
    </w:p>
    <w:p w:rsidR="006A1044" w:rsidRPr="004A3D22" w:rsidRDefault="006A1044" w:rsidP="006A1044">
      <w:pPr>
        <w:autoSpaceDE w:val="0"/>
        <w:autoSpaceDN w:val="0"/>
        <w:adjustRightInd w:val="0"/>
        <w:spacing w:after="0" w:line="240" w:lineRule="auto"/>
        <w:ind w:left="-426" w:firstLine="426"/>
        <w:jc w:val="both"/>
        <w:rPr>
          <w:rFonts w:ascii="Times New Roman" w:hAnsi="Times New Roman"/>
          <w:b/>
          <w:u w:val="single"/>
        </w:rPr>
      </w:pPr>
      <w:r w:rsidRPr="004A3D22">
        <w:rPr>
          <w:rFonts w:ascii="Times New Roman" w:hAnsi="Times New Roman"/>
        </w:rPr>
        <w:t xml:space="preserve">- </w:t>
      </w:r>
      <w:r w:rsidRPr="004A3D22">
        <w:rPr>
          <w:rFonts w:ascii="Times New Roman" w:hAnsi="Times New Roman"/>
          <w:b/>
          <w:u w:val="single"/>
        </w:rPr>
        <w:t>со стационарного телефона: «101», «01».</w:t>
      </w:r>
    </w:p>
    <w:p w:rsidR="006A1044" w:rsidRPr="004A3D22" w:rsidRDefault="006A1044" w:rsidP="006A1044">
      <w:pPr>
        <w:autoSpaceDE w:val="0"/>
        <w:autoSpaceDN w:val="0"/>
        <w:adjustRightInd w:val="0"/>
        <w:spacing w:after="0" w:line="240" w:lineRule="auto"/>
        <w:ind w:left="-426" w:firstLine="426"/>
        <w:jc w:val="both"/>
        <w:rPr>
          <w:rFonts w:ascii="Times New Roman" w:hAnsi="Times New Roman"/>
          <w:b/>
          <w:u w:val="single"/>
        </w:rPr>
      </w:pPr>
      <w:r w:rsidRPr="004A3D22">
        <w:rPr>
          <w:rFonts w:ascii="Times New Roman" w:hAnsi="Times New Roman"/>
        </w:rPr>
        <w:t xml:space="preserve">- </w:t>
      </w:r>
      <w:r w:rsidRPr="004A3D22">
        <w:rPr>
          <w:rFonts w:ascii="Times New Roman" w:hAnsi="Times New Roman"/>
          <w:b/>
          <w:u w:val="single"/>
        </w:rPr>
        <w:t xml:space="preserve">с мобильного телефона: «112». </w:t>
      </w:r>
    </w:p>
    <w:p w:rsidR="006A1044" w:rsidRPr="004A3D22" w:rsidRDefault="006A1044" w:rsidP="006A1044">
      <w:pPr>
        <w:autoSpaceDE w:val="0"/>
        <w:autoSpaceDN w:val="0"/>
        <w:adjustRightInd w:val="0"/>
        <w:spacing w:after="0" w:line="240" w:lineRule="auto"/>
        <w:ind w:left="-426" w:firstLine="426"/>
        <w:jc w:val="both"/>
        <w:rPr>
          <w:rFonts w:ascii="Times New Roman" w:hAnsi="Times New Roman"/>
        </w:rPr>
      </w:pPr>
      <w:r w:rsidRPr="004A3D22">
        <w:rPr>
          <w:rFonts w:ascii="Times New Roman" w:hAnsi="Times New Roman"/>
        </w:rPr>
        <w:t>При этом необходимо назвать адрес объекта, место возникновения пожара, а также сообщить свою фамилию.</w:t>
      </w:r>
      <w:r w:rsidRPr="004A3D22">
        <w:rPr>
          <w:rFonts w:ascii="Times New Roman" w:hAnsi="Times New Roman"/>
          <w:b/>
          <w:noProof/>
        </w:rPr>
        <w:t xml:space="preserve"> </w:t>
      </w:r>
    </w:p>
    <w:p w:rsidR="006A1044" w:rsidRPr="004A3D22" w:rsidRDefault="006A1044" w:rsidP="006A1044">
      <w:pPr>
        <w:pStyle w:val="a3"/>
        <w:numPr>
          <w:ilvl w:val="0"/>
          <w:numId w:val="8"/>
        </w:numPr>
        <w:tabs>
          <w:tab w:val="left" w:pos="284"/>
        </w:tabs>
        <w:autoSpaceDE w:val="0"/>
        <w:autoSpaceDN w:val="0"/>
        <w:adjustRightInd w:val="0"/>
        <w:spacing w:after="0" w:line="240" w:lineRule="auto"/>
        <w:ind w:left="-426" w:firstLine="426"/>
        <w:contextualSpacing/>
        <w:jc w:val="both"/>
        <w:rPr>
          <w:rFonts w:ascii="Times New Roman" w:hAnsi="Times New Roman"/>
        </w:rPr>
      </w:pPr>
      <w:r w:rsidRPr="004A3D22">
        <w:rPr>
          <w:rFonts w:ascii="Times New Roman" w:hAnsi="Times New Roman"/>
        </w:rPr>
        <w:t>Принять посильные меры по эвакуации людей и тушению пожара.</w:t>
      </w:r>
    </w:p>
    <w:p w:rsidR="006A1044" w:rsidRPr="004A3D22" w:rsidRDefault="006A1044" w:rsidP="006A1044">
      <w:pPr>
        <w:autoSpaceDE w:val="0"/>
        <w:autoSpaceDN w:val="0"/>
        <w:adjustRightInd w:val="0"/>
        <w:spacing w:after="0" w:line="240" w:lineRule="auto"/>
        <w:ind w:left="-426" w:firstLine="426"/>
        <w:jc w:val="center"/>
        <w:rPr>
          <w:rFonts w:ascii="Times New Roman" w:hAnsi="Times New Roman"/>
          <w:b/>
          <w:i/>
        </w:rPr>
      </w:pPr>
    </w:p>
    <w:p w:rsidR="006A1044" w:rsidRDefault="006A1044" w:rsidP="006A1044">
      <w:pPr>
        <w:autoSpaceDE w:val="0"/>
        <w:autoSpaceDN w:val="0"/>
        <w:adjustRightInd w:val="0"/>
        <w:spacing w:after="0" w:line="240" w:lineRule="auto"/>
        <w:ind w:left="-426" w:firstLine="426"/>
        <w:jc w:val="center"/>
        <w:rPr>
          <w:rFonts w:ascii="Times New Roman" w:hAnsi="Times New Roman"/>
          <w:b/>
          <w:i/>
        </w:rPr>
      </w:pPr>
      <w:r w:rsidRPr="004A3D22">
        <w:rPr>
          <w:rFonts w:ascii="Times New Roman" w:hAnsi="Times New Roman"/>
          <w:b/>
          <w:i/>
        </w:rPr>
        <w:t>Органы федерального государственного пожарного надзора настоятельно рекомендует Вам оборудовать свои дома автономными дымовыми пожарными извещателями, а также первичными средствами пожаротушения (огнетушители, автономные модули тушения пожаров), которые также могут оказать неоценимую помощь при ликвидации загораний на ранней стадии.</w:t>
      </w:r>
    </w:p>
    <w:p w:rsidR="006A1044" w:rsidRDefault="006A1044" w:rsidP="006A1044">
      <w:pPr>
        <w:autoSpaceDE w:val="0"/>
        <w:autoSpaceDN w:val="0"/>
        <w:adjustRightInd w:val="0"/>
        <w:spacing w:after="0" w:line="240" w:lineRule="auto"/>
        <w:ind w:left="-426" w:firstLine="426"/>
        <w:jc w:val="center"/>
        <w:rPr>
          <w:rFonts w:ascii="Times New Roman" w:hAnsi="Times New Roman"/>
          <w:b/>
          <w:i/>
        </w:rPr>
      </w:pPr>
    </w:p>
    <w:p w:rsidR="006A1044" w:rsidRDefault="006A1044" w:rsidP="006A1044">
      <w:pPr>
        <w:autoSpaceDE w:val="0"/>
        <w:autoSpaceDN w:val="0"/>
        <w:adjustRightInd w:val="0"/>
        <w:spacing w:after="0" w:line="240" w:lineRule="auto"/>
        <w:ind w:left="-426" w:firstLine="426"/>
        <w:jc w:val="center"/>
        <w:rPr>
          <w:rFonts w:ascii="Times New Roman" w:hAnsi="Times New Roman"/>
          <w:b/>
          <w:i/>
        </w:rPr>
      </w:pPr>
    </w:p>
    <w:p w:rsidR="006A1044" w:rsidRDefault="006A1044" w:rsidP="006A1044">
      <w:pPr>
        <w:autoSpaceDE w:val="0"/>
        <w:autoSpaceDN w:val="0"/>
        <w:adjustRightInd w:val="0"/>
        <w:spacing w:after="0" w:line="240" w:lineRule="auto"/>
        <w:ind w:left="-426" w:firstLine="426"/>
        <w:jc w:val="center"/>
        <w:rPr>
          <w:rFonts w:ascii="Times New Roman" w:hAnsi="Times New Roman"/>
          <w:b/>
          <w:i/>
        </w:rPr>
      </w:pPr>
    </w:p>
    <w:p w:rsidR="006A1044" w:rsidRDefault="006A1044" w:rsidP="006A1044">
      <w:pPr>
        <w:autoSpaceDE w:val="0"/>
        <w:autoSpaceDN w:val="0"/>
        <w:adjustRightInd w:val="0"/>
        <w:spacing w:after="0" w:line="240" w:lineRule="auto"/>
        <w:ind w:left="-426" w:firstLine="426"/>
        <w:jc w:val="center"/>
        <w:rPr>
          <w:rFonts w:ascii="Times New Roman" w:hAnsi="Times New Roman"/>
          <w:b/>
          <w:i/>
        </w:rPr>
      </w:pPr>
    </w:p>
    <w:sectPr w:rsidR="006A1044" w:rsidSect="0048146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E66" w:rsidRDefault="00262E66">
      <w:pPr>
        <w:spacing w:after="0" w:line="240" w:lineRule="auto"/>
      </w:pPr>
      <w:r>
        <w:separator/>
      </w:r>
    </w:p>
  </w:endnote>
  <w:endnote w:type="continuationSeparator" w:id="0">
    <w:p w:rsidR="00262E66" w:rsidRDefault="00262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27" w:rsidRDefault="000567BB">
    <w:pPr>
      <w:pStyle w:val="ab"/>
      <w:jc w:val="center"/>
    </w:pPr>
    <w:r>
      <w:fldChar w:fldCharType="begin"/>
    </w:r>
    <w:r>
      <w:instrText xml:space="preserve"> PAGE   \* MERGEFORMAT </w:instrText>
    </w:r>
    <w:r>
      <w:fldChar w:fldCharType="separate"/>
    </w:r>
    <w:r w:rsidR="007E5ED7">
      <w:rPr>
        <w:noProof/>
      </w:rPr>
      <w:t>26</w:t>
    </w:r>
    <w:r>
      <w:fldChar w:fldCharType="end"/>
    </w:r>
  </w:p>
  <w:p w:rsidR="00F57527" w:rsidRDefault="007E5ED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E66" w:rsidRDefault="00262E66">
      <w:pPr>
        <w:spacing w:after="0" w:line="240" w:lineRule="auto"/>
      </w:pPr>
      <w:r>
        <w:separator/>
      </w:r>
    </w:p>
  </w:footnote>
  <w:footnote w:type="continuationSeparator" w:id="0">
    <w:p w:rsidR="00262E66" w:rsidRDefault="00262E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3E9B"/>
    <w:multiLevelType w:val="hybridMultilevel"/>
    <w:tmpl w:val="EB909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
    <w:nsid w:val="16B01632"/>
    <w:multiLevelType w:val="hybridMultilevel"/>
    <w:tmpl w:val="5976610E"/>
    <w:lvl w:ilvl="0" w:tplc="BD2858E2">
      <w:start w:val="1"/>
      <w:numFmt w:val="bullet"/>
      <w:lvlText w:val=""/>
      <w:lvlJc w:val="left"/>
      <w:pPr>
        <w:ind w:left="720" w:hanging="360"/>
      </w:pPr>
      <w:rPr>
        <w:rFonts w:ascii="Symbol" w:hAnsi="Symbol" w:cs="Symbol" w:hint="default"/>
        <w:b w:val="0"/>
        <w:bCs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73D291A"/>
    <w:multiLevelType w:val="hybridMultilevel"/>
    <w:tmpl w:val="49FEEF9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DF0D13"/>
    <w:multiLevelType w:val="hybridMultilevel"/>
    <w:tmpl w:val="4E64B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0E22BF"/>
    <w:multiLevelType w:val="hybridMultilevel"/>
    <w:tmpl w:val="495E110E"/>
    <w:lvl w:ilvl="0" w:tplc="9CFAA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46B7FDE"/>
    <w:multiLevelType w:val="hybridMultilevel"/>
    <w:tmpl w:val="88E67B6E"/>
    <w:lvl w:ilvl="0" w:tplc="C1D219A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ECE4417"/>
    <w:multiLevelType w:val="hybridMultilevel"/>
    <w:tmpl w:val="ABF6787A"/>
    <w:lvl w:ilvl="0" w:tplc="441E8AD2">
      <w:start w:val="1"/>
      <w:numFmt w:val="decimal"/>
      <w:lvlText w:val="%1."/>
      <w:lvlJc w:val="left"/>
      <w:pPr>
        <w:ind w:left="927" w:hanging="360"/>
      </w:pPr>
      <w:rPr>
        <w:rFonts w:ascii="Times New Roman" w:eastAsia="Times New Roman" w:hAnsi="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65831355"/>
    <w:multiLevelType w:val="multilevel"/>
    <w:tmpl w:val="5606BE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
  </w:num>
  <w:num w:numId="3">
    <w:abstractNumId w:val="6"/>
  </w:num>
  <w:num w:numId="4">
    <w:abstractNumId w:val="4"/>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460"/>
    <w:rsid w:val="00027914"/>
    <w:rsid w:val="00045353"/>
    <w:rsid w:val="0004689A"/>
    <w:rsid w:val="000567BB"/>
    <w:rsid w:val="000900FF"/>
    <w:rsid w:val="00094A3D"/>
    <w:rsid w:val="00097496"/>
    <w:rsid w:val="000A37AC"/>
    <w:rsid w:val="000C653B"/>
    <w:rsid w:val="001052B1"/>
    <w:rsid w:val="00117D7F"/>
    <w:rsid w:val="00151312"/>
    <w:rsid w:val="00154663"/>
    <w:rsid w:val="00176AC2"/>
    <w:rsid w:val="001825F8"/>
    <w:rsid w:val="00203FB2"/>
    <w:rsid w:val="002207CA"/>
    <w:rsid w:val="002368BF"/>
    <w:rsid w:val="00242426"/>
    <w:rsid w:val="0025285E"/>
    <w:rsid w:val="002572A9"/>
    <w:rsid w:val="00262120"/>
    <w:rsid w:val="00262E66"/>
    <w:rsid w:val="00270745"/>
    <w:rsid w:val="00270F1C"/>
    <w:rsid w:val="00285EC5"/>
    <w:rsid w:val="002D13EA"/>
    <w:rsid w:val="002E134E"/>
    <w:rsid w:val="0032393D"/>
    <w:rsid w:val="003666B4"/>
    <w:rsid w:val="003849C0"/>
    <w:rsid w:val="00394FF2"/>
    <w:rsid w:val="003B2309"/>
    <w:rsid w:val="003D4C62"/>
    <w:rsid w:val="00406447"/>
    <w:rsid w:val="00445A07"/>
    <w:rsid w:val="00445C17"/>
    <w:rsid w:val="00461D43"/>
    <w:rsid w:val="00463F9E"/>
    <w:rsid w:val="00481460"/>
    <w:rsid w:val="00482715"/>
    <w:rsid w:val="004A7E72"/>
    <w:rsid w:val="004D6F79"/>
    <w:rsid w:val="004E4786"/>
    <w:rsid w:val="00520AA9"/>
    <w:rsid w:val="005853F1"/>
    <w:rsid w:val="005D64E6"/>
    <w:rsid w:val="00607856"/>
    <w:rsid w:val="00614791"/>
    <w:rsid w:val="00637A78"/>
    <w:rsid w:val="00641D6C"/>
    <w:rsid w:val="00676D24"/>
    <w:rsid w:val="00681E4C"/>
    <w:rsid w:val="0068453D"/>
    <w:rsid w:val="006A1044"/>
    <w:rsid w:val="007057D4"/>
    <w:rsid w:val="00714634"/>
    <w:rsid w:val="00756090"/>
    <w:rsid w:val="00777C7F"/>
    <w:rsid w:val="007C3EAB"/>
    <w:rsid w:val="007E5ED7"/>
    <w:rsid w:val="00804748"/>
    <w:rsid w:val="00856126"/>
    <w:rsid w:val="008C5427"/>
    <w:rsid w:val="008C704D"/>
    <w:rsid w:val="009351BC"/>
    <w:rsid w:val="00987A7A"/>
    <w:rsid w:val="009A1272"/>
    <w:rsid w:val="009A1935"/>
    <w:rsid w:val="009F123A"/>
    <w:rsid w:val="00A36DCA"/>
    <w:rsid w:val="00A731EC"/>
    <w:rsid w:val="00A771C3"/>
    <w:rsid w:val="00A915C8"/>
    <w:rsid w:val="00AA3DD9"/>
    <w:rsid w:val="00AA68D1"/>
    <w:rsid w:val="00AA6F4A"/>
    <w:rsid w:val="00B53416"/>
    <w:rsid w:val="00B919FA"/>
    <w:rsid w:val="00BC5DCB"/>
    <w:rsid w:val="00BE3536"/>
    <w:rsid w:val="00C25F4F"/>
    <w:rsid w:val="00C36476"/>
    <w:rsid w:val="00C51F8E"/>
    <w:rsid w:val="00C66B07"/>
    <w:rsid w:val="00CA3DFB"/>
    <w:rsid w:val="00CB7BAF"/>
    <w:rsid w:val="00CF5CB9"/>
    <w:rsid w:val="00D229D8"/>
    <w:rsid w:val="00D36307"/>
    <w:rsid w:val="00D37838"/>
    <w:rsid w:val="00D55914"/>
    <w:rsid w:val="00DD5D0E"/>
    <w:rsid w:val="00DE5564"/>
    <w:rsid w:val="00E13268"/>
    <w:rsid w:val="00E264EE"/>
    <w:rsid w:val="00E2752A"/>
    <w:rsid w:val="00E45FF0"/>
    <w:rsid w:val="00E60E3B"/>
    <w:rsid w:val="00E73B3C"/>
    <w:rsid w:val="00E946CC"/>
    <w:rsid w:val="00EB07C1"/>
    <w:rsid w:val="00EC377E"/>
    <w:rsid w:val="00EC6DA1"/>
    <w:rsid w:val="00F267C7"/>
    <w:rsid w:val="00F71E9D"/>
    <w:rsid w:val="00F7287F"/>
    <w:rsid w:val="00F93BAB"/>
    <w:rsid w:val="00F94127"/>
    <w:rsid w:val="00FA5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460"/>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460"/>
    <w:pPr>
      <w:ind w:left="720"/>
    </w:pPr>
  </w:style>
  <w:style w:type="paragraph" w:styleId="a4">
    <w:name w:val="Normal (Web)"/>
    <w:basedOn w:val="a"/>
    <w:uiPriority w:val="99"/>
    <w:semiHidden/>
    <w:rsid w:val="00481460"/>
    <w:pPr>
      <w:spacing w:before="100" w:beforeAutospacing="1" w:after="100" w:afterAutospacing="1" w:line="240" w:lineRule="auto"/>
    </w:pPr>
    <w:rPr>
      <w:rFonts w:cs="Times New Roman"/>
      <w:sz w:val="24"/>
      <w:szCs w:val="24"/>
    </w:rPr>
  </w:style>
  <w:style w:type="paragraph" w:styleId="a5">
    <w:name w:val="Balloon Text"/>
    <w:basedOn w:val="a"/>
    <w:link w:val="a6"/>
    <w:uiPriority w:val="99"/>
    <w:semiHidden/>
    <w:unhideWhenUsed/>
    <w:rsid w:val="004814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1460"/>
    <w:rPr>
      <w:rFonts w:ascii="Tahoma" w:eastAsia="Times New Roman" w:hAnsi="Tahoma" w:cs="Tahoma"/>
      <w:sz w:val="16"/>
      <w:szCs w:val="16"/>
      <w:lang w:eastAsia="ru-RU"/>
    </w:rPr>
  </w:style>
  <w:style w:type="paragraph" w:styleId="a7">
    <w:name w:val="Title"/>
    <w:basedOn w:val="a"/>
    <w:link w:val="a8"/>
    <w:uiPriority w:val="99"/>
    <w:qFormat/>
    <w:rsid w:val="00481460"/>
    <w:pPr>
      <w:spacing w:after="0" w:line="240" w:lineRule="auto"/>
      <w:jc w:val="center"/>
    </w:pPr>
    <w:rPr>
      <w:rFonts w:cs="Times New Roman"/>
      <w:b/>
      <w:bCs/>
      <w:sz w:val="26"/>
      <w:szCs w:val="26"/>
    </w:rPr>
  </w:style>
  <w:style w:type="character" w:customStyle="1" w:styleId="a8">
    <w:name w:val="Название Знак"/>
    <w:basedOn w:val="a0"/>
    <w:link w:val="a7"/>
    <w:uiPriority w:val="99"/>
    <w:rsid w:val="00481460"/>
    <w:rPr>
      <w:rFonts w:ascii="Calibri" w:eastAsia="Times New Roman" w:hAnsi="Calibri" w:cs="Times New Roman"/>
      <w:b/>
      <w:bCs/>
      <w:sz w:val="26"/>
      <w:szCs w:val="26"/>
      <w:lang w:eastAsia="ru-RU"/>
    </w:rPr>
  </w:style>
  <w:style w:type="paragraph" w:styleId="a9">
    <w:name w:val="Body Text Indent"/>
    <w:basedOn w:val="a"/>
    <w:link w:val="aa"/>
    <w:uiPriority w:val="99"/>
    <w:rsid w:val="00481460"/>
    <w:pPr>
      <w:autoSpaceDE w:val="0"/>
      <w:autoSpaceDN w:val="0"/>
      <w:spacing w:after="120" w:line="240" w:lineRule="auto"/>
      <w:ind w:left="283"/>
    </w:pPr>
    <w:rPr>
      <w:rFonts w:cs="Times New Roman"/>
      <w:sz w:val="24"/>
      <w:szCs w:val="24"/>
    </w:rPr>
  </w:style>
  <w:style w:type="character" w:customStyle="1" w:styleId="aa">
    <w:name w:val="Основной текст с отступом Знак"/>
    <w:basedOn w:val="a0"/>
    <w:link w:val="a9"/>
    <w:uiPriority w:val="99"/>
    <w:rsid w:val="00481460"/>
    <w:rPr>
      <w:rFonts w:ascii="Calibri" w:eastAsia="Times New Roman" w:hAnsi="Calibri" w:cs="Times New Roman"/>
      <w:sz w:val="24"/>
      <w:szCs w:val="24"/>
      <w:lang w:eastAsia="ru-RU"/>
    </w:rPr>
  </w:style>
  <w:style w:type="paragraph" w:customStyle="1" w:styleId="ConsPlusNormal">
    <w:name w:val="ConsPlusNormal"/>
    <w:link w:val="ConsPlusNormal0"/>
    <w:rsid w:val="004814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481460"/>
    <w:rPr>
      <w:rFonts w:ascii="Arial" w:eastAsia="Times New Roman" w:hAnsi="Arial" w:cs="Arial"/>
      <w:sz w:val="20"/>
      <w:szCs w:val="20"/>
      <w:lang w:eastAsia="ru-RU"/>
    </w:rPr>
  </w:style>
  <w:style w:type="paragraph" w:styleId="ab">
    <w:name w:val="footer"/>
    <w:basedOn w:val="a"/>
    <w:link w:val="ac"/>
    <w:uiPriority w:val="99"/>
    <w:unhideWhenUsed/>
    <w:rsid w:val="006A1044"/>
    <w:pPr>
      <w:tabs>
        <w:tab w:val="center" w:pos="4677"/>
        <w:tab w:val="right" w:pos="9355"/>
      </w:tabs>
      <w:spacing w:after="0" w:line="240" w:lineRule="auto"/>
    </w:pPr>
    <w:rPr>
      <w:rFonts w:cs="Times New Roman"/>
    </w:rPr>
  </w:style>
  <w:style w:type="character" w:customStyle="1" w:styleId="ac">
    <w:name w:val="Нижний колонтитул Знак"/>
    <w:basedOn w:val="a0"/>
    <w:link w:val="ab"/>
    <w:uiPriority w:val="99"/>
    <w:rsid w:val="006A1044"/>
    <w:rPr>
      <w:rFonts w:ascii="Calibri" w:eastAsia="Times New Roman" w:hAnsi="Calibri" w:cs="Times New Roman"/>
      <w:lang w:eastAsia="ru-RU"/>
    </w:rPr>
  </w:style>
  <w:style w:type="table" w:styleId="ad">
    <w:name w:val="Table Grid"/>
    <w:basedOn w:val="a1"/>
    <w:uiPriority w:val="59"/>
    <w:rsid w:val="0027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460"/>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460"/>
    <w:pPr>
      <w:ind w:left="720"/>
    </w:pPr>
  </w:style>
  <w:style w:type="paragraph" w:styleId="a4">
    <w:name w:val="Normal (Web)"/>
    <w:basedOn w:val="a"/>
    <w:uiPriority w:val="99"/>
    <w:semiHidden/>
    <w:rsid w:val="00481460"/>
    <w:pPr>
      <w:spacing w:before="100" w:beforeAutospacing="1" w:after="100" w:afterAutospacing="1" w:line="240" w:lineRule="auto"/>
    </w:pPr>
    <w:rPr>
      <w:rFonts w:cs="Times New Roman"/>
      <w:sz w:val="24"/>
      <w:szCs w:val="24"/>
    </w:rPr>
  </w:style>
  <w:style w:type="paragraph" w:styleId="a5">
    <w:name w:val="Balloon Text"/>
    <w:basedOn w:val="a"/>
    <w:link w:val="a6"/>
    <w:uiPriority w:val="99"/>
    <w:semiHidden/>
    <w:unhideWhenUsed/>
    <w:rsid w:val="004814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1460"/>
    <w:rPr>
      <w:rFonts w:ascii="Tahoma" w:eastAsia="Times New Roman" w:hAnsi="Tahoma" w:cs="Tahoma"/>
      <w:sz w:val="16"/>
      <w:szCs w:val="16"/>
      <w:lang w:eastAsia="ru-RU"/>
    </w:rPr>
  </w:style>
  <w:style w:type="paragraph" w:styleId="a7">
    <w:name w:val="Title"/>
    <w:basedOn w:val="a"/>
    <w:link w:val="a8"/>
    <w:uiPriority w:val="99"/>
    <w:qFormat/>
    <w:rsid w:val="00481460"/>
    <w:pPr>
      <w:spacing w:after="0" w:line="240" w:lineRule="auto"/>
      <w:jc w:val="center"/>
    </w:pPr>
    <w:rPr>
      <w:rFonts w:cs="Times New Roman"/>
      <w:b/>
      <w:bCs/>
      <w:sz w:val="26"/>
      <w:szCs w:val="26"/>
    </w:rPr>
  </w:style>
  <w:style w:type="character" w:customStyle="1" w:styleId="a8">
    <w:name w:val="Название Знак"/>
    <w:basedOn w:val="a0"/>
    <w:link w:val="a7"/>
    <w:uiPriority w:val="99"/>
    <w:rsid w:val="00481460"/>
    <w:rPr>
      <w:rFonts w:ascii="Calibri" w:eastAsia="Times New Roman" w:hAnsi="Calibri" w:cs="Times New Roman"/>
      <w:b/>
      <w:bCs/>
      <w:sz w:val="26"/>
      <w:szCs w:val="26"/>
      <w:lang w:eastAsia="ru-RU"/>
    </w:rPr>
  </w:style>
  <w:style w:type="paragraph" w:styleId="a9">
    <w:name w:val="Body Text Indent"/>
    <w:basedOn w:val="a"/>
    <w:link w:val="aa"/>
    <w:uiPriority w:val="99"/>
    <w:rsid w:val="00481460"/>
    <w:pPr>
      <w:autoSpaceDE w:val="0"/>
      <w:autoSpaceDN w:val="0"/>
      <w:spacing w:after="120" w:line="240" w:lineRule="auto"/>
      <w:ind w:left="283"/>
    </w:pPr>
    <w:rPr>
      <w:rFonts w:cs="Times New Roman"/>
      <w:sz w:val="24"/>
      <w:szCs w:val="24"/>
    </w:rPr>
  </w:style>
  <w:style w:type="character" w:customStyle="1" w:styleId="aa">
    <w:name w:val="Основной текст с отступом Знак"/>
    <w:basedOn w:val="a0"/>
    <w:link w:val="a9"/>
    <w:uiPriority w:val="99"/>
    <w:rsid w:val="00481460"/>
    <w:rPr>
      <w:rFonts w:ascii="Calibri" w:eastAsia="Times New Roman" w:hAnsi="Calibri" w:cs="Times New Roman"/>
      <w:sz w:val="24"/>
      <w:szCs w:val="24"/>
      <w:lang w:eastAsia="ru-RU"/>
    </w:rPr>
  </w:style>
  <w:style w:type="paragraph" w:customStyle="1" w:styleId="ConsPlusNormal">
    <w:name w:val="ConsPlusNormal"/>
    <w:link w:val="ConsPlusNormal0"/>
    <w:rsid w:val="004814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481460"/>
    <w:rPr>
      <w:rFonts w:ascii="Arial" w:eastAsia="Times New Roman" w:hAnsi="Arial" w:cs="Arial"/>
      <w:sz w:val="20"/>
      <w:szCs w:val="20"/>
      <w:lang w:eastAsia="ru-RU"/>
    </w:rPr>
  </w:style>
  <w:style w:type="paragraph" w:styleId="ab">
    <w:name w:val="footer"/>
    <w:basedOn w:val="a"/>
    <w:link w:val="ac"/>
    <w:uiPriority w:val="99"/>
    <w:unhideWhenUsed/>
    <w:rsid w:val="006A1044"/>
    <w:pPr>
      <w:tabs>
        <w:tab w:val="center" w:pos="4677"/>
        <w:tab w:val="right" w:pos="9355"/>
      </w:tabs>
      <w:spacing w:after="0" w:line="240" w:lineRule="auto"/>
    </w:pPr>
    <w:rPr>
      <w:rFonts w:cs="Times New Roman"/>
    </w:rPr>
  </w:style>
  <w:style w:type="character" w:customStyle="1" w:styleId="ac">
    <w:name w:val="Нижний колонтитул Знак"/>
    <w:basedOn w:val="a0"/>
    <w:link w:val="ab"/>
    <w:uiPriority w:val="99"/>
    <w:rsid w:val="006A1044"/>
    <w:rPr>
      <w:rFonts w:ascii="Calibri" w:eastAsia="Times New Roman" w:hAnsi="Calibri" w:cs="Times New Roman"/>
      <w:lang w:eastAsia="ru-RU"/>
    </w:rPr>
  </w:style>
  <w:style w:type="table" w:styleId="ad">
    <w:name w:val="Table Grid"/>
    <w:basedOn w:val="a1"/>
    <w:uiPriority w:val="59"/>
    <w:rsid w:val="0027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5889</Words>
  <Characters>33573</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ни в коем случае не допускайте превышения суммарной мощности электроприборов, по</vt:lpstr>
      <vt:lpstr>не оставляйте бытовые зарядные устройства подключенными к электрической сети! Эт</vt:lpstr>
      <vt:lpstr>не пользуйтесь электроприборами, особенно подключенными к сети (в том числе моби</vt:lpstr>
      <vt:lpstr/>
      <vt:lpstr/>
      <vt:lpstr>Дополнительно к указанным требованиям, к жилым помещениям в многоквартирных жилы</vt:lpstr>
      <vt:lpstr>Как правило, люками на балконах и лоджиях оборудуются многоквартирные жилые здан</vt:lpstr>
      <vt:lpstr/>
      <vt:lpstr>Для предупреждения возникновения пожаров в общем имуществе многоквартирных жилых</vt:lpstr>
      <vt:lpstr>- о недопустимости устройства в лестничных клетках и поэтажных коридорах кладовы</vt:lpstr>
      <vt:lpstr>- об исключении загромождения мебелью, оборудованием и другими предметами дверей</vt:lpstr>
      <vt:lpstr>- о недопустимости демонтажа предусмотренных проектной документацией дверей эвак</vt:lpstr>
      <vt:lpstr/>
      <vt:lpstr/>
      <vt:lpstr>/ Акцентировать внимание на недопустимость оставления малолетних детей без присм</vt:lpstr>
      <vt:lpstr>Дополнительно целесообразно рекомендовать инструктируемым лицам обеспечить налич</vt:lpstr>
      <vt:lpstr>Предупредите об опасности привычки курения в постели, особенно в состоянии алког</vt:lpstr>
      <vt:lpstr>/ПАМЯТКА О МЕРАХ ПОЖАРНОЙ БЕЗОПАСНОСТИ</vt:lpstr>
      <vt:lpstr/>
      <vt:lpstr>Главное управление МЧС России по Ханты-Мансийскому автономному округу-Югре напом</vt:lpstr>
      <vt:lpstr/>
    </vt:vector>
  </TitlesOfParts>
  <Company>Microsoft</Company>
  <LinksUpToDate>false</LinksUpToDate>
  <CharactersWithSpaces>39384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Хабибуллин Дамир Айратович</cp:lastModifiedBy>
  <cp:revision>3</cp:revision>
  <cp:lastPrinted>2016-10-31T05:37:00Z</cp:lastPrinted>
  <dcterms:created xsi:type="dcterms:W3CDTF">2016-11-01T05:11:00Z</dcterms:created>
  <dcterms:modified xsi:type="dcterms:W3CDTF">2016-11-01T06:19:00Z</dcterms:modified>
</cp:coreProperties>
</file>