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55" w:rsidRPr="005C6A55" w:rsidRDefault="005C6A55" w:rsidP="005C6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ХАНТЫ-МАНСИЙСКОГО АВТОНОМНОГО ОКРУГА - ЮГРЫ</w:t>
      </w:r>
    </w:p>
    <w:p w:rsidR="005C6A55" w:rsidRPr="005C6A55" w:rsidRDefault="005C6A55" w:rsidP="005C6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A55" w:rsidRPr="005C6A55" w:rsidRDefault="005C6A55" w:rsidP="005C6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</w:p>
    <w:p w:rsidR="005C6A55" w:rsidRPr="005C6A55" w:rsidRDefault="005C6A55" w:rsidP="005C6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июня 2011 г. № 301-рп</w:t>
      </w:r>
    </w:p>
    <w:bookmarkEnd w:id="0"/>
    <w:p w:rsidR="005C6A55" w:rsidRPr="005C6A55" w:rsidRDefault="005C6A55" w:rsidP="005C6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A55" w:rsidRPr="005C6A55" w:rsidRDefault="005C6A55" w:rsidP="005C6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ТИПОВОМ (ПРИМЕРНОМ) ПОЛОЖЕНИИ</w:t>
      </w:r>
    </w:p>
    <w:p w:rsidR="005C6A55" w:rsidRPr="005C6A55" w:rsidRDefault="005C6A55" w:rsidP="005C6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t>О ЕДИНОЙ ДЕЖУРНО-ДИСПЕТЧЕРСКОЙ СЛУЖБЕ</w:t>
      </w:r>
    </w:p>
    <w:p w:rsidR="005C6A55" w:rsidRPr="005C6A55" w:rsidRDefault="005C6A55" w:rsidP="005C6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5C6A55" w:rsidRPr="005C6A55" w:rsidRDefault="005C6A55" w:rsidP="005C6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 - ЮГРЫ</w:t>
      </w:r>
    </w:p>
    <w:p w:rsidR="005C6A55" w:rsidRPr="005C6A55" w:rsidRDefault="005C6A55" w:rsidP="005C6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A55" w:rsidRPr="005C6A55" w:rsidRDefault="005C6A55" w:rsidP="005C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Указа Президента Российской Федерации от 28 декабря 2010 года № 1632 "О совершенствовании системы обеспечения вызова экстренных оперативных служб на территории Российской Федерации", в целях совершенствования системы обеспечения вызова экстренных оперативных служб на территории Ханты-Мансийского автономного округа - Югры по единому номеру "112":</w:t>
      </w:r>
      <w:proofErr w:type="gramEnd"/>
    </w:p>
    <w:p w:rsidR="005C6A55" w:rsidRPr="005C6A55" w:rsidRDefault="005C6A55" w:rsidP="005C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прилагаемое типовое (примерное) положение о Единой дежурно-диспетчерской службе муниципального образования Ханты-Мансийского автономного округа - Югры.</w:t>
      </w:r>
    </w:p>
    <w:p w:rsidR="005C6A55" w:rsidRPr="005C6A55" w:rsidRDefault="005C6A55" w:rsidP="005C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A55" w:rsidRPr="005C6A55" w:rsidRDefault="005C6A55" w:rsidP="005C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</w:p>
    <w:p w:rsidR="005C6A55" w:rsidRPr="005C6A55" w:rsidRDefault="005C6A55" w:rsidP="005C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</w:t>
      </w:r>
    </w:p>
    <w:p w:rsidR="005C6A55" w:rsidRPr="005C6A55" w:rsidRDefault="005C6A55" w:rsidP="005C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 округа - Югры</w:t>
      </w:r>
    </w:p>
    <w:p w:rsidR="005C6A55" w:rsidRPr="005C6A55" w:rsidRDefault="005C6A55" w:rsidP="005C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Н.В.КОМАРОВА</w:t>
      </w:r>
    </w:p>
    <w:p w:rsidR="005C6A55" w:rsidRDefault="005C6A55" w:rsidP="005C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C6A55" w:rsidRDefault="005C6A55" w:rsidP="005C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A55" w:rsidRDefault="005C6A55" w:rsidP="005C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A55" w:rsidRDefault="005C6A55" w:rsidP="005C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A55" w:rsidRDefault="005C6A55" w:rsidP="005C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A55" w:rsidRDefault="005C6A55" w:rsidP="005C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A55" w:rsidRDefault="005C6A55" w:rsidP="005C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A55" w:rsidRDefault="005C6A55" w:rsidP="005C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A55" w:rsidRDefault="005C6A55" w:rsidP="005C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A55" w:rsidRDefault="005C6A55" w:rsidP="005C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A55" w:rsidRDefault="005C6A55" w:rsidP="005C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A55" w:rsidRDefault="005C6A55" w:rsidP="005C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A55" w:rsidRDefault="005C6A55" w:rsidP="005C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A55" w:rsidRDefault="005C6A55" w:rsidP="005C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A55" w:rsidRDefault="005C6A55" w:rsidP="005C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A55" w:rsidRDefault="005C6A55" w:rsidP="005C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A55" w:rsidRDefault="005C6A55" w:rsidP="005C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A55" w:rsidRDefault="005C6A55" w:rsidP="005C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A55" w:rsidRDefault="005C6A55" w:rsidP="005C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A55" w:rsidRDefault="005C6A55" w:rsidP="005C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A55" w:rsidRDefault="005C6A55" w:rsidP="005C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A55" w:rsidRDefault="005C6A55" w:rsidP="005C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A55" w:rsidRDefault="005C6A55" w:rsidP="005C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A55" w:rsidRDefault="005C6A55" w:rsidP="005C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A55" w:rsidRDefault="005C6A55" w:rsidP="005C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A55" w:rsidRPr="005C6A55" w:rsidRDefault="005C6A55" w:rsidP="005C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A55" w:rsidRPr="005C6A55" w:rsidRDefault="005C6A55" w:rsidP="005C6A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C6A55" w:rsidRPr="005C6A55" w:rsidRDefault="005C6A55" w:rsidP="005C6A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Правительства</w:t>
      </w:r>
    </w:p>
    <w:p w:rsidR="005C6A55" w:rsidRPr="005C6A55" w:rsidRDefault="005C6A55" w:rsidP="005C6A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</w:t>
      </w:r>
    </w:p>
    <w:p w:rsidR="005C6A55" w:rsidRPr="005C6A55" w:rsidRDefault="005C6A55" w:rsidP="005C6A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 округа - Югры</w:t>
      </w:r>
    </w:p>
    <w:p w:rsidR="005C6A55" w:rsidRPr="005C6A55" w:rsidRDefault="005C6A55" w:rsidP="005C6A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июня 2011 г. № 301-рп</w:t>
      </w:r>
    </w:p>
    <w:p w:rsidR="005C6A55" w:rsidRPr="005C6A55" w:rsidRDefault="005C6A55" w:rsidP="005C6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A55" w:rsidRPr="005C6A55" w:rsidRDefault="005C6A55" w:rsidP="005C6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ТИПОВОЕ (ПРИМЕРНОЕ) ПОЛОЖЕНИЕ</w:t>
      </w:r>
    </w:p>
    <w:p w:rsidR="005C6A55" w:rsidRPr="005C6A55" w:rsidRDefault="005C6A55" w:rsidP="005C6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t>О ЕДИНОЙ ДЕЖУРНО-ДИСПЕТЧЕРСКОЙ СЛУЖБЕ</w:t>
      </w:r>
    </w:p>
    <w:p w:rsidR="005C6A55" w:rsidRPr="005C6A55" w:rsidRDefault="005C6A55" w:rsidP="005C6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5C6A55" w:rsidRPr="005C6A55" w:rsidRDefault="005C6A55" w:rsidP="005C6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 - ЮГРЫ</w:t>
      </w:r>
    </w:p>
    <w:p w:rsidR="005C6A55" w:rsidRPr="005C6A55" w:rsidRDefault="005C6A55" w:rsidP="005C6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ПОЛОЖЕНИЕ)</w:t>
      </w:r>
    </w:p>
    <w:p w:rsidR="005C6A55" w:rsidRPr="005C6A55" w:rsidRDefault="005C6A55" w:rsidP="005C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A55" w:rsidRPr="005C6A55" w:rsidRDefault="005C6A55" w:rsidP="005C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5C6A55" w:rsidRPr="005C6A55" w:rsidRDefault="005C6A55" w:rsidP="005C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A55" w:rsidRPr="005C6A55" w:rsidRDefault="005C6A55" w:rsidP="005C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дежурно-диспетчерская служба муниципального образования Ханты-Мансийского автономного округа - Югры (далее - ЕДДС МО) является органом повседневного управления для всех взаимодействующих дежурно-диспетчерских служб муниципальных образований, дежурно-диспетчерских служб организаций, объектов (далее - ДДС МО) по вопросам сбора, обработки и обмена информацией о происшествиях, пожарах, чрезвычайных ситуациях (далее - ЧС) и совместных действий при угрозе или возникновении ЧС.</w:t>
      </w:r>
      <w:proofErr w:type="gramEnd"/>
    </w:p>
    <w:p w:rsidR="005C6A55" w:rsidRPr="005C6A55" w:rsidRDefault="005C6A55" w:rsidP="005C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создания ЕДДС МО является повышение готовности к реагированию на угрозу или возникновение ЧС, эффективности взаимодействия привлекаемых городских служб и других сил и средств функциональной и (или) территориальной подсистемы автономного округа единой государственной системы предупреждения и ликвидации чрезвычайных ситуаций (далее - РСЧС) при их совместных действиях по предупреждению и ликвидации ЧС на территории муниципального образования.</w:t>
      </w:r>
      <w:proofErr w:type="gramEnd"/>
    </w:p>
    <w:p w:rsidR="005C6A55" w:rsidRPr="005C6A55" w:rsidRDefault="005C6A55" w:rsidP="005C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ЕДДС МО может создаваться как на штатной основе при администрации муниципального образования, так и как муниципальное учреждение.</w:t>
      </w:r>
    </w:p>
    <w:p w:rsidR="005C6A55" w:rsidRPr="005C6A55" w:rsidRDefault="005C6A55" w:rsidP="005C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Общее руководство ЕДДС МО осуществляет глава муниципального образования или его заместитель - председатель комиссии по предупреждению и ликвидации чрезвычайных ситуаций и обеспечения пожарной безопасности (далее - КЧС и ОПБ), а непосредственное руководство осуществляет руководитель (начальник) ЕДДС МО.</w:t>
      </w:r>
    </w:p>
    <w:p w:rsidR="005C6A55" w:rsidRPr="005C6A55" w:rsidRDefault="005C6A55" w:rsidP="005C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proofErr w:type="gramStart"/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ЕДДС МО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постановлениями и распоряжениями Правительства Ханты-Мансийского автономного округа - Югры, актами выборного должностного лица муниципального образования и настоящим Положением.</w:t>
      </w:r>
      <w:proofErr w:type="gramEnd"/>
    </w:p>
    <w:p w:rsidR="005C6A55" w:rsidRPr="005C6A55" w:rsidRDefault="005C6A55" w:rsidP="005C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ЕДДС МО осуществляет свою деятельность во взаимодействии с Главным управлением МЧС России по Ханты-Мансийскому автономному округу - Югре, региональным органом повседневного управления (Центр управления в кризисных ситуациях) территориальной подсистемы автономного округа РСЧС (далее - ЦУКС), исполнительными органами государственной власти автономного округа и органами местного самоуправления автономного округа.</w:t>
      </w:r>
    </w:p>
    <w:p w:rsidR="005C6A55" w:rsidRPr="005C6A55" w:rsidRDefault="005C6A55" w:rsidP="005C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A55" w:rsidRPr="005C6A55" w:rsidRDefault="005C6A55" w:rsidP="005C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 и функции ЕДДС МО</w:t>
      </w:r>
    </w:p>
    <w:p w:rsidR="005C6A55" w:rsidRPr="005C6A55" w:rsidRDefault="005C6A55" w:rsidP="005C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A55" w:rsidRPr="005C6A55" w:rsidRDefault="005C6A55" w:rsidP="005C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Цели ЕДДС МО:</w:t>
      </w:r>
    </w:p>
    <w:p w:rsidR="005C6A55" w:rsidRPr="005C6A55" w:rsidRDefault="005C6A55" w:rsidP="005C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информирование об обстановке и принятых мерах ДДС МО, привлекаемых к ликвидации ЧС, подчиненных сил постоянной готовности;</w:t>
      </w:r>
      <w:proofErr w:type="gramEnd"/>
    </w:p>
    <w:p w:rsidR="005C6A55" w:rsidRPr="005C6A55" w:rsidRDefault="005C6A55" w:rsidP="005C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информации </w:t>
      </w:r>
      <w:proofErr w:type="gramStart"/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произошедших</w:t>
      </w:r>
      <w:proofErr w:type="gramEnd"/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ЧС, ходе работ по их ликвидации и представление соответствующих докладов по подчиненности;</w:t>
      </w:r>
    </w:p>
    <w:p w:rsidR="005C6A55" w:rsidRPr="005C6A55" w:rsidRDefault="005C6A55" w:rsidP="005C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сообщений о пожарах, авариях, катастрофах, стихийных бедствиях и других ЧС прием-передача сигналов боевого управления, оперативное реагирование и координация совместных действий ведомственных ДДС МО, оперативное управление силами и средствами гарнизона пожарной охраны (государственной противопожарной службы и ЕДДС МО), аварийно-спасательных и других сил постоянной готовности в условиях ЧС;</w:t>
      </w:r>
    </w:p>
    <w:p w:rsidR="005C6A55" w:rsidRPr="005C6A55" w:rsidRDefault="005C6A55" w:rsidP="005C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C6A55" w:rsidRPr="005C6A55" w:rsidRDefault="005C6A55" w:rsidP="005C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Информация о происшествии, пожаре, угрозе или возникновении ЧС поступает в ЕДДС МО по многоканальному телефону 01 (до решения о вводе единого номера 112) и по сотовому телефону 01 или 112, от ДДС МО вышестоящих и взаимодействующих органов управления по прямым (выделенным) каналам, линиям связи (в том числе видеосвязи). Информация о пожаре, происшествии, связанных с угрозой для жизни, угрозе или возникновении ЧС принимается, </w:t>
      </w:r>
      <w:proofErr w:type="gramStart"/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регистрируется и обрабатывается</w:t>
      </w:r>
      <w:proofErr w:type="gramEnd"/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диспетчерами ЕДДС МО (записывается на магнитные носители с учетом хранения в установленном порядке, но не менее 10 дней).</w:t>
      </w:r>
    </w:p>
    <w:p w:rsidR="005C6A55" w:rsidRPr="005C6A55" w:rsidRDefault="005C6A55" w:rsidP="005C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Получив информацию о пожаре, происшествии, связанных с угрозой для жизни, ЧС, диспетчер ЕДДС МО оценивает обстановку, уточняет состав привлекаемых сил и средств постоянной готовности, проводит их оповещение, </w:t>
      </w:r>
      <w:proofErr w:type="gramStart"/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отдает распоряжения на необходимые действия и контролирует</w:t>
      </w:r>
      <w:proofErr w:type="gramEnd"/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выполнение.</w:t>
      </w:r>
    </w:p>
    <w:p w:rsidR="005C6A55" w:rsidRPr="005C6A55" w:rsidRDefault="005C6A55" w:rsidP="005C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Одновременно готовятся формализованные документы о ЧС (происшествию, пожару) для последующей передачи в ЦУКС и задействованным ДДС МО в установленном порядке.</w:t>
      </w:r>
    </w:p>
    <w:p w:rsidR="005C6A55" w:rsidRPr="005C6A55" w:rsidRDefault="005C6A55" w:rsidP="005C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выявлении угрозы жизни или здоровью людей до населения доводится информация о способах защиты.</w:t>
      </w:r>
    </w:p>
    <w:p w:rsidR="005C6A55" w:rsidRPr="005C6A55" w:rsidRDefault="005C6A55" w:rsidP="005C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Организуется необходимый обмен информацией об обстановке и действиях привлеченных сил и средств между ДДС МО, сопоставление и обобщение полученных данных, готовятся донесения и доклады вышестоящим органам управления, обеспечивается информационная поддержка деятельности администраций всех уровней и их взаимодействие со службами, привлекаемыми для ликвидации ЧС.</w:t>
      </w:r>
    </w:p>
    <w:p w:rsidR="005C6A55" w:rsidRPr="005C6A55" w:rsidRDefault="005C6A55" w:rsidP="005C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Суточная работа в режиме повседневной деятельности ЕДДС МО для дежурной смены </w:t>
      </w:r>
      <w:proofErr w:type="gramStart"/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с учетом возможных рисков и сложившейся обстановки и утверждается</w:t>
      </w:r>
      <w:proofErr w:type="gramEnd"/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руководителем (начальником) ЕДДС МО.</w:t>
      </w:r>
    </w:p>
    <w:p w:rsidR="005C6A55" w:rsidRPr="005C6A55" w:rsidRDefault="005C6A55" w:rsidP="005C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A55" w:rsidRPr="005C6A55" w:rsidRDefault="005C6A55" w:rsidP="005C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Комплектование и подготовка кадров ЕДДС МО</w:t>
      </w:r>
    </w:p>
    <w:p w:rsidR="005C6A55" w:rsidRPr="005C6A55" w:rsidRDefault="005C6A55" w:rsidP="005C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A55" w:rsidRPr="005C6A55" w:rsidRDefault="005C6A55" w:rsidP="005C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Комплектование личным составом ЕДДС МО осуществляется администрацией муниципального образования.</w:t>
      </w:r>
    </w:p>
    <w:p w:rsidR="005C6A55" w:rsidRPr="005C6A55" w:rsidRDefault="005C6A55" w:rsidP="005C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Личный состав ЕДДС МО обязан знать требования руководящих документов, регламентирующих его деятельность, и уметь применять их в практической работе.</w:t>
      </w:r>
    </w:p>
    <w:p w:rsidR="005C6A55" w:rsidRPr="005C6A55" w:rsidRDefault="005C6A55" w:rsidP="005C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Основными формами обучения работников ЕДДС МО являются: тренировки дежурных смен, участие в учебных мероприятиях (учениях) и занятия по профессиональной подготовке, прохождение подготовки (переподготовки) в учебных центрах, имеющих право в установленном порядке на </w:t>
      </w:r>
      <w:proofErr w:type="gramStart"/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данным категориям.</w:t>
      </w:r>
    </w:p>
    <w:p w:rsidR="005C6A55" w:rsidRPr="005C6A55" w:rsidRDefault="005C6A55" w:rsidP="005C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Совместные учебные мероприятия (тренировки и учения), проводимые с личным составом ЕДДС МО, осуществляются в соответствии с планом, разработанным заблаговременно и утвержденным выборным должностным лицом по согласованию с руководством ЦУКС.</w:t>
      </w:r>
    </w:p>
    <w:p w:rsidR="005C6A55" w:rsidRPr="005C6A55" w:rsidRDefault="005C6A55" w:rsidP="005C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6.5. Профессиональная подготовка работников ЕДДС МО планируется на год по специально разработанной программе, согласованной с Главным управлением МЧС России по Ханты-Мансийскому автономному округу - Югре, и проводится ежемесячно согласно расписанию занятий (тематического плана).</w:t>
      </w:r>
    </w:p>
    <w:p w:rsidR="005C6A55" w:rsidRPr="005C6A55" w:rsidRDefault="005C6A55" w:rsidP="005C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Штатное расписание ЕДДС МО утверждается главой администрации муниципального образования с соблюдением стандартов в соответствии с таблицей 1.</w:t>
      </w:r>
    </w:p>
    <w:p w:rsidR="005C6A55" w:rsidRPr="005C6A55" w:rsidRDefault="005C6A55" w:rsidP="005C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A55" w:rsidRPr="005C6A55" w:rsidRDefault="005C6A55" w:rsidP="005C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5C6A55" w:rsidRPr="005C6A55" w:rsidRDefault="005C6A55" w:rsidP="005C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C6A55" w:rsidRPr="005C6A55" w:rsidRDefault="005C6A55" w:rsidP="005C6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A55">
        <w:rPr>
          <w:rFonts w:ascii="Courier New" w:eastAsia="Times New Roman" w:hAnsi="Courier New" w:cs="Courier New"/>
          <w:sz w:val="20"/>
          <w:szCs w:val="20"/>
          <w:lang w:eastAsia="ru-RU"/>
        </w:rPr>
        <w:t>┌───┬───────────────────────────┬───────────┬────────────────┬────────────┐</w:t>
      </w:r>
    </w:p>
    <w:p w:rsidR="005C6A55" w:rsidRPr="005C6A55" w:rsidRDefault="005C6A55" w:rsidP="005C6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A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№ │         Должность         │Численность│ </w:t>
      </w:r>
      <w:proofErr w:type="gramStart"/>
      <w:r w:rsidRPr="005C6A55">
        <w:rPr>
          <w:rFonts w:ascii="Courier New" w:eastAsia="Times New Roman" w:hAnsi="Courier New" w:cs="Courier New"/>
          <w:sz w:val="20"/>
          <w:szCs w:val="20"/>
          <w:lang w:eastAsia="ru-RU"/>
        </w:rPr>
        <w:t>Численность</w:t>
      </w:r>
      <w:proofErr w:type="gramEnd"/>
      <w:r w:rsidRPr="005C6A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 │Численность │</w:t>
      </w:r>
    </w:p>
    <w:p w:rsidR="005C6A55" w:rsidRPr="005C6A55" w:rsidRDefault="005C6A55" w:rsidP="005C6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A55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5C6A55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5C6A55">
        <w:rPr>
          <w:rFonts w:ascii="Courier New" w:eastAsia="Times New Roman" w:hAnsi="Courier New" w:cs="Courier New"/>
          <w:sz w:val="20"/>
          <w:szCs w:val="20"/>
          <w:lang w:eastAsia="ru-RU"/>
        </w:rPr>
        <w:t>/п│                           │ МО до 50  │от 50 тыс. чел. │МО свыше 100│</w:t>
      </w:r>
    </w:p>
    <w:p w:rsidR="005C6A55" w:rsidRPr="005C6A55" w:rsidRDefault="005C6A55" w:rsidP="005C6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A55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│ тыс. чел. │до 100 тыс. чел.│ тыс. чел.  │</w:t>
      </w:r>
    </w:p>
    <w:p w:rsidR="005C6A55" w:rsidRPr="005C6A55" w:rsidRDefault="005C6A55" w:rsidP="005C6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A55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├───┼───────────────────────────┼───────────┼────────────────┼────────────┤</w:t>
      </w:r>
    </w:p>
    <w:p w:rsidR="005C6A55" w:rsidRPr="005C6A55" w:rsidRDefault="005C6A55" w:rsidP="005C6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A55">
        <w:rPr>
          <w:rFonts w:ascii="Courier New" w:eastAsia="Times New Roman" w:hAnsi="Courier New" w:cs="Courier New"/>
          <w:sz w:val="20"/>
          <w:szCs w:val="20"/>
          <w:lang w:eastAsia="ru-RU"/>
        </w:rPr>
        <w:t>│1. │Начальник ЕДДС             │     1     │       1        │     1      │</w:t>
      </w:r>
    </w:p>
    <w:p w:rsidR="005C6A55" w:rsidRPr="005C6A55" w:rsidRDefault="005C6A55" w:rsidP="005C6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A55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├───┼───────────────────────────┼───────────┼────────────────┼────────────┤</w:t>
      </w:r>
    </w:p>
    <w:p w:rsidR="005C6A55" w:rsidRPr="005C6A55" w:rsidRDefault="005C6A55" w:rsidP="005C6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A55">
        <w:rPr>
          <w:rFonts w:ascii="Courier New" w:eastAsia="Times New Roman" w:hAnsi="Courier New" w:cs="Courier New"/>
          <w:sz w:val="20"/>
          <w:szCs w:val="20"/>
          <w:lang w:eastAsia="ru-RU"/>
        </w:rPr>
        <w:t>│2. │Заместитель начальника ЕДДС│     -     │       -        │     1      │</w:t>
      </w:r>
    </w:p>
    <w:p w:rsidR="005C6A55" w:rsidRPr="005C6A55" w:rsidRDefault="005C6A55" w:rsidP="005C6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A55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├───┼───────────────────────────┼───────────┼────────────────┼────────────┤</w:t>
      </w:r>
    </w:p>
    <w:p w:rsidR="005C6A55" w:rsidRPr="005C6A55" w:rsidRDefault="005C6A55" w:rsidP="005C6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A55">
        <w:rPr>
          <w:rFonts w:ascii="Courier New" w:eastAsia="Times New Roman" w:hAnsi="Courier New" w:cs="Courier New"/>
          <w:sz w:val="20"/>
          <w:szCs w:val="20"/>
          <w:lang w:eastAsia="ru-RU"/>
        </w:rPr>
        <w:t>│3. │</w:t>
      </w:r>
      <w:proofErr w:type="gramStart"/>
      <w:r w:rsidRPr="005C6A55">
        <w:rPr>
          <w:rFonts w:ascii="Courier New" w:eastAsia="Times New Roman" w:hAnsi="Courier New" w:cs="Courier New"/>
          <w:sz w:val="20"/>
          <w:szCs w:val="20"/>
          <w:lang w:eastAsia="ru-RU"/>
        </w:rPr>
        <w:t>Начальник смены (старший   │     5     │       5        │     5      │</w:t>
      </w:r>
      <w:proofErr w:type="gramEnd"/>
    </w:p>
    <w:p w:rsidR="005C6A55" w:rsidRPr="005C6A55" w:rsidRDefault="005C6A55" w:rsidP="005C6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A55">
        <w:rPr>
          <w:rFonts w:ascii="Courier New" w:eastAsia="Times New Roman" w:hAnsi="Courier New" w:cs="Courier New"/>
          <w:sz w:val="20"/>
          <w:szCs w:val="20"/>
          <w:lang w:eastAsia="ru-RU"/>
        </w:rPr>
        <w:t>│   │оперативный дежурный)      │           │                │            │</w:t>
      </w:r>
    </w:p>
    <w:p w:rsidR="005C6A55" w:rsidRPr="005C6A55" w:rsidRDefault="005C6A55" w:rsidP="005C6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A55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├───┼───────────────────────────┼───────────┼────────────────┼────────────┤</w:t>
      </w:r>
    </w:p>
    <w:p w:rsidR="005C6A55" w:rsidRPr="005C6A55" w:rsidRDefault="005C6A55" w:rsidP="005C6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A55">
        <w:rPr>
          <w:rFonts w:ascii="Courier New" w:eastAsia="Times New Roman" w:hAnsi="Courier New" w:cs="Courier New"/>
          <w:sz w:val="20"/>
          <w:szCs w:val="20"/>
          <w:lang w:eastAsia="ru-RU"/>
        </w:rPr>
        <w:t>│4. │Оперативный дежурный       │     -     │       5        │     5      │</w:t>
      </w:r>
    </w:p>
    <w:p w:rsidR="005C6A55" w:rsidRPr="005C6A55" w:rsidRDefault="005C6A55" w:rsidP="005C6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A55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├───┼───────────────────────────┼───────────┼────────────────┼────────────┤</w:t>
      </w:r>
    </w:p>
    <w:p w:rsidR="005C6A55" w:rsidRPr="005C6A55" w:rsidRDefault="005C6A55" w:rsidP="005C6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A55">
        <w:rPr>
          <w:rFonts w:ascii="Courier New" w:eastAsia="Times New Roman" w:hAnsi="Courier New" w:cs="Courier New"/>
          <w:sz w:val="20"/>
          <w:szCs w:val="20"/>
          <w:lang w:eastAsia="ru-RU"/>
        </w:rPr>
        <w:t>│5. │Диспетчер смены            │     5     │       5        │     5      │</w:t>
      </w:r>
    </w:p>
    <w:p w:rsidR="005C6A55" w:rsidRPr="005C6A55" w:rsidRDefault="005C6A55" w:rsidP="005C6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A55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├───┼───────────────────────────┼───────────┼────────────────┼────────────┤</w:t>
      </w:r>
    </w:p>
    <w:p w:rsidR="005C6A55" w:rsidRPr="005C6A55" w:rsidRDefault="005C6A55" w:rsidP="005C6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A55">
        <w:rPr>
          <w:rFonts w:ascii="Courier New" w:eastAsia="Times New Roman" w:hAnsi="Courier New" w:cs="Courier New"/>
          <w:sz w:val="20"/>
          <w:szCs w:val="20"/>
          <w:lang w:eastAsia="ru-RU"/>
        </w:rPr>
        <w:t>│6. │Радиотелефонист            │     -     │       -        │     5      │</w:t>
      </w:r>
    </w:p>
    <w:p w:rsidR="005C6A55" w:rsidRPr="005C6A55" w:rsidRDefault="005C6A55" w:rsidP="005C6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A55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├───┼───────────────────────────┼───────────┼────────────────┼────────────┤</w:t>
      </w:r>
    </w:p>
    <w:p w:rsidR="005C6A55" w:rsidRPr="005C6A55" w:rsidRDefault="005C6A55" w:rsidP="005C6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A55">
        <w:rPr>
          <w:rFonts w:ascii="Courier New" w:eastAsia="Times New Roman" w:hAnsi="Courier New" w:cs="Courier New"/>
          <w:sz w:val="20"/>
          <w:szCs w:val="20"/>
          <w:lang w:eastAsia="ru-RU"/>
        </w:rPr>
        <w:t>│7. │Итого                      │    11     │       16       │     22     │</w:t>
      </w:r>
    </w:p>
    <w:p w:rsidR="005C6A55" w:rsidRPr="005C6A55" w:rsidRDefault="005C6A55" w:rsidP="005C6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A55">
        <w:rPr>
          <w:rFonts w:ascii="Courier New" w:eastAsia="Times New Roman" w:hAnsi="Courier New" w:cs="Courier New"/>
          <w:sz w:val="20"/>
          <w:szCs w:val="20"/>
          <w:lang w:eastAsia="ru-RU"/>
        </w:rPr>
        <w:t>└───┴───────────────────────────┴───────────┴────────────────┴────────────┘</w:t>
      </w:r>
    </w:p>
    <w:p w:rsidR="005C6A55" w:rsidRPr="005C6A55" w:rsidRDefault="005C6A55" w:rsidP="005C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A55" w:rsidRPr="005C6A55" w:rsidRDefault="005C6A55" w:rsidP="005C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К работникам ЕДДС МО предъявляются следующие квалификационные требования:</w:t>
      </w:r>
    </w:p>
    <w:p w:rsidR="005C6A55" w:rsidRPr="005C6A55" w:rsidRDefault="005C6A55" w:rsidP="005C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t>6.7.1. На должность начальника ЕДДС МО назначается лицо с высшим профессиональным образованием и стажем работы в руководящей должности не менее 5 лет.</w:t>
      </w:r>
    </w:p>
    <w:p w:rsidR="005C6A55" w:rsidRPr="005C6A55" w:rsidRDefault="005C6A55" w:rsidP="005C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t>6.7.2. На должность заместителя начальника ЕДДС МО назначается лицо с высшим профессиональным образованием и стажем работы в руководящей должности не менее 4 лет.</w:t>
      </w:r>
    </w:p>
    <w:p w:rsidR="005C6A55" w:rsidRPr="005C6A55" w:rsidRDefault="005C6A55" w:rsidP="005C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t>6.7.3. На должность начальника смены (старшего оперативного дежурного) назначается лицо с высшим профессиональным образованием и стажем работы в руководящей должности не менее 3 лет.</w:t>
      </w:r>
    </w:p>
    <w:p w:rsidR="005C6A55" w:rsidRPr="005C6A55" w:rsidRDefault="005C6A55" w:rsidP="005C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t>6.7.4. На должность оперативного дежурного назначается лицо с высшим профессиональным образованием и стажем работы в руководящей должности не менее 1 года.</w:t>
      </w:r>
    </w:p>
    <w:p w:rsidR="005C6A55" w:rsidRPr="005C6A55" w:rsidRDefault="005C6A55" w:rsidP="005C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t>6.7.5. На должность диспетчера смены назначается лицо со средним профессиональным образованием и стажем работы не менее 3 лет.</w:t>
      </w:r>
    </w:p>
    <w:p w:rsidR="005C6A55" w:rsidRPr="005C6A55" w:rsidRDefault="005C6A55" w:rsidP="005C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55">
        <w:rPr>
          <w:rFonts w:ascii="Times New Roman" w:eastAsia="Times New Roman" w:hAnsi="Times New Roman" w:cs="Times New Roman"/>
          <w:sz w:val="24"/>
          <w:szCs w:val="24"/>
          <w:lang w:eastAsia="ru-RU"/>
        </w:rPr>
        <w:t>6.7.6. На должность радиотелефониста смены назначается лицо со средним профессиональным образованием и стажем работы не менее 1 года.</w:t>
      </w:r>
    </w:p>
    <w:p w:rsidR="00D3303E" w:rsidRDefault="00D3303E"/>
    <w:sectPr w:rsidR="00D3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54"/>
    <w:rsid w:val="005C6A55"/>
    <w:rsid w:val="008D1054"/>
    <w:rsid w:val="00D3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C6A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6A5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C6A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6A5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1454</Words>
  <Characters>8289</Characters>
  <Application>Microsoft Office Word</Application>
  <DocSecurity>0</DocSecurity>
  <Lines>69</Lines>
  <Paragraphs>19</Paragraphs>
  <ScaleCrop>false</ScaleCrop>
  <Company/>
  <LinksUpToDate>false</LinksUpToDate>
  <CharactersWithSpaces>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ГО и ЧС</cp:lastModifiedBy>
  <cp:revision>2</cp:revision>
  <dcterms:created xsi:type="dcterms:W3CDTF">2012-02-29T09:05:00Z</dcterms:created>
  <dcterms:modified xsi:type="dcterms:W3CDTF">2012-02-29T09:08:00Z</dcterms:modified>
</cp:coreProperties>
</file>