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6C" w:rsidRDefault="00601F6C"/>
    <w:p w:rsidR="00601F6C" w:rsidRDefault="00601F6C"/>
    <w:p w:rsidR="00601F6C" w:rsidRDefault="00601F6C"/>
    <w:p w:rsidR="00601F6C" w:rsidRDefault="00601F6C"/>
    <w:p w:rsidR="00601F6C" w:rsidRDefault="00601F6C">
      <w:r>
        <w:rPr>
          <w:noProof/>
          <w:lang w:eastAsia="ru-RU"/>
        </w:rPr>
        <w:drawing>
          <wp:inline distT="0" distB="0" distL="0" distR="0">
            <wp:extent cx="7110876" cy="5105512"/>
            <wp:effectExtent l="0" t="6985" r="6985" b="6985"/>
            <wp:docPr id="4" name="Рисунок 4" descr="C:\Users\korzhavinaev.ADMOIL\Desktop\Школа грамотного потребителя и Управдом\Акция СВЕТЛЫЙ ДОМ\57K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zhavinaev.ADMOIL\Desktop\Школа грамотного потребителя и Управдом\Акция СВЕТЛЫЙ ДОМ\57KOK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7077" cy="51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>
      <w:r>
        <w:rPr>
          <w:noProof/>
          <w:lang w:eastAsia="ru-RU"/>
        </w:rPr>
        <w:drawing>
          <wp:inline distT="0" distB="0" distL="0" distR="0">
            <wp:extent cx="6679721" cy="5009791"/>
            <wp:effectExtent l="0" t="3175" r="3810" b="3810"/>
            <wp:docPr id="5" name="Рисунок 5" descr="C:\Users\korzhavinaev.ADMOIL\Desktop\Школа грамотного потребителя и Управдом\Акция СВЕТЛЫЙ ДОМ\hello_html_m5d444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zhavinaev.ADMOIL\Desktop\Школа грамотного потребителя и Управдом\Акция СВЕТЛЫЙ ДОМ\hello_html_m5d444f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0724" cy="50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/>
    <w:p w:rsidR="00601F6C" w:rsidRDefault="00601F6C">
      <w:r>
        <w:rPr>
          <w:noProof/>
          <w:lang w:eastAsia="ru-RU"/>
        </w:rPr>
        <w:drawing>
          <wp:inline distT="0" distB="0" distL="0" distR="0">
            <wp:extent cx="6429354" cy="5135889"/>
            <wp:effectExtent l="0" t="1270" r="8890" b="8890"/>
            <wp:docPr id="6" name="Рисунок 6" descr="C:\Users\korzhavinaev.ADMOIL\Desktop\Школа грамотного потребителя и Управдом\Акция СВЕТЛЫЙ ДОМ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zhavinaev.ADMOIL\Desktop\Школа грамотного потребителя и Управдом\Акция СВЕТЛЫЙ ДОМ\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42144" cy="51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C" w:rsidRDefault="00601F6C"/>
    <w:p w:rsidR="00601F6C" w:rsidRDefault="00601F6C"/>
    <w:p w:rsidR="00601F6C" w:rsidRDefault="00601F6C"/>
    <w:p w:rsidR="00601F6C" w:rsidRDefault="00601F6C"/>
    <w:p w:rsidR="00F669E4" w:rsidRDefault="00F669E4"/>
    <w:p w:rsidR="00F669E4" w:rsidRDefault="00F669E4"/>
    <w:p w:rsidR="00601F6C" w:rsidRDefault="002A09EE">
      <w:r>
        <w:rPr>
          <w:noProof/>
          <w:lang w:eastAsia="ru-RU"/>
        </w:rPr>
        <w:drawing>
          <wp:inline distT="0" distB="0" distL="0" distR="0">
            <wp:extent cx="7255057" cy="4765583"/>
            <wp:effectExtent l="6668" t="0" r="0" b="0"/>
            <wp:docPr id="7" name="Рисунок 7" descr="C:\Users\korzhavinaev.ADMOIL\Desktop\Школа грамотного потребителя и Управдом\Акция СВЕТЛЫЙ ДОМ\sm_full.as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zhavinaev.ADMOIL\Desktop\Школа грамотного потребителя и Управдом\Акция СВЕТЛЫЙ ДОМ\sm_full.as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0470" cy="47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E4" w:rsidRDefault="00F669E4"/>
    <w:p w:rsidR="00F669E4" w:rsidRDefault="00F669E4"/>
    <w:p w:rsidR="00F669E4" w:rsidRPr="00AE6854" w:rsidRDefault="00F669E4" w:rsidP="00F669E4">
      <w:pPr>
        <w:pStyle w:val="a3"/>
        <w:pageBreakBefore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AE6854">
        <w:rPr>
          <w:b/>
          <w:bCs/>
          <w:sz w:val="32"/>
          <w:szCs w:val="32"/>
        </w:rPr>
        <w:lastRenderedPageBreak/>
        <w:t>Экономия электрической энергии</w:t>
      </w:r>
      <w:r>
        <w:rPr>
          <w:b/>
          <w:bCs/>
          <w:sz w:val="32"/>
          <w:szCs w:val="32"/>
        </w:rPr>
        <w:t>.</w:t>
      </w:r>
    </w:p>
    <w:p w:rsidR="00F669E4" w:rsidRDefault="00F669E4" w:rsidP="00F669E4">
      <w:pPr>
        <w:pStyle w:val="a3"/>
        <w:contextualSpacing/>
        <w:jc w:val="center"/>
        <w:rPr>
          <w:b/>
          <w:bCs/>
          <w:sz w:val="32"/>
          <w:szCs w:val="32"/>
        </w:rPr>
      </w:pPr>
      <w:r w:rsidRPr="00AE6854">
        <w:rPr>
          <w:b/>
          <w:bCs/>
          <w:sz w:val="32"/>
          <w:szCs w:val="32"/>
        </w:rPr>
        <w:t>Простые правила экономии электрической энергии</w:t>
      </w:r>
      <w:r>
        <w:rPr>
          <w:b/>
          <w:bCs/>
          <w:sz w:val="32"/>
          <w:szCs w:val="32"/>
        </w:rPr>
        <w:t>.</w:t>
      </w:r>
    </w:p>
    <w:p w:rsidR="00F669E4" w:rsidRPr="00AE6854" w:rsidRDefault="00F669E4" w:rsidP="00F669E4">
      <w:pPr>
        <w:pStyle w:val="a3"/>
        <w:contextualSpacing/>
        <w:jc w:val="center"/>
        <w:rPr>
          <w:sz w:val="32"/>
          <w:szCs w:val="32"/>
        </w:rPr>
      </w:pP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Применяйте местные светильники, когда нет необходимости в общем освещении.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Возьмите за правило, выходя из комнаты гасить свет.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Отключайте устройства, длительное время находящиеся в режиме ожидания. Телевизоры, видеомагнитофоны, музыкальные центры</w:t>
      </w:r>
      <w:r>
        <w:br/>
        <w:t xml:space="preserve">в режиме ожидания потребляют энергию от 3 до 10 Вт. В течение года 4 таких </w:t>
      </w:r>
      <w:proofErr w:type="gramStart"/>
      <w:r>
        <w:t>устройства, оставленные в розетках зарядные устройства дадут</w:t>
      </w:r>
      <w:proofErr w:type="gramEnd"/>
      <w:r>
        <w:t xml:space="preserve"> дополнительный расход энергии 300-400 КВт*час.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Не устанавливайте холодильник рядом с газовой плитой или радиатором отопления. Это увеличивает расход энергии холодильником на 20-30%.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Уплотнитель холодильника должен быть чистым и плотно прилегать</w:t>
      </w:r>
      <w:r>
        <w:br/>
        <w:t>к корпусу и дверце. Даже небольшая щель в уплотнении увеличивает расход энергии на 20-30%.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Охлаждайте до комнатной температуры продукты перед</w:t>
      </w:r>
      <w:r>
        <w:br/>
        <w:t>их помещением в холодильник.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 xml:space="preserve">Не забывайте чаще размораживать холодильник. 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Если у Вас на кухне электрическая плита, следите за тем, чтобы</w:t>
      </w:r>
      <w:r>
        <w:br/>
        <w:t xml:space="preserve">ее конфорки не </w:t>
      </w:r>
      <w:proofErr w:type="gramStart"/>
      <w:r>
        <w:t>были деформированы и плотно прилегали</w:t>
      </w:r>
      <w:proofErr w:type="gramEnd"/>
      <w:r>
        <w:t xml:space="preserve"> к днищу нагреваемой посуды. Это исключит излишний расход тепла</w:t>
      </w:r>
      <w:r>
        <w:br/>
        <w:t>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 xml:space="preserve">Вся посуда должна быть с крышками. Дело в том, что без крышки необходимо в три раза больше энергии и абсолютно всё равно, нет крышки вообще или она не совсем плотно прилегает. Обязательно пользуйтесь скороваркой. Некоторые её боятся, но если она </w:t>
      </w:r>
      <w:proofErr w:type="gramStart"/>
      <w:r>
        <w:t>содержится в чистоте и ею не забивают</w:t>
      </w:r>
      <w:proofErr w:type="gramEnd"/>
      <w:r>
        <w:t xml:space="preserve"> гвозди - опасаться нет оснований, а сил, денег и, что особо приятно, – времени она экономит много.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Пользоваться электрической плитой следует только для приготовления пищи. Для чая или кофе выгоднее иметь электрический чайник.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Кипятите в электрическом чайнике столько воды, сколько хотите использовать.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 xml:space="preserve">Записывайте показания электросчетчиков и </w:t>
      </w:r>
      <w:proofErr w:type="gramStart"/>
      <w:r>
        <w:t>анализируйте</w:t>
      </w:r>
      <w:proofErr w:type="gramEnd"/>
      <w:r>
        <w:t xml:space="preserve"> каким образом можно сократить потребление.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</w:t>
      </w:r>
      <w:proofErr w:type="gramStart"/>
      <w:r>
        <w:t>ч</w:t>
      </w:r>
      <w:proofErr w:type="gramEnd"/>
      <w: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 (процессоры семейства </w:t>
      </w:r>
      <w:proofErr w:type="spellStart"/>
      <w:r>
        <w:t>Atom</w:t>
      </w:r>
      <w:proofErr w:type="spellEnd"/>
      <w:r>
        <w:t>).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>
        <w:t>и</w:t>
      </w:r>
      <w:proofErr w:type="gramEnd"/>
      <w: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lastRenderedPageBreak/>
        <w:t>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 xml:space="preserve">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</w:t>
      </w:r>
      <w:proofErr w:type="gramStart"/>
      <w:r>
        <w:t>уменьшают тягу воздуха и увеличивают</w:t>
      </w:r>
      <w:proofErr w:type="gramEnd"/>
      <w:r>
        <w:t xml:space="preserve"> энергопотребление пылесоса.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Главное условие рациональной эксплуатации стиральных машин –</w:t>
      </w:r>
      <w:r>
        <w:br/>
        <w:t>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 xml:space="preserve">Работа кондиционера должна </w:t>
      </w:r>
      <w:proofErr w:type="gramStart"/>
      <w:r>
        <w:t>производится</w:t>
      </w:r>
      <w:proofErr w:type="gramEnd"/>
      <w:r>
        <w:t xml:space="preserve"> при закрытых окнах</w:t>
      </w:r>
      <w:r>
        <w:br/>
        <w:t xml:space="preserve">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>
        <w:t>электроэнергия</w:t>
      </w:r>
      <w:proofErr w:type="gramEnd"/>
      <w:r>
        <w:t xml:space="preserve"> расходующаяся на работу кондиционера будет тратиться зря.</w:t>
      </w:r>
    </w:p>
    <w:p w:rsidR="00F669E4" w:rsidRDefault="00F669E4" w:rsidP="00F669E4">
      <w:pPr>
        <w:pStyle w:val="a3"/>
        <w:numPr>
          <w:ilvl w:val="0"/>
          <w:numId w:val="1"/>
        </w:numPr>
        <w:jc w:val="both"/>
      </w:pPr>
      <w:r>
        <w:t>Неоспоримые преимущества имеют и микроволновые печи, получившие в последнее время широкое распространение. В них разогрев и приготовление продуктов происходят за счёт поглощения ими энергии электромагнитных волн. Причём продукт подогревается не с поверхности, а сразу по всей его толще. В этом заключается эффективность этих печей. При эксплуатации микроволновой печи необходимо помнить, что она боится недогрузки, когда излученная электромагнитная энергия ничем не поглощается. Поэтому во время работы печи нужно держать в ней стакан воды.</w:t>
      </w:r>
    </w:p>
    <w:p w:rsidR="00F669E4" w:rsidRPr="00545A15" w:rsidRDefault="00F669E4" w:rsidP="00F669E4">
      <w:pPr>
        <w:pStyle w:val="a3"/>
        <w:jc w:val="both"/>
        <w:rPr>
          <w:b/>
        </w:rPr>
      </w:pPr>
      <w:r w:rsidRPr="00545A15">
        <w:rPr>
          <w:b/>
        </w:rPr>
        <w:t>В целом вполне реально сократить потребление электроэнергии на 40-50% без снижения качества жизни и ущерба для привычек.</w:t>
      </w:r>
    </w:p>
    <w:p w:rsidR="00F669E4" w:rsidRDefault="00F669E4" w:rsidP="00F669E4"/>
    <w:p w:rsidR="00F669E4" w:rsidRDefault="00F669E4" w:rsidP="00F669E4"/>
    <w:p w:rsidR="00F669E4" w:rsidRDefault="00F669E4"/>
    <w:sectPr w:rsidR="00F6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2BD0"/>
    <w:multiLevelType w:val="multilevel"/>
    <w:tmpl w:val="FAF2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75"/>
    <w:rsid w:val="00092AF4"/>
    <w:rsid w:val="002A09EE"/>
    <w:rsid w:val="00523475"/>
    <w:rsid w:val="00601F6C"/>
    <w:rsid w:val="00F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Коржавина Елена Владимировна</dc:creator>
  <cp:keywords/>
  <dc:description/>
  <cp:lastModifiedBy>Коржавина Елена Владимировна</cp:lastModifiedBy>
  <cp:revision>3</cp:revision>
  <dcterms:created xsi:type="dcterms:W3CDTF">2018-12-04T11:00:00Z</dcterms:created>
  <dcterms:modified xsi:type="dcterms:W3CDTF">2018-12-04T11:15:00Z</dcterms:modified>
</cp:coreProperties>
</file>