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2F" w:rsidRPr="00D459C2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D459C2">
        <w:rPr>
          <w:b/>
          <w:sz w:val="26"/>
          <w:szCs w:val="26"/>
        </w:rPr>
        <w:t xml:space="preserve">ПРОГРАММА ЗАСЕДАНИЯ </w:t>
      </w:r>
      <w:r w:rsidRPr="00D459C2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D459C2" w:rsidRDefault="00911D2F" w:rsidP="00911D2F">
      <w:pPr>
        <w:jc w:val="center"/>
        <w:rPr>
          <w:b/>
          <w:sz w:val="26"/>
          <w:szCs w:val="26"/>
        </w:rPr>
      </w:pPr>
      <w:r w:rsidRPr="00D459C2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7A6763" w:rsidTr="00C96115">
        <w:trPr>
          <w:trHeight w:val="380"/>
        </w:trPr>
        <w:tc>
          <w:tcPr>
            <w:tcW w:w="2569" w:type="dxa"/>
          </w:tcPr>
          <w:p w:rsidR="00D960D5" w:rsidRPr="007A6763" w:rsidRDefault="00D960D5" w:rsidP="005928CA">
            <w:pPr>
              <w:spacing w:line="360" w:lineRule="auto"/>
            </w:pPr>
            <w:r w:rsidRPr="007A6763">
              <w:t>Дата проведения:</w:t>
            </w:r>
          </w:p>
        </w:tc>
        <w:tc>
          <w:tcPr>
            <w:tcW w:w="6862" w:type="dxa"/>
          </w:tcPr>
          <w:p w:rsidR="00D960D5" w:rsidRPr="007A6763" w:rsidRDefault="00381848" w:rsidP="003C0076">
            <w:pPr>
              <w:spacing w:line="360" w:lineRule="auto"/>
            </w:pPr>
            <w:r w:rsidRPr="007A6763">
              <w:t>2</w:t>
            </w:r>
            <w:r w:rsidR="003C0076" w:rsidRPr="007A6763">
              <w:t>6</w:t>
            </w:r>
            <w:r w:rsidR="000332AF" w:rsidRPr="007A6763">
              <w:t xml:space="preserve"> </w:t>
            </w:r>
            <w:r w:rsidR="00382A0A" w:rsidRPr="007A6763">
              <w:t>октября</w:t>
            </w:r>
            <w:r w:rsidR="000D0E12" w:rsidRPr="007A6763">
              <w:t xml:space="preserve"> 2018</w:t>
            </w:r>
            <w:r w:rsidR="00D960D5" w:rsidRPr="007A6763">
              <w:t xml:space="preserve"> года</w:t>
            </w:r>
          </w:p>
        </w:tc>
      </w:tr>
      <w:tr w:rsidR="00D960D5" w:rsidRPr="007A6763" w:rsidTr="00C96115">
        <w:trPr>
          <w:trHeight w:val="380"/>
        </w:trPr>
        <w:tc>
          <w:tcPr>
            <w:tcW w:w="2569" w:type="dxa"/>
          </w:tcPr>
          <w:p w:rsidR="00D960D5" w:rsidRPr="007A6763" w:rsidRDefault="00D960D5" w:rsidP="005928CA">
            <w:pPr>
              <w:spacing w:line="360" w:lineRule="auto"/>
            </w:pPr>
            <w:r w:rsidRPr="007A6763">
              <w:t>Начало:</w:t>
            </w:r>
          </w:p>
        </w:tc>
        <w:tc>
          <w:tcPr>
            <w:tcW w:w="6862" w:type="dxa"/>
          </w:tcPr>
          <w:p w:rsidR="00D960D5" w:rsidRPr="007A6763" w:rsidRDefault="00EF4877" w:rsidP="003C0076">
            <w:pPr>
              <w:spacing w:line="360" w:lineRule="auto"/>
            </w:pPr>
            <w:r w:rsidRPr="007A6763">
              <w:t>1</w:t>
            </w:r>
            <w:r w:rsidR="00382A0A" w:rsidRPr="007A6763">
              <w:t>0</w:t>
            </w:r>
            <w:r w:rsidR="00571C1C" w:rsidRPr="007A6763">
              <w:t xml:space="preserve"> часов </w:t>
            </w:r>
            <w:r w:rsidR="003C0076" w:rsidRPr="007A6763">
              <w:t>0</w:t>
            </w:r>
            <w:r w:rsidRPr="007A6763">
              <w:t>0</w:t>
            </w:r>
            <w:r w:rsidR="00571C1C" w:rsidRPr="007A6763">
              <w:t xml:space="preserve"> минут</w:t>
            </w:r>
          </w:p>
        </w:tc>
      </w:tr>
      <w:tr w:rsidR="00D960D5" w:rsidRPr="007A6763" w:rsidTr="00C96115">
        <w:trPr>
          <w:trHeight w:val="380"/>
        </w:trPr>
        <w:tc>
          <w:tcPr>
            <w:tcW w:w="2569" w:type="dxa"/>
          </w:tcPr>
          <w:p w:rsidR="00D960D5" w:rsidRPr="007A6763" w:rsidRDefault="00D960D5" w:rsidP="005928CA">
            <w:pPr>
              <w:spacing w:line="360" w:lineRule="auto"/>
            </w:pPr>
            <w:r w:rsidRPr="007A6763">
              <w:t>Место проведения:</w:t>
            </w:r>
          </w:p>
        </w:tc>
        <w:tc>
          <w:tcPr>
            <w:tcW w:w="6862" w:type="dxa"/>
          </w:tcPr>
          <w:p w:rsidR="00D960D5" w:rsidRPr="007A6763" w:rsidRDefault="00EF4877" w:rsidP="000332AF">
            <w:r w:rsidRPr="007A6763">
              <w:t xml:space="preserve">Администрация Нефтеюганского района, каб. № 430    </w:t>
            </w:r>
          </w:p>
        </w:tc>
      </w:tr>
      <w:tr w:rsidR="00D960D5" w:rsidRPr="007A6763" w:rsidTr="00CB3DF3">
        <w:trPr>
          <w:trHeight w:val="1408"/>
        </w:trPr>
        <w:tc>
          <w:tcPr>
            <w:tcW w:w="2569" w:type="dxa"/>
          </w:tcPr>
          <w:p w:rsidR="00D960D5" w:rsidRPr="007A6763" w:rsidRDefault="00D960D5" w:rsidP="005928CA">
            <w:pPr>
              <w:spacing w:line="360" w:lineRule="auto"/>
            </w:pPr>
            <w:r w:rsidRPr="007A6763">
              <w:t>Состав участников:</w:t>
            </w:r>
          </w:p>
        </w:tc>
        <w:tc>
          <w:tcPr>
            <w:tcW w:w="6862" w:type="dxa"/>
          </w:tcPr>
          <w:p w:rsidR="00D960D5" w:rsidRPr="007A6763" w:rsidRDefault="00382A0A" w:rsidP="00EF4877">
            <w:pPr>
              <w:jc w:val="both"/>
            </w:pPr>
            <w:r w:rsidRPr="007A6763">
              <w:t>Председатель Проектного комитета администрации Нефтеюганского района</w:t>
            </w:r>
            <w:r w:rsidR="00332B21" w:rsidRPr="007A6763">
              <w:t xml:space="preserve">, </w:t>
            </w:r>
            <w:r w:rsidR="00D960D5" w:rsidRPr="007A6763">
              <w:t xml:space="preserve">члены Проектного комитета администрации </w:t>
            </w:r>
            <w:r w:rsidR="000332AF" w:rsidRPr="007A6763">
              <w:t>Нефтеюганского района</w:t>
            </w:r>
            <w:r w:rsidR="00D960D5" w:rsidRPr="007A6763">
              <w:t>,</w:t>
            </w:r>
            <w:r w:rsidR="009847D4" w:rsidRPr="007A6763">
              <w:t xml:space="preserve"> представители структурных подразделений администрации </w:t>
            </w:r>
            <w:r w:rsidR="000332AF" w:rsidRPr="007A6763">
              <w:t>Нефтеюганского района</w:t>
            </w:r>
            <w:r w:rsidR="00EF4877" w:rsidRPr="007A6763">
              <w:t>.</w:t>
            </w:r>
          </w:p>
          <w:p w:rsidR="00560FCD" w:rsidRPr="007A6763" w:rsidRDefault="00560FCD" w:rsidP="00EF4877">
            <w:pPr>
              <w:jc w:val="both"/>
            </w:pPr>
          </w:p>
        </w:tc>
      </w:tr>
    </w:tbl>
    <w:p w:rsidR="00F27F76" w:rsidRPr="007A6763" w:rsidRDefault="00F27F76" w:rsidP="00382A0A">
      <w:pPr>
        <w:tabs>
          <w:tab w:val="left" w:pos="567"/>
        </w:tabs>
        <w:jc w:val="both"/>
      </w:pPr>
    </w:p>
    <w:p w:rsidR="00F27F76" w:rsidRPr="007A6763" w:rsidRDefault="00F27F76" w:rsidP="00910CFD">
      <w:pPr>
        <w:tabs>
          <w:tab w:val="left" w:pos="567"/>
          <w:tab w:val="left" w:pos="851"/>
        </w:tabs>
        <w:jc w:val="both"/>
        <w:rPr>
          <w:b/>
        </w:rPr>
      </w:pPr>
      <w:r w:rsidRPr="007A6763">
        <w:t xml:space="preserve">            </w:t>
      </w:r>
      <w:r w:rsidR="00382A0A" w:rsidRPr="007A6763">
        <w:rPr>
          <w:b/>
        </w:rPr>
        <w:t>1</w:t>
      </w:r>
      <w:r w:rsidR="00E72A8F" w:rsidRPr="007A6763">
        <w:rPr>
          <w:b/>
        </w:rPr>
        <w:t>. </w:t>
      </w:r>
      <w:r w:rsidRPr="007A6763">
        <w:rPr>
          <w:b/>
        </w:rPr>
        <w:t xml:space="preserve">Рассмотрение </w:t>
      </w:r>
      <w:r w:rsidR="00A47936" w:rsidRPr="007A6763">
        <w:rPr>
          <w:b/>
        </w:rPr>
        <w:t xml:space="preserve">паспорта проекта </w:t>
      </w:r>
      <w:r w:rsidRPr="007A6763">
        <w:rPr>
          <w:b/>
        </w:rPr>
        <w:t xml:space="preserve">департамента имущественных </w:t>
      </w:r>
      <w:r w:rsidR="00910CFD" w:rsidRPr="007A6763">
        <w:rPr>
          <w:b/>
        </w:rPr>
        <w:t>отношений Нефтеюганского района</w:t>
      </w:r>
      <w:r w:rsidRPr="007A6763">
        <w:rPr>
          <w:b/>
        </w:rPr>
        <w:t>:</w:t>
      </w:r>
    </w:p>
    <w:p w:rsidR="00F27F76" w:rsidRPr="007A6763" w:rsidRDefault="00F27F76" w:rsidP="00EB6045">
      <w:pPr>
        <w:tabs>
          <w:tab w:val="left" w:pos="567"/>
        </w:tabs>
        <w:jc w:val="both"/>
        <w:rPr>
          <w:u w:val="single"/>
        </w:rPr>
      </w:pPr>
      <w:r w:rsidRPr="007A6763">
        <w:t xml:space="preserve">            -</w:t>
      </w:r>
      <w:r w:rsidR="00A22B13" w:rsidRPr="007A6763">
        <w:t> </w:t>
      </w:r>
      <w:r w:rsidRPr="007A6763"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28318B" w:rsidRPr="007A6763" w:rsidRDefault="0028318B" w:rsidP="00910CFD">
      <w:pPr>
        <w:ind w:firstLine="709"/>
        <w:jc w:val="both"/>
        <w:rPr>
          <w:u w:val="single"/>
        </w:rPr>
      </w:pPr>
      <w:r w:rsidRPr="007A6763">
        <w:rPr>
          <w:u w:val="single"/>
        </w:rPr>
        <w:t>Докладывает:</w:t>
      </w:r>
    </w:p>
    <w:p w:rsidR="00910CFD" w:rsidRPr="007A6763" w:rsidRDefault="00F9277A" w:rsidP="00910CFD">
      <w:pPr>
        <w:pStyle w:val="a3"/>
        <w:tabs>
          <w:tab w:val="left" w:pos="709"/>
        </w:tabs>
        <w:ind w:left="0"/>
        <w:jc w:val="both"/>
      </w:pPr>
      <w:r w:rsidRPr="007A6763">
        <w:t xml:space="preserve">         </w:t>
      </w:r>
      <w:r w:rsidR="00F126F0" w:rsidRPr="007A6763">
        <w:t xml:space="preserve"> </w:t>
      </w:r>
      <w:r w:rsidR="00910CFD" w:rsidRPr="007A6763">
        <w:t xml:space="preserve"> </w:t>
      </w:r>
      <w:r w:rsidRPr="007A6763">
        <w:t>Бородкина Оксана Владимировна – Директор департамента имущественных                                                                 отношений – заместит</w:t>
      </w:r>
      <w:r w:rsidR="00293687" w:rsidRPr="007A6763">
        <w:t>ель главы Нефтеюганского района.</w:t>
      </w:r>
    </w:p>
    <w:p w:rsidR="00910CFD" w:rsidRPr="007A6763" w:rsidRDefault="00910CFD" w:rsidP="00910CFD">
      <w:pPr>
        <w:pStyle w:val="a3"/>
        <w:tabs>
          <w:tab w:val="left" w:pos="709"/>
        </w:tabs>
        <w:ind w:left="0"/>
        <w:jc w:val="both"/>
      </w:pPr>
    </w:p>
    <w:p w:rsidR="00910CFD" w:rsidRPr="007A6763" w:rsidRDefault="00910CFD" w:rsidP="00EB6045">
      <w:pPr>
        <w:pStyle w:val="a3"/>
        <w:tabs>
          <w:tab w:val="left" w:pos="709"/>
        </w:tabs>
        <w:ind w:left="0"/>
        <w:jc w:val="both"/>
      </w:pPr>
      <w:r w:rsidRPr="007A6763">
        <w:t xml:space="preserve">           </w:t>
      </w:r>
      <w:r w:rsidRPr="007A6763">
        <w:rPr>
          <w:b/>
        </w:rPr>
        <w:t xml:space="preserve"> 2</w:t>
      </w:r>
      <w:r w:rsidRPr="007A6763">
        <w:t xml:space="preserve">. </w:t>
      </w:r>
      <w:r w:rsidRPr="007A6763">
        <w:rPr>
          <w:b/>
        </w:rPr>
        <w:t>Исполнение протокольного поручения п. 1.2 Протокола заседания Проектного комитета администрации Нефтеюганского района от 15.06.2018 № 6</w:t>
      </w:r>
      <w:r w:rsidRPr="007A6763">
        <w:t xml:space="preserve"> (</w:t>
      </w:r>
      <w:r w:rsidRPr="007A6763">
        <w:rPr>
          <w:b/>
        </w:rPr>
        <w:t>п. 2.1 Протокола заседания Проектного комитета администрации Нефтеюганского района от 25.07.2018 №7).</w:t>
      </w:r>
    </w:p>
    <w:p w:rsidR="00910CFD" w:rsidRPr="007A6763" w:rsidRDefault="00910CFD" w:rsidP="00910CFD">
      <w:pPr>
        <w:jc w:val="both"/>
        <w:rPr>
          <w:u w:val="single"/>
        </w:rPr>
      </w:pPr>
      <w:r w:rsidRPr="007A6763">
        <w:t xml:space="preserve">           </w:t>
      </w:r>
      <w:r w:rsidRPr="007A6763">
        <w:rPr>
          <w:u w:val="single"/>
        </w:rPr>
        <w:t>Докладывают:</w:t>
      </w:r>
    </w:p>
    <w:p w:rsidR="00910CFD" w:rsidRPr="007A6763" w:rsidRDefault="00910CFD" w:rsidP="00910CFD">
      <w:pPr>
        <w:jc w:val="both"/>
      </w:pPr>
      <w:r w:rsidRPr="007A6763">
        <w:t xml:space="preserve">           Кошаков Валентин Сергеевич – Директор департамента строительства и жилищно-коммунального комплекса</w:t>
      </w:r>
      <w:r w:rsidR="00EB6045" w:rsidRPr="007A6763">
        <w:t xml:space="preserve"> – заместитель главы Нефтеюганского района;</w:t>
      </w:r>
    </w:p>
    <w:p w:rsidR="00582019" w:rsidRPr="007A6763" w:rsidRDefault="00910CFD" w:rsidP="00582019">
      <w:pPr>
        <w:jc w:val="both"/>
      </w:pPr>
      <w:r w:rsidRPr="007A6763">
        <w:t xml:space="preserve">           Дода Александр Васильевич – Исполняющий обязанности директора департамента градостроительства и землепользования.</w:t>
      </w:r>
    </w:p>
    <w:p w:rsidR="00582019" w:rsidRPr="007A6763" w:rsidRDefault="00582019" w:rsidP="00582019">
      <w:pPr>
        <w:jc w:val="both"/>
      </w:pPr>
    </w:p>
    <w:p w:rsidR="00582019" w:rsidRPr="007A6763" w:rsidRDefault="00582019" w:rsidP="00582019">
      <w:pPr>
        <w:ind w:firstLine="709"/>
        <w:jc w:val="both"/>
        <w:rPr>
          <w:b/>
        </w:rPr>
      </w:pPr>
      <w:r w:rsidRPr="007A6763">
        <w:rPr>
          <w:b/>
        </w:rPr>
        <w:t>3.</w:t>
      </w:r>
      <w:r w:rsidRPr="007A6763">
        <w:t xml:space="preserve"> </w:t>
      </w:r>
      <w:r w:rsidRPr="007A6763">
        <w:rPr>
          <w:b/>
        </w:rPr>
        <w:t>О текущем состоянии</w:t>
      </w:r>
      <w:r w:rsidR="00EB6045" w:rsidRPr="007A6763">
        <w:rPr>
          <w:b/>
        </w:rPr>
        <w:t xml:space="preserve"> достижения показателей</w:t>
      </w:r>
      <w:r w:rsidRPr="007A6763">
        <w:rPr>
          <w:b/>
        </w:rPr>
        <w:t xml:space="preserve"> портфеля проектов «Получение разрешения на строительство и территориальное планирование»: </w:t>
      </w:r>
    </w:p>
    <w:p w:rsidR="00582019" w:rsidRPr="007A6763" w:rsidRDefault="00582019" w:rsidP="00582019">
      <w:pPr>
        <w:ind w:firstLine="709"/>
        <w:jc w:val="both"/>
      </w:pPr>
      <w:r w:rsidRPr="007A6763">
        <w:t>- Предельный срок прохождения процедур»</w:t>
      </w:r>
      <w:r w:rsidR="00EB6045" w:rsidRPr="007A6763">
        <w:t>;</w:t>
      </w:r>
    </w:p>
    <w:p w:rsidR="00582019" w:rsidRPr="007A6763" w:rsidRDefault="00582019" w:rsidP="00582019">
      <w:pPr>
        <w:jc w:val="both"/>
      </w:pPr>
      <w:r w:rsidRPr="007A6763">
        <w:t xml:space="preserve">           </w:t>
      </w:r>
      <w:r w:rsidR="00EB6045" w:rsidRPr="007A6763">
        <w:t>- </w:t>
      </w:r>
      <w:r w:rsidR="00CB3DF3">
        <w:t> </w:t>
      </w:r>
      <w:r w:rsidRPr="007A6763">
        <w:t xml:space="preserve">Наличие административных регламентов предоставления услуг, связанных </w:t>
      </w:r>
      <w:r w:rsidR="00EB6045" w:rsidRPr="007A6763">
        <w:t xml:space="preserve">              </w:t>
      </w:r>
      <w:r w:rsidRPr="007A6763">
        <w:t>с прохождением дополнительных процедур.</w:t>
      </w:r>
    </w:p>
    <w:p w:rsidR="00910CFD" w:rsidRPr="007A6763" w:rsidRDefault="00EB6045" w:rsidP="00EB6045">
      <w:pPr>
        <w:tabs>
          <w:tab w:val="left" w:pos="567"/>
          <w:tab w:val="left" w:pos="709"/>
        </w:tabs>
        <w:jc w:val="both"/>
      </w:pPr>
      <w:r w:rsidRPr="007A6763">
        <w:t xml:space="preserve">            </w:t>
      </w:r>
      <w:r w:rsidR="007A6763" w:rsidRPr="007A6763">
        <w:rPr>
          <w:u w:val="single"/>
        </w:rPr>
        <w:t>Докладываю</w:t>
      </w:r>
      <w:r w:rsidRPr="007A6763">
        <w:rPr>
          <w:u w:val="single"/>
        </w:rPr>
        <w:t>т:</w:t>
      </w:r>
    </w:p>
    <w:p w:rsidR="00CB3DF3" w:rsidRDefault="00EB6045" w:rsidP="00910CFD">
      <w:pPr>
        <w:jc w:val="both"/>
      </w:pPr>
      <w:r w:rsidRPr="007A6763">
        <w:t xml:space="preserve">            </w:t>
      </w:r>
      <w:r w:rsidR="00CB3DF3" w:rsidRPr="00CB3DF3">
        <w:t>Дода Александр Васильевич – Исполняющий обязанности директора департамента градос</w:t>
      </w:r>
      <w:r w:rsidR="00CB3DF3">
        <w:t>троительства и землепользования;</w:t>
      </w:r>
    </w:p>
    <w:p w:rsidR="007A6763" w:rsidRDefault="00CB3DF3" w:rsidP="00910CFD">
      <w:pPr>
        <w:jc w:val="both"/>
      </w:pPr>
      <w:r>
        <w:t xml:space="preserve">            </w:t>
      </w:r>
      <w:r w:rsidR="00EB6045" w:rsidRPr="007A6763">
        <w:t>Суетина Нафиса Наилевна - Председатель</w:t>
      </w:r>
      <w:r w:rsidR="007A6763" w:rsidRPr="007A6763">
        <w:t xml:space="preserve"> комитета по градостроительству;</w:t>
      </w:r>
    </w:p>
    <w:p w:rsidR="00CB3DF3" w:rsidRPr="007A6763" w:rsidRDefault="007C1EAA" w:rsidP="00910CFD">
      <w:pPr>
        <w:jc w:val="both"/>
      </w:pPr>
      <w:r>
        <w:t xml:space="preserve">            Бочко</w:t>
      </w:r>
      <w:bookmarkStart w:id="0" w:name="_GoBack"/>
      <w:bookmarkEnd w:id="0"/>
      <w:r w:rsidR="00CB3DF3">
        <w:t xml:space="preserve"> Алла Анатольевна – Глава гп.Пойковский;</w:t>
      </w:r>
    </w:p>
    <w:p w:rsidR="007A6763" w:rsidRPr="007A6763" w:rsidRDefault="007A6763" w:rsidP="00910CFD">
      <w:pPr>
        <w:jc w:val="both"/>
      </w:pPr>
      <w:r w:rsidRPr="007A6763">
        <w:t xml:space="preserve">            Ахметзянова Наталья Викторовна - Глава сп.Салым;</w:t>
      </w:r>
    </w:p>
    <w:p w:rsidR="007A6763" w:rsidRPr="007A6763" w:rsidRDefault="007A6763" w:rsidP="00910CFD">
      <w:pPr>
        <w:jc w:val="both"/>
      </w:pPr>
      <w:r w:rsidRPr="007A6763">
        <w:t xml:space="preserve">            Фоменкина Наталья Николаевна - Глава сп.Лемпино;</w:t>
      </w:r>
    </w:p>
    <w:p w:rsidR="007A6763" w:rsidRPr="007A6763" w:rsidRDefault="007A6763" w:rsidP="00910CFD">
      <w:pPr>
        <w:jc w:val="both"/>
      </w:pPr>
      <w:r w:rsidRPr="007A6763">
        <w:t xml:space="preserve">            Мякишев Владимир Анатольевич – Глава сп.Усть – Юган;</w:t>
      </w:r>
    </w:p>
    <w:p w:rsidR="007A6763" w:rsidRPr="007A6763" w:rsidRDefault="007A6763" w:rsidP="00910CFD">
      <w:pPr>
        <w:jc w:val="both"/>
      </w:pPr>
      <w:r w:rsidRPr="007A6763">
        <w:t xml:space="preserve">            Куликов Владимир Юрьевич – </w:t>
      </w:r>
      <w:r>
        <w:t xml:space="preserve">Глава </w:t>
      </w:r>
      <w:r w:rsidRPr="007A6763">
        <w:t>сп.Сингапай;</w:t>
      </w:r>
    </w:p>
    <w:p w:rsidR="007A6763" w:rsidRPr="007A6763" w:rsidRDefault="007A6763" w:rsidP="00910CFD">
      <w:pPr>
        <w:jc w:val="both"/>
      </w:pPr>
      <w:r w:rsidRPr="007A6763">
        <w:t xml:space="preserve">            Светлаков Андрей Владимирович – </w:t>
      </w:r>
      <w:r>
        <w:t xml:space="preserve">Глава </w:t>
      </w:r>
      <w:r w:rsidRPr="007A6763">
        <w:t>сп.Сентябрьский.</w:t>
      </w:r>
    </w:p>
    <w:p w:rsidR="00EB6045" w:rsidRDefault="007A6763" w:rsidP="007A6763">
      <w:pPr>
        <w:jc w:val="both"/>
      </w:pPr>
      <w:r w:rsidRPr="007A6763">
        <w:t xml:space="preserve">                               </w:t>
      </w:r>
    </w:p>
    <w:p w:rsidR="007A6763" w:rsidRPr="007A6763" w:rsidRDefault="007A6763" w:rsidP="0072565A">
      <w:pPr>
        <w:spacing w:line="276" w:lineRule="auto"/>
        <w:jc w:val="both"/>
      </w:pPr>
    </w:p>
    <w:p w:rsidR="00382A0A" w:rsidRPr="007A6763" w:rsidRDefault="00382A0A" w:rsidP="00382A0A">
      <w:pPr>
        <w:spacing w:line="276" w:lineRule="auto"/>
        <w:jc w:val="both"/>
      </w:pPr>
      <w:r w:rsidRPr="007A6763">
        <w:t>Глава Нефтеюганского района,</w:t>
      </w:r>
    </w:p>
    <w:p w:rsidR="00A22B13" w:rsidRPr="007A6763" w:rsidRDefault="00382A0A">
      <w:pPr>
        <w:spacing w:line="276" w:lineRule="auto"/>
        <w:jc w:val="both"/>
      </w:pPr>
      <w:proofErr w:type="gramStart"/>
      <w:r w:rsidRPr="007A6763">
        <w:t>председатель</w:t>
      </w:r>
      <w:proofErr w:type="gramEnd"/>
      <w:r w:rsidRPr="007A6763">
        <w:t xml:space="preserve"> Проектного Комитета                                                  Г.В.Лапковская</w:t>
      </w:r>
      <w:r w:rsidR="004A7920" w:rsidRPr="007A6763">
        <w:t xml:space="preserve">                                                                                                            </w:t>
      </w:r>
    </w:p>
    <w:p w:rsidR="00EB6045" w:rsidRPr="007A6763" w:rsidRDefault="00EB6045">
      <w:pPr>
        <w:spacing w:line="276" w:lineRule="auto"/>
        <w:jc w:val="both"/>
      </w:pPr>
    </w:p>
    <w:p w:rsidR="00911D2F" w:rsidRPr="007A6763" w:rsidRDefault="00911D2F">
      <w:pPr>
        <w:spacing w:line="276" w:lineRule="auto"/>
        <w:jc w:val="both"/>
      </w:pPr>
      <w:r w:rsidRPr="007A6763">
        <w:t>Секретарь Проектного </w:t>
      </w:r>
      <w:r w:rsidR="004A7920" w:rsidRPr="007A6763">
        <w:t xml:space="preserve">комитета                                                     </w:t>
      </w:r>
      <w:r w:rsidR="0072565A" w:rsidRPr="007A6763">
        <w:t xml:space="preserve">   </w:t>
      </w:r>
      <w:r w:rsidR="005F1032" w:rsidRPr="007A6763">
        <w:t>Ю</w:t>
      </w:r>
      <w:r w:rsidR="004A7920" w:rsidRPr="007A6763">
        <w:t>.</w:t>
      </w:r>
      <w:r w:rsidR="005F1032" w:rsidRPr="007A6763">
        <w:t>Р</w:t>
      </w:r>
      <w:r w:rsidR="004A7920" w:rsidRPr="007A6763">
        <w:t>.</w:t>
      </w:r>
      <w:r w:rsidR="005F1032" w:rsidRPr="007A6763">
        <w:t>Катышева</w:t>
      </w:r>
    </w:p>
    <w:sectPr w:rsidR="00911D2F" w:rsidRPr="007A6763" w:rsidSect="00F126F0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773E0"/>
    <w:rsid w:val="00082CB4"/>
    <w:rsid w:val="000A0F68"/>
    <w:rsid w:val="000C146F"/>
    <w:rsid w:val="000D0E12"/>
    <w:rsid w:val="000D314C"/>
    <w:rsid w:val="000E45BB"/>
    <w:rsid w:val="001172A7"/>
    <w:rsid w:val="00124CAD"/>
    <w:rsid w:val="00135407"/>
    <w:rsid w:val="00144510"/>
    <w:rsid w:val="00144F95"/>
    <w:rsid w:val="00154938"/>
    <w:rsid w:val="00164284"/>
    <w:rsid w:val="00170F67"/>
    <w:rsid w:val="001B5B77"/>
    <w:rsid w:val="001C32B9"/>
    <w:rsid w:val="001D4351"/>
    <w:rsid w:val="001E155C"/>
    <w:rsid w:val="001E7EF1"/>
    <w:rsid w:val="00216BAB"/>
    <w:rsid w:val="00231F38"/>
    <w:rsid w:val="00232932"/>
    <w:rsid w:val="0028318B"/>
    <w:rsid w:val="00293687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81848"/>
    <w:rsid w:val="00382A0A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67070"/>
    <w:rsid w:val="004A0958"/>
    <w:rsid w:val="004A7920"/>
    <w:rsid w:val="004D0119"/>
    <w:rsid w:val="004E2BC4"/>
    <w:rsid w:val="004F46B2"/>
    <w:rsid w:val="005067DC"/>
    <w:rsid w:val="00511708"/>
    <w:rsid w:val="00531520"/>
    <w:rsid w:val="00531F57"/>
    <w:rsid w:val="00535DF2"/>
    <w:rsid w:val="005432C4"/>
    <w:rsid w:val="00552DBD"/>
    <w:rsid w:val="00560FCD"/>
    <w:rsid w:val="00571C1C"/>
    <w:rsid w:val="00575923"/>
    <w:rsid w:val="00582019"/>
    <w:rsid w:val="0058577A"/>
    <w:rsid w:val="005928CA"/>
    <w:rsid w:val="005A6E1E"/>
    <w:rsid w:val="005C2BDF"/>
    <w:rsid w:val="005E3CCF"/>
    <w:rsid w:val="005F1032"/>
    <w:rsid w:val="006008D1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6F3E4F"/>
    <w:rsid w:val="006F4A72"/>
    <w:rsid w:val="006F688E"/>
    <w:rsid w:val="0070195D"/>
    <w:rsid w:val="0072080E"/>
    <w:rsid w:val="0072565A"/>
    <w:rsid w:val="00742981"/>
    <w:rsid w:val="007446D9"/>
    <w:rsid w:val="007460AC"/>
    <w:rsid w:val="00796520"/>
    <w:rsid w:val="007A4C6E"/>
    <w:rsid w:val="007A6763"/>
    <w:rsid w:val="007B2D55"/>
    <w:rsid w:val="007C1EAA"/>
    <w:rsid w:val="007E097C"/>
    <w:rsid w:val="007F66F0"/>
    <w:rsid w:val="00806268"/>
    <w:rsid w:val="00867BF6"/>
    <w:rsid w:val="008937FA"/>
    <w:rsid w:val="008D181B"/>
    <w:rsid w:val="008E5F33"/>
    <w:rsid w:val="008F7662"/>
    <w:rsid w:val="00910CFD"/>
    <w:rsid w:val="00911D2F"/>
    <w:rsid w:val="00911F3C"/>
    <w:rsid w:val="00927148"/>
    <w:rsid w:val="0092782D"/>
    <w:rsid w:val="0094592A"/>
    <w:rsid w:val="0098128E"/>
    <w:rsid w:val="009847D4"/>
    <w:rsid w:val="00990AF3"/>
    <w:rsid w:val="009A3750"/>
    <w:rsid w:val="009A3EAF"/>
    <w:rsid w:val="009C00A9"/>
    <w:rsid w:val="009C5738"/>
    <w:rsid w:val="009D1BA1"/>
    <w:rsid w:val="00A159A7"/>
    <w:rsid w:val="00A22B13"/>
    <w:rsid w:val="00A36DC9"/>
    <w:rsid w:val="00A47936"/>
    <w:rsid w:val="00A8271D"/>
    <w:rsid w:val="00A8783F"/>
    <w:rsid w:val="00AA69F0"/>
    <w:rsid w:val="00AD5C2B"/>
    <w:rsid w:val="00B13AF6"/>
    <w:rsid w:val="00B43B75"/>
    <w:rsid w:val="00B73222"/>
    <w:rsid w:val="00B7729E"/>
    <w:rsid w:val="00B85D44"/>
    <w:rsid w:val="00B96410"/>
    <w:rsid w:val="00BA16AB"/>
    <w:rsid w:val="00BA3B64"/>
    <w:rsid w:val="00BC0FBC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3DF3"/>
    <w:rsid w:val="00CB7C0A"/>
    <w:rsid w:val="00CE6675"/>
    <w:rsid w:val="00D0057D"/>
    <w:rsid w:val="00D01FBA"/>
    <w:rsid w:val="00D2047B"/>
    <w:rsid w:val="00D35482"/>
    <w:rsid w:val="00D37BB4"/>
    <w:rsid w:val="00D438DA"/>
    <w:rsid w:val="00D459C2"/>
    <w:rsid w:val="00D74B3B"/>
    <w:rsid w:val="00D948D9"/>
    <w:rsid w:val="00D960D5"/>
    <w:rsid w:val="00DD2C05"/>
    <w:rsid w:val="00DD6F90"/>
    <w:rsid w:val="00DD7032"/>
    <w:rsid w:val="00DE5D80"/>
    <w:rsid w:val="00E32C3D"/>
    <w:rsid w:val="00E51DEE"/>
    <w:rsid w:val="00E6714D"/>
    <w:rsid w:val="00E72A8F"/>
    <w:rsid w:val="00E830A1"/>
    <w:rsid w:val="00E934AF"/>
    <w:rsid w:val="00EA0395"/>
    <w:rsid w:val="00EA2E5A"/>
    <w:rsid w:val="00EB6045"/>
    <w:rsid w:val="00EB78AF"/>
    <w:rsid w:val="00ED76B1"/>
    <w:rsid w:val="00EF4877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277A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1545-3831-4678-9FA1-DCDABF96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114</cp:revision>
  <cp:lastPrinted>2018-10-23T07:17:00Z</cp:lastPrinted>
  <dcterms:created xsi:type="dcterms:W3CDTF">2018-01-15T10:34:00Z</dcterms:created>
  <dcterms:modified xsi:type="dcterms:W3CDTF">2018-10-25T04:12:00Z</dcterms:modified>
</cp:coreProperties>
</file>