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4" w:rsidRDefault="002C71C4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Что такое «Бизнес класс»?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предпринимателей, которые хотят получить новые знания и основные компетенции, необходимые для развития бизнеса.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2. Участие в программе абсолютно бесплатно. Организаторами выступают компании Google и Сбербанк.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Для кого эта программа?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создана для двух типов предпринимателей: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стремится  его совершенствовать и развивать (владельцы микро- и малого бизнеса).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О программе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Программа включает в себя теоретическую часть и решение различных практических задач. Став участником программы, Вы получите доступ к видеоурокам и вебинарам с экспертами курса. На основе полученных знаний Вы сможете развивать свой проект, выполняя рекомендуемые экспертами задания.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видеоурокам, вебинарам и мероприятиям с экспертами программы, а также выполнить различные практические задания для закрепления полученных знаний. </w:t>
      </w:r>
    </w:p>
    <w:p w:rsidR="00704274" w:rsidRDefault="0070427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Pr="00D416A5" w:rsidRDefault="00704274" w:rsidP="00D416A5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Варианты участия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704274" w:rsidRPr="009954F5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7F7F7F"/>
          <w:sz w:val="28"/>
          <w:szCs w:val="28"/>
        </w:rPr>
        <w:lastRenderedPageBreak/>
        <w:t>Онлайн-программа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9954F5" w:rsidRPr="009954F5" w:rsidRDefault="009954F5" w:rsidP="009954F5">
      <w:pPr>
        <w:ind w:left="72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16"/>
          <w:szCs w:val="28"/>
        </w:rPr>
      </w:pPr>
    </w:p>
    <w:p w:rsidR="00704274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</w:t>
      </w:r>
      <w:r w:rsidR="001A5CE7">
        <w:rPr>
          <w:rFonts w:ascii="Roboto" w:eastAsia="Roboto" w:hAnsi="Roboto" w:cs="Roboto"/>
          <w:color w:val="7F7F7F"/>
          <w:sz w:val="28"/>
          <w:szCs w:val="28"/>
        </w:rPr>
        <w:t>классы с экспертами программы в</w:t>
      </w:r>
      <w:r w:rsidR="001A5CE7" w:rsidRPr="009954F5">
        <w:rPr>
          <w:rFonts w:ascii="Roboto" w:eastAsia="Roboto" w:hAnsi="Roboto" w:cs="Roboto"/>
          <w:color w:val="7F7F7F"/>
          <w:sz w:val="28"/>
          <w:szCs w:val="28"/>
        </w:rPr>
        <w:t xml:space="preserve"> </w:t>
      </w:r>
      <w:r w:rsidR="00C8651C">
        <w:rPr>
          <w:rFonts w:ascii="Roboto" w:eastAsia="Roboto" w:hAnsi="Roboto" w:cs="Roboto"/>
          <w:color w:val="7F7F7F"/>
          <w:sz w:val="28"/>
          <w:szCs w:val="28"/>
        </w:rPr>
        <w:t xml:space="preserve">Тюмени и </w:t>
      </w:r>
      <w:r w:rsidR="005E4BC6">
        <w:rPr>
          <w:rFonts w:ascii="Roboto" w:eastAsia="Roboto" w:hAnsi="Roboto" w:cs="Roboto"/>
          <w:color w:val="7F7F7F"/>
          <w:sz w:val="28"/>
          <w:szCs w:val="28"/>
        </w:rPr>
        <w:t xml:space="preserve">Омске. </w:t>
      </w:r>
    </w:p>
    <w:p w:rsidR="00704274" w:rsidRDefault="00704274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 xml:space="preserve">упен для участников,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за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регистрировавшихся в период с</w:t>
      </w:r>
      <w:r w:rsidR="00C27FA3">
        <w:rPr>
          <w:rFonts w:ascii="Roboto" w:eastAsia="Roboto" w:hAnsi="Roboto" w:cs="Roboto"/>
          <w:b/>
          <w:color w:val="7F7F7F"/>
          <w:sz w:val="28"/>
          <w:szCs w:val="28"/>
        </w:rPr>
        <w:t xml:space="preserve"> 20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.06.2017</w:t>
      </w:r>
      <w:r w:rsidR="00C8651C" w:rsidRPr="00C8651C">
        <w:rPr>
          <w:rFonts w:ascii="Roboto" w:eastAsia="Roboto" w:hAnsi="Roboto" w:cs="Roboto"/>
          <w:b/>
          <w:color w:val="FF0000"/>
          <w:sz w:val="24"/>
          <w:szCs w:val="28"/>
        </w:rPr>
        <w:t xml:space="preserve"> 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до 02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.0</w:t>
      </w:r>
      <w:r w:rsidR="00C8651C">
        <w:rPr>
          <w:rFonts w:ascii="Roboto" w:eastAsia="Roboto" w:hAnsi="Roboto" w:cs="Roboto"/>
          <w:b/>
          <w:color w:val="7F7F7F"/>
          <w:sz w:val="28"/>
          <w:szCs w:val="28"/>
        </w:rPr>
        <w:t>9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.2017 и прошедших отбор.</w:t>
      </w:r>
    </w:p>
    <w:p w:rsidR="00704274" w:rsidRPr="009A6679" w:rsidRDefault="00C8651C">
      <w:pPr>
        <w:spacing w:after="160"/>
        <w:ind w:left="708"/>
        <w:jc w:val="both"/>
        <w:rPr>
          <w:rFonts w:asciiTheme="minorHAnsi" w:eastAsia="Roboto" w:hAnsiTheme="minorHAnsi" w:cs="Roboto"/>
          <w:b/>
          <w:i/>
          <w:color w:val="7F7F7F"/>
          <w:sz w:val="20"/>
          <w:szCs w:val="28"/>
        </w:rPr>
      </w:pPr>
      <w:r>
        <w:rPr>
          <w:rFonts w:ascii="Roboto" w:eastAsia="Roboto" w:hAnsi="Roboto" w:cs="Roboto"/>
          <w:b/>
          <w:i/>
          <w:color w:val="7F7F7F"/>
          <w:szCs w:val="28"/>
        </w:rPr>
        <w:t>В 2017 году П</w:t>
      </w:r>
      <w:r w:rsidR="002C71C4" w:rsidRPr="009A6679">
        <w:rPr>
          <w:rFonts w:ascii="Roboto" w:eastAsia="Roboto" w:hAnsi="Roboto" w:cs="Roboto"/>
          <w:b/>
          <w:i/>
          <w:color w:val="7F7F7F"/>
          <w:szCs w:val="28"/>
        </w:rPr>
        <w:t>рограмма охватывает следующие регионы</w:t>
      </w:r>
      <w:r>
        <w:rPr>
          <w:rFonts w:ascii="Roboto" w:eastAsia="Roboto" w:hAnsi="Roboto" w:cs="Roboto"/>
          <w:b/>
          <w:i/>
          <w:color w:val="7F7F7F"/>
          <w:szCs w:val="28"/>
        </w:rPr>
        <w:t xml:space="preserve"> на территории ЗСБ</w:t>
      </w:r>
      <w:r w:rsidR="009A6679" w:rsidRPr="009A6679">
        <w:rPr>
          <w:rFonts w:ascii="Roboto" w:eastAsia="Roboto" w:hAnsi="Roboto" w:cs="Roboto"/>
          <w:b/>
          <w:i/>
          <w:color w:val="7F7F7F"/>
          <w:szCs w:val="28"/>
        </w:rPr>
        <w:t>:</w:t>
      </w:r>
      <w:r>
        <w:rPr>
          <w:rFonts w:ascii="Roboto" w:eastAsia="Roboto" w:hAnsi="Roboto" w:cs="Roboto"/>
          <w:b/>
          <w:i/>
          <w:color w:val="7F7F7F"/>
          <w:szCs w:val="28"/>
        </w:rPr>
        <w:t xml:space="preserve"> Омская область и Тюменская область (включая ХМАО и ЯНАО)</w:t>
      </w:r>
      <w:r w:rsidR="00D416A5">
        <w:rPr>
          <w:rFonts w:ascii="Roboto" w:eastAsia="Roboto" w:hAnsi="Roboto" w:cs="Roboto"/>
          <w:b/>
          <w:i/>
          <w:color w:val="7F7F7F"/>
          <w:szCs w:val="28"/>
        </w:rPr>
        <w:t>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Как строится работа в рамках программы?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бизнес-моделей до стратегий развития. Отдельные модули посвящены методикам исследования рынка и потребителей, основам финансовой грамотности, интернет-маркетингу и многому другому.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704274" w:rsidRPr="00D26982" w:rsidRDefault="00704274" w:rsidP="00D26982">
      <w:pPr>
        <w:spacing w:after="160"/>
        <w:jc w:val="both"/>
        <w:rPr>
          <w:rFonts w:asciiTheme="minorHAnsi" w:eastAsia="Roboto" w:hAnsiTheme="minorHAnsi" w:cs="Roboto"/>
          <w:b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Результаты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Пройдя курс Вы сможете систематизировать имеющиеся знания, наработать ключевые бизнес-компетенции и сформировать целостное видение своего бизнеса.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>После прохождения всех модулей и тестирований Вы получите электронный сертификат, подтверждающий успешное прохождение программы «Бизнес класс».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 завершении программы заработанные во время прохождения курса баллы можно обменять на подарки от организаторов и партнеров.</w:t>
      </w:r>
    </w:p>
    <w:p w:rsidR="00704274" w:rsidRDefault="002C71C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  <w:highlight w:val="white"/>
        </w:rPr>
        <w:t xml:space="preserve">Как стать участником программы “Бизнес класс”? </w:t>
      </w:r>
    </w:p>
    <w:p w:rsidR="00704274" w:rsidRDefault="0070427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Пройти процедуру регистрации, заполнив анкету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704274" w:rsidRDefault="00704274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704274" w:rsidRDefault="002C71C4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10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11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sectPr w:rsidR="00704274">
      <w:headerReference w:type="default" r:id="rId12"/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F4" w:rsidRDefault="009F3FF4">
      <w:pPr>
        <w:spacing w:line="240" w:lineRule="auto"/>
      </w:pPr>
      <w:r>
        <w:separator/>
      </w:r>
    </w:p>
  </w:endnote>
  <w:endnote w:type="continuationSeparator" w:id="0">
    <w:p w:rsidR="009F3FF4" w:rsidRDefault="009F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T Walsheim Pro Light">
    <w:altName w:val="Times New Roman"/>
    <w:charset w:val="00"/>
    <w:family w:val="auto"/>
    <w:pitch w:val="default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4" w:rsidRDefault="002C71C4">
    <w:r>
      <w:rPr>
        <w:noProof/>
      </w:rPr>
      <w:drawing>
        <wp:inline distT="19050" distB="19050" distL="19050" distR="19050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F4" w:rsidRDefault="009F3FF4">
      <w:pPr>
        <w:spacing w:line="240" w:lineRule="auto"/>
      </w:pPr>
      <w:r>
        <w:separator/>
      </w:r>
    </w:p>
  </w:footnote>
  <w:footnote w:type="continuationSeparator" w:id="0">
    <w:p w:rsidR="009F3FF4" w:rsidRDefault="009F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4" w:rsidRDefault="002C71C4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45C"/>
    <w:multiLevelType w:val="multilevel"/>
    <w:tmpl w:val="853E36A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69BE76E0"/>
    <w:multiLevelType w:val="multilevel"/>
    <w:tmpl w:val="7F14A52E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274"/>
    <w:rsid w:val="00130265"/>
    <w:rsid w:val="001A5CE7"/>
    <w:rsid w:val="001D4E19"/>
    <w:rsid w:val="00211C16"/>
    <w:rsid w:val="002C71C4"/>
    <w:rsid w:val="003220EB"/>
    <w:rsid w:val="00440C34"/>
    <w:rsid w:val="00514A73"/>
    <w:rsid w:val="005E4BC6"/>
    <w:rsid w:val="00704274"/>
    <w:rsid w:val="008102A3"/>
    <w:rsid w:val="009078BD"/>
    <w:rsid w:val="009954F5"/>
    <w:rsid w:val="009A6679"/>
    <w:rsid w:val="009F3FF4"/>
    <w:rsid w:val="00B35AFC"/>
    <w:rsid w:val="00B66AEC"/>
    <w:rsid w:val="00C27FA3"/>
    <w:rsid w:val="00C8651C"/>
    <w:rsid w:val="00D26982"/>
    <w:rsid w:val="00D416A5"/>
    <w:rsid w:val="00DC3BA3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7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7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usiness-class.p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usiness-class.p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-class.p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4B25-2B73-48B1-AACD-D64CECD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Голенкова Юлия Юрьевна</dc:creator>
  <cp:lastModifiedBy>Двоеглазов Андрей Владимирович</cp:lastModifiedBy>
  <cp:revision>47</cp:revision>
  <dcterms:created xsi:type="dcterms:W3CDTF">2017-04-18T16:07:00Z</dcterms:created>
  <dcterms:modified xsi:type="dcterms:W3CDTF">2017-04-26T10:58:00Z</dcterms:modified>
</cp:coreProperties>
</file>