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860E" w14:textId="77777777" w:rsidR="00EA3F60" w:rsidRPr="00400F26" w:rsidRDefault="00EA3F60" w:rsidP="00EA3F60">
      <w:pPr>
        <w:jc w:val="center"/>
        <w:rPr>
          <w:b/>
          <w:sz w:val="32"/>
          <w:szCs w:val="32"/>
          <w:u w:val="single"/>
        </w:rPr>
      </w:pPr>
      <w:r w:rsidRPr="00400F26">
        <w:rPr>
          <w:b/>
          <w:sz w:val="32"/>
          <w:szCs w:val="32"/>
          <w:u w:val="single"/>
        </w:rPr>
        <w:t>«</w:t>
      </w:r>
      <w:r w:rsidR="004B6D59" w:rsidRPr="00400F26">
        <w:rPr>
          <w:b/>
          <w:sz w:val="32"/>
          <w:szCs w:val="32"/>
          <w:u w:val="single"/>
          <w:lang w:eastAsia="x-none"/>
        </w:rPr>
        <w:t xml:space="preserve">Об осуществлении налогового администрирования </w:t>
      </w:r>
      <w:r w:rsidR="00626336" w:rsidRPr="00400F26">
        <w:rPr>
          <w:b/>
          <w:sz w:val="32"/>
          <w:szCs w:val="32"/>
          <w:u w:val="single"/>
          <w:lang w:eastAsia="x-none"/>
        </w:rPr>
        <w:t>субъектов</w:t>
      </w:r>
      <w:r w:rsidR="004B6D59" w:rsidRPr="00400F26">
        <w:rPr>
          <w:b/>
          <w:sz w:val="32"/>
          <w:szCs w:val="32"/>
          <w:u w:val="single"/>
          <w:lang w:eastAsia="x-none"/>
        </w:rPr>
        <w:t xml:space="preserve"> малого и среднего предпринимательства»</w:t>
      </w:r>
      <w:r w:rsidRPr="00400F26">
        <w:rPr>
          <w:b/>
          <w:sz w:val="32"/>
          <w:szCs w:val="32"/>
          <w:u w:val="single"/>
        </w:rPr>
        <w:t>.</w:t>
      </w:r>
    </w:p>
    <w:p w14:paraId="2BF988A6" w14:textId="77777777" w:rsidR="00035D4E" w:rsidRDefault="00035D4E" w:rsidP="00035D4E">
      <w:pPr>
        <w:spacing w:line="276" w:lineRule="auto"/>
        <w:ind w:right="-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EFC1FAC" w14:textId="77777777" w:rsidR="00583105" w:rsidRPr="00583105" w:rsidRDefault="00583105" w:rsidP="00583105">
      <w:pPr>
        <w:pStyle w:val="a9"/>
        <w:numPr>
          <w:ilvl w:val="0"/>
          <w:numId w:val="11"/>
        </w:numPr>
        <w:ind w:left="0" w:firstLine="709"/>
        <w:jc w:val="center"/>
        <w:rPr>
          <w:b/>
          <w:sz w:val="28"/>
          <w:szCs w:val="28"/>
        </w:rPr>
      </w:pPr>
      <w:r w:rsidRPr="00583105">
        <w:rPr>
          <w:b/>
          <w:sz w:val="28"/>
          <w:szCs w:val="28"/>
        </w:rPr>
        <w:t>Особенности перехода на Единый налоговый счет (ЕНС).</w:t>
      </w:r>
    </w:p>
    <w:p w14:paraId="4957DB61" w14:textId="77777777" w:rsidR="00583105" w:rsidRPr="00583105" w:rsidRDefault="00583105" w:rsidP="00583105">
      <w:pPr>
        <w:ind w:firstLine="709"/>
        <w:jc w:val="center"/>
        <w:rPr>
          <w:b/>
          <w:sz w:val="28"/>
          <w:szCs w:val="28"/>
        </w:rPr>
      </w:pPr>
    </w:p>
    <w:p w14:paraId="4A880688" w14:textId="77777777" w:rsidR="00583105" w:rsidRPr="000F600F" w:rsidRDefault="00583105" w:rsidP="00583105">
      <w:pPr>
        <w:pStyle w:val="a9"/>
        <w:ind w:left="0" w:firstLine="709"/>
        <w:jc w:val="both"/>
        <w:rPr>
          <w:b/>
          <w:sz w:val="26"/>
          <w:szCs w:val="26"/>
          <w:u w:val="single"/>
        </w:rPr>
      </w:pPr>
      <w:r w:rsidRPr="000F600F">
        <w:rPr>
          <w:b/>
          <w:sz w:val="26"/>
          <w:szCs w:val="26"/>
          <w:u w:val="single"/>
        </w:rPr>
        <w:t>ПЛАТИТЬ ПРОЩЕ</w:t>
      </w:r>
    </w:p>
    <w:p w14:paraId="5F6F77A1" w14:textId="77777777" w:rsidR="00583105" w:rsidRPr="000F600F" w:rsidRDefault="00583105" w:rsidP="00583105">
      <w:pPr>
        <w:pStyle w:val="a9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0F600F">
        <w:rPr>
          <w:b/>
          <w:sz w:val="26"/>
          <w:szCs w:val="26"/>
        </w:rPr>
        <w:t>1 платеж в месяц</w:t>
      </w:r>
      <w:r w:rsidRPr="000F600F">
        <w:rPr>
          <w:sz w:val="26"/>
          <w:szCs w:val="26"/>
        </w:rPr>
        <w:t xml:space="preserve"> (</w:t>
      </w:r>
      <w:r w:rsidRPr="000F600F">
        <w:rPr>
          <w:i/>
          <w:sz w:val="26"/>
          <w:szCs w:val="26"/>
        </w:rPr>
        <w:t>сейчас 60 сроков уплаты в год, будет в 5 раз меньше</w:t>
      </w:r>
      <w:r w:rsidRPr="000F600F">
        <w:rPr>
          <w:sz w:val="26"/>
          <w:szCs w:val="26"/>
        </w:rPr>
        <w:t xml:space="preserve">) </w:t>
      </w:r>
    </w:p>
    <w:p w14:paraId="524D4EBA" w14:textId="77777777" w:rsidR="00583105" w:rsidRPr="000F600F" w:rsidRDefault="00583105" w:rsidP="00583105">
      <w:pPr>
        <w:pStyle w:val="a9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0F600F">
        <w:rPr>
          <w:b/>
          <w:sz w:val="26"/>
          <w:szCs w:val="26"/>
        </w:rPr>
        <w:t>2 реквизита в платежке</w:t>
      </w:r>
      <w:r w:rsidRPr="000F600F">
        <w:rPr>
          <w:sz w:val="26"/>
          <w:szCs w:val="26"/>
        </w:rPr>
        <w:t xml:space="preserve"> – можно просто платить по ИНН (</w:t>
      </w:r>
      <w:r w:rsidRPr="000F600F">
        <w:rPr>
          <w:i/>
          <w:sz w:val="26"/>
          <w:szCs w:val="26"/>
        </w:rPr>
        <w:t>сейчас 15 полей, в т.ч. 1395 КБК и 20 тыс. ОКТМО</w:t>
      </w:r>
      <w:r w:rsidRPr="000F600F">
        <w:rPr>
          <w:sz w:val="26"/>
          <w:szCs w:val="26"/>
        </w:rPr>
        <w:t>) – ошибка и нестыковка уплаты и начисленных сумм будет исключена.</w:t>
      </w:r>
    </w:p>
    <w:p w14:paraId="7AD21D58" w14:textId="77777777" w:rsidR="00583105" w:rsidRPr="000F600F" w:rsidRDefault="00583105" w:rsidP="00583105">
      <w:pPr>
        <w:pStyle w:val="a9"/>
        <w:ind w:left="0" w:firstLine="709"/>
        <w:jc w:val="both"/>
        <w:rPr>
          <w:b/>
          <w:sz w:val="26"/>
          <w:szCs w:val="26"/>
          <w:u w:val="single"/>
        </w:rPr>
      </w:pPr>
      <w:r w:rsidRPr="000F600F">
        <w:rPr>
          <w:b/>
          <w:sz w:val="26"/>
          <w:szCs w:val="26"/>
          <w:u w:val="single"/>
        </w:rPr>
        <w:t>ЭКОНОМИЯ ДЕНЕГ И ВРЕМЕНИ</w:t>
      </w:r>
    </w:p>
    <w:p w14:paraId="69BCA8C2" w14:textId="77777777" w:rsidR="00583105" w:rsidRPr="000F600F" w:rsidRDefault="00583105" w:rsidP="00583105">
      <w:pPr>
        <w:pStyle w:val="a9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0F600F">
        <w:rPr>
          <w:b/>
          <w:sz w:val="26"/>
          <w:szCs w:val="26"/>
        </w:rPr>
        <w:t>1 сальдо расчетов</w:t>
      </w:r>
      <w:r w:rsidRPr="000F600F">
        <w:rPr>
          <w:sz w:val="26"/>
          <w:szCs w:val="26"/>
        </w:rPr>
        <w:t xml:space="preserve"> с бюджетом – не будут начисляться пени при наличии переплаты и недоимки.</w:t>
      </w:r>
    </w:p>
    <w:p w14:paraId="05A31AFC" w14:textId="77777777" w:rsidR="00583105" w:rsidRPr="000F600F" w:rsidRDefault="00583105" w:rsidP="00583105">
      <w:pPr>
        <w:pStyle w:val="a9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0F600F">
        <w:rPr>
          <w:b/>
          <w:sz w:val="26"/>
          <w:szCs w:val="26"/>
        </w:rPr>
        <w:t>1 сальдо расчетов</w:t>
      </w:r>
      <w:r w:rsidRPr="000F600F">
        <w:rPr>
          <w:sz w:val="26"/>
          <w:szCs w:val="26"/>
        </w:rPr>
        <w:t xml:space="preserve"> – не нужно будет подавать заявления об уточнениях и зачетах между КБК и ОКТМО (</w:t>
      </w:r>
      <w:r w:rsidRPr="000F600F">
        <w:rPr>
          <w:i/>
          <w:sz w:val="26"/>
          <w:szCs w:val="26"/>
        </w:rPr>
        <w:t>сейчас 80 млн. ошибок в год по стране)</w:t>
      </w:r>
      <w:r w:rsidRPr="000F600F">
        <w:rPr>
          <w:sz w:val="26"/>
          <w:szCs w:val="26"/>
        </w:rPr>
        <w:t>.</w:t>
      </w:r>
    </w:p>
    <w:p w14:paraId="5D4ED65D" w14:textId="77777777" w:rsidR="00583105" w:rsidRPr="000F600F" w:rsidRDefault="00583105" w:rsidP="00583105">
      <w:pPr>
        <w:pStyle w:val="a9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0F600F">
        <w:rPr>
          <w:b/>
          <w:sz w:val="26"/>
          <w:szCs w:val="26"/>
        </w:rPr>
        <w:t>1 день на возврат</w:t>
      </w:r>
      <w:r w:rsidRPr="000F600F">
        <w:rPr>
          <w:sz w:val="26"/>
          <w:szCs w:val="26"/>
        </w:rPr>
        <w:t xml:space="preserve"> – положительное сальдо ЕНС признается деньгами налогоплательщика и возвращается по его ПОРУЧЕНИЮ (</w:t>
      </w:r>
      <w:r w:rsidRPr="000F600F">
        <w:rPr>
          <w:i/>
          <w:sz w:val="26"/>
          <w:szCs w:val="26"/>
        </w:rPr>
        <w:t>вместо 10 рабочих дней (2 недели) на РЕШЕНИЕ налогового органа о возврате</w:t>
      </w:r>
      <w:r w:rsidRPr="000F600F">
        <w:rPr>
          <w:sz w:val="26"/>
          <w:szCs w:val="26"/>
        </w:rPr>
        <w:t>).</w:t>
      </w:r>
    </w:p>
    <w:p w14:paraId="34829D0E" w14:textId="77777777" w:rsidR="00583105" w:rsidRPr="000F600F" w:rsidRDefault="00583105" w:rsidP="00583105">
      <w:pPr>
        <w:pStyle w:val="a9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0F600F">
        <w:rPr>
          <w:b/>
          <w:sz w:val="26"/>
          <w:szCs w:val="26"/>
        </w:rPr>
        <w:t>1 операция</w:t>
      </w:r>
      <w:r w:rsidRPr="000F600F">
        <w:rPr>
          <w:sz w:val="26"/>
          <w:szCs w:val="26"/>
        </w:rPr>
        <w:t xml:space="preserve"> чтобы передать свою переплату (</w:t>
      </w:r>
      <w:r w:rsidRPr="000F600F">
        <w:rPr>
          <w:i/>
          <w:sz w:val="26"/>
          <w:szCs w:val="26"/>
        </w:rPr>
        <w:t>сейчас нужно сначала дождаться возврата на свой счет, потом заплатить за другого</w:t>
      </w:r>
      <w:r w:rsidRPr="000F600F">
        <w:rPr>
          <w:sz w:val="26"/>
          <w:szCs w:val="26"/>
        </w:rPr>
        <w:t>).</w:t>
      </w:r>
    </w:p>
    <w:p w14:paraId="11CFF1D0" w14:textId="77777777" w:rsidR="00583105" w:rsidRPr="000F600F" w:rsidRDefault="00583105" w:rsidP="00583105">
      <w:pPr>
        <w:pStyle w:val="a9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0F600F">
        <w:rPr>
          <w:b/>
          <w:sz w:val="26"/>
          <w:szCs w:val="26"/>
        </w:rPr>
        <w:t>до 30 дополнительных дней для уплаты</w:t>
      </w:r>
      <w:r w:rsidRPr="000F600F">
        <w:rPr>
          <w:sz w:val="26"/>
          <w:szCs w:val="26"/>
        </w:rPr>
        <w:t xml:space="preserve"> – при переносе сроков уплаты для большей части платежей увеличивается срок, в том числе наиболее значительно по страховым взносам, а НДФЛ будет уплачиваться не ежедневно, а 1 раз в месяц.</w:t>
      </w:r>
    </w:p>
    <w:p w14:paraId="717C763A" w14:textId="77777777" w:rsidR="00583105" w:rsidRPr="000F600F" w:rsidRDefault="00583105" w:rsidP="00583105">
      <w:pPr>
        <w:pStyle w:val="a9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0F600F">
        <w:rPr>
          <w:b/>
          <w:sz w:val="26"/>
          <w:szCs w:val="26"/>
        </w:rPr>
        <w:t xml:space="preserve">нет срока давности </w:t>
      </w:r>
      <w:r w:rsidRPr="000F600F">
        <w:rPr>
          <w:sz w:val="26"/>
          <w:szCs w:val="26"/>
        </w:rPr>
        <w:t>для платежей старше 3-х лет.</w:t>
      </w:r>
    </w:p>
    <w:p w14:paraId="4ED07BB7" w14:textId="77777777" w:rsidR="00583105" w:rsidRPr="000F600F" w:rsidRDefault="00583105" w:rsidP="00583105">
      <w:pPr>
        <w:pStyle w:val="a9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0F600F">
        <w:rPr>
          <w:b/>
          <w:sz w:val="26"/>
          <w:szCs w:val="26"/>
        </w:rPr>
        <w:t xml:space="preserve">нет необходимости </w:t>
      </w:r>
      <w:r w:rsidRPr="000F600F">
        <w:rPr>
          <w:sz w:val="26"/>
          <w:szCs w:val="26"/>
        </w:rPr>
        <w:t>получения справок о долге</w:t>
      </w:r>
      <w:r w:rsidRPr="000F600F">
        <w:rPr>
          <w:b/>
          <w:sz w:val="26"/>
          <w:szCs w:val="26"/>
        </w:rPr>
        <w:t xml:space="preserve"> - </w:t>
      </w:r>
      <w:r w:rsidRPr="000F600F">
        <w:rPr>
          <w:sz w:val="26"/>
          <w:szCs w:val="26"/>
        </w:rPr>
        <w:t>госорганы сами обменяются информацией о состоянии расчетов с бюджетом</w:t>
      </w:r>
      <w:r w:rsidRPr="000F600F">
        <w:rPr>
          <w:b/>
          <w:sz w:val="26"/>
          <w:szCs w:val="26"/>
        </w:rPr>
        <w:t>.</w:t>
      </w:r>
    </w:p>
    <w:p w14:paraId="2F270402" w14:textId="77777777" w:rsidR="00583105" w:rsidRPr="000F600F" w:rsidRDefault="00583105" w:rsidP="00583105">
      <w:pPr>
        <w:pStyle w:val="a9"/>
        <w:ind w:left="0" w:firstLine="709"/>
        <w:jc w:val="both"/>
        <w:rPr>
          <w:b/>
          <w:sz w:val="26"/>
          <w:szCs w:val="26"/>
          <w:u w:val="single"/>
        </w:rPr>
      </w:pPr>
      <w:r w:rsidRPr="000F600F">
        <w:rPr>
          <w:b/>
          <w:sz w:val="26"/>
          <w:szCs w:val="26"/>
          <w:u w:val="single"/>
        </w:rPr>
        <w:t>ПРОЩЕ РАЗОБРАТЬСЯ С ДОЛГОМ</w:t>
      </w:r>
    </w:p>
    <w:p w14:paraId="06D1831E" w14:textId="77777777" w:rsidR="00583105" w:rsidRPr="000F600F" w:rsidRDefault="00583105" w:rsidP="00583105">
      <w:pPr>
        <w:pStyle w:val="a9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0F600F">
        <w:rPr>
          <w:b/>
          <w:sz w:val="26"/>
          <w:szCs w:val="26"/>
        </w:rPr>
        <w:t>1 день</w:t>
      </w:r>
      <w:r w:rsidRPr="000F600F">
        <w:rPr>
          <w:sz w:val="26"/>
          <w:szCs w:val="26"/>
        </w:rPr>
        <w:t xml:space="preserve"> на снятие приостановки со счетов при уплате долга.</w:t>
      </w:r>
    </w:p>
    <w:p w14:paraId="2E9FC6D4" w14:textId="77777777" w:rsidR="00583105" w:rsidRPr="000F600F" w:rsidRDefault="00583105" w:rsidP="00583105">
      <w:pPr>
        <w:pStyle w:val="a9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0F600F">
        <w:rPr>
          <w:b/>
          <w:sz w:val="26"/>
          <w:szCs w:val="26"/>
        </w:rPr>
        <w:t>1 документ взыскания</w:t>
      </w:r>
      <w:r w:rsidRPr="000F600F">
        <w:rPr>
          <w:sz w:val="26"/>
          <w:szCs w:val="26"/>
        </w:rPr>
        <w:t xml:space="preserve"> (</w:t>
      </w:r>
      <w:r w:rsidRPr="000F600F">
        <w:rPr>
          <w:i/>
          <w:sz w:val="26"/>
          <w:szCs w:val="26"/>
        </w:rPr>
        <w:t>сейчас выставляются отдельные требования, инкассовые поручения и постановления приставу по каждой сумме обязательств</w:t>
      </w:r>
      <w:r w:rsidRPr="000F600F">
        <w:rPr>
          <w:sz w:val="26"/>
          <w:szCs w:val="26"/>
        </w:rPr>
        <w:t xml:space="preserve">). </w:t>
      </w:r>
    </w:p>
    <w:p w14:paraId="429B7DF2" w14:textId="77777777" w:rsidR="00583105" w:rsidRPr="000F600F" w:rsidRDefault="00583105" w:rsidP="00583105">
      <w:pPr>
        <w:pStyle w:val="a9"/>
        <w:ind w:left="0" w:firstLine="709"/>
        <w:jc w:val="both"/>
        <w:rPr>
          <w:b/>
          <w:sz w:val="26"/>
          <w:szCs w:val="26"/>
          <w:u w:val="single"/>
        </w:rPr>
      </w:pPr>
      <w:r w:rsidRPr="000F600F">
        <w:rPr>
          <w:b/>
          <w:sz w:val="26"/>
          <w:szCs w:val="26"/>
          <w:u w:val="single"/>
        </w:rPr>
        <w:t>ПРОЗРАЧНОСТЬ И СЕРВИСНОСТЬ</w:t>
      </w:r>
    </w:p>
    <w:p w14:paraId="623B78F7" w14:textId="77777777" w:rsidR="00583105" w:rsidRPr="000F600F" w:rsidRDefault="00583105" w:rsidP="00583105">
      <w:pPr>
        <w:pStyle w:val="a9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0F600F">
        <w:rPr>
          <w:b/>
          <w:sz w:val="26"/>
          <w:szCs w:val="26"/>
        </w:rPr>
        <w:t>Онлайн доступ</w:t>
      </w:r>
      <w:r w:rsidRPr="000F600F">
        <w:rPr>
          <w:sz w:val="26"/>
          <w:szCs w:val="26"/>
        </w:rPr>
        <w:t xml:space="preserve"> для плательщиков детализации начислений и уплаты налогов – налогоплательщик и налоговый орган видят состояние расчетов «одними глазами».</w:t>
      </w:r>
    </w:p>
    <w:p w14:paraId="1E9C8395" w14:textId="77777777" w:rsidR="00583105" w:rsidRDefault="00583105" w:rsidP="00583105">
      <w:pPr>
        <w:pStyle w:val="a9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0F600F">
        <w:rPr>
          <w:b/>
          <w:sz w:val="26"/>
          <w:szCs w:val="26"/>
        </w:rPr>
        <w:t>Интеграция доступа как в ЛК, так и в IT-платформы</w:t>
      </w:r>
      <w:r w:rsidRPr="000F600F">
        <w:rPr>
          <w:sz w:val="26"/>
          <w:szCs w:val="26"/>
        </w:rPr>
        <w:t xml:space="preserve"> плательщиков по открытому </w:t>
      </w:r>
      <w:r w:rsidRPr="000F600F">
        <w:rPr>
          <w:sz w:val="26"/>
          <w:szCs w:val="26"/>
          <w:lang w:val="en-US"/>
        </w:rPr>
        <w:t>API</w:t>
      </w:r>
      <w:r w:rsidRPr="000F600F">
        <w:rPr>
          <w:sz w:val="26"/>
          <w:szCs w:val="26"/>
        </w:rPr>
        <w:t>.</w:t>
      </w:r>
    </w:p>
    <w:p w14:paraId="7570BB86" w14:textId="77777777" w:rsidR="00583105" w:rsidRPr="000F600F" w:rsidRDefault="00583105" w:rsidP="00583105">
      <w:pPr>
        <w:pStyle w:val="a9"/>
        <w:ind w:left="709"/>
        <w:jc w:val="both"/>
        <w:rPr>
          <w:sz w:val="26"/>
          <w:szCs w:val="26"/>
        </w:rPr>
      </w:pPr>
    </w:p>
    <w:p w14:paraId="00D70011" w14:textId="77777777" w:rsidR="00583105" w:rsidRPr="00583105" w:rsidRDefault="00583105" w:rsidP="00583105">
      <w:pPr>
        <w:pStyle w:val="a9"/>
        <w:numPr>
          <w:ilvl w:val="0"/>
          <w:numId w:val="11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583105">
        <w:rPr>
          <w:rFonts w:eastAsia="Calibri"/>
          <w:b/>
          <w:sz w:val="28"/>
          <w:szCs w:val="28"/>
          <w:lang w:eastAsia="en-US"/>
        </w:rPr>
        <w:t>Об особенностях применения квалифицированной электронной подписи.</w:t>
      </w:r>
    </w:p>
    <w:p w14:paraId="532A2D5E" w14:textId="77777777" w:rsidR="00583105" w:rsidRPr="000F600F" w:rsidRDefault="00583105" w:rsidP="00583105">
      <w:pPr>
        <w:pStyle w:val="a9"/>
        <w:ind w:left="709"/>
        <w:rPr>
          <w:rFonts w:eastAsia="Calibri"/>
          <w:b/>
          <w:sz w:val="26"/>
          <w:szCs w:val="26"/>
          <w:lang w:eastAsia="en-US"/>
        </w:rPr>
      </w:pPr>
    </w:p>
    <w:p w14:paraId="141B5AE6" w14:textId="77777777" w:rsidR="00583105" w:rsidRPr="003F2031" w:rsidRDefault="00583105" w:rsidP="00583105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3F2031">
        <w:rPr>
          <w:rFonts w:eastAsia="Calibri"/>
          <w:bCs/>
          <w:sz w:val="26"/>
          <w:szCs w:val="26"/>
          <w:lang w:eastAsia="en-US"/>
        </w:rPr>
        <w:t>В соответствии с </w:t>
      </w:r>
      <w:hyperlink r:id="rId8" w:tgtFrame="blank" w:history="1">
        <w:r w:rsidRPr="003F2031">
          <w:rPr>
            <w:rFonts w:eastAsia="Calibri"/>
            <w:bCs/>
            <w:sz w:val="26"/>
            <w:szCs w:val="26"/>
            <w:lang w:eastAsia="en-US"/>
          </w:rPr>
          <w:t>Федеральным законом от 06.04.2011 № 63-ФЗ</w:t>
        </w:r>
      </w:hyperlink>
      <w:r w:rsidRPr="003F2031">
        <w:rPr>
          <w:rFonts w:eastAsia="Calibri"/>
          <w:bCs/>
          <w:sz w:val="26"/>
          <w:szCs w:val="26"/>
          <w:lang w:eastAsia="en-US"/>
        </w:rPr>
        <w:t> «Об электронной подписи» с 01.01.2022 обязанность по выпуску квалифицированной электронной подписи для юридических лиц, индивидуальных предпринимателей и нотариусов возложена на Федеральную налоговую службу. </w:t>
      </w:r>
    </w:p>
    <w:p w14:paraId="787AF022" w14:textId="77777777" w:rsidR="00583105" w:rsidRPr="003F2031" w:rsidRDefault="00583105" w:rsidP="00583105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3F2031">
        <w:rPr>
          <w:rFonts w:eastAsia="Calibri"/>
          <w:bCs/>
          <w:sz w:val="26"/>
          <w:szCs w:val="26"/>
          <w:lang w:eastAsia="en-US"/>
        </w:rPr>
        <w:t>Налоговая служба Югры рекомендует получить КЭП бесплатно в Удостоверяющем центре ФНС России уже сейчас, не дожидаясь окончания срока действия используемой КЭП, тем самым сократить риск несвоевременного получения КЭП в период сдачи отчетности.</w:t>
      </w:r>
    </w:p>
    <w:p w14:paraId="1F5B4C9A" w14:textId="77777777" w:rsidR="00583105" w:rsidRPr="003F2031" w:rsidRDefault="00583105" w:rsidP="00583105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3F2031">
        <w:rPr>
          <w:rFonts w:eastAsia="Calibri"/>
          <w:bCs/>
          <w:sz w:val="26"/>
          <w:szCs w:val="26"/>
          <w:lang w:eastAsia="en-US"/>
        </w:rPr>
        <w:t>Услуга предоставляется быстро и бесплатно, без предварительной записи. Время получения занимает не более 15 минут.</w:t>
      </w:r>
    </w:p>
    <w:p w14:paraId="0C967A5A" w14:textId="77777777" w:rsidR="00583105" w:rsidRPr="003F2031" w:rsidRDefault="00583105" w:rsidP="00583105">
      <w:pPr>
        <w:ind w:firstLine="709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3F2031">
        <w:rPr>
          <w:rFonts w:eastAsia="Calibri"/>
          <w:b/>
          <w:bCs/>
          <w:sz w:val="26"/>
          <w:szCs w:val="26"/>
          <w:lang w:eastAsia="en-US"/>
        </w:rPr>
        <w:t>Кто может обратиться за получением КЭП</w:t>
      </w:r>
      <w:r>
        <w:rPr>
          <w:rFonts w:eastAsia="Calibri"/>
          <w:b/>
          <w:bCs/>
          <w:sz w:val="26"/>
          <w:szCs w:val="26"/>
          <w:lang w:eastAsia="en-US"/>
        </w:rPr>
        <w:t>:</w:t>
      </w:r>
    </w:p>
    <w:p w14:paraId="03E09056" w14:textId="77777777" w:rsidR="00583105" w:rsidRPr="003F2031" w:rsidRDefault="00583105" w:rsidP="00583105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3F2031">
        <w:rPr>
          <w:rFonts w:eastAsia="Calibri"/>
          <w:bCs/>
          <w:sz w:val="26"/>
          <w:szCs w:val="26"/>
          <w:lang w:eastAsia="en-US"/>
        </w:rPr>
        <w:lastRenderedPageBreak/>
        <w:t>•</w:t>
      </w:r>
      <w:r w:rsidRPr="003F2031">
        <w:rPr>
          <w:rFonts w:eastAsia="Calibri"/>
          <w:bCs/>
          <w:sz w:val="26"/>
          <w:szCs w:val="26"/>
          <w:lang w:eastAsia="en-US"/>
        </w:rPr>
        <w:tab/>
        <w:t>Руководитель юридического лица (лицо, имеющее право действовать от имени юридического лица без доверенности), в том числе иностранный гражданин;</w:t>
      </w:r>
    </w:p>
    <w:p w14:paraId="590DEB36" w14:textId="77777777" w:rsidR="00583105" w:rsidRPr="003F2031" w:rsidRDefault="00583105" w:rsidP="00583105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3F2031">
        <w:rPr>
          <w:rFonts w:eastAsia="Calibri"/>
          <w:bCs/>
          <w:sz w:val="26"/>
          <w:szCs w:val="26"/>
          <w:lang w:eastAsia="en-US"/>
        </w:rPr>
        <w:t>•</w:t>
      </w:r>
      <w:r w:rsidRPr="003F2031">
        <w:rPr>
          <w:rFonts w:eastAsia="Calibri"/>
          <w:bCs/>
          <w:sz w:val="26"/>
          <w:szCs w:val="26"/>
          <w:lang w:eastAsia="en-US"/>
        </w:rPr>
        <w:tab/>
        <w:t>Индивидуальный предприниматель.</w:t>
      </w:r>
    </w:p>
    <w:p w14:paraId="06056AC3" w14:textId="77777777" w:rsidR="00583105" w:rsidRPr="003F2031" w:rsidRDefault="00583105" w:rsidP="00583105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3F2031">
        <w:rPr>
          <w:rFonts w:eastAsia="Calibri"/>
          <w:bCs/>
          <w:sz w:val="26"/>
          <w:szCs w:val="26"/>
          <w:lang w:eastAsia="en-US"/>
        </w:rPr>
        <w:t>Для получения КЭП необходим личный визит, с собой необходимо иметь:</w:t>
      </w:r>
    </w:p>
    <w:p w14:paraId="18DD5CC9" w14:textId="77777777" w:rsidR="00583105" w:rsidRPr="003F2031" w:rsidRDefault="00583105" w:rsidP="00583105">
      <w:pPr>
        <w:numPr>
          <w:ilvl w:val="0"/>
          <w:numId w:val="8"/>
        </w:numPr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3F2031">
        <w:rPr>
          <w:rFonts w:eastAsia="Calibri"/>
          <w:bCs/>
          <w:sz w:val="26"/>
          <w:szCs w:val="26"/>
          <w:lang w:eastAsia="en-US"/>
        </w:rPr>
        <w:t>Основной документ, удостоверяющий личность (паспорт).</w:t>
      </w:r>
    </w:p>
    <w:p w14:paraId="7F3D495B" w14:textId="77777777" w:rsidR="00583105" w:rsidRPr="003F2031" w:rsidRDefault="00583105" w:rsidP="00583105">
      <w:pPr>
        <w:numPr>
          <w:ilvl w:val="0"/>
          <w:numId w:val="8"/>
        </w:numPr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3F2031">
        <w:rPr>
          <w:rFonts w:eastAsia="Calibri"/>
          <w:bCs/>
          <w:sz w:val="26"/>
          <w:szCs w:val="26"/>
          <w:lang w:eastAsia="en-US"/>
        </w:rPr>
        <w:t>Сведения о страховом номере индивидуального лицевого счета (СНИЛС).</w:t>
      </w:r>
    </w:p>
    <w:p w14:paraId="6D342D0E" w14:textId="77777777" w:rsidR="00583105" w:rsidRPr="003F2031" w:rsidRDefault="00583105" w:rsidP="00583105">
      <w:pPr>
        <w:numPr>
          <w:ilvl w:val="0"/>
          <w:numId w:val="8"/>
        </w:numPr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3F2031">
        <w:rPr>
          <w:rFonts w:eastAsia="Calibri"/>
          <w:bCs/>
          <w:sz w:val="26"/>
          <w:szCs w:val="26"/>
          <w:lang w:eastAsia="en-US"/>
        </w:rPr>
        <w:t>Сведения об идентификационном номере налогоплательщика (ИНН).</w:t>
      </w:r>
    </w:p>
    <w:p w14:paraId="05B15BD0" w14:textId="77777777" w:rsidR="00583105" w:rsidRPr="003F2031" w:rsidRDefault="00583105" w:rsidP="00583105">
      <w:pPr>
        <w:numPr>
          <w:ilvl w:val="0"/>
          <w:numId w:val="8"/>
        </w:numPr>
        <w:ind w:left="0"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3F2031">
        <w:rPr>
          <w:rFonts w:eastAsia="Calibri"/>
          <w:bCs/>
          <w:sz w:val="26"/>
          <w:szCs w:val="26"/>
          <w:lang w:eastAsia="en-US"/>
        </w:rPr>
        <w:t>Сертифицированный носитель (USB токен) для записи на него ключей электронной подписи.</w:t>
      </w:r>
    </w:p>
    <w:p w14:paraId="001BF96E" w14:textId="77777777" w:rsidR="00583105" w:rsidRPr="003F2031" w:rsidRDefault="00583105" w:rsidP="00583105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3F2031">
        <w:rPr>
          <w:rFonts w:eastAsia="Calibri"/>
          <w:bCs/>
          <w:sz w:val="26"/>
          <w:szCs w:val="26"/>
          <w:lang w:eastAsia="en-US"/>
        </w:rPr>
        <w:t>Заявитель получает КЭП со сроком действия 15 месяцев, которую можно использовать на всех электронных площадках и сервисах (для перерегистрации ККТ через Личный кабинет, «Честный знак» - торговля маркированными товарами, участи в тендерах), при предоставлении налоговых деклараций (расчетов) через операторов электронного документооборота или сервис </w:t>
      </w:r>
      <w:hyperlink r:id="rId9" w:tgtFrame="_blank" w:history="1">
        <w:r w:rsidRPr="003F2031">
          <w:rPr>
            <w:rFonts w:eastAsia="Calibri"/>
            <w:bCs/>
            <w:sz w:val="26"/>
            <w:szCs w:val="26"/>
            <w:lang w:eastAsia="en-US"/>
          </w:rPr>
          <w:t>«Представление налоговой и бухгалтерской отчетности в электронной форме»</w:t>
        </w:r>
      </w:hyperlink>
      <w:r w:rsidRPr="003F2031">
        <w:rPr>
          <w:rFonts w:eastAsia="Calibri"/>
          <w:bCs/>
          <w:sz w:val="26"/>
          <w:szCs w:val="26"/>
          <w:lang w:eastAsia="en-US"/>
        </w:rPr>
        <w:t> на сайте www.nalog.gov.ru.</w:t>
      </w:r>
    </w:p>
    <w:p w14:paraId="4C3CB3A6" w14:textId="77777777" w:rsidR="00583105" w:rsidRPr="003F2031" w:rsidRDefault="00583105" w:rsidP="00583105">
      <w:pPr>
        <w:ind w:firstLine="709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3F2031">
        <w:rPr>
          <w:rFonts w:eastAsia="Calibri"/>
          <w:b/>
          <w:bCs/>
          <w:sz w:val="26"/>
          <w:szCs w:val="26"/>
          <w:lang w:eastAsia="en-US"/>
        </w:rPr>
        <w:t>Для чего нужна электронная подпись</w:t>
      </w:r>
      <w:r>
        <w:rPr>
          <w:rFonts w:eastAsia="Calibri"/>
          <w:b/>
          <w:bCs/>
          <w:sz w:val="26"/>
          <w:szCs w:val="26"/>
          <w:lang w:eastAsia="en-US"/>
        </w:rPr>
        <w:t>:</w:t>
      </w:r>
    </w:p>
    <w:p w14:paraId="4FC4B41B" w14:textId="77777777" w:rsidR="00583105" w:rsidRPr="003F2031" w:rsidRDefault="00583105" w:rsidP="00583105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3F2031">
        <w:rPr>
          <w:rFonts w:eastAsia="Calibri"/>
          <w:bCs/>
          <w:sz w:val="26"/>
          <w:szCs w:val="26"/>
          <w:lang w:eastAsia="en-US"/>
        </w:rPr>
        <w:t>КЭП нужна для того, чтобы придать документу юридическую значимость, то есть статус оригинала. Такой подписью подписывают налоговую отчетность, счета-фактуры, акты, накладные и иные документы.</w:t>
      </w:r>
    </w:p>
    <w:p w14:paraId="483E5F01" w14:textId="77777777" w:rsidR="00583105" w:rsidRPr="003F2031" w:rsidRDefault="00583105" w:rsidP="00583105">
      <w:pPr>
        <w:ind w:firstLine="709"/>
        <w:jc w:val="both"/>
        <w:rPr>
          <w:sz w:val="26"/>
          <w:szCs w:val="26"/>
        </w:rPr>
      </w:pPr>
      <w:r w:rsidRPr="003F2031">
        <w:rPr>
          <w:sz w:val="26"/>
          <w:szCs w:val="26"/>
        </w:rPr>
        <w:t>3 ПРИЧИНЫ, ЧТОБЫ ПОЛУЧИТЬ КЭП УЖЕ ЗАВТРА</w:t>
      </w:r>
    </w:p>
    <w:p w14:paraId="1BCF721F" w14:textId="77777777" w:rsidR="00583105" w:rsidRPr="003F2031" w:rsidRDefault="00583105" w:rsidP="00583105">
      <w:pPr>
        <w:ind w:firstLine="709"/>
        <w:jc w:val="both"/>
        <w:rPr>
          <w:sz w:val="26"/>
          <w:szCs w:val="26"/>
        </w:rPr>
      </w:pPr>
      <w:r w:rsidRPr="003F2031">
        <w:rPr>
          <w:sz w:val="26"/>
          <w:szCs w:val="26"/>
        </w:rPr>
        <w:t>1.</w:t>
      </w:r>
      <w:r w:rsidRPr="003F2031">
        <w:rPr>
          <w:sz w:val="26"/>
          <w:szCs w:val="26"/>
        </w:rPr>
        <w:tab/>
        <w:t xml:space="preserve">Бесплатная встроенная лицензия </w:t>
      </w:r>
      <w:proofErr w:type="spellStart"/>
      <w:r w:rsidRPr="003F2031">
        <w:rPr>
          <w:sz w:val="26"/>
          <w:szCs w:val="26"/>
        </w:rPr>
        <w:t>КриптоПРО</w:t>
      </w:r>
      <w:proofErr w:type="spellEnd"/>
      <w:r w:rsidRPr="003F2031">
        <w:rPr>
          <w:sz w:val="26"/>
          <w:szCs w:val="26"/>
        </w:rPr>
        <w:t xml:space="preserve"> только до 28.10.2022 (Если прийти позднее, такой возможности не будет. Придется приобретать лицензию самостоятельно, ориентировочно стоимость составляет 3000 руб.). Сэкономьте свои денежные средства!)</w:t>
      </w:r>
    </w:p>
    <w:p w14:paraId="0059D10E" w14:textId="77777777" w:rsidR="00583105" w:rsidRPr="003F2031" w:rsidRDefault="00583105" w:rsidP="00583105">
      <w:pPr>
        <w:ind w:firstLine="709"/>
        <w:jc w:val="both"/>
        <w:rPr>
          <w:sz w:val="26"/>
          <w:szCs w:val="26"/>
        </w:rPr>
      </w:pPr>
      <w:r w:rsidRPr="003F2031">
        <w:rPr>
          <w:sz w:val="26"/>
          <w:szCs w:val="26"/>
        </w:rPr>
        <w:t>2.</w:t>
      </w:r>
      <w:r w:rsidRPr="003F2031">
        <w:rPr>
          <w:sz w:val="26"/>
          <w:szCs w:val="26"/>
        </w:rPr>
        <w:tab/>
        <w:t>При наличии ранее полученной КЭП в другом УЦ, получив нашу подпись, сможете использовать 2 КЭП одновременно (до окончания срока действия КЭП).</w:t>
      </w:r>
    </w:p>
    <w:p w14:paraId="10B5A5A2" w14:textId="77777777" w:rsidR="00583105" w:rsidRPr="003F2031" w:rsidRDefault="00583105" w:rsidP="00583105">
      <w:pPr>
        <w:ind w:firstLine="709"/>
        <w:jc w:val="both"/>
        <w:rPr>
          <w:sz w:val="26"/>
          <w:szCs w:val="26"/>
        </w:rPr>
      </w:pPr>
      <w:r w:rsidRPr="003F2031">
        <w:rPr>
          <w:sz w:val="26"/>
          <w:szCs w:val="26"/>
        </w:rPr>
        <w:t>3. Успейте получить КЭП без очереди до наступления срока сдачи отчетности!</w:t>
      </w:r>
    </w:p>
    <w:p w14:paraId="239FFD63" w14:textId="77777777" w:rsidR="00583105" w:rsidRPr="003F2031" w:rsidRDefault="00583105" w:rsidP="00583105">
      <w:pPr>
        <w:ind w:firstLine="709"/>
        <w:jc w:val="both"/>
        <w:rPr>
          <w:sz w:val="26"/>
          <w:szCs w:val="26"/>
        </w:rPr>
      </w:pPr>
      <w:r w:rsidRPr="003F2031">
        <w:rPr>
          <w:sz w:val="26"/>
          <w:szCs w:val="26"/>
        </w:rPr>
        <w:t xml:space="preserve">Для получения КЭП приглашаем в налоговую инспекцию по адресам: </w:t>
      </w:r>
    </w:p>
    <w:p w14:paraId="4BC89663" w14:textId="77777777" w:rsidR="00583105" w:rsidRPr="003F2031" w:rsidRDefault="00583105" w:rsidP="00583105">
      <w:pPr>
        <w:ind w:firstLine="709"/>
        <w:jc w:val="both"/>
        <w:rPr>
          <w:sz w:val="26"/>
          <w:szCs w:val="26"/>
        </w:rPr>
      </w:pPr>
      <w:r w:rsidRPr="003F2031">
        <w:rPr>
          <w:sz w:val="26"/>
          <w:szCs w:val="26"/>
        </w:rPr>
        <w:t xml:space="preserve">- г. Нефтеюганск, 12 </w:t>
      </w:r>
      <w:proofErr w:type="spellStart"/>
      <w:r w:rsidRPr="003F2031">
        <w:rPr>
          <w:sz w:val="26"/>
          <w:szCs w:val="26"/>
        </w:rPr>
        <w:t>мкр</w:t>
      </w:r>
      <w:proofErr w:type="spellEnd"/>
      <w:r w:rsidRPr="003F2031">
        <w:rPr>
          <w:sz w:val="26"/>
          <w:szCs w:val="26"/>
        </w:rPr>
        <w:t>, дом 18а;</w:t>
      </w:r>
    </w:p>
    <w:p w14:paraId="693E34B2" w14:textId="77777777" w:rsidR="00583105" w:rsidRPr="003F2031" w:rsidRDefault="00583105" w:rsidP="00583105">
      <w:pPr>
        <w:ind w:firstLine="709"/>
        <w:jc w:val="both"/>
        <w:rPr>
          <w:sz w:val="26"/>
          <w:szCs w:val="26"/>
        </w:rPr>
      </w:pPr>
      <w:r w:rsidRPr="003F2031">
        <w:rPr>
          <w:sz w:val="26"/>
          <w:szCs w:val="26"/>
        </w:rPr>
        <w:t>- г. Белоярский, ул. Молодости, дом 8;</w:t>
      </w:r>
    </w:p>
    <w:p w14:paraId="12787D9D" w14:textId="77777777" w:rsidR="00583105" w:rsidRDefault="00583105" w:rsidP="00583105">
      <w:pPr>
        <w:ind w:firstLine="709"/>
        <w:jc w:val="both"/>
        <w:rPr>
          <w:sz w:val="26"/>
          <w:szCs w:val="26"/>
        </w:rPr>
      </w:pPr>
      <w:r w:rsidRPr="003F2031">
        <w:rPr>
          <w:sz w:val="26"/>
          <w:szCs w:val="26"/>
        </w:rPr>
        <w:t>- в любой другой налоговый орган (услуга экстерриториальна).</w:t>
      </w:r>
    </w:p>
    <w:p w14:paraId="3377A78F" w14:textId="77777777" w:rsidR="00583105" w:rsidRDefault="00583105" w:rsidP="00583105">
      <w:pPr>
        <w:ind w:firstLine="709"/>
        <w:jc w:val="both"/>
        <w:rPr>
          <w:sz w:val="26"/>
          <w:szCs w:val="26"/>
        </w:rPr>
      </w:pPr>
    </w:p>
    <w:p w14:paraId="1063E348" w14:textId="77777777" w:rsidR="00583105" w:rsidRPr="00583105" w:rsidRDefault="00583105" w:rsidP="00583105">
      <w:pPr>
        <w:pStyle w:val="a9"/>
        <w:numPr>
          <w:ilvl w:val="0"/>
          <w:numId w:val="11"/>
        </w:numPr>
        <w:jc w:val="center"/>
        <w:rPr>
          <w:b/>
          <w:sz w:val="26"/>
          <w:szCs w:val="26"/>
        </w:rPr>
      </w:pPr>
      <w:r w:rsidRPr="00583105">
        <w:rPr>
          <w:b/>
          <w:color w:val="000000"/>
          <w:sz w:val="28"/>
          <w:szCs w:val="28"/>
          <w:lang w:eastAsia="en-US"/>
        </w:rPr>
        <w:t>ДОПОЛНИТЕЛЬНАЯ ИНФОРМАЦИЯ ФНС:</w:t>
      </w:r>
    </w:p>
    <w:p w14:paraId="6312FBD3" w14:textId="77777777" w:rsidR="00583105" w:rsidRPr="00583105" w:rsidRDefault="00583105" w:rsidP="00583105">
      <w:pPr>
        <w:ind w:firstLine="709"/>
        <w:jc w:val="both"/>
        <w:rPr>
          <w:b/>
          <w:sz w:val="26"/>
          <w:szCs w:val="26"/>
        </w:rPr>
      </w:pPr>
    </w:p>
    <w:p w14:paraId="6A53B01B" w14:textId="77777777" w:rsidR="00F4130F" w:rsidRPr="00BB2B0B" w:rsidRDefault="00F4130F" w:rsidP="00583105">
      <w:pPr>
        <w:pStyle w:val="a9"/>
        <w:numPr>
          <w:ilvl w:val="0"/>
          <w:numId w:val="14"/>
        </w:numPr>
        <w:jc w:val="center"/>
        <w:rPr>
          <w:rFonts w:eastAsiaTheme="minorHAnsi"/>
          <w:b/>
          <w:sz w:val="28"/>
          <w:szCs w:val="28"/>
          <w:lang w:eastAsia="en-US"/>
        </w:rPr>
      </w:pPr>
      <w:r w:rsidRPr="00BB2B0B">
        <w:rPr>
          <w:rFonts w:eastAsiaTheme="minorHAnsi"/>
          <w:b/>
          <w:sz w:val="28"/>
          <w:szCs w:val="28"/>
          <w:lang w:eastAsia="en-US"/>
        </w:rPr>
        <w:t>Меры государственной поддержки в налоговой сфере в условиях сложной экономической ситуации.</w:t>
      </w:r>
    </w:p>
    <w:p w14:paraId="2797EF93" w14:textId="77777777" w:rsidR="00F4130F" w:rsidRPr="000F600F" w:rsidRDefault="00F4130F" w:rsidP="000F600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0ACEA63C" w14:textId="77777777" w:rsidR="00F4130F" w:rsidRPr="000F600F" w:rsidRDefault="00F4130F" w:rsidP="000F600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F600F">
        <w:rPr>
          <w:rFonts w:eastAsiaTheme="minorHAnsi"/>
          <w:sz w:val="26"/>
          <w:szCs w:val="26"/>
          <w:lang w:eastAsia="en-US"/>
        </w:rPr>
        <w:t xml:space="preserve">В Федеральной налоговой службе созданы ситуационные центры. В эти центры может обратиться любой налогоплательщик по почте, в электронном виде, через личный кабинет, через сайт. </w:t>
      </w:r>
    </w:p>
    <w:p w14:paraId="34CBF861" w14:textId="77777777" w:rsidR="00F4130F" w:rsidRPr="000F600F" w:rsidRDefault="00F4130F" w:rsidP="000F600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F600F">
        <w:rPr>
          <w:rFonts w:eastAsiaTheme="minorHAnsi"/>
          <w:sz w:val="26"/>
          <w:szCs w:val="26"/>
          <w:lang w:eastAsia="en-US"/>
        </w:rPr>
        <w:t xml:space="preserve">На сайте ФНС </w:t>
      </w:r>
      <w:proofErr w:type="spellStart"/>
      <w:proofErr w:type="gramStart"/>
      <w:r w:rsidRPr="000F600F">
        <w:rPr>
          <w:rFonts w:eastAsiaTheme="minorHAnsi"/>
          <w:sz w:val="26"/>
          <w:szCs w:val="26"/>
          <w:lang w:eastAsia="en-US"/>
        </w:rPr>
        <w:t>налог.ру</w:t>
      </w:r>
      <w:proofErr w:type="spellEnd"/>
      <w:proofErr w:type="gramEnd"/>
      <w:r w:rsidRPr="000F600F">
        <w:rPr>
          <w:rFonts w:eastAsiaTheme="minorHAnsi"/>
          <w:sz w:val="26"/>
          <w:szCs w:val="26"/>
          <w:lang w:eastAsia="en-US"/>
        </w:rPr>
        <w:t xml:space="preserve"> разработан интерактивный сервис  «Меры поддержки – 2022», где можно узнать о мерах поддержки по различным направлениям.</w:t>
      </w:r>
    </w:p>
    <w:p w14:paraId="10047E01" w14:textId="77777777" w:rsidR="00F4130F" w:rsidRPr="000F600F" w:rsidRDefault="00F4130F" w:rsidP="000F600F">
      <w:pPr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F600F">
        <w:rPr>
          <w:rFonts w:eastAsiaTheme="minorHAnsi"/>
          <w:sz w:val="26"/>
          <w:szCs w:val="26"/>
          <w:lang w:eastAsia="en-US"/>
        </w:rPr>
        <w:t>До 1 октября 2022 введен мораторий на возбуждение дел о банкротстве организаций и ИП по заявлениям, подаваемым кредиторами. Мораторий не распространяется на должников - застройщиков МКД и (или) иных объектов недвижимости, включенных на 01.04.2022 в единый реестр проблемных объектов.</w:t>
      </w:r>
    </w:p>
    <w:p w14:paraId="17629AE6" w14:textId="77777777" w:rsidR="00F4130F" w:rsidRPr="000F600F" w:rsidRDefault="00F4130F" w:rsidP="000F600F">
      <w:pPr>
        <w:numPr>
          <w:ilvl w:val="0"/>
          <w:numId w:val="10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F600F">
        <w:rPr>
          <w:rFonts w:eastAsiaTheme="minorHAnsi"/>
          <w:sz w:val="26"/>
          <w:szCs w:val="26"/>
          <w:lang w:eastAsia="en-US"/>
        </w:rPr>
        <w:t xml:space="preserve">До 31.12.2022 приостановлены проверки соблюдения валютного контроля. Исключение составляют случаи, когда по проверкам, назначенным  до вступления в силу </w:t>
      </w:r>
      <w:r w:rsidRPr="000F600F">
        <w:rPr>
          <w:rFonts w:eastAsiaTheme="minorHAnsi"/>
          <w:sz w:val="26"/>
          <w:szCs w:val="26"/>
          <w:lang w:eastAsia="en-US"/>
        </w:rPr>
        <w:lastRenderedPageBreak/>
        <w:t>Постановления № 977 от 28 мая 2022  «О мерах валютного контроля в условиях внешнего санкционного давления»   срок давности привлечения к административной ответственности истекает до 31 декабря 2022 года. По таким нарушениям проведение проверок соблюдения валютного законодательства и осуществление административного производства продолжается.</w:t>
      </w:r>
    </w:p>
    <w:p w14:paraId="3CDD1550" w14:textId="77777777" w:rsidR="00F4130F" w:rsidRPr="000F600F" w:rsidRDefault="00F4130F" w:rsidP="000F600F">
      <w:pPr>
        <w:numPr>
          <w:ilvl w:val="0"/>
          <w:numId w:val="10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F600F">
        <w:rPr>
          <w:rFonts w:eastAsiaTheme="minorHAnsi"/>
          <w:sz w:val="26"/>
          <w:szCs w:val="26"/>
          <w:lang w:eastAsia="en-US"/>
        </w:rPr>
        <w:t>До 31.12.2023 в два раза сократится размер пени с 31 дня просрочки исполнения обязанности по уплате налога: с 1/150 до 1/300 ставки рефинансирования.</w:t>
      </w:r>
    </w:p>
    <w:p w14:paraId="08877AE7" w14:textId="77777777" w:rsidR="00F4130F" w:rsidRPr="000F600F" w:rsidRDefault="00F4130F" w:rsidP="000F600F">
      <w:pPr>
        <w:numPr>
          <w:ilvl w:val="0"/>
          <w:numId w:val="10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F600F">
        <w:rPr>
          <w:rFonts w:eastAsiaTheme="minorHAnsi"/>
          <w:sz w:val="26"/>
          <w:szCs w:val="26"/>
          <w:lang w:eastAsia="en-US"/>
        </w:rPr>
        <w:t>IT-компании, которые ранее платили налог на прибыль по ставке 3%, полностью освободят от уплаты налога на прибыль в 2022-2024 годах.</w:t>
      </w:r>
    </w:p>
    <w:p w14:paraId="5082A56B" w14:textId="77777777" w:rsidR="00F4130F" w:rsidRPr="000F600F" w:rsidRDefault="00F4130F" w:rsidP="000F600F">
      <w:pPr>
        <w:numPr>
          <w:ilvl w:val="0"/>
          <w:numId w:val="10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F600F">
        <w:rPr>
          <w:rFonts w:eastAsiaTheme="minorHAnsi"/>
          <w:sz w:val="26"/>
          <w:szCs w:val="26"/>
          <w:lang w:eastAsia="en-US"/>
        </w:rPr>
        <w:t>Для гостиниц и иных форм размещения на 5 лет установлена ставка 0% по НДС на услуги по предоставлению мест временного проживания. Для новых объектов, введенных после 01.01.2022 и включенных в реестр объектов туриндустрии, льготная ставка действует в течение 5 лет после ввода объекта в эксплуатацию.</w:t>
      </w:r>
    </w:p>
    <w:p w14:paraId="3F10C7DF" w14:textId="77777777" w:rsidR="00F4130F" w:rsidRPr="000F600F" w:rsidRDefault="00F4130F" w:rsidP="000F600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F600F">
        <w:rPr>
          <w:rFonts w:eastAsiaTheme="minorHAnsi"/>
          <w:sz w:val="26"/>
          <w:szCs w:val="26"/>
          <w:lang w:eastAsia="en-US"/>
        </w:rPr>
        <w:t>Нулевая ставка НДС также устанавливается на 5 летний период и в отношении услуг по предоставлению в аренду вновь введённых с 01.01.2022 объектов туристской индустрии и включённых в реестр объектов туриндустрии.</w:t>
      </w:r>
    </w:p>
    <w:p w14:paraId="01D0933A" w14:textId="77777777" w:rsidR="00F4130F" w:rsidRPr="000F600F" w:rsidRDefault="00F4130F" w:rsidP="000F600F">
      <w:pPr>
        <w:numPr>
          <w:ilvl w:val="0"/>
          <w:numId w:val="10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F600F">
        <w:rPr>
          <w:rFonts w:eastAsiaTheme="minorHAnsi"/>
          <w:sz w:val="26"/>
          <w:szCs w:val="26"/>
          <w:lang w:eastAsia="en-US"/>
        </w:rPr>
        <w:t>Все налогоплательщики налога на прибыль организаций смогут перейти на уплату авансовых платежей исходя из фактического финансового результата в течение 2022 года. Для этого нужно подать уведомление до 20 числа месяца. Ранее на уплату ежемесячных авансовых платежей исходя</w:t>
      </w:r>
      <w:r w:rsidR="000F600F">
        <w:rPr>
          <w:rFonts w:eastAsiaTheme="minorHAnsi"/>
          <w:sz w:val="26"/>
          <w:szCs w:val="26"/>
          <w:lang w:eastAsia="en-US"/>
        </w:rPr>
        <w:t xml:space="preserve">, </w:t>
      </w:r>
      <w:r w:rsidRPr="000F600F">
        <w:rPr>
          <w:rFonts w:eastAsiaTheme="minorHAnsi"/>
          <w:sz w:val="26"/>
          <w:szCs w:val="26"/>
          <w:lang w:eastAsia="en-US"/>
        </w:rPr>
        <w:t>из фактического результата можно было перейти с начала года.</w:t>
      </w:r>
    </w:p>
    <w:p w14:paraId="39ACCA0C" w14:textId="77777777" w:rsidR="00F4130F" w:rsidRPr="000F600F" w:rsidRDefault="00F4130F" w:rsidP="000F600F">
      <w:pPr>
        <w:numPr>
          <w:ilvl w:val="0"/>
          <w:numId w:val="10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F600F">
        <w:rPr>
          <w:rFonts w:eastAsiaTheme="minorHAnsi"/>
          <w:sz w:val="26"/>
          <w:szCs w:val="26"/>
          <w:lang w:eastAsia="en-US"/>
        </w:rPr>
        <w:t>В налоговом учете принято, что если у тебя есть какое-то требование или обязательство в валюте, то ты его переоцениваешь и каждый месяц учитываешь, какой финансовый результат получается. Было принято решение: если у нас отрицательная курсовая разница, то это расход. Отрицательные курсовые разницы можно продолжать учитывать в 2022 году каждый месяц. А если положительная курсовая разница, то она формирует доход, следовательно, нужно доплачивать налог на прибыль. Курсовые разницы положительные, так называемые нереализованные, их учитывать в 2022 году каждый месяц не нужно. По 2023 году ФНС будет учитывать только реализованные курсовые разницы.</w:t>
      </w:r>
    </w:p>
    <w:p w14:paraId="34D00E1F" w14:textId="77777777" w:rsidR="00F4130F" w:rsidRPr="000F600F" w:rsidRDefault="00F4130F" w:rsidP="000F600F">
      <w:pPr>
        <w:numPr>
          <w:ilvl w:val="0"/>
          <w:numId w:val="10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F600F">
        <w:rPr>
          <w:rFonts w:eastAsiaTheme="minorHAnsi"/>
          <w:sz w:val="26"/>
          <w:szCs w:val="26"/>
          <w:lang w:eastAsia="en-US"/>
        </w:rPr>
        <w:t>Начиная с деклараций по НДС, представленных за 1 квартал 2022 года возмещение НДС из бюджета в заявительном порядке  возможно без представления банковской гарантии или поручительства. Чтобы им воспользоваться, налогоплательщик на момент подачи заявления не должен находиться в процессе реорганизации или ликвидации и в отношении него не должно быть возбуждено дело о банкротстве. В этом случае по общему правилу можно возместить в заявительном порядке без банковской гарантии налог в сумме, которая не превышает сумму налогов и взносов за предшествующий календарный год.</w:t>
      </w:r>
    </w:p>
    <w:p w14:paraId="2CBA8AFD" w14:textId="77777777" w:rsidR="00F4130F" w:rsidRPr="000F600F" w:rsidRDefault="00F4130F" w:rsidP="000F600F">
      <w:pPr>
        <w:numPr>
          <w:ilvl w:val="0"/>
          <w:numId w:val="10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F600F">
        <w:rPr>
          <w:rFonts w:eastAsiaTheme="minorHAnsi"/>
          <w:sz w:val="26"/>
          <w:szCs w:val="26"/>
          <w:lang w:eastAsia="en-US"/>
        </w:rPr>
        <w:t>Что касается НДС, то его возмещение в размере уплаченных за прошлый год налогов будет занимать всего восемь дней, а не два месяца как раньше.</w:t>
      </w:r>
    </w:p>
    <w:p w14:paraId="0B72C994" w14:textId="77777777" w:rsidR="00F4130F" w:rsidRPr="000F600F" w:rsidRDefault="00F4130F" w:rsidP="000F600F">
      <w:pPr>
        <w:numPr>
          <w:ilvl w:val="0"/>
          <w:numId w:val="10"/>
        </w:numPr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F600F">
        <w:rPr>
          <w:rFonts w:eastAsiaTheme="minorHAnsi"/>
          <w:sz w:val="26"/>
          <w:szCs w:val="26"/>
          <w:lang w:eastAsia="en-US"/>
        </w:rPr>
        <w:t xml:space="preserve"> Для ряда организаций и ИП срок уплаты налога за прошлый год, а также аванса за I квартал продлили на 6 месяцев. </w:t>
      </w:r>
    </w:p>
    <w:p w14:paraId="4DABF90C" w14:textId="77777777" w:rsidR="00F4130F" w:rsidRPr="000F600F" w:rsidRDefault="00F4130F" w:rsidP="000F600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F600F">
        <w:rPr>
          <w:rFonts w:eastAsiaTheme="minorHAnsi"/>
          <w:sz w:val="26"/>
          <w:szCs w:val="26"/>
          <w:lang w:eastAsia="en-US"/>
        </w:rPr>
        <w:t>Новые сроки такие: 31 октября - налог за 2021 год для организаций;</w:t>
      </w:r>
    </w:p>
    <w:p w14:paraId="597E29BC" w14:textId="77777777" w:rsidR="00F4130F" w:rsidRPr="000F600F" w:rsidRDefault="00F4130F" w:rsidP="000F600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F600F">
        <w:rPr>
          <w:rFonts w:eastAsiaTheme="minorHAnsi"/>
          <w:sz w:val="26"/>
          <w:szCs w:val="26"/>
          <w:lang w:eastAsia="en-US"/>
        </w:rPr>
        <w:t>30 ноября - аванс за I квартал 2021 года для организаций и ИП, налог за 2021 год для ИП. Платежи вносят по 1/6 начиная со следующего месяца после перенесенного срока уплаты.</w:t>
      </w:r>
    </w:p>
    <w:p w14:paraId="5813EC1C" w14:textId="77777777" w:rsidR="00F4130F" w:rsidRPr="000F600F" w:rsidRDefault="00F4130F" w:rsidP="000F600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F600F">
        <w:rPr>
          <w:rFonts w:eastAsiaTheme="minorHAnsi"/>
          <w:sz w:val="26"/>
          <w:szCs w:val="26"/>
          <w:lang w:eastAsia="en-US"/>
        </w:rPr>
        <w:t xml:space="preserve">Льготу дали тем плательщикам, у которых основной вид деятельности на 1 января этого года попал в специальный </w:t>
      </w:r>
      <w:proofErr w:type="gramStart"/>
      <w:r w:rsidRPr="000F600F">
        <w:rPr>
          <w:rFonts w:eastAsiaTheme="minorHAnsi"/>
          <w:sz w:val="26"/>
          <w:szCs w:val="26"/>
          <w:lang w:eastAsia="en-US"/>
        </w:rPr>
        <w:t>перечень.(</w:t>
      </w:r>
      <w:proofErr w:type="gramEnd"/>
      <w:r w:rsidRPr="000F600F">
        <w:rPr>
          <w:rFonts w:eastAsiaTheme="minorHAnsi"/>
          <w:sz w:val="26"/>
          <w:szCs w:val="26"/>
          <w:lang w:eastAsia="en-US"/>
        </w:rPr>
        <w:t>постановление ПРАВИТЕЛЬСТВА РФ от 30 марта 2022 г. N 512).</w:t>
      </w:r>
    </w:p>
    <w:p w14:paraId="0F55CDB5" w14:textId="77777777" w:rsidR="00F4130F" w:rsidRPr="000F600F" w:rsidRDefault="00F4130F" w:rsidP="000F600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0112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8"/>
        <w:gridCol w:w="2614"/>
      </w:tblGrid>
      <w:tr w:rsidR="00F4130F" w:rsidRPr="000F600F" w14:paraId="203D4B12" w14:textId="77777777" w:rsidTr="00F4130F">
        <w:trPr>
          <w:trHeight w:val="588"/>
        </w:trPr>
        <w:tc>
          <w:tcPr>
            <w:tcW w:w="7498" w:type="dxa"/>
            <w:hideMark/>
          </w:tcPr>
          <w:p w14:paraId="69C162EE" w14:textId="77777777" w:rsidR="00F4130F" w:rsidRPr="000F600F" w:rsidRDefault="00F4130F" w:rsidP="000F600F">
            <w:pPr>
              <w:spacing w:after="100"/>
              <w:ind w:hanging="15"/>
              <w:jc w:val="both"/>
              <w:rPr>
                <w:b/>
                <w:sz w:val="26"/>
                <w:szCs w:val="26"/>
              </w:rPr>
            </w:pPr>
            <w:r w:rsidRPr="000F600F">
              <w:rPr>
                <w:b/>
                <w:sz w:val="26"/>
                <w:szCs w:val="26"/>
              </w:rPr>
              <w:lastRenderedPageBreak/>
              <w:t>Наименование вида экономической деятельности</w:t>
            </w:r>
          </w:p>
        </w:tc>
        <w:tc>
          <w:tcPr>
            <w:tcW w:w="2614" w:type="dxa"/>
            <w:hideMark/>
          </w:tcPr>
          <w:p w14:paraId="3AFD3DEC" w14:textId="77777777" w:rsidR="00F4130F" w:rsidRPr="000F600F" w:rsidRDefault="00F4130F" w:rsidP="000F600F">
            <w:pPr>
              <w:spacing w:after="100"/>
              <w:ind w:firstLine="709"/>
              <w:jc w:val="both"/>
              <w:rPr>
                <w:b/>
                <w:sz w:val="26"/>
                <w:szCs w:val="26"/>
              </w:rPr>
            </w:pPr>
            <w:r w:rsidRPr="000F600F">
              <w:rPr>
                <w:b/>
                <w:sz w:val="26"/>
                <w:szCs w:val="26"/>
              </w:rPr>
              <w:t>Код ОКВЭД 2</w:t>
            </w:r>
          </w:p>
        </w:tc>
      </w:tr>
      <w:tr w:rsidR="00F4130F" w:rsidRPr="000F600F" w14:paraId="356E0C47" w14:textId="77777777" w:rsidTr="00F4130F">
        <w:trPr>
          <w:trHeight w:val="300"/>
        </w:trPr>
        <w:tc>
          <w:tcPr>
            <w:tcW w:w="7498" w:type="dxa"/>
            <w:hideMark/>
          </w:tcPr>
          <w:p w14:paraId="6A75BE30" w14:textId="77777777" w:rsidR="00F4130F" w:rsidRPr="000F600F" w:rsidRDefault="00F4130F" w:rsidP="000F600F">
            <w:pPr>
              <w:spacing w:after="100"/>
              <w:ind w:hanging="15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Производство пищевых продуктов</w:t>
            </w:r>
          </w:p>
        </w:tc>
        <w:tc>
          <w:tcPr>
            <w:tcW w:w="2614" w:type="dxa"/>
            <w:hideMark/>
          </w:tcPr>
          <w:p w14:paraId="420E30AC" w14:textId="77777777" w:rsidR="00F4130F" w:rsidRPr="000F600F" w:rsidRDefault="00F4130F" w:rsidP="000F600F">
            <w:pPr>
              <w:spacing w:after="100"/>
              <w:ind w:firstLine="709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10</w:t>
            </w:r>
          </w:p>
        </w:tc>
      </w:tr>
      <w:tr w:rsidR="00F4130F" w:rsidRPr="000F600F" w14:paraId="04647A47" w14:textId="77777777" w:rsidTr="00F4130F">
        <w:trPr>
          <w:trHeight w:val="300"/>
        </w:trPr>
        <w:tc>
          <w:tcPr>
            <w:tcW w:w="7498" w:type="dxa"/>
            <w:hideMark/>
          </w:tcPr>
          <w:p w14:paraId="59D9D8CE" w14:textId="77777777" w:rsidR="00F4130F" w:rsidRPr="000F600F" w:rsidRDefault="00F4130F" w:rsidP="000F600F">
            <w:pPr>
              <w:spacing w:after="100"/>
              <w:ind w:hanging="15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Производство напитков</w:t>
            </w:r>
          </w:p>
        </w:tc>
        <w:tc>
          <w:tcPr>
            <w:tcW w:w="2614" w:type="dxa"/>
            <w:hideMark/>
          </w:tcPr>
          <w:p w14:paraId="155F4EF3" w14:textId="77777777" w:rsidR="00F4130F" w:rsidRPr="000F600F" w:rsidRDefault="00F4130F" w:rsidP="000F600F">
            <w:pPr>
              <w:spacing w:after="100"/>
              <w:ind w:firstLine="709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11</w:t>
            </w:r>
          </w:p>
        </w:tc>
      </w:tr>
      <w:tr w:rsidR="00F4130F" w:rsidRPr="000F600F" w14:paraId="79948802" w14:textId="77777777" w:rsidTr="00F4130F">
        <w:trPr>
          <w:trHeight w:val="287"/>
        </w:trPr>
        <w:tc>
          <w:tcPr>
            <w:tcW w:w="7498" w:type="dxa"/>
            <w:hideMark/>
          </w:tcPr>
          <w:p w14:paraId="1DB39989" w14:textId="77777777" w:rsidR="00F4130F" w:rsidRPr="000F600F" w:rsidRDefault="00F4130F" w:rsidP="000F600F">
            <w:pPr>
              <w:spacing w:after="100"/>
              <w:ind w:hanging="15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Производство текстильных изделий</w:t>
            </w:r>
          </w:p>
        </w:tc>
        <w:tc>
          <w:tcPr>
            <w:tcW w:w="2614" w:type="dxa"/>
            <w:hideMark/>
          </w:tcPr>
          <w:p w14:paraId="0E15E8E6" w14:textId="77777777" w:rsidR="00F4130F" w:rsidRPr="000F600F" w:rsidRDefault="00F4130F" w:rsidP="000F600F">
            <w:pPr>
              <w:spacing w:after="100"/>
              <w:ind w:firstLine="709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13</w:t>
            </w:r>
          </w:p>
        </w:tc>
      </w:tr>
      <w:tr w:rsidR="00F4130F" w:rsidRPr="000F600F" w14:paraId="7B073345" w14:textId="77777777" w:rsidTr="00F4130F">
        <w:trPr>
          <w:trHeight w:val="300"/>
        </w:trPr>
        <w:tc>
          <w:tcPr>
            <w:tcW w:w="7498" w:type="dxa"/>
            <w:hideMark/>
          </w:tcPr>
          <w:p w14:paraId="5232A75E" w14:textId="77777777" w:rsidR="00F4130F" w:rsidRPr="000F600F" w:rsidRDefault="00F4130F" w:rsidP="000F600F">
            <w:pPr>
              <w:spacing w:after="100"/>
              <w:ind w:hanging="15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Производство одежды</w:t>
            </w:r>
          </w:p>
        </w:tc>
        <w:tc>
          <w:tcPr>
            <w:tcW w:w="2614" w:type="dxa"/>
            <w:hideMark/>
          </w:tcPr>
          <w:p w14:paraId="7C4B97B0" w14:textId="77777777" w:rsidR="00F4130F" w:rsidRPr="000F600F" w:rsidRDefault="00F4130F" w:rsidP="000F600F">
            <w:pPr>
              <w:spacing w:after="100"/>
              <w:ind w:firstLine="709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14</w:t>
            </w:r>
          </w:p>
        </w:tc>
      </w:tr>
      <w:tr w:rsidR="00F4130F" w:rsidRPr="000F600F" w14:paraId="547451AA" w14:textId="77777777" w:rsidTr="00F4130F">
        <w:trPr>
          <w:trHeight w:val="300"/>
        </w:trPr>
        <w:tc>
          <w:tcPr>
            <w:tcW w:w="7498" w:type="dxa"/>
            <w:hideMark/>
          </w:tcPr>
          <w:p w14:paraId="5E46D37A" w14:textId="77777777" w:rsidR="00F4130F" w:rsidRPr="000F600F" w:rsidRDefault="00F4130F" w:rsidP="000F600F">
            <w:pPr>
              <w:spacing w:after="100"/>
              <w:ind w:hanging="15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Производство кожи и изделий из кожи</w:t>
            </w:r>
          </w:p>
        </w:tc>
        <w:tc>
          <w:tcPr>
            <w:tcW w:w="2614" w:type="dxa"/>
            <w:hideMark/>
          </w:tcPr>
          <w:p w14:paraId="5E2BE16F" w14:textId="77777777" w:rsidR="00F4130F" w:rsidRPr="000F600F" w:rsidRDefault="00F4130F" w:rsidP="000F600F">
            <w:pPr>
              <w:spacing w:after="100"/>
              <w:ind w:firstLine="709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15</w:t>
            </w:r>
          </w:p>
        </w:tc>
      </w:tr>
      <w:tr w:rsidR="00F4130F" w:rsidRPr="000F600F" w14:paraId="15339BBA" w14:textId="77777777" w:rsidTr="00F4130F">
        <w:trPr>
          <w:trHeight w:val="887"/>
        </w:trPr>
        <w:tc>
          <w:tcPr>
            <w:tcW w:w="7498" w:type="dxa"/>
            <w:hideMark/>
          </w:tcPr>
          <w:p w14:paraId="0D6DC7A5" w14:textId="77777777" w:rsidR="00F4130F" w:rsidRPr="000F600F" w:rsidRDefault="00F4130F" w:rsidP="000F600F">
            <w:pPr>
              <w:spacing w:after="100"/>
              <w:ind w:hanging="15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614" w:type="dxa"/>
            <w:hideMark/>
          </w:tcPr>
          <w:p w14:paraId="4790B319" w14:textId="77777777" w:rsidR="00F4130F" w:rsidRPr="000F600F" w:rsidRDefault="00F4130F" w:rsidP="000F600F">
            <w:pPr>
              <w:spacing w:after="100"/>
              <w:ind w:firstLine="709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16</w:t>
            </w:r>
          </w:p>
        </w:tc>
      </w:tr>
      <w:tr w:rsidR="00F4130F" w:rsidRPr="000F600F" w14:paraId="3BF22FEE" w14:textId="77777777" w:rsidTr="00F4130F">
        <w:trPr>
          <w:trHeight w:val="300"/>
        </w:trPr>
        <w:tc>
          <w:tcPr>
            <w:tcW w:w="7498" w:type="dxa"/>
            <w:hideMark/>
          </w:tcPr>
          <w:p w14:paraId="77E9F9A5" w14:textId="77777777" w:rsidR="00F4130F" w:rsidRPr="000F600F" w:rsidRDefault="00F4130F" w:rsidP="000F600F">
            <w:pPr>
              <w:spacing w:after="100"/>
              <w:ind w:hanging="15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Производство бумаги и бумажных изделий</w:t>
            </w:r>
          </w:p>
        </w:tc>
        <w:tc>
          <w:tcPr>
            <w:tcW w:w="2614" w:type="dxa"/>
            <w:hideMark/>
          </w:tcPr>
          <w:p w14:paraId="661B2F4B" w14:textId="77777777" w:rsidR="00F4130F" w:rsidRPr="000F600F" w:rsidRDefault="00F4130F" w:rsidP="000F600F">
            <w:pPr>
              <w:spacing w:after="100"/>
              <w:ind w:firstLine="709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17</w:t>
            </w:r>
          </w:p>
        </w:tc>
      </w:tr>
      <w:tr w:rsidR="00F4130F" w:rsidRPr="000F600F" w14:paraId="6C2BADD8" w14:textId="77777777" w:rsidTr="00F4130F">
        <w:trPr>
          <w:trHeight w:val="588"/>
        </w:trPr>
        <w:tc>
          <w:tcPr>
            <w:tcW w:w="7498" w:type="dxa"/>
            <w:hideMark/>
          </w:tcPr>
          <w:p w14:paraId="55259593" w14:textId="77777777" w:rsidR="00F4130F" w:rsidRPr="000F600F" w:rsidRDefault="00F4130F" w:rsidP="000F600F">
            <w:pPr>
              <w:spacing w:after="100"/>
              <w:ind w:hanging="15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614" w:type="dxa"/>
            <w:hideMark/>
          </w:tcPr>
          <w:p w14:paraId="1DE8199F" w14:textId="77777777" w:rsidR="00F4130F" w:rsidRPr="000F600F" w:rsidRDefault="00F4130F" w:rsidP="000F600F">
            <w:pPr>
              <w:spacing w:after="100"/>
              <w:ind w:firstLine="709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18</w:t>
            </w:r>
          </w:p>
        </w:tc>
      </w:tr>
      <w:tr w:rsidR="00F4130F" w:rsidRPr="000F600F" w14:paraId="5DD7851A" w14:textId="77777777" w:rsidTr="00F4130F">
        <w:trPr>
          <w:trHeight w:val="682"/>
        </w:trPr>
        <w:tc>
          <w:tcPr>
            <w:tcW w:w="7498" w:type="dxa"/>
            <w:hideMark/>
          </w:tcPr>
          <w:p w14:paraId="62B92370" w14:textId="77777777" w:rsidR="00F4130F" w:rsidRPr="000F600F" w:rsidRDefault="00F4130F" w:rsidP="000F600F">
            <w:pPr>
              <w:spacing w:after="100"/>
              <w:ind w:hanging="15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Производство химических веществ и химических продуктов</w:t>
            </w:r>
          </w:p>
        </w:tc>
        <w:tc>
          <w:tcPr>
            <w:tcW w:w="2614" w:type="dxa"/>
            <w:hideMark/>
          </w:tcPr>
          <w:p w14:paraId="73917625" w14:textId="77777777" w:rsidR="00F4130F" w:rsidRPr="000F600F" w:rsidRDefault="00F4130F" w:rsidP="000F600F">
            <w:pPr>
              <w:ind w:firstLine="709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20</w:t>
            </w:r>
          </w:p>
          <w:p w14:paraId="2E6E7050" w14:textId="77777777" w:rsidR="00F4130F" w:rsidRPr="000F600F" w:rsidRDefault="00F4130F" w:rsidP="00583105">
            <w:pPr>
              <w:spacing w:after="100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(за исключением 20.1)</w:t>
            </w:r>
          </w:p>
        </w:tc>
      </w:tr>
      <w:tr w:rsidR="00F4130F" w:rsidRPr="000F600F" w14:paraId="4204D13F" w14:textId="77777777" w:rsidTr="00F4130F">
        <w:trPr>
          <w:trHeight w:val="588"/>
        </w:trPr>
        <w:tc>
          <w:tcPr>
            <w:tcW w:w="7498" w:type="dxa"/>
            <w:hideMark/>
          </w:tcPr>
          <w:p w14:paraId="301A20B2" w14:textId="77777777" w:rsidR="00F4130F" w:rsidRPr="000F600F" w:rsidRDefault="00F4130F" w:rsidP="000F600F">
            <w:pPr>
              <w:spacing w:after="100"/>
              <w:ind w:hanging="15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614" w:type="dxa"/>
            <w:hideMark/>
          </w:tcPr>
          <w:p w14:paraId="756515DE" w14:textId="77777777" w:rsidR="00F4130F" w:rsidRPr="000F600F" w:rsidRDefault="00F4130F" w:rsidP="000F600F">
            <w:pPr>
              <w:spacing w:after="100"/>
              <w:ind w:firstLine="709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21</w:t>
            </w:r>
          </w:p>
        </w:tc>
      </w:tr>
      <w:tr w:rsidR="00F4130F" w:rsidRPr="000F600F" w14:paraId="138BE11A" w14:textId="77777777" w:rsidTr="00F4130F">
        <w:trPr>
          <w:trHeight w:val="300"/>
        </w:trPr>
        <w:tc>
          <w:tcPr>
            <w:tcW w:w="7498" w:type="dxa"/>
            <w:hideMark/>
          </w:tcPr>
          <w:p w14:paraId="4DDC316E" w14:textId="77777777" w:rsidR="00F4130F" w:rsidRPr="000F600F" w:rsidRDefault="00F4130F" w:rsidP="000F600F">
            <w:pPr>
              <w:spacing w:after="100"/>
              <w:ind w:hanging="15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Производство резиновых и пластмассовых изделий</w:t>
            </w:r>
          </w:p>
        </w:tc>
        <w:tc>
          <w:tcPr>
            <w:tcW w:w="2614" w:type="dxa"/>
            <w:hideMark/>
          </w:tcPr>
          <w:p w14:paraId="1361371C" w14:textId="77777777" w:rsidR="00F4130F" w:rsidRPr="000F600F" w:rsidRDefault="00F4130F" w:rsidP="000F600F">
            <w:pPr>
              <w:spacing w:after="100"/>
              <w:ind w:firstLine="709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22</w:t>
            </w:r>
          </w:p>
        </w:tc>
      </w:tr>
      <w:tr w:rsidR="00F4130F" w:rsidRPr="000F600F" w14:paraId="04063023" w14:textId="77777777" w:rsidTr="00F4130F">
        <w:trPr>
          <w:trHeight w:val="588"/>
        </w:trPr>
        <w:tc>
          <w:tcPr>
            <w:tcW w:w="7498" w:type="dxa"/>
            <w:hideMark/>
          </w:tcPr>
          <w:p w14:paraId="78475133" w14:textId="77777777" w:rsidR="00F4130F" w:rsidRPr="000F600F" w:rsidRDefault="00F4130F" w:rsidP="000F600F">
            <w:pPr>
              <w:spacing w:after="100"/>
              <w:ind w:hanging="15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Производство прочей неметаллической минеральной продукции</w:t>
            </w:r>
          </w:p>
        </w:tc>
        <w:tc>
          <w:tcPr>
            <w:tcW w:w="2614" w:type="dxa"/>
            <w:hideMark/>
          </w:tcPr>
          <w:p w14:paraId="6302F88D" w14:textId="77777777" w:rsidR="00F4130F" w:rsidRPr="000F600F" w:rsidRDefault="00F4130F" w:rsidP="000F600F">
            <w:pPr>
              <w:spacing w:after="100"/>
              <w:ind w:firstLine="709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23</w:t>
            </w:r>
          </w:p>
        </w:tc>
      </w:tr>
      <w:tr w:rsidR="00F4130F" w:rsidRPr="000F600F" w14:paraId="1F09A9AA" w14:textId="77777777" w:rsidTr="00F4130F">
        <w:trPr>
          <w:trHeight w:val="600"/>
        </w:trPr>
        <w:tc>
          <w:tcPr>
            <w:tcW w:w="7498" w:type="dxa"/>
            <w:hideMark/>
          </w:tcPr>
          <w:p w14:paraId="7C716C4D" w14:textId="77777777" w:rsidR="00F4130F" w:rsidRPr="000F600F" w:rsidRDefault="00F4130F" w:rsidP="000F600F">
            <w:pPr>
              <w:spacing w:after="100"/>
              <w:ind w:hanging="15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614" w:type="dxa"/>
            <w:hideMark/>
          </w:tcPr>
          <w:p w14:paraId="2654D204" w14:textId="77777777" w:rsidR="00F4130F" w:rsidRPr="000F600F" w:rsidRDefault="00F4130F" w:rsidP="000F600F">
            <w:pPr>
              <w:spacing w:after="100"/>
              <w:ind w:firstLine="709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25</w:t>
            </w:r>
          </w:p>
        </w:tc>
      </w:tr>
      <w:tr w:rsidR="00F4130F" w:rsidRPr="000F600F" w14:paraId="35F770F1" w14:textId="77777777" w:rsidTr="00F4130F">
        <w:trPr>
          <w:trHeight w:val="588"/>
        </w:trPr>
        <w:tc>
          <w:tcPr>
            <w:tcW w:w="7498" w:type="dxa"/>
            <w:hideMark/>
          </w:tcPr>
          <w:p w14:paraId="50BE99CD" w14:textId="77777777" w:rsidR="00F4130F" w:rsidRPr="000F600F" w:rsidRDefault="00F4130F" w:rsidP="000F600F">
            <w:pPr>
              <w:spacing w:after="100"/>
              <w:ind w:hanging="15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Производство компьютеров, электронных и оптических изделий</w:t>
            </w:r>
          </w:p>
        </w:tc>
        <w:tc>
          <w:tcPr>
            <w:tcW w:w="2614" w:type="dxa"/>
            <w:hideMark/>
          </w:tcPr>
          <w:p w14:paraId="3B1F2C68" w14:textId="77777777" w:rsidR="00F4130F" w:rsidRPr="000F600F" w:rsidRDefault="00F4130F" w:rsidP="000F600F">
            <w:pPr>
              <w:spacing w:after="100"/>
              <w:ind w:firstLine="709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26</w:t>
            </w:r>
          </w:p>
        </w:tc>
      </w:tr>
      <w:tr w:rsidR="00F4130F" w:rsidRPr="000F600F" w14:paraId="424DCC1A" w14:textId="77777777" w:rsidTr="00F4130F">
        <w:trPr>
          <w:trHeight w:val="300"/>
        </w:trPr>
        <w:tc>
          <w:tcPr>
            <w:tcW w:w="7498" w:type="dxa"/>
            <w:hideMark/>
          </w:tcPr>
          <w:p w14:paraId="70B49B40" w14:textId="77777777" w:rsidR="00F4130F" w:rsidRPr="000F600F" w:rsidRDefault="00F4130F" w:rsidP="000F600F">
            <w:pPr>
              <w:spacing w:after="100"/>
              <w:ind w:hanging="15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Производство электрического оборудования</w:t>
            </w:r>
          </w:p>
        </w:tc>
        <w:tc>
          <w:tcPr>
            <w:tcW w:w="2614" w:type="dxa"/>
            <w:hideMark/>
          </w:tcPr>
          <w:p w14:paraId="5BB4CDF3" w14:textId="77777777" w:rsidR="00F4130F" w:rsidRPr="000F600F" w:rsidRDefault="00F4130F" w:rsidP="000F600F">
            <w:pPr>
              <w:spacing w:after="100"/>
              <w:ind w:firstLine="709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27</w:t>
            </w:r>
          </w:p>
        </w:tc>
      </w:tr>
      <w:tr w:rsidR="00F4130F" w:rsidRPr="000F600F" w14:paraId="38CA05BD" w14:textId="77777777" w:rsidTr="00F4130F">
        <w:trPr>
          <w:trHeight w:val="600"/>
        </w:trPr>
        <w:tc>
          <w:tcPr>
            <w:tcW w:w="7498" w:type="dxa"/>
            <w:hideMark/>
          </w:tcPr>
          <w:p w14:paraId="3D9BDFB5" w14:textId="77777777" w:rsidR="00F4130F" w:rsidRPr="000F600F" w:rsidRDefault="00F4130F" w:rsidP="000F600F">
            <w:pPr>
              <w:spacing w:after="100"/>
              <w:ind w:hanging="15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614" w:type="dxa"/>
            <w:hideMark/>
          </w:tcPr>
          <w:p w14:paraId="1FE1E990" w14:textId="77777777" w:rsidR="00F4130F" w:rsidRPr="000F600F" w:rsidRDefault="00F4130F" w:rsidP="000F600F">
            <w:pPr>
              <w:spacing w:after="100"/>
              <w:ind w:firstLine="709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28</w:t>
            </w:r>
          </w:p>
        </w:tc>
      </w:tr>
      <w:tr w:rsidR="00F4130F" w:rsidRPr="000F600F" w14:paraId="1FDEFF12" w14:textId="77777777" w:rsidTr="00F4130F">
        <w:trPr>
          <w:trHeight w:val="600"/>
        </w:trPr>
        <w:tc>
          <w:tcPr>
            <w:tcW w:w="7498" w:type="dxa"/>
            <w:hideMark/>
          </w:tcPr>
          <w:p w14:paraId="394B07FD" w14:textId="77777777" w:rsidR="00F4130F" w:rsidRPr="000F600F" w:rsidRDefault="00F4130F" w:rsidP="000F600F">
            <w:pPr>
              <w:spacing w:after="100"/>
              <w:ind w:hanging="15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614" w:type="dxa"/>
            <w:hideMark/>
          </w:tcPr>
          <w:p w14:paraId="0E7E5712" w14:textId="77777777" w:rsidR="00F4130F" w:rsidRPr="000F600F" w:rsidRDefault="00F4130F" w:rsidP="000F600F">
            <w:pPr>
              <w:spacing w:after="100"/>
              <w:ind w:firstLine="709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29</w:t>
            </w:r>
          </w:p>
        </w:tc>
      </w:tr>
      <w:tr w:rsidR="00F4130F" w:rsidRPr="000F600F" w14:paraId="5EDF3B68" w14:textId="77777777" w:rsidTr="000F600F">
        <w:trPr>
          <w:trHeight w:val="434"/>
        </w:trPr>
        <w:tc>
          <w:tcPr>
            <w:tcW w:w="7498" w:type="dxa"/>
            <w:hideMark/>
          </w:tcPr>
          <w:p w14:paraId="48EC0B7D" w14:textId="77777777" w:rsidR="00F4130F" w:rsidRPr="000F600F" w:rsidRDefault="00F4130F" w:rsidP="000F600F">
            <w:pPr>
              <w:spacing w:after="100"/>
              <w:ind w:hanging="15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Производство прочих транспортных средств и оборудования</w:t>
            </w:r>
          </w:p>
        </w:tc>
        <w:tc>
          <w:tcPr>
            <w:tcW w:w="2614" w:type="dxa"/>
            <w:hideMark/>
          </w:tcPr>
          <w:p w14:paraId="22818BDC" w14:textId="77777777" w:rsidR="00F4130F" w:rsidRPr="000F600F" w:rsidRDefault="00F4130F" w:rsidP="000F600F">
            <w:pPr>
              <w:spacing w:after="100"/>
              <w:ind w:firstLine="709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30</w:t>
            </w:r>
          </w:p>
        </w:tc>
      </w:tr>
      <w:tr w:rsidR="00F4130F" w:rsidRPr="000F600F" w14:paraId="3065DD9F" w14:textId="77777777" w:rsidTr="00F4130F">
        <w:trPr>
          <w:trHeight w:val="300"/>
        </w:trPr>
        <w:tc>
          <w:tcPr>
            <w:tcW w:w="7498" w:type="dxa"/>
            <w:hideMark/>
          </w:tcPr>
          <w:p w14:paraId="34F6DF5F" w14:textId="77777777" w:rsidR="00F4130F" w:rsidRPr="000F600F" w:rsidRDefault="00F4130F" w:rsidP="000F600F">
            <w:pPr>
              <w:spacing w:after="100"/>
              <w:ind w:hanging="15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Производство мебели</w:t>
            </w:r>
          </w:p>
        </w:tc>
        <w:tc>
          <w:tcPr>
            <w:tcW w:w="2614" w:type="dxa"/>
            <w:hideMark/>
          </w:tcPr>
          <w:p w14:paraId="7DE40A23" w14:textId="77777777" w:rsidR="00F4130F" w:rsidRPr="000F600F" w:rsidRDefault="00F4130F" w:rsidP="000F600F">
            <w:pPr>
              <w:spacing w:after="100"/>
              <w:ind w:firstLine="709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31</w:t>
            </w:r>
          </w:p>
        </w:tc>
      </w:tr>
      <w:tr w:rsidR="00F4130F" w:rsidRPr="000F600F" w14:paraId="22BBD929" w14:textId="77777777" w:rsidTr="00F4130F">
        <w:trPr>
          <w:trHeight w:val="287"/>
        </w:trPr>
        <w:tc>
          <w:tcPr>
            <w:tcW w:w="7498" w:type="dxa"/>
            <w:hideMark/>
          </w:tcPr>
          <w:p w14:paraId="4EF3EECF" w14:textId="77777777" w:rsidR="00F4130F" w:rsidRPr="000F600F" w:rsidRDefault="00F4130F" w:rsidP="000F600F">
            <w:pPr>
              <w:spacing w:after="100"/>
              <w:ind w:hanging="15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Производство прочих готовых изделий</w:t>
            </w:r>
          </w:p>
        </w:tc>
        <w:tc>
          <w:tcPr>
            <w:tcW w:w="2614" w:type="dxa"/>
            <w:hideMark/>
          </w:tcPr>
          <w:p w14:paraId="7F1D5110" w14:textId="77777777" w:rsidR="00F4130F" w:rsidRPr="000F600F" w:rsidRDefault="00F4130F" w:rsidP="000F600F">
            <w:pPr>
              <w:spacing w:after="100"/>
              <w:ind w:firstLine="709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32</w:t>
            </w:r>
          </w:p>
        </w:tc>
      </w:tr>
      <w:tr w:rsidR="00F4130F" w:rsidRPr="000F600F" w14:paraId="59B79532" w14:textId="77777777" w:rsidTr="00F4130F">
        <w:trPr>
          <w:trHeight w:val="300"/>
        </w:trPr>
        <w:tc>
          <w:tcPr>
            <w:tcW w:w="7498" w:type="dxa"/>
            <w:hideMark/>
          </w:tcPr>
          <w:p w14:paraId="1B86C799" w14:textId="77777777" w:rsidR="00F4130F" w:rsidRPr="000F600F" w:rsidRDefault="00F4130F" w:rsidP="000F600F">
            <w:pPr>
              <w:spacing w:after="100"/>
              <w:ind w:hanging="15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Ремонт и монтаж машин и оборудования</w:t>
            </w:r>
          </w:p>
        </w:tc>
        <w:tc>
          <w:tcPr>
            <w:tcW w:w="2614" w:type="dxa"/>
            <w:hideMark/>
          </w:tcPr>
          <w:p w14:paraId="1CA3F9EC" w14:textId="77777777" w:rsidR="00F4130F" w:rsidRPr="000F600F" w:rsidRDefault="00F4130F" w:rsidP="000F600F">
            <w:pPr>
              <w:spacing w:after="100"/>
              <w:ind w:firstLine="709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33</w:t>
            </w:r>
          </w:p>
        </w:tc>
      </w:tr>
      <w:tr w:rsidR="00F4130F" w:rsidRPr="000F600F" w14:paraId="31BDB349" w14:textId="77777777" w:rsidTr="00F4130F">
        <w:trPr>
          <w:trHeight w:val="600"/>
        </w:trPr>
        <w:tc>
          <w:tcPr>
            <w:tcW w:w="7498" w:type="dxa"/>
            <w:hideMark/>
          </w:tcPr>
          <w:p w14:paraId="72E37D6C" w14:textId="77777777" w:rsidR="00F4130F" w:rsidRPr="000F600F" w:rsidRDefault="00F4130F" w:rsidP="000F600F">
            <w:pPr>
              <w:spacing w:after="100"/>
              <w:ind w:hanging="15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614" w:type="dxa"/>
            <w:hideMark/>
          </w:tcPr>
          <w:p w14:paraId="1C4F8568" w14:textId="77777777" w:rsidR="00F4130F" w:rsidRPr="000F600F" w:rsidRDefault="00F4130F" w:rsidP="000F600F">
            <w:pPr>
              <w:spacing w:after="100"/>
              <w:ind w:firstLine="709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79</w:t>
            </w:r>
          </w:p>
        </w:tc>
      </w:tr>
      <w:tr w:rsidR="00F4130F" w:rsidRPr="000F600F" w14:paraId="795B729C" w14:textId="77777777" w:rsidTr="00F4130F">
        <w:trPr>
          <w:trHeight w:val="287"/>
        </w:trPr>
        <w:tc>
          <w:tcPr>
            <w:tcW w:w="7498" w:type="dxa"/>
            <w:hideMark/>
          </w:tcPr>
          <w:p w14:paraId="5593BC74" w14:textId="77777777" w:rsidR="00F4130F" w:rsidRPr="000F600F" w:rsidRDefault="00F4130F" w:rsidP="000F600F">
            <w:pPr>
              <w:spacing w:after="100"/>
              <w:ind w:hanging="15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Деятельность в области здравоохранения</w:t>
            </w:r>
          </w:p>
        </w:tc>
        <w:tc>
          <w:tcPr>
            <w:tcW w:w="2614" w:type="dxa"/>
            <w:hideMark/>
          </w:tcPr>
          <w:p w14:paraId="1FB18C2E" w14:textId="77777777" w:rsidR="00F4130F" w:rsidRPr="000F600F" w:rsidRDefault="00F4130F" w:rsidP="000F600F">
            <w:pPr>
              <w:spacing w:after="100"/>
              <w:ind w:firstLine="709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86</w:t>
            </w:r>
          </w:p>
        </w:tc>
      </w:tr>
      <w:tr w:rsidR="00F4130F" w:rsidRPr="000F600F" w14:paraId="660C4C26" w14:textId="77777777" w:rsidTr="00F4130F">
        <w:trPr>
          <w:trHeight w:val="300"/>
        </w:trPr>
        <w:tc>
          <w:tcPr>
            <w:tcW w:w="7498" w:type="dxa"/>
            <w:hideMark/>
          </w:tcPr>
          <w:p w14:paraId="4448C9D3" w14:textId="77777777" w:rsidR="00F4130F" w:rsidRPr="000F600F" w:rsidRDefault="00F4130F" w:rsidP="000F600F">
            <w:pPr>
              <w:spacing w:after="100"/>
              <w:ind w:hanging="15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Деятельность по уходу с обеспечением проживания</w:t>
            </w:r>
          </w:p>
        </w:tc>
        <w:tc>
          <w:tcPr>
            <w:tcW w:w="2614" w:type="dxa"/>
            <w:hideMark/>
          </w:tcPr>
          <w:p w14:paraId="377386EF" w14:textId="77777777" w:rsidR="00F4130F" w:rsidRPr="000F600F" w:rsidRDefault="00F4130F" w:rsidP="000F600F">
            <w:pPr>
              <w:spacing w:after="100"/>
              <w:ind w:firstLine="709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87</w:t>
            </w:r>
          </w:p>
        </w:tc>
      </w:tr>
      <w:tr w:rsidR="00F4130F" w:rsidRPr="000F600F" w14:paraId="5F05750F" w14:textId="77777777" w:rsidTr="00F4130F">
        <w:trPr>
          <w:trHeight w:val="423"/>
        </w:trPr>
        <w:tc>
          <w:tcPr>
            <w:tcW w:w="7498" w:type="dxa"/>
            <w:hideMark/>
          </w:tcPr>
          <w:p w14:paraId="00D23908" w14:textId="77777777" w:rsidR="00F4130F" w:rsidRPr="000F600F" w:rsidRDefault="00F4130F" w:rsidP="000F600F">
            <w:pPr>
              <w:spacing w:after="100"/>
              <w:ind w:hanging="15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Предоставление социальных услуг без обеспечения проживания</w:t>
            </w:r>
          </w:p>
        </w:tc>
        <w:tc>
          <w:tcPr>
            <w:tcW w:w="2614" w:type="dxa"/>
            <w:hideMark/>
          </w:tcPr>
          <w:p w14:paraId="1BE2989D" w14:textId="77777777" w:rsidR="00F4130F" w:rsidRPr="000F600F" w:rsidRDefault="00F4130F" w:rsidP="000F600F">
            <w:pPr>
              <w:spacing w:after="100"/>
              <w:ind w:firstLine="709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88</w:t>
            </w:r>
          </w:p>
        </w:tc>
      </w:tr>
      <w:tr w:rsidR="00F4130F" w:rsidRPr="000F600F" w14:paraId="0811857D" w14:textId="77777777" w:rsidTr="00F4130F">
        <w:trPr>
          <w:trHeight w:val="588"/>
        </w:trPr>
        <w:tc>
          <w:tcPr>
            <w:tcW w:w="7498" w:type="dxa"/>
            <w:hideMark/>
          </w:tcPr>
          <w:p w14:paraId="6F68A45D" w14:textId="77777777" w:rsidR="00F4130F" w:rsidRPr="000F600F" w:rsidRDefault="00F4130F" w:rsidP="000F600F">
            <w:pPr>
              <w:spacing w:after="100"/>
              <w:ind w:hanging="15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614" w:type="dxa"/>
            <w:hideMark/>
          </w:tcPr>
          <w:p w14:paraId="1C767920" w14:textId="77777777" w:rsidR="00F4130F" w:rsidRPr="000F600F" w:rsidRDefault="00F4130F" w:rsidP="000F600F">
            <w:pPr>
              <w:spacing w:after="100"/>
              <w:ind w:firstLine="709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90</w:t>
            </w:r>
          </w:p>
        </w:tc>
      </w:tr>
      <w:tr w:rsidR="00F4130F" w:rsidRPr="000F600F" w14:paraId="07CF7F27" w14:textId="77777777" w:rsidTr="00F4130F">
        <w:trPr>
          <w:trHeight w:val="600"/>
        </w:trPr>
        <w:tc>
          <w:tcPr>
            <w:tcW w:w="7498" w:type="dxa"/>
            <w:hideMark/>
          </w:tcPr>
          <w:p w14:paraId="233ABD1E" w14:textId="77777777" w:rsidR="00F4130F" w:rsidRPr="000F600F" w:rsidRDefault="00F4130F" w:rsidP="000F600F">
            <w:pPr>
              <w:spacing w:after="100"/>
              <w:ind w:hanging="15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lastRenderedPageBreak/>
              <w:t>Деятельность библиотек, архивов, музеев и прочих объектов культуры</w:t>
            </w:r>
          </w:p>
        </w:tc>
        <w:tc>
          <w:tcPr>
            <w:tcW w:w="2614" w:type="dxa"/>
            <w:hideMark/>
          </w:tcPr>
          <w:p w14:paraId="1F75DDED" w14:textId="77777777" w:rsidR="00F4130F" w:rsidRPr="000F600F" w:rsidRDefault="00F4130F" w:rsidP="000F600F">
            <w:pPr>
              <w:spacing w:after="100"/>
              <w:ind w:firstLine="709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91</w:t>
            </w:r>
          </w:p>
        </w:tc>
      </w:tr>
      <w:tr w:rsidR="00F4130F" w:rsidRPr="000F600F" w14:paraId="382CA29F" w14:textId="77777777" w:rsidTr="00F4130F">
        <w:trPr>
          <w:trHeight w:val="287"/>
        </w:trPr>
        <w:tc>
          <w:tcPr>
            <w:tcW w:w="7498" w:type="dxa"/>
            <w:hideMark/>
          </w:tcPr>
          <w:p w14:paraId="3E4DBB88" w14:textId="77777777" w:rsidR="00F4130F" w:rsidRPr="000F600F" w:rsidRDefault="00F4130F" w:rsidP="000F600F">
            <w:pPr>
              <w:spacing w:after="100"/>
              <w:ind w:hanging="15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Деятельность в области спорта, отдыха и развлечений</w:t>
            </w:r>
          </w:p>
        </w:tc>
        <w:tc>
          <w:tcPr>
            <w:tcW w:w="2614" w:type="dxa"/>
            <w:hideMark/>
          </w:tcPr>
          <w:p w14:paraId="47202B5E" w14:textId="77777777" w:rsidR="00F4130F" w:rsidRPr="000F600F" w:rsidRDefault="00F4130F" w:rsidP="000F600F">
            <w:pPr>
              <w:spacing w:after="100"/>
              <w:ind w:firstLine="709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93</w:t>
            </w:r>
          </w:p>
        </w:tc>
      </w:tr>
      <w:tr w:rsidR="00F4130F" w:rsidRPr="000F600F" w14:paraId="5562C3AA" w14:textId="77777777" w:rsidTr="00F4130F">
        <w:trPr>
          <w:trHeight w:val="427"/>
        </w:trPr>
        <w:tc>
          <w:tcPr>
            <w:tcW w:w="7498" w:type="dxa"/>
            <w:hideMark/>
          </w:tcPr>
          <w:p w14:paraId="23676FB3" w14:textId="77777777" w:rsidR="00F4130F" w:rsidRPr="000F600F" w:rsidRDefault="00F4130F" w:rsidP="000F600F">
            <w:pPr>
              <w:spacing w:after="100"/>
              <w:ind w:hanging="15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Деятельность по предоставлению прочих персональных услуг</w:t>
            </w:r>
          </w:p>
        </w:tc>
        <w:tc>
          <w:tcPr>
            <w:tcW w:w="2614" w:type="dxa"/>
            <w:hideMark/>
          </w:tcPr>
          <w:p w14:paraId="5234F9DF" w14:textId="77777777" w:rsidR="00F4130F" w:rsidRPr="000F600F" w:rsidRDefault="00F4130F" w:rsidP="000F600F">
            <w:pPr>
              <w:spacing w:after="100"/>
              <w:ind w:firstLine="709"/>
              <w:jc w:val="both"/>
              <w:rPr>
                <w:sz w:val="26"/>
                <w:szCs w:val="26"/>
              </w:rPr>
            </w:pPr>
            <w:r w:rsidRPr="000F600F">
              <w:rPr>
                <w:sz w:val="26"/>
                <w:szCs w:val="26"/>
              </w:rPr>
              <w:t>96</w:t>
            </w:r>
          </w:p>
        </w:tc>
      </w:tr>
    </w:tbl>
    <w:p w14:paraId="48F940ED" w14:textId="77777777" w:rsidR="00F4130F" w:rsidRPr="000F600F" w:rsidRDefault="00F4130F" w:rsidP="000F600F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14:paraId="1D3C9AB8" w14:textId="77777777" w:rsidR="00F4130F" w:rsidRPr="000F600F" w:rsidRDefault="00F4130F" w:rsidP="000F600F">
      <w:pPr>
        <w:numPr>
          <w:ilvl w:val="0"/>
          <w:numId w:val="10"/>
        </w:numPr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0F600F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0F600F">
        <w:rPr>
          <w:rFonts w:eastAsiaTheme="minorHAnsi"/>
          <w:bCs/>
          <w:sz w:val="26"/>
          <w:szCs w:val="26"/>
          <w:lang w:eastAsia="en-US"/>
        </w:rPr>
        <w:t>С 1 января 2022 года повысили лимит по УСН</w:t>
      </w:r>
    </w:p>
    <w:p w14:paraId="3908376C" w14:textId="77777777" w:rsidR="00F4130F" w:rsidRPr="000F600F" w:rsidRDefault="00F4130F" w:rsidP="000F600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F600F">
        <w:rPr>
          <w:rFonts w:eastAsiaTheme="minorHAnsi"/>
          <w:sz w:val="26"/>
          <w:szCs w:val="26"/>
          <w:lang w:eastAsia="en-US"/>
        </w:rPr>
        <w:t xml:space="preserve">Чтобы применять в 2022 году </w:t>
      </w:r>
      <w:proofErr w:type="spellStart"/>
      <w:r w:rsidRPr="000F600F">
        <w:rPr>
          <w:rFonts w:eastAsiaTheme="minorHAnsi"/>
          <w:sz w:val="26"/>
          <w:szCs w:val="26"/>
          <w:lang w:eastAsia="en-US"/>
        </w:rPr>
        <w:t>спецрежим</w:t>
      </w:r>
      <w:proofErr w:type="spellEnd"/>
      <w:r w:rsidRPr="000F600F">
        <w:rPr>
          <w:rFonts w:eastAsiaTheme="minorHAnsi"/>
          <w:sz w:val="26"/>
          <w:szCs w:val="26"/>
          <w:lang w:eastAsia="en-US"/>
        </w:rPr>
        <w:t xml:space="preserve"> со стандартными ставками, нужно соблюдать ряд условий. К примеру, доходы не должны превысить 164,4 млн. руб.</w:t>
      </w:r>
    </w:p>
    <w:p w14:paraId="0B42F504" w14:textId="77777777" w:rsidR="00F4130F" w:rsidRPr="000F600F" w:rsidRDefault="00F4130F" w:rsidP="000F600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F600F">
        <w:rPr>
          <w:rFonts w:eastAsiaTheme="minorHAnsi"/>
          <w:sz w:val="26"/>
          <w:szCs w:val="26"/>
          <w:lang w:eastAsia="en-US"/>
        </w:rPr>
        <w:t>Если допущено небольшое превышение и доходы составили не более 219,2 млн. руб., можно остаться на упрощенке, но налог надо считать по повышенным ставкам.</w:t>
      </w:r>
    </w:p>
    <w:p w14:paraId="22BE5892" w14:textId="77777777" w:rsidR="00F4130F" w:rsidRPr="000F600F" w:rsidRDefault="00F4130F" w:rsidP="000F600F">
      <w:pPr>
        <w:numPr>
          <w:ilvl w:val="0"/>
          <w:numId w:val="10"/>
        </w:numPr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0F600F">
        <w:rPr>
          <w:rFonts w:eastAsiaTheme="minorHAnsi"/>
          <w:bCs/>
          <w:sz w:val="26"/>
          <w:szCs w:val="26"/>
          <w:lang w:eastAsia="en-US"/>
        </w:rPr>
        <w:t xml:space="preserve"> По налогу на имущество - для объектов, у которых в 2022 году увеличится кадастровая стоимость вследствие экономической ситуации, при расчете налога за 2023 год будет учитываться кадастровая стоимость по состоянию на 01.01.2022. Исключение: кадастровая стоимость объектов увеличилась вследствие изменения их характеристик.</w:t>
      </w:r>
    </w:p>
    <w:p w14:paraId="7B58A2C4" w14:textId="77777777" w:rsidR="00F4130F" w:rsidRPr="000F600F" w:rsidRDefault="00F4130F" w:rsidP="000F600F">
      <w:pPr>
        <w:numPr>
          <w:ilvl w:val="0"/>
          <w:numId w:val="10"/>
        </w:numPr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0F600F">
        <w:rPr>
          <w:rFonts w:eastAsiaTheme="minorHAnsi"/>
          <w:bCs/>
          <w:sz w:val="26"/>
          <w:szCs w:val="26"/>
          <w:lang w:eastAsia="en-US"/>
        </w:rPr>
        <w:t xml:space="preserve"> По земельному налогу - для объектов, у которых в 2022 году увеличится кадастровая стоимость вследствие экономической ситуации, при расчете налога за 2023 год будет учитываться кадастровая стоимость по состоянию на 01.01.2022. Исключение: кадастровая стоимость объектов увеличилась вследствие изменения их характеристик.</w:t>
      </w:r>
    </w:p>
    <w:p w14:paraId="12692F38" w14:textId="77777777" w:rsidR="00F4130F" w:rsidRPr="000F600F" w:rsidRDefault="00C06E3E" w:rsidP="000F600F">
      <w:pPr>
        <w:numPr>
          <w:ilvl w:val="0"/>
          <w:numId w:val="10"/>
        </w:numPr>
        <w:ind w:left="0"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0F600F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F4130F" w:rsidRPr="000F600F">
        <w:rPr>
          <w:rFonts w:eastAsiaTheme="minorHAnsi"/>
          <w:b/>
          <w:sz w:val="26"/>
          <w:szCs w:val="26"/>
          <w:lang w:eastAsia="en-US"/>
        </w:rPr>
        <w:t>Региональное законодательство</w:t>
      </w:r>
    </w:p>
    <w:p w14:paraId="68452E1D" w14:textId="77777777" w:rsidR="00F4130F" w:rsidRPr="000F600F" w:rsidRDefault="00F4130F" w:rsidP="000F600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F600F">
        <w:rPr>
          <w:rFonts w:eastAsiaTheme="minorHAnsi"/>
          <w:sz w:val="26"/>
          <w:szCs w:val="26"/>
          <w:lang w:eastAsia="en-US"/>
        </w:rPr>
        <w:t>Важные изменения регионального законодательства, произошедшие в связи с принятием Закона № 23-оз, в части налога на прибыль организаций и специальных налоговых режимов:</w:t>
      </w:r>
    </w:p>
    <w:p w14:paraId="41070645" w14:textId="77777777" w:rsidR="00F4130F" w:rsidRPr="000F600F" w:rsidRDefault="00F4130F" w:rsidP="000F600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F600F">
        <w:rPr>
          <w:rFonts w:eastAsiaTheme="minorHAnsi"/>
          <w:sz w:val="26"/>
          <w:szCs w:val="26"/>
          <w:lang w:eastAsia="en-US"/>
        </w:rPr>
        <w:t>1) внесены изменения в Закон Ханты-Мансийского автономного округа - Югры от 30 декабря 2008 года № 166-оз «О ставках налога, уплачиваемого в связи с применением упрощенной системы налогообложения» в части:</w:t>
      </w:r>
    </w:p>
    <w:p w14:paraId="458868F2" w14:textId="77777777" w:rsidR="00F4130F" w:rsidRPr="000F600F" w:rsidRDefault="00F4130F" w:rsidP="000F600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F600F">
        <w:rPr>
          <w:rFonts w:eastAsiaTheme="minorHAnsi"/>
          <w:sz w:val="26"/>
          <w:szCs w:val="26"/>
          <w:lang w:eastAsia="en-US"/>
        </w:rPr>
        <w:t>- установления на 2022 год по объекту налогообложения доходы налоговой ставки в размере 4 процентов для всех налогоплательщиков, которые не подпадают под применение ставки 1 процент;</w:t>
      </w:r>
    </w:p>
    <w:p w14:paraId="1D2EEAA0" w14:textId="77777777" w:rsidR="00F4130F" w:rsidRPr="000F600F" w:rsidRDefault="00F4130F" w:rsidP="000F600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F600F">
        <w:rPr>
          <w:rFonts w:eastAsiaTheme="minorHAnsi"/>
          <w:sz w:val="26"/>
          <w:szCs w:val="26"/>
          <w:lang w:eastAsia="en-US"/>
        </w:rPr>
        <w:t>- установления на период 2022 - 2024 годов в случае, если объектом налогообложения являются доходы, налоговой ставки в размере 1 процента для налогоплательщиков, являющихся правообладателями программ для электронных вычислительных машин, включенных в единый реестр российских программ для электронных вычислительных машин и баз данных, и (или) получивших документ о государственной аккредитации организации, осуществляющей деятельность в области информационных технологий;</w:t>
      </w:r>
    </w:p>
    <w:p w14:paraId="2BEBC661" w14:textId="77777777" w:rsidR="00F4130F" w:rsidRPr="000F600F" w:rsidRDefault="00F4130F" w:rsidP="000F600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F600F">
        <w:rPr>
          <w:rFonts w:eastAsiaTheme="minorHAnsi"/>
          <w:sz w:val="26"/>
          <w:szCs w:val="26"/>
          <w:lang w:eastAsia="en-US"/>
        </w:rPr>
        <w:t>2) внесены изменения в Закон Ханты-Мансийского автономного округа - Югры от 20 февраля 2015 года № 14-оз «Об установлении на территории Ханты-Мансийского автономного округа - Югры налоговой ставки в размере 0 процентов по упрощенной системе налогообложения и патентной системе налогообложения» в части установления новых видов деятельности, в отношении которых возможно применение ставки 0 процентов вновь зарегистрированными индивидуальными предпринимателями:</w:t>
      </w:r>
    </w:p>
    <w:p w14:paraId="0F26514E" w14:textId="77777777" w:rsidR="00F4130F" w:rsidRPr="000F600F" w:rsidRDefault="00F4130F" w:rsidP="000F600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F600F">
        <w:rPr>
          <w:rFonts w:eastAsiaTheme="minorHAnsi"/>
          <w:sz w:val="26"/>
          <w:szCs w:val="26"/>
          <w:lang w:eastAsia="en-US"/>
        </w:rPr>
        <w:t>2.1) по упрощенной системе налогообложения:</w:t>
      </w:r>
    </w:p>
    <w:p w14:paraId="4C09DD8D" w14:textId="77777777" w:rsidR="00F4130F" w:rsidRPr="000F600F" w:rsidRDefault="00F4130F" w:rsidP="000F600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F600F">
        <w:rPr>
          <w:rFonts w:eastAsiaTheme="minorHAnsi"/>
          <w:sz w:val="26"/>
          <w:szCs w:val="26"/>
          <w:lang w:eastAsia="en-US"/>
        </w:rPr>
        <w:t>- разработка компьютерного программного обеспечения, консультационные услуги в данной области и другие сопутствующие услуги;</w:t>
      </w:r>
    </w:p>
    <w:p w14:paraId="31853740" w14:textId="77777777" w:rsidR="00F4130F" w:rsidRPr="000F600F" w:rsidRDefault="00F4130F" w:rsidP="000F600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F600F">
        <w:rPr>
          <w:rFonts w:eastAsiaTheme="minorHAnsi"/>
          <w:sz w:val="26"/>
          <w:szCs w:val="26"/>
          <w:lang w:eastAsia="en-US"/>
        </w:rPr>
        <w:t>- деятельность в области информационных технологий;</w:t>
      </w:r>
    </w:p>
    <w:p w14:paraId="5EA56199" w14:textId="77777777" w:rsidR="00F4130F" w:rsidRPr="000F600F" w:rsidRDefault="00F4130F" w:rsidP="000F600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F600F">
        <w:rPr>
          <w:rFonts w:eastAsiaTheme="minorHAnsi"/>
          <w:sz w:val="26"/>
          <w:szCs w:val="26"/>
          <w:lang w:eastAsia="en-US"/>
        </w:rPr>
        <w:t>2.2) по патентной системе налогообложения:</w:t>
      </w:r>
    </w:p>
    <w:p w14:paraId="099E1223" w14:textId="77777777" w:rsidR="00F4130F" w:rsidRPr="000F600F" w:rsidRDefault="00F4130F" w:rsidP="000F600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F600F">
        <w:rPr>
          <w:rFonts w:eastAsiaTheme="minorHAnsi"/>
          <w:sz w:val="26"/>
          <w:szCs w:val="26"/>
          <w:lang w:eastAsia="en-US"/>
        </w:rPr>
        <w:t xml:space="preserve">- 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</w:r>
      <w:proofErr w:type="spellStart"/>
      <w:r w:rsidRPr="000F600F">
        <w:rPr>
          <w:rFonts w:eastAsiaTheme="minorHAnsi"/>
          <w:sz w:val="26"/>
          <w:szCs w:val="26"/>
          <w:lang w:eastAsia="en-US"/>
        </w:rPr>
        <w:t>web</w:t>
      </w:r>
      <w:proofErr w:type="spellEnd"/>
      <w:r w:rsidRPr="000F600F">
        <w:rPr>
          <w:rFonts w:eastAsiaTheme="minorHAnsi"/>
          <w:sz w:val="26"/>
          <w:szCs w:val="26"/>
          <w:lang w:eastAsia="en-US"/>
        </w:rPr>
        <w:t>-страниц, включая их адаптацию и модификацию;</w:t>
      </w:r>
    </w:p>
    <w:p w14:paraId="102A7D3E" w14:textId="77777777" w:rsidR="00F4130F" w:rsidRPr="000F600F" w:rsidRDefault="00F4130F" w:rsidP="000F600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F600F">
        <w:rPr>
          <w:rFonts w:eastAsiaTheme="minorHAnsi"/>
          <w:sz w:val="26"/>
          <w:szCs w:val="26"/>
          <w:lang w:eastAsia="en-US"/>
        </w:rPr>
        <w:lastRenderedPageBreak/>
        <w:t>3) внесены изменения в Закон Ханты-Мансийского автономного округа - Югры от 30 сентября 2011 года № 87-оз «О налоге на прибыль организаций, подлежащем зачислению в бюджет Ханты-Мансийского автономного округа – Югры» в части установления ставки налога на прибыль организаций, подлежащего зачислению в бюджет автономного округа, в размере 3 процентов для организаций, осуществляющих деятельность по предоставлению по лицензионному договору прав использования результатов интеллектуальной деятельности, исключительные права на которые принадлежат налогоплательщику и зарегистрированы в федеральном органе исполнительной власти по интеллектуальной собственности, в отношении прибыли, полученной от указанной деятельности, при соблюдении следующих условий:</w:t>
      </w:r>
    </w:p>
    <w:p w14:paraId="491373A9" w14:textId="77777777" w:rsidR="00F4130F" w:rsidRPr="000F600F" w:rsidRDefault="00F4130F" w:rsidP="000F600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F600F">
        <w:rPr>
          <w:rFonts w:eastAsiaTheme="minorHAnsi"/>
          <w:sz w:val="26"/>
          <w:szCs w:val="26"/>
          <w:lang w:eastAsia="en-US"/>
        </w:rPr>
        <w:t>- применяется в отношении видов интеллектуальной деятельности: полезная модель, промышленный образец, товарный знак, программа для электронных вычислительных машин, база данных, изобретения, топологии интегральных микросхем - при условии ведения раздельного учета доходов (расходов), полученных (понесенных) в рамках такой деятельности, осуществляемой на территории автономного округа, и доходов (расходов), полученных (понесенных) от иной деятельности, и действует не более пяти налоговых периодов начиная с налогового периода, в котором в соответствии с данными налогового учета была получена первая прибыль от предоставления по лицензионному договору в пользование прав на результаты интеллектуальной деятельности.</w:t>
      </w:r>
    </w:p>
    <w:p w14:paraId="0A4906D2" w14:textId="77777777" w:rsidR="003F2031" w:rsidRPr="000F600F" w:rsidRDefault="003F2031" w:rsidP="000F600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2E975366" w14:textId="77777777" w:rsidR="00EF2A14" w:rsidRPr="00BB2B0B" w:rsidRDefault="00EF2A14" w:rsidP="00583105">
      <w:pPr>
        <w:pStyle w:val="a9"/>
        <w:numPr>
          <w:ilvl w:val="0"/>
          <w:numId w:val="14"/>
        </w:numPr>
        <w:autoSpaceDE w:val="0"/>
        <w:autoSpaceDN w:val="0"/>
        <w:adjustRightInd w:val="0"/>
        <w:ind w:left="0" w:firstLine="709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B2B0B">
        <w:rPr>
          <w:rFonts w:eastAsiaTheme="minorHAnsi"/>
          <w:b/>
          <w:color w:val="000000"/>
          <w:sz w:val="28"/>
          <w:szCs w:val="28"/>
          <w:lang w:eastAsia="en-US"/>
        </w:rPr>
        <w:t>Получение информации о задолженности с помощью СМС - сообщений и (или) электронной почты.</w:t>
      </w:r>
    </w:p>
    <w:p w14:paraId="7E6730DD" w14:textId="77777777" w:rsidR="00EF2A14" w:rsidRPr="00EF2A14" w:rsidRDefault="00EF2A14" w:rsidP="000F600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/>
          <w:sz w:val="26"/>
          <w:szCs w:val="26"/>
          <w:lang w:eastAsia="en-US"/>
        </w:rPr>
      </w:pPr>
    </w:p>
    <w:p w14:paraId="57CA930F" w14:textId="77777777" w:rsidR="00EF2A14" w:rsidRPr="00EF2A14" w:rsidRDefault="00EF2A14" w:rsidP="000F60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EF2A14">
        <w:rPr>
          <w:rFonts w:eastAsiaTheme="minorHAnsi"/>
          <w:color w:val="000000"/>
          <w:sz w:val="26"/>
          <w:szCs w:val="26"/>
          <w:lang w:val="x-none" w:eastAsia="en-US"/>
        </w:rPr>
        <w:t>Федеральная налоговая служ</w:t>
      </w:r>
      <w:r w:rsidRPr="00EF2A14">
        <w:rPr>
          <w:rFonts w:eastAsiaTheme="minorHAnsi"/>
          <w:color w:val="000000"/>
          <w:sz w:val="26"/>
          <w:szCs w:val="26"/>
          <w:lang w:eastAsia="en-US"/>
        </w:rPr>
        <w:t>б</w:t>
      </w:r>
      <w:r w:rsidRPr="00EF2A14">
        <w:rPr>
          <w:rFonts w:eastAsiaTheme="minorHAnsi"/>
          <w:color w:val="000000"/>
          <w:sz w:val="26"/>
          <w:szCs w:val="26"/>
          <w:lang w:val="x-none" w:eastAsia="en-US"/>
        </w:rPr>
        <w:t>а представляет налогоплательщикам удобную возможность оперативно получать информацию о возникшей недоимке и задолженности по пеням, налогам, штрафам посредством СМС-сообщений или сообщений на электронную почту.</w:t>
      </w:r>
    </w:p>
    <w:p w14:paraId="11787B32" w14:textId="77777777" w:rsidR="00EF2A14" w:rsidRPr="00EF2A14" w:rsidRDefault="00EF2A14" w:rsidP="000F60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EF2A14">
        <w:rPr>
          <w:rFonts w:eastAsiaTheme="minorHAnsi"/>
          <w:color w:val="000000"/>
          <w:sz w:val="26"/>
          <w:szCs w:val="26"/>
          <w:lang w:eastAsia="en-US"/>
        </w:rPr>
        <w:t>Данные уведомления обезопасят от накопления долга, начисления пени и штрафов. Данная услуга бесплатна и доступна как для обычных граждан, так и для предпринимателей и юридических лиц.</w:t>
      </w:r>
    </w:p>
    <w:p w14:paraId="561AF159" w14:textId="77777777" w:rsidR="00EF2A14" w:rsidRPr="00EF2A14" w:rsidRDefault="00EF2A14" w:rsidP="000F600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EF2A14">
        <w:rPr>
          <w:rFonts w:eastAsiaTheme="minorHAnsi"/>
          <w:color w:val="000000"/>
          <w:sz w:val="26"/>
          <w:szCs w:val="26"/>
          <w:lang w:eastAsia="en-US"/>
        </w:rPr>
        <w:t>Для того чтобы всегда быть в курсе наличия задолженности и спланировать ее оперативное погашение заявление на Согласие</w:t>
      </w:r>
      <w:r w:rsidRPr="00EF2A14">
        <w:rPr>
          <w:rFonts w:eastAsiaTheme="minorHAnsi"/>
          <w:color w:val="000000"/>
          <w:sz w:val="26"/>
          <w:szCs w:val="26"/>
          <w:lang w:val="x-none" w:eastAsia="en-US"/>
        </w:rPr>
        <w:t xml:space="preserve"> можно подать </w:t>
      </w:r>
      <w:r w:rsidRPr="00EF2A14">
        <w:rPr>
          <w:rFonts w:eastAsiaTheme="minorHAnsi"/>
          <w:color w:val="000000"/>
          <w:sz w:val="26"/>
          <w:szCs w:val="26"/>
          <w:lang w:eastAsia="en-US"/>
        </w:rPr>
        <w:t xml:space="preserve">простым и удобным способом в электронной форме – через личный кабинет Физического лица, Индивидуального предпринимателя или по Телекоммуникационным каналам связи. Так же заявление можно предоставить, обратившись </w:t>
      </w:r>
      <w:r w:rsidRPr="00EF2A14">
        <w:rPr>
          <w:rFonts w:eastAsiaTheme="minorHAnsi"/>
          <w:color w:val="000000"/>
          <w:sz w:val="26"/>
          <w:szCs w:val="26"/>
          <w:lang w:val="x-none" w:eastAsia="en-US"/>
        </w:rPr>
        <w:t xml:space="preserve">в любой налоговый </w:t>
      </w:r>
      <w:r w:rsidRPr="00EF2A14">
        <w:rPr>
          <w:rFonts w:eastAsiaTheme="minorHAnsi"/>
          <w:color w:val="000000"/>
          <w:sz w:val="26"/>
          <w:szCs w:val="26"/>
          <w:lang w:eastAsia="en-US"/>
        </w:rPr>
        <w:t>орган лично (по месту нахождения/по месту учета) или направив по почте (форма по КНД 1160068)</w:t>
      </w:r>
      <w:r w:rsidRPr="00EF2A14">
        <w:rPr>
          <w:rFonts w:eastAsiaTheme="minorHAnsi"/>
          <w:color w:val="000000"/>
          <w:sz w:val="26"/>
          <w:szCs w:val="26"/>
          <w:lang w:val="x-none" w:eastAsia="en-US"/>
        </w:rPr>
        <w:t>.</w:t>
      </w:r>
      <w:r w:rsidRPr="00EF2A14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</w:p>
    <w:p w14:paraId="62A9C869" w14:textId="77777777" w:rsidR="003F2031" w:rsidRPr="000F600F" w:rsidRDefault="00EF2A14" w:rsidP="000F600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F2A14">
        <w:rPr>
          <w:rFonts w:eastAsiaTheme="minorHAnsi"/>
          <w:color w:val="000000"/>
          <w:sz w:val="26"/>
          <w:szCs w:val="26"/>
          <w:lang w:val="x-none" w:eastAsia="en-US"/>
        </w:rPr>
        <w:t>Периодичность рассылок строго регламентирована законодательством о налогах и сборах - не чаще одного раза в квартал.</w:t>
      </w:r>
    </w:p>
    <w:p w14:paraId="267A3F42" w14:textId="77777777" w:rsidR="00316816" w:rsidRPr="000F600F" w:rsidRDefault="00316816" w:rsidP="000F600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3AD99C05" w14:textId="77777777" w:rsidR="003F2031" w:rsidRPr="00BB2B0B" w:rsidRDefault="003F2031" w:rsidP="00583105">
      <w:pPr>
        <w:pStyle w:val="a9"/>
        <w:numPr>
          <w:ilvl w:val="0"/>
          <w:numId w:val="14"/>
        </w:numPr>
        <w:ind w:left="0" w:firstLine="709"/>
        <w:jc w:val="center"/>
        <w:rPr>
          <w:b/>
          <w:sz w:val="28"/>
          <w:szCs w:val="28"/>
        </w:rPr>
      </w:pPr>
      <w:r w:rsidRPr="00BB2B0B">
        <w:rPr>
          <w:b/>
          <w:sz w:val="28"/>
          <w:szCs w:val="28"/>
        </w:rPr>
        <w:t>«</w:t>
      </w:r>
      <w:r w:rsidRPr="00BB2B0B">
        <w:rPr>
          <w:b/>
          <w:sz w:val="28"/>
          <w:szCs w:val="28"/>
          <w:lang w:val="x-none" w:eastAsia="en-US"/>
        </w:rPr>
        <w:t>Регистрируем бизнес онлайн</w:t>
      </w:r>
      <w:r w:rsidRPr="00BB2B0B">
        <w:rPr>
          <w:b/>
          <w:sz w:val="28"/>
          <w:szCs w:val="28"/>
          <w:lang w:eastAsia="en-US"/>
        </w:rPr>
        <w:t>»</w:t>
      </w:r>
    </w:p>
    <w:p w14:paraId="49434BE0" w14:textId="77777777" w:rsidR="003F2031" w:rsidRPr="000F600F" w:rsidRDefault="003F2031" w:rsidP="000F600F">
      <w:pPr>
        <w:ind w:right="-2"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14:paraId="35C2A4F8" w14:textId="77777777" w:rsidR="003F2031" w:rsidRPr="000F600F" w:rsidRDefault="003F2031" w:rsidP="000F600F">
      <w:pPr>
        <w:ind w:firstLine="709"/>
        <w:jc w:val="both"/>
        <w:rPr>
          <w:sz w:val="26"/>
          <w:szCs w:val="26"/>
        </w:rPr>
      </w:pPr>
      <w:r w:rsidRPr="000F600F">
        <w:rPr>
          <w:sz w:val="26"/>
          <w:szCs w:val="26"/>
        </w:rPr>
        <w:t>Федеральным законом от 08.08.2001 № 129-ФЗ «О государственной регистрации юридических лиц и индивидуальных предпринимателей» (статья 9) предусмотрена возможность представления документов на государственную регистрацию, помимо бумажного вида, в форме электронных документов, подписанных усиленной квалифицированной электронной подписью заявителя.</w:t>
      </w:r>
    </w:p>
    <w:p w14:paraId="073F9AB5" w14:textId="77777777" w:rsidR="003F2031" w:rsidRPr="000F600F" w:rsidRDefault="003F2031" w:rsidP="000F600F">
      <w:pPr>
        <w:ind w:firstLine="709"/>
        <w:jc w:val="both"/>
        <w:rPr>
          <w:sz w:val="26"/>
          <w:szCs w:val="26"/>
        </w:rPr>
      </w:pPr>
      <w:r w:rsidRPr="000F600F">
        <w:rPr>
          <w:sz w:val="26"/>
          <w:szCs w:val="26"/>
        </w:rPr>
        <w:t xml:space="preserve">При этом можно выделить ряд плюсов направления документов по государственной </w:t>
      </w:r>
      <w:proofErr w:type="gramStart"/>
      <w:r w:rsidRPr="000F600F">
        <w:rPr>
          <w:sz w:val="26"/>
          <w:szCs w:val="26"/>
        </w:rPr>
        <w:t>регистрации  в</w:t>
      </w:r>
      <w:proofErr w:type="gramEnd"/>
      <w:r w:rsidRPr="000F600F">
        <w:rPr>
          <w:sz w:val="26"/>
          <w:szCs w:val="26"/>
        </w:rPr>
        <w:t xml:space="preserve"> электронном виде в сравнении с их аналогичным представлением на бумажном носителе:</w:t>
      </w:r>
    </w:p>
    <w:p w14:paraId="2E1ED8B6" w14:textId="77777777" w:rsidR="003F2031" w:rsidRPr="000F600F" w:rsidRDefault="003F2031" w:rsidP="000F600F">
      <w:pPr>
        <w:ind w:firstLine="709"/>
        <w:jc w:val="both"/>
        <w:rPr>
          <w:sz w:val="26"/>
          <w:szCs w:val="26"/>
        </w:rPr>
      </w:pPr>
      <w:r w:rsidRPr="000F600F">
        <w:rPr>
          <w:sz w:val="26"/>
          <w:szCs w:val="26"/>
        </w:rPr>
        <w:lastRenderedPageBreak/>
        <w:t>1.Направление электронных документов в Единый регистрационный центр (в налоговый орган с кодом 8617) осуществляется бесплатно через сайт Федеральной налоговой службы России (WWW.</w:t>
      </w:r>
      <w:r w:rsidRPr="000F600F">
        <w:rPr>
          <w:sz w:val="26"/>
          <w:szCs w:val="26"/>
          <w:lang w:val="en-US"/>
        </w:rPr>
        <w:t>n</w:t>
      </w:r>
      <w:proofErr w:type="spellStart"/>
      <w:r w:rsidRPr="000F600F">
        <w:rPr>
          <w:sz w:val="26"/>
          <w:szCs w:val="26"/>
        </w:rPr>
        <w:t>alog</w:t>
      </w:r>
      <w:proofErr w:type="spellEnd"/>
      <w:r w:rsidRPr="000F600F">
        <w:rPr>
          <w:sz w:val="26"/>
          <w:szCs w:val="26"/>
        </w:rPr>
        <w:t>.</w:t>
      </w:r>
      <w:r w:rsidRPr="000F600F">
        <w:rPr>
          <w:sz w:val="26"/>
          <w:szCs w:val="26"/>
          <w:lang w:val="en-US"/>
        </w:rPr>
        <w:t>gov</w:t>
      </w:r>
      <w:r w:rsidRPr="000F600F">
        <w:rPr>
          <w:sz w:val="26"/>
          <w:szCs w:val="26"/>
        </w:rPr>
        <w:t>.</w:t>
      </w:r>
      <w:proofErr w:type="spellStart"/>
      <w:r w:rsidRPr="000F600F">
        <w:rPr>
          <w:sz w:val="26"/>
          <w:szCs w:val="26"/>
        </w:rPr>
        <w:t>ru</w:t>
      </w:r>
      <w:proofErr w:type="spellEnd"/>
      <w:r w:rsidRPr="000F600F">
        <w:rPr>
          <w:sz w:val="26"/>
          <w:szCs w:val="26"/>
        </w:rPr>
        <w:t>) с помощью сервиса «Государственная регистрация онлайн-регистрация бизнеса» или единый портал государственных и муниципальных услуг;</w:t>
      </w:r>
    </w:p>
    <w:p w14:paraId="706C987A" w14:textId="77777777" w:rsidR="003F2031" w:rsidRPr="000F600F" w:rsidRDefault="003F2031" w:rsidP="000F600F">
      <w:pPr>
        <w:ind w:firstLine="709"/>
        <w:jc w:val="both"/>
        <w:rPr>
          <w:sz w:val="26"/>
          <w:szCs w:val="26"/>
        </w:rPr>
      </w:pPr>
      <w:r w:rsidRPr="000F600F">
        <w:rPr>
          <w:sz w:val="26"/>
          <w:szCs w:val="26"/>
        </w:rPr>
        <w:t>2.Направление документов по государственной регистрации в электронном виде значительно сокращает финансовые затраты, т.к. не требуется нотариального заверения Заявлений (уведомлений или сообщений) о государственной регистрации. Указанные документы подписываются заявителем усиленной квалифицированной электронной подписью. Иные необходимые  для государственной регистрации документы сканируются с бумажных носителей;</w:t>
      </w:r>
    </w:p>
    <w:p w14:paraId="112282C6" w14:textId="77777777" w:rsidR="003F2031" w:rsidRPr="000F600F" w:rsidRDefault="003F2031" w:rsidP="000F600F">
      <w:pPr>
        <w:ind w:firstLine="709"/>
        <w:jc w:val="both"/>
        <w:rPr>
          <w:sz w:val="26"/>
          <w:szCs w:val="26"/>
        </w:rPr>
      </w:pPr>
      <w:r w:rsidRPr="000F600F">
        <w:rPr>
          <w:sz w:val="26"/>
          <w:szCs w:val="26"/>
        </w:rPr>
        <w:t>3.В электронном виде можно направить все виды заявлений о государственной регистрации юридических лиц;</w:t>
      </w:r>
    </w:p>
    <w:p w14:paraId="73FFA28B" w14:textId="77777777" w:rsidR="003F2031" w:rsidRPr="000F600F" w:rsidRDefault="003F2031" w:rsidP="000F600F">
      <w:pPr>
        <w:ind w:firstLine="709"/>
        <w:jc w:val="both"/>
        <w:rPr>
          <w:sz w:val="26"/>
          <w:szCs w:val="26"/>
        </w:rPr>
      </w:pPr>
      <w:r w:rsidRPr="000F600F">
        <w:rPr>
          <w:sz w:val="26"/>
          <w:szCs w:val="26"/>
        </w:rPr>
        <w:t xml:space="preserve">4.Не требуется дополнительного представления в  регистрирующий орган документов на бумажном носителе, направленных в регистрирующий орган </w:t>
      </w:r>
      <w:proofErr w:type="spellStart"/>
      <w:r w:rsidRPr="000F600F">
        <w:rPr>
          <w:sz w:val="26"/>
          <w:szCs w:val="26"/>
        </w:rPr>
        <w:t>электронно</w:t>
      </w:r>
      <w:proofErr w:type="spellEnd"/>
      <w:r w:rsidRPr="000F600F">
        <w:rPr>
          <w:sz w:val="26"/>
          <w:szCs w:val="26"/>
        </w:rPr>
        <w:t>;</w:t>
      </w:r>
    </w:p>
    <w:p w14:paraId="310BACAD" w14:textId="77777777" w:rsidR="003F2031" w:rsidRPr="000F600F" w:rsidRDefault="003F2031" w:rsidP="000F600F">
      <w:pPr>
        <w:ind w:firstLine="709"/>
        <w:jc w:val="both"/>
        <w:rPr>
          <w:sz w:val="26"/>
          <w:szCs w:val="26"/>
        </w:rPr>
      </w:pPr>
      <w:r w:rsidRPr="000F600F">
        <w:rPr>
          <w:sz w:val="26"/>
          <w:szCs w:val="26"/>
        </w:rPr>
        <w:t xml:space="preserve">5.Подготовленные регистрирующим органом документы (в том числе устав юридического лица) по факту государственной регистрации направляются в электронном виде на адрес электронной почты заявителя. Указанные документы подписываются усиленной квалифицированной подписью должностного лица регистрирующего  органа и по юридической силе равнозначны документам, подписанным собственноручно должностным лицом регистрирующего органа на бумажном носителе. </w:t>
      </w:r>
    </w:p>
    <w:p w14:paraId="27EC3E31" w14:textId="77777777" w:rsidR="003F2031" w:rsidRPr="000F600F" w:rsidRDefault="003F2031" w:rsidP="000F600F">
      <w:pPr>
        <w:ind w:firstLine="709"/>
        <w:jc w:val="both"/>
        <w:rPr>
          <w:sz w:val="26"/>
          <w:szCs w:val="26"/>
        </w:rPr>
      </w:pPr>
      <w:r w:rsidRPr="000F600F">
        <w:rPr>
          <w:sz w:val="26"/>
          <w:szCs w:val="26"/>
        </w:rPr>
        <w:t>Кроме того, в случае указания заявителем на необходимость получения документов на бумажном носителе, указанные документы могут быть оформлены на бумажном носителе (в том числе учредительный документ ЮЛ).</w:t>
      </w:r>
    </w:p>
    <w:p w14:paraId="2D1AB35F" w14:textId="77777777" w:rsidR="003F2031" w:rsidRPr="000F600F" w:rsidRDefault="003F2031" w:rsidP="000F600F">
      <w:pPr>
        <w:ind w:firstLine="709"/>
        <w:jc w:val="both"/>
        <w:rPr>
          <w:sz w:val="26"/>
          <w:szCs w:val="26"/>
        </w:rPr>
      </w:pPr>
      <w:r w:rsidRPr="000F600F">
        <w:rPr>
          <w:bCs/>
          <w:sz w:val="26"/>
          <w:szCs w:val="26"/>
        </w:rPr>
        <w:t xml:space="preserve">Порядок взаимодействия с регистрирующим органом при направлении документов, необходимых для государственной регистрации юридических лиц и индивидуальных предпринимателей, в форме электронных документов, а также требования к формированию  таких документов, утвержден Приказом  </w:t>
      </w:r>
      <w:r w:rsidRPr="000F600F">
        <w:rPr>
          <w:sz w:val="26"/>
          <w:szCs w:val="26"/>
        </w:rPr>
        <w:t xml:space="preserve">ФНС России от 12.10.2020 N ЕД-7-14/743@ </w:t>
      </w:r>
    </w:p>
    <w:p w14:paraId="7460079E" w14:textId="77777777" w:rsidR="003F2031" w:rsidRPr="000F600F" w:rsidRDefault="003F2031" w:rsidP="000F60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00F">
        <w:rPr>
          <w:sz w:val="26"/>
          <w:szCs w:val="26"/>
        </w:rPr>
        <w:t xml:space="preserve">С 1 января 2019 года вступил в силу Федеральный закон от 29 июля 2018 г. N 234-ФЗ "О внесении изменения в статью 333.35 части второй Налогового кодекса Российской Федерации". При подаче документов на государственную регистрацию юридических лиц и индивидуальных предпринимателей в электронном виде в случае  внесения  изменений в учредительные документы, ликвидации юридических лиц и прекращения деятельности индивидуальных предпринимателей оплата государственной пошлины не требуется. </w:t>
      </w:r>
    </w:p>
    <w:p w14:paraId="23113CE0" w14:textId="77777777" w:rsidR="003F2031" w:rsidRPr="000F600F" w:rsidRDefault="003F2031" w:rsidP="000F60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00F">
        <w:rPr>
          <w:sz w:val="26"/>
          <w:szCs w:val="26"/>
        </w:rPr>
        <w:t>Государственная пошлина не взымается при подаче документов на государственную регистрацию в электронном виде через нотариусов и многофункциональные центры, которые принимают документы от заявителей, заверяют усиленной квалифицированной электронной подписью и направляют в Единый регистрационный центр.</w:t>
      </w:r>
    </w:p>
    <w:p w14:paraId="6759163E" w14:textId="77777777" w:rsidR="003F2031" w:rsidRPr="000F600F" w:rsidRDefault="003F2031" w:rsidP="000F60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00F">
        <w:rPr>
          <w:sz w:val="26"/>
          <w:szCs w:val="26"/>
        </w:rPr>
        <w:t>При представлении документов в регистрирующий орган на бумажном носителе размер и порядок уплаты госпошлины сохраняются.</w:t>
      </w:r>
    </w:p>
    <w:p w14:paraId="5FB7438E" w14:textId="77777777" w:rsidR="003F2031" w:rsidRPr="000F600F" w:rsidRDefault="003F2031" w:rsidP="000F600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00F">
        <w:rPr>
          <w:sz w:val="26"/>
          <w:szCs w:val="26"/>
        </w:rPr>
        <w:t>Предоставить статистику с цифрами о лицах предоставивших документы для регистрации в электронном виде нет возможности в связи с отсутствием доступа.</w:t>
      </w:r>
    </w:p>
    <w:p w14:paraId="14A7822B" w14:textId="77777777" w:rsidR="003F2031" w:rsidRPr="003F2031" w:rsidRDefault="003F2031" w:rsidP="00BB2B0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F600F">
        <w:rPr>
          <w:sz w:val="26"/>
          <w:szCs w:val="26"/>
        </w:rPr>
        <w:t>ЕРЦ собирают в целом по округу, обещали, но по состоянию на 02.09.2022 информации нет.</w:t>
      </w:r>
    </w:p>
    <w:sectPr w:rsidR="003F2031" w:rsidRPr="003F2031" w:rsidSect="002E47C0">
      <w:headerReference w:type="default" r:id="rId10"/>
      <w:footerReference w:type="default" r:id="rId11"/>
      <w:pgSz w:w="11906" w:h="16838"/>
      <w:pgMar w:top="340" w:right="567" w:bottom="1134" w:left="1134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E1A5" w14:textId="77777777" w:rsidR="00615479" w:rsidRDefault="00615479" w:rsidP="00315DA0">
      <w:r>
        <w:separator/>
      </w:r>
    </w:p>
  </w:endnote>
  <w:endnote w:type="continuationSeparator" w:id="0">
    <w:p w14:paraId="09ED58B9" w14:textId="77777777" w:rsidR="00615479" w:rsidRDefault="00615479" w:rsidP="0031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715F" w14:textId="77777777" w:rsidR="00C52A22" w:rsidRDefault="00C52A22">
    <w:pPr>
      <w:pStyle w:val="a6"/>
      <w:jc w:val="right"/>
    </w:pPr>
  </w:p>
  <w:p w14:paraId="320E1916" w14:textId="77777777" w:rsidR="00C52A22" w:rsidRDefault="00C52A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96E74" w14:textId="77777777" w:rsidR="00615479" w:rsidRDefault="00615479" w:rsidP="00315DA0">
      <w:r>
        <w:separator/>
      </w:r>
    </w:p>
  </w:footnote>
  <w:footnote w:type="continuationSeparator" w:id="0">
    <w:p w14:paraId="1E1F782A" w14:textId="77777777" w:rsidR="00615479" w:rsidRDefault="00615479" w:rsidP="00315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809403"/>
      <w:docPartObj>
        <w:docPartGallery w:val="Page Numbers (Top of Page)"/>
        <w:docPartUnique/>
      </w:docPartObj>
    </w:sdtPr>
    <w:sdtEndPr/>
    <w:sdtContent>
      <w:p w14:paraId="27866FDC" w14:textId="77777777" w:rsidR="002E47C0" w:rsidRDefault="002E47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D1A">
          <w:rPr>
            <w:noProof/>
          </w:rPr>
          <w:t>8</w:t>
        </w:r>
        <w:r>
          <w:fldChar w:fldCharType="end"/>
        </w:r>
      </w:p>
    </w:sdtContent>
  </w:sdt>
  <w:p w14:paraId="6B7E0656" w14:textId="77777777" w:rsidR="00B52FBD" w:rsidRDefault="00B52F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D02D7"/>
    <w:multiLevelType w:val="hybridMultilevel"/>
    <w:tmpl w:val="99F82B3C"/>
    <w:lvl w:ilvl="0" w:tplc="F2A091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ED177A"/>
    <w:multiLevelType w:val="hybridMultilevel"/>
    <w:tmpl w:val="AA14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91EB1"/>
    <w:multiLevelType w:val="hybridMultilevel"/>
    <w:tmpl w:val="A352223A"/>
    <w:lvl w:ilvl="0" w:tplc="EF1473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4B300DE"/>
    <w:multiLevelType w:val="hybridMultilevel"/>
    <w:tmpl w:val="F69C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4017E"/>
    <w:multiLevelType w:val="hybridMultilevel"/>
    <w:tmpl w:val="67F22BC8"/>
    <w:lvl w:ilvl="0" w:tplc="FC283B82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 w15:restartNumberingAfterBreak="0">
    <w:nsid w:val="3A3A016A"/>
    <w:multiLevelType w:val="hybridMultilevel"/>
    <w:tmpl w:val="5088C6E8"/>
    <w:lvl w:ilvl="0" w:tplc="ACB88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111969"/>
    <w:multiLevelType w:val="hybridMultilevel"/>
    <w:tmpl w:val="F3F47146"/>
    <w:lvl w:ilvl="0" w:tplc="DB7CE5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5622D"/>
    <w:multiLevelType w:val="hybridMultilevel"/>
    <w:tmpl w:val="7F904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37997"/>
    <w:multiLevelType w:val="hybridMultilevel"/>
    <w:tmpl w:val="5976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F4A10"/>
    <w:multiLevelType w:val="hybridMultilevel"/>
    <w:tmpl w:val="F5CAE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B82C8F"/>
    <w:multiLevelType w:val="hybridMultilevel"/>
    <w:tmpl w:val="AA42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E4D0A"/>
    <w:multiLevelType w:val="hybridMultilevel"/>
    <w:tmpl w:val="A57E575E"/>
    <w:lvl w:ilvl="0" w:tplc="0AAEF7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111452"/>
    <w:multiLevelType w:val="hybridMultilevel"/>
    <w:tmpl w:val="F66E8EF6"/>
    <w:lvl w:ilvl="0" w:tplc="EF16CCB6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12"/>
  </w:num>
  <w:num w:numId="11">
    <w:abstractNumId w:val="11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12"/>
    <w:rsid w:val="00011FB0"/>
    <w:rsid w:val="0002327F"/>
    <w:rsid w:val="000315D8"/>
    <w:rsid w:val="00035D4E"/>
    <w:rsid w:val="000D2789"/>
    <w:rsid w:val="000E11E6"/>
    <w:rsid w:val="000E5BDC"/>
    <w:rsid w:val="000F600F"/>
    <w:rsid w:val="001038C8"/>
    <w:rsid w:val="00105DB1"/>
    <w:rsid w:val="00106B72"/>
    <w:rsid w:val="0012030E"/>
    <w:rsid w:val="00166F2C"/>
    <w:rsid w:val="00172B4C"/>
    <w:rsid w:val="001A43AF"/>
    <w:rsid w:val="001B60A7"/>
    <w:rsid w:val="002277B9"/>
    <w:rsid w:val="00243355"/>
    <w:rsid w:val="00250E35"/>
    <w:rsid w:val="00273803"/>
    <w:rsid w:val="00277F29"/>
    <w:rsid w:val="002B5B7F"/>
    <w:rsid w:val="002D1DAC"/>
    <w:rsid w:val="002E47C0"/>
    <w:rsid w:val="002F45E1"/>
    <w:rsid w:val="002F7E12"/>
    <w:rsid w:val="00300CB1"/>
    <w:rsid w:val="00315DA0"/>
    <w:rsid w:val="00316816"/>
    <w:rsid w:val="00320611"/>
    <w:rsid w:val="0032220F"/>
    <w:rsid w:val="0032427A"/>
    <w:rsid w:val="00365285"/>
    <w:rsid w:val="003A7A3B"/>
    <w:rsid w:val="003C0FEB"/>
    <w:rsid w:val="003C1C31"/>
    <w:rsid w:val="003C339E"/>
    <w:rsid w:val="003E3A91"/>
    <w:rsid w:val="003F2031"/>
    <w:rsid w:val="00400F26"/>
    <w:rsid w:val="00464242"/>
    <w:rsid w:val="004B3C0C"/>
    <w:rsid w:val="004B6D59"/>
    <w:rsid w:val="004D20E6"/>
    <w:rsid w:val="004D3E67"/>
    <w:rsid w:val="004D6BB5"/>
    <w:rsid w:val="004E1C5E"/>
    <w:rsid w:val="005327CC"/>
    <w:rsid w:val="005455BC"/>
    <w:rsid w:val="00545787"/>
    <w:rsid w:val="00560648"/>
    <w:rsid w:val="00583105"/>
    <w:rsid w:val="005F0A64"/>
    <w:rsid w:val="00615479"/>
    <w:rsid w:val="00625078"/>
    <w:rsid w:val="00626336"/>
    <w:rsid w:val="0064689E"/>
    <w:rsid w:val="00684D1A"/>
    <w:rsid w:val="006A2C94"/>
    <w:rsid w:val="00700A5E"/>
    <w:rsid w:val="00737BD3"/>
    <w:rsid w:val="00767F63"/>
    <w:rsid w:val="00781B6F"/>
    <w:rsid w:val="007838FA"/>
    <w:rsid w:val="00785C71"/>
    <w:rsid w:val="007930E2"/>
    <w:rsid w:val="007A3120"/>
    <w:rsid w:val="007C024C"/>
    <w:rsid w:val="007D319D"/>
    <w:rsid w:val="00801B5C"/>
    <w:rsid w:val="008078F7"/>
    <w:rsid w:val="008261F5"/>
    <w:rsid w:val="00877CF1"/>
    <w:rsid w:val="0089389E"/>
    <w:rsid w:val="008C0DA7"/>
    <w:rsid w:val="008D2B8D"/>
    <w:rsid w:val="008E586B"/>
    <w:rsid w:val="009145D1"/>
    <w:rsid w:val="0092430E"/>
    <w:rsid w:val="009458BD"/>
    <w:rsid w:val="009713BC"/>
    <w:rsid w:val="00976722"/>
    <w:rsid w:val="009A5B75"/>
    <w:rsid w:val="009B26DC"/>
    <w:rsid w:val="009C001E"/>
    <w:rsid w:val="009F1DA8"/>
    <w:rsid w:val="00A01F53"/>
    <w:rsid w:val="00A03A45"/>
    <w:rsid w:val="00A356DB"/>
    <w:rsid w:val="00A63E74"/>
    <w:rsid w:val="00AC0147"/>
    <w:rsid w:val="00AD271B"/>
    <w:rsid w:val="00AE500F"/>
    <w:rsid w:val="00AE701B"/>
    <w:rsid w:val="00B01706"/>
    <w:rsid w:val="00B04E08"/>
    <w:rsid w:val="00B15F75"/>
    <w:rsid w:val="00B17353"/>
    <w:rsid w:val="00B52FBD"/>
    <w:rsid w:val="00B61CD7"/>
    <w:rsid w:val="00B70C6E"/>
    <w:rsid w:val="00B80C5D"/>
    <w:rsid w:val="00B85B69"/>
    <w:rsid w:val="00B9383B"/>
    <w:rsid w:val="00BB2534"/>
    <w:rsid w:val="00BB2B0B"/>
    <w:rsid w:val="00BD0659"/>
    <w:rsid w:val="00BD340E"/>
    <w:rsid w:val="00BE5CBE"/>
    <w:rsid w:val="00C04907"/>
    <w:rsid w:val="00C06E3E"/>
    <w:rsid w:val="00C10755"/>
    <w:rsid w:val="00C14500"/>
    <w:rsid w:val="00C33E5A"/>
    <w:rsid w:val="00C52A22"/>
    <w:rsid w:val="00C63A13"/>
    <w:rsid w:val="00C865A7"/>
    <w:rsid w:val="00C867B8"/>
    <w:rsid w:val="00C91B48"/>
    <w:rsid w:val="00CC2DD9"/>
    <w:rsid w:val="00CE4672"/>
    <w:rsid w:val="00CF7610"/>
    <w:rsid w:val="00D02983"/>
    <w:rsid w:val="00D3534C"/>
    <w:rsid w:val="00D401C3"/>
    <w:rsid w:val="00D50A12"/>
    <w:rsid w:val="00D53931"/>
    <w:rsid w:val="00D61CDC"/>
    <w:rsid w:val="00D714A9"/>
    <w:rsid w:val="00D776BE"/>
    <w:rsid w:val="00D9134D"/>
    <w:rsid w:val="00D95DC9"/>
    <w:rsid w:val="00D97869"/>
    <w:rsid w:val="00E1627B"/>
    <w:rsid w:val="00E24DBA"/>
    <w:rsid w:val="00E32DDE"/>
    <w:rsid w:val="00E36218"/>
    <w:rsid w:val="00EA3F60"/>
    <w:rsid w:val="00EA4E33"/>
    <w:rsid w:val="00EA6344"/>
    <w:rsid w:val="00EB6274"/>
    <w:rsid w:val="00EE0D80"/>
    <w:rsid w:val="00EE62F1"/>
    <w:rsid w:val="00EF2A14"/>
    <w:rsid w:val="00EF30EC"/>
    <w:rsid w:val="00F32819"/>
    <w:rsid w:val="00F4130F"/>
    <w:rsid w:val="00F60482"/>
    <w:rsid w:val="00F86B4A"/>
    <w:rsid w:val="00FB2870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451FA0"/>
  <w15:docId w15:val="{72DD437A-880C-47BC-B824-B6858BE8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70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706"/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15D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5DA0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5D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5DA0"/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92430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FB2870"/>
    <w:pPr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B2870"/>
    <w:rPr>
      <w:sz w:val="26"/>
      <w:lang w:eastAsia="ru-RU"/>
    </w:rPr>
  </w:style>
  <w:style w:type="paragraph" w:styleId="a9">
    <w:name w:val="List Paragraph"/>
    <w:basedOn w:val="a"/>
    <w:uiPriority w:val="34"/>
    <w:qFormat/>
    <w:rsid w:val="00785C7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81B6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168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1681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86/about_fts/docs/403832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log.gov.ru/rn86/service/pred_e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34FEF-4963-4A29-8BDF-CA2BE8FF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2964</Words>
  <Characters>16899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Татьяна Ивановна</dc:creator>
  <cp:lastModifiedBy>Салихова Сейлян Ильдаровна</cp:lastModifiedBy>
  <cp:revision>3</cp:revision>
  <cp:lastPrinted>2022-09-05T06:46:00Z</cp:lastPrinted>
  <dcterms:created xsi:type="dcterms:W3CDTF">2022-09-06T11:50:00Z</dcterms:created>
  <dcterms:modified xsi:type="dcterms:W3CDTF">2022-09-13T09:32:00Z</dcterms:modified>
</cp:coreProperties>
</file>