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B8B1" w14:textId="10DBE9B8" w:rsidR="00F20A91" w:rsidRPr="00911A2E" w:rsidRDefault="00F20A91" w:rsidP="00911A2E">
      <w:pPr>
        <w:tabs>
          <w:tab w:val="left" w:pos="183"/>
          <w:tab w:val="left" w:pos="284"/>
        </w:tabs>
        <w:jc w:val="center"/>
        <w:rPr>
          <w:b/>
          <w:bCs/>
        </w:rPr>
      </w:pPr>
      <w:r w:rsidRPr="00911A2E">
        <w:rPr>
          <w:b/>
        </w:rPr>
        <w:t xml:space="preserve"> «</w:t>
      </w:r>
      <w:r w:rsidRPr="00911A2E">
        <w:rPr>
          <w:b/>
          <w:bCs/>
        </w:rPr>
        <w:t xml:space="preserve">О мерах государственной поддержки субъектов малого и среднего предпринимательства в 2022 году, предоставляемых </w:t>
      </w:r>
      <w:r w:rsidR="00F54724">
        <w:rPr>
          <w:b/>
          <w:bCs/>
        </w:rPr>
        <w:t>к</w:t>
      </w:r>
      <w:r w:rsidRPr="00911A2E">
        <w:rPr>
          <w:b/>
          <w:bCs/>
        </w:rPr>
        <w:t>азенным учреждением Ханты-Мансийского автономного округа – Югры «Нефтеюганский центр занятости населения».</w:t>
      </w:r>
    </w:p>
    <w:p w14:paraId="479A161F" w14:textId="77777777" w:rsidR="00F54724" w:rsidRDefault="00F54724" w:rsidP="00911A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на основании п</w:t>
      </w:r>
      <w:r w:rsidR="00F20A91" w:rsidRPr="00911A2E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0A91" w:rsidRPr="00911A2E">
        <w:rPr>
          <w:rFonts w:ascii="Times New Roman" w:hAnsi="Times New Roman" w:cs="Times New Roman"/>
          <w:sz w:val="24"/>
          <w:szCs w:val="24"/>
        </w:rPr>
        <w:t xml:space="preserve"> 5</w:t>
      </w:r>
      <w:r w:rsidR="00911A2E" w:rsidRPr="00911A2E">
        <w:rPr>
          <w:rFonts w:ascii="Times New Roman" w:hAnsi="Times New Roman" w:cs="Times New Roman"/>
          <w:sz w:val="24"/>
          <w:szCs w:val="24"/>
        </w:rPr>
        <w:t xml:space="preserve"> </w:t>
      </w:r>
      <w:r w:rsidR="00F20A91" w:rsidRPr="00911A2E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  <w:r w:rsidR="00911A2E" w:rsidRPr="00911A2E">
        <w:rPr>
          <w:rFonts w:ascii="Times New Roman" w:hAnsi="Times New Roman" w:cs="Times New Roman"/>
          <w:sz w:val="24"/>
          <w:szCs w:val="24"/>
        </w:rPr>
        <w:t xml:space="preserve"> </w:t>
      </w:r>
      <w:r w:rsidR="00F20A91" w:rsidRPr="00911A2E">
        <w:rPr>
          <w:rFonts w:ascii="Times New Roman" w:hAnsi="Times New Roman" w:cs="Times New Roman"/>
          <w:sz w:val="24"/>
          <w:szCs w:val="24"/>
        </w:rPr>
        <w:t>Ханты-Мансийского</w:t>
      </w:r>
      <w:r w:rsidR="00911A2E" w:rsidRPr="00911A2E">
        <w:rPr>
          <w:rFonts w:ascii="Times New Roman" w:hAnsi="Times New Roman" w:cs="Times New Roman"/>
          <w:sz w:val="24"/>
          <w:szCs w:val="24"/>
        </w:rPr>
        <w:t xml:space="preserve"> </w:t>
      </w:r>
      <w:r w:rsidR="00F20A91" w:rsidRPr="00911A2E">
        <w:rPr>
          <w:rFonts w:ascii="Times New Roman" w:hAnsi="Times New Roman" w:cs="Times New Roman"/>
          <w:sz w:val="24"/>
          <w:szCs w:val="24"/>
        </w:rPr>
        <w:t xml:space="preserve">автономного округа </w:t>
      </w:r>
      <w:r w:rsidR="00911A2E" w:rsidRPr="00911A2E">
        <w:rPr>
          <w:rFonts w:ascii="Times New Roman" w:hAnsi="Times New Roman" w:cs="Times New Roman"/>
          <w:sz w:val="24"/>
          <w:szCs w:val="24"/>
        </w:rPr>
        <w:t>–</w:t>
      </w:r>
      <w:r w:rsidR="00F20A91" w:rsidRPr="00911A2E">
        <w:rPr>
          <w:rFonts w:ascii="Times New Roman" w:hAnsi="Times New Roman" w:cs="Times New Roman"/>
          <w:sz w:val="24"/>
          <w:szCs w:val="24"/>
        </w:rPr>
        <w:t xml:space="preserve"> Югры</w:t>
      </w:r>
      <w:r w:rsidR="00911A2E" w:rsidRPr="00911A2E">
        <w:rPr>
          <w:rFonts w:ascii="Times New Roman" w:hAnsi="Times New Roman" w:cs="Times New Roman"/>
          <w:sz w:val="24"/>
          <w:szCs w:val="24"/>
        </w:rPr>
        <w:t xml:space="preserve"> </w:t>
      </w:r>
      <w:r w:rsidR="00F20A91" w:rsidRPr="00911A2E">
        <w:rPr>
          <w:rFonts w:ascii="Times New Roman" w:hAnsi="Times New Roman" w:cs="Times New Roman"/>
          <w:sz w:val="24"/>
          <w:szCs w:val="24"/>
        </w:rPr>
        <w:t>от</w:t>
      </w:r>
      <w:r w:rsidR="00911A2E" w:rsidRPr="00911A2E">
        <w:rPr>
          <w:rFonts w:ascii="Times New Roman" w:hAnsi="Times New Roman" w:cs="Times New Roman"/>
          <w:sz w:val="24"/>
          <w:szCs w:val="24"/>
        </w:rPr>
        <w:t xml:space="preserve"> </w:t>
      </w:r>
      <w:r w:rsidR="00F20A91" w:rsidRPr="00911A2E">
        <w:rPr>
          <w:rFonts w:ascii="Times New Roman" w:hAnsi="Times New Roman" w:cs="Times New Roman"/>
          <w:sz w:val="24"/>
          <w:szCs w:val="24"/>
        </w:rPr>
        <w:t>24 декабря 2021 года N 578-п</w:t>
      </w:r>
      <w:r w:rsidR="00911A2E" w:rsidRPr="00911A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977"/>
      <w:bookmarkEnd w:id="0"/>
      <w:r w:rsidR="004A3B77">
        <w:rPr>
          <w:rFonts w:ascii="Times New Roman" w:hAnsi="Times New Roman" w:cs="Times New Roman"/>
          <w:sz w:val="24"/>
          <w:szCs w:val="24"/>
        </w:rPr>
        <w:t>«</w:t>
      </w:r>
      <w:r w:rsidR="00F20A91" w:rsidRPr="00911A2E">
        <w:rPr>
          <w:rFonts w:ascii="Times New Roman" w:hAnsi="Times New Roman" w:cs="Times New Roman"/>
          <w:sz w:val="24"/>
          <w:szCs w:val="24"/>
        </w:rPr>
        <w:t>П</w:t>
      </w:r>
      <w:r w:rsidR="004A3B77">
        <w:rPr>
          <w:rFonts w:ascii="Times New Roman" w:hAnsi="Times New Roman" w:cs="Times New Roman"/>
          <w:sz w:val="24"/>
          <w:szCs w:val="24"/>
        </w:rPr>
        <w:t>орядок предоставления единовременной финансовой помощи при государственной регистрации в качестве индивидуального предпринимателя</w:t>
      </w:r>
      <w:r w:rsidR="00F20A91" w:rsidRPr="00911A2E">
        <w:rPr>
          <w:rFonts w:ascii="Times New Roman" w:hAnsi="Times New Roman" w:cs="Times New Roman"/>
          <w:sz w:val="24"/>
          <w:szCs w:val="24"/>
        </w:rPr>
        <w:t>,</w:t>
      </w:r>
      <w:r w:rsidR="004A3B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создаваемого юридического лица, государственной регистрации крестьянского (фермерского) хозяйства, </w:t>
      </w:r>
      <w:r>
        <w:rPr>
          <w:rFonts w:ascii="Times New Roman" w:hAnsi="Times New Roman" w:cs="Times New Roman"/>
          <w:sz w:val="24"/>
          <w:szCs w:val="24"/>
        </w:rPr>
        <w:t>постановке на учёт физического лица в качестве физического лица в качестве налогоплательщика налога на профессиональный доход.</w:t>
      </w:r>
    </w:p>
    <w:p w14:paraId="7D4F8976" w14:textId="77777777" w:rsidR="00911A2E" w:rsidRPr="00911A2E" w:rsidRDefault="00F20A91" w:rsidP="00911A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 xml:space="preserve">Порядок определяет размер и условия предоставления единовременной финансовой помощи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</w:t>
      </w:r>
      <w:r w:rsidR="00911A2E" w:rsidRPr="00911A2E">
        <w:rPr>
          <w:rFonts w:ascii="Times New Roman" w:hAnsi="Times New Roman" w:cs="Times New Roman"/>
          <w:sz w:val="24"/>
          <w:szCs w:val="24"/>
        </w:rPr>
        <w:t>доход.</w:t>
      </w:r>
    </w:p>
    <w:p w14:paraId="6F596AC7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2E">
        <w:rPr>
          <w:rFonts w:ascii="Times New Roman" w:hAnsi="Times New Roman" w:cs="Times New Roman"/>
          <w:b/>
          <w:sz w:val="24"/>
          <w:szCs w:val="24"/>
        </w:rPr>
        <w:t xml:space="preserve"> Участниками мероприятия являются:</w:t>
      </w:r>
    </w:p>
    <w:p w14:paraId="54623852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07"/>
      <w:bookmarkEnd w:id="1"/>
      <w:r w:rsidRPr="00911A2E">
        <w:rPr>
          <w:rFonts w:ascii="Times New Roman" w:hAnsi="Times New Roman" w:cs="Times New Roman"/>
          <w:sz w:val="24"/>
          <w:szCs w:val="24"/>
        </w:rPr>
        <w:t>граждане Российской Федерации, достигшие возраста восемнадцати лет, признанные в установленном законодательством Российской Федерации порядке безработными;</w:t>
      </w:r>
    </w:p>
    <w:p w14:paraId="57178E82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8"/>
      <w:bookmarkEnd w:id="2"/>
      <w:r w:rsidRPr="00911A2E">
        <w:rPr>
          <w:rFonts w:ascii="Times New Roman" w:hAnsi="Times New Roman" w:cs="Times New Roman"/>
          <w:sz w:val="24"/>
          <w:szCs w:val="24"/>
        </w:rPr>
        <w:t>граждане Российской Федерации, достигшие возраста восемнадцати лет, признанные в установленном законодательством Российской Федерации порядке безработными и прошедшие профессиональное обучение или получившие дополнительное профессиональное образование по направлению центра занятости населения;</w:t>
      </w:r>
    </w:p>
    <w:p w14:paraId="3DC30092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09"/>
      <w:bookmarkEnd w:id="3"/>
      <w:r w:rsidRPr="00911A2E">
        <w:rPr>
          <w:rFonts w:ascii="Times New Roman" w:hAnsi="Times New Roman" w:cs="Times New Roman"/>
          <w:sz w:val="24"/>
          <w:szCs w:val="24"/>
        </w:rPr>
        <w:t>граждане, находящиеся под риском увольнения (планируемые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14:paraId="7CF9B7BA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граждане, переведенные по инициативе работодателя на работу в режим неполного рабочего дня (смены) и (или) неполной рабочей недели;</w:t>
      </w:r>
    </w:p>
    <w:p w14:paraId="130A60D8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граждане, состоящие в трудовых отношениях с работодателями, которые приняли решение о простое;</w:t>
      </w:r>
    </w:p>
    <w:p w14:paraId="10320521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граждане, состоящие в трудовых отношениях с работодателями, в отношении которых применены процедуры о несостоятельности (банкротстве);</w:t>
      </w:r>
    </w:p>
    <w:p w14:paraId="69FB817A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граждане, находящиеся в отпусках без сохранения заработной платы;</w:t>
      </w:r>
    </w:p>
    <w:p w14:paraId="70A311E4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19"/>
      <w:bookmarkEnd w:id="4"/>
      <w:r w:rsidRPr="00911A2E">
        <w:rPr>
          <w:rFonts w:ascii="Times New Roman" w:hAnsi="Times New Roman" w:cs="Times New Roman"/>
          <w:sz w:val="24"/>
          <w:szCs w:val="24"/>
        </w:rPr>
        <w:t>граждане, испытывающие трудности в поиске работы.</w:t>
      </w:r>
    </w:p>
    <w:p w14:paraId="3AF2393C" w14:textId="77777777" w:rsid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2E">
        <w:rPr>
          <w:rFonts w:ascii="Times New Roman" w:hAnsi="Times New Roman" w:cs="Times New Roman"/>
          <w:b/>
          <w:sz w:val="24"/>
          <w:szCs w:val="24"/>
        </w:rPr>
        <w:t>Единовременная финансовая помощь предоставляется на цели, предусмотренные технико-экономическим обоснованием (бизнес-планом), по направлениям расходов:</w:t>
      </w:r>
    </w:p>
    <w:p w14:paraId="798A91BA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а) аренда нежилых помещений, используемых для осуществления предпринимательской деятельности;</w:t>
      </w:r>
    </w:p>
    <w:p w14:paraId="54059217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б) текущий ремонт зданий, помещений, сооружений, используемых для осуществления предпринимательской деятельности, в том числе предоставленных в аренду (если обязанности по текущему ремонту возложены на арендатора условиями договора аренды), на приобретение строительных и отделочных материалов, - не более 20% от размера субсидии;</w:t>
      </w:r>
    </w:p>
    <w:p w14:paraId="74C27091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в) приобретение (сборка, установка) основных средств (оборудования, мебели, инструментов, электронно-вычислительной техники, копировально-множительного оборудования, контрольно-кассовой техники, оргтехники);</w:t>
      </w:r>
    </w:p>
    <w:p w14:paraId="62656050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г) приобретение инструментов, техники, инвентаря, сырья, расходных материалов, топлива, запасных частей (включая аренду инструментов, техники, инвентаря);</w:t>
      </w:r>
    </w:p>
    <w:p w14:paraId="662CBDCB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 xml:space="preserve">д) приобретение сельскохозяйственных животных, в том числе молодняка животных </w:t>
      </w:r>
      <w:r w:rsidRPr="00911A2E">
        <w:rPr>
          <w:rFonts w:ascii="Times New Roman" w:hAnsi="Times New Roman" w:cs="Times New Roman"/>
          <w:sz w:val="24"/>
          <w:szCs w:val="24"/>
        </w:rPr>
        <w:lastRenderedPageBreak/>
        <w:t>и животных на откорме, птицы и пчел (при виде экономической деятельности "сельское хозяйство");</w:t>
      </w:r>
    </w:p>
    <w:p w14:paraId="5D7A01B1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е) приобретение продукции растениеводства (при виде экономической деятельности "сельское хозяйство");</w:t>
      </w:r>
    </w:p>
    <w:p w14:paraId="2C9FC130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ж) приобретение кормов, добавок, витаминов (при виде экономической деятельности "сельское хозяйство");</w:t>
      </w:r>
    </w:p>
    <w:p w14:paraId="07C318C5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з) приобретение продуктов, сырья, инвентаря для приготовления пищи и ее (их) хранения, изделий (при виде экономической деятельности "деятельность гостиниц и предприятий общественного питания");</w:t>
      </w:r>
    </w:p>
    <w:p w14:paraId="6299F83C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и) строительство помещений для животных, птиц, растениеводства (при виде экономической деятельности "сельское хозяйство");</w:t>
      </w:r>
    </w:p>
    <w:p w14:paraId="47D4F841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к) приобретение программного обеспечения;</w:t>
      </w:r>
    </w:p>
    <w:p w14:paraId="5044A303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л) транспортные расходы, связанные с доставкой приобретенных основных средств, сырья, материалов, топлива, запасных частей, товаров, животных и продукции растениеводства, продуктов для приготовления пищи, изделий (при виде экономической деятельности "деятельность гостиниц и предприятий общественного питания");</w:t>
      </w:r>
    </w:p>
    <w:p w14:paraId="742E9C47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м) приобретение справочной и методической литературы;</w:t>
      </w:r>
    </w:p>
    <w:p w14:paraId="3B2E491A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н) изготовление и размещение рекламных материалов;</w:t>
      </w:r>
    </w:p>
    <w:p w14:paraId="79B74747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о) лицензирование отдельных видов деятельности и сертификация продукции и услуг;</w:t>
      </w:r>
    </w:p>
    <w:p w14:paraId="07367106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п) организация доступа к сети местной телефонной и мобильной связи, информационно-телекоммуникационной сети Интернет;</w:t>
      </w:r>
    </w:p>
    <w:p w14:paraId="4E9A9AF7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р) подключение к инженерным сетям, включая электро-, водо- и теплоснабжение, водоотведение, установка вентиляционных систем, систем кондиционирования;</w:t>
      </w:r>
    </w:p>
    <w:p w14:paraId="1C37E0E1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с) оплата услуг (страховые услуги, оплата электроэнергии, оплата связи, коммунальные услуги);</w:t>
      </w:r>
    </w:p>
    <w:p w14:paraId="26BAE7D7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т) оплата услуг по созданию интернет-сайта для продвижения товаров/работ/услуг;</w:t>
      </w:r>
    </w:p>
    <w:p w14:paraId="6B5CDD3F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у) приобретение франшизы;</w:t>
      </w:r>
    </w:p>
    <w:p w14:paraId="64A0B84A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ф) приобретение транспортного средства для осуществления предпринимательской деятельности:</w:t>
      </w:r>
    </w:p>
    <w:p w14:paraId="04CAD936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автомобильного транспорта (за исключением легковых автомобилей, кроме пикапов), включая грузовых (бортовых) автомобилей, микроавтобусов с количеством сидячих мест более 8, специальных, специализированных, санитарных автотранспортных средств;</w:t>
      </w:r>
    </w:p>
    <w:p w14:paraId="74FB966D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производственных маломерных судов, предназначенных для выполнения хозяйственных задач и функций: перевозка грузов и людей, промысел биоресурсов, водолазные работы.</w:t>
      </w:r>
    </w:p>
    <w:p w14:paraId="72C6BB12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Размер единовременной финансовой помощи не может превышать 220 000 рублей.</w:t>
      </w:r>
    </w:p>
    <w:p w14:paraId="4D039BE6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Повторное предоставление гражданину единовременной финансовой помощи в период действия государственной программы не допускается.</w:t>
      </w:r>
    </w:p>
    <w:p w14:paraId="1E8091DC" w14:textId="77777777" w:rsid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49"/>
      <w:bookmarkEnd w:id="5"/>
      <w:r w:rsidRPr="00911A2E">
        <w:rPr>
          <w:rFonts w:ascii="Times New Roman" w:hAnsi="Times New Roman" w:cs="Times New Roman"/>
          <w:sz w:val="24"/>
          <w:szCs w:val="24"/>
        </w:rPr>
        <w:t>Гражданин, получивший единовременную финансовую помощь, обязан заниматься в автономном округе предпринимательской деятельностью</w:t>
      </w:r>
      <w:r w:rsidR="00911A2E">
        <w:rPr>
          <w:rFonts w:ascii="Times New Roman" w:hAnsi="Times New Roman" w:cs="Times New Roman"/>
          <w:sz w:val="24"/>
          <w:szCs w:val="24"/>
        </w:rPr>
        <w:t>.</w:t>
      </w:r>
      <w:bookmarkStart w:id="6" w:name="P2056"/>
      <w:bookmarkEnd w:id="6"/>
    </w:p>
    <w:p w14:paraId="45686D74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2E">
        <w:rPr>
          <w:rFonts w:ascii="Times New Roman" w:hAnsi="Times New Roman" w:cs="Times New Roman"/>
          <w:sz w:val="24"/>
          <w:szCs w:val="24"/>
        </w:rPr>
        <w:t>Единовременная финансовая помощь должна быть использована в течение девяти месяцев со дня ее перечисления.</w:t>
      </w:r>
    </w:p>
    <w:p w14:paraId="523BCE63" w14:textId="77777777" w:rsidR="00F20A91" w:rsidRPr="00911A2E" w:rsidRDefault="00F20A91" w:rsidP="00911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61"/>
      <w:bookmarkEnd w:id="7"/>
      <w:r w:rsidRPr="00911A2E">
        <w:rPr>
          <w:rFonts w:ascii="Times New Roman" w:hAnsi="Times New Roman" w:cs="Times New Roman"/>
          <w:sz w:val="24"/>
          <w:szCs w:val="24"/>
        </w:rPr>
        <w:t>Предоставление единовременной финансовой помощи осуществляется на основании заключенного между центром занятости населения и гражданином договора, после внесения записи в Единый государственный реестр юридических лиц или Единый государственный реестр индивидуальных предпринимателей, постановки на учет в качестве налогоплательщика налога на профессиональный доход.</w:t>
      </w:r>
    </w:p>
    <w:sectPr w:rsidR="00F20A91" w:rsidRPr="0091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6973"/>
    <w:multiLevelType w:val="hybridMultilevel"/>
    <w:tmpl w:val="09683A38"/>
    <w:lvl w:ilvl="0" w:tplc="CE70501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1"/>
    <w:rsid w:val="002D5BA7"/>
    <w:rsid w:val="00442E41"/>
    <w:rsid w:val="004A3B77"/>
    <w:rsid w:val="005146E6"/>
    <w:rsid w:val="00911A2E"/>
    <w:rsid w:val="00F20A91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AE91"/>
  <w15:docId w15:val="{DFCB2FDB-38A1-4004-B2D0-CBFD3B7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NCZN</dc:creator>
  <cp:lastModifiedBy>Салихова Сейлян Ильдаровна</cp:lastModifiedBy>
  <cp:revision>3</cp:revision>
  <cp:lastPrinted>2022-09-07T04:45:00Z</cp:lastPrinted>
  <dcterms:created xsi:type="dcterms:W3CDTF">2022-09-07T07:36:00Z</dcterms:created>
  <dcterms:modified xsi:type="dcterms:W3CDTF">2022-09-13T09:34:00Z</dcterms:modified>
</cp:coreProperties>
</file>