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44" w:rsidRDefault="00403834" w:rsidP="008A17E8">
      <w:pPr>
        <w:tabs>
          <w:tab w:val="left" w:pos="708"/>
          <w:tab w:val="left" w:pos="3720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3834">
        <w:rPr>
          <w:rFonts w:ascii="Times New Roman" w:hAnsi="Times New Roman" w:cs="Times New Roman"/>
          <w:b/>
          <w:sz w:val="26"/>
          <w:szCs w:val="26"/>
        </w:rPr>
        <w:t xml:space="preserve">Информация Министерства промышленности и торговли Российской Федерации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="006F7C44" w:rsidRPr="008A17E8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8A17E8">
        <w:rPr>
          <w:rFonts w:ascii="Times New Roman" w:hAnsi="Times New Roman" w:cs="Times New Roman"/>
          <w:b/>
          <w:sz w:val="26"/>
          <w:szCs w:val="26"/>
        </w:rPr>
        <w:t>МАРКИРОВКЕ ОБУВНЫХ ТОВАРОВ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8A17E8" w:rsidRPr="008A17E8" w:rsidRDefault="008A17E8" w:rsidP="008A17E8">
      <w:pPr>
        <w:tabs>
          <w:tab w:val="left" w:pos="708"/>
          <w:tab w:val="left" w:pos="3720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40383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A17E8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Российской Федерации от 5 июля 2019 г. № 860 «Об утверждении Правил маркировки обу</w:t>
      </w:r>
      <w:bookmarkStart w:id="0" w:name="_GoBack"/>
      <w:bookmarkEnd w:id="0"/>
      <w:r w:rsidRPr="008A17E8">
        <w:rPr>
          <w:rFonts w:ascii="Times New Roman" w:hAnsi="Times New Roman" w:cs="Times New Roman"/>
          <w:sz w:val="26"/>
          <w:szCs w:val="26"/>
        </w:rPr>
        <w:t>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 (далее - постановление, Правила, информационная система маркировки) обязательная маркировка обувных товаров введена с 1 июля 2019 г.</w:t>
      </w:r>
      <w:proofErr w:type="gramEnd"/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В Правилах закреплено, что с 1 марта 2020 г. не допускается ввод в оборот, оборот и вывод из оборота на территории Российской Федерации обувных товаров без нанесения на них средств идентификации и передачи в информационную систему маркировки сведений о маркировке товаров.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Данный срок был установлен по предложениям участников оборота, поступившим в ходе эксперимента по маркировке обувных товаров.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 xml:space="preserve">Вместе с тем, в </w:t>
      </w:r>
      <w:proofErr w:type="spellStart"/>
      <w:r w:rsidRPr="008A17E8">
        <w:rPr>
          <w:rFonts w:ascii="Times New Roman" w:hAnsi="Times New Roman" w:cs="Times New Roman"/>
          <w:sz w:val="26"/>
          <w:szCs w:val="26"/>
        </w:rPr>
        <w:t>Минпромторг</w:t>
      </w:r>
      <w:proofErr w:type="spellEnd"/>
      <w:r w:rsidRPr="008A17E8">
        <w:rPr>
          <w:rFonts w:ascii="Times New Roman" w:hAnsi="Times New Roman" w:cs="Times New Roman"/>
          <w:sz w:val="26"/>
          <w:szCs w:val="26"/>
        </w:rPr>
        <w:t xml:space="preserve"> России поступают обращения отдельных участников оборота обувных товаров о неготовности осуществлять передачу сведений в информационную систему маркировки об обороте маркированных обувных товаров.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В связи с этим в настоящее время поставщики программного обеспечения, необходимого участникам оборота для передачи сведений в информационную систему маркировки, обеспечивают его доработку.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 xml:space="preserve">Учитывая изложенное, </w:t>
      </w:r>
      <w:proofErr w:type="spellStart"/>
      <w:r w:rsidRPr="008A17E8">
        <w:rPr>
          <w:rFonts w:ascii="Times New Roman" w:hAnsi="Times New Roman" w:cs="Times New Roman"/>
          <w:sz w:val="26"/>
          <w:szCs w:val="26"/>
        </w:rPr>
        <w:t>Минпромторгом</w:t>
      </w:r>
      <w:proofErr w:type="spellEnd"/>
      <w:r w:rsidRPr="008A17E8">
        <w:rPr>
          <w:rFonts w:ascii="Times New Roman" w:hAnsi="Times New Roman" w:cs="Times New Roman"/>
          <w:sz w:val="26"/>
          <w:szCs w:val="26"/>
        </w:rPr>
        <w:t xml:space="preserve"> России в целях комфортного перехода участников оборота обувных товаров к обязател</w:t>
      </w:r>
      <w:r w:rsidR="008A17E8">
        <w:rPr>
          <w:rFonts w:ascii="Times New Roman" w:hAnsi="Times New Roman" w:cs="Times New Roman"/>
          <w:sz w:val="26"/>
          <w:szCs w:val="26"/>
        </w:rPr>
        <w:t>ь</w:t>
      </w:r>
      <w:r w:rsidRPr="008A17E8">
        <w:rPr>
          <w:rFonts w:ascii="Times New Roman" w:hAnsi="Times New Roman" w:cs="Times New Roman"/>
          <w:sz w:val="26"/>
          <w:szCs w:val="26"/>
        </w:rPr>
        <w:t>ной маркировке разработан проект постановления Правительства Российской Федерации о внесении изменений в постановление, предусматривающий, в том числе: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- перенос срока обязательной передачи сведений участниками оборота обувных товаров в информационную систему маркировки о вводе в оборот и обороте маркированных обувных товаров на 1 июня 2020 г.;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- перенос даты окончания маркировки нереализованных обувных товаров на 1 августа 2020 г.;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- перенос даты окончания маркировки обувных товаров, ввезенных на территорию Российской Федерации после 1 марта 2020 г., но приобретенных до 1 марта 2020 г., на 1 июля 2020 г.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</w:r>
      <w:r w:rsidR="008A17E8">
        <w:rPr>
          <w:rFonts w:ascii="Times New Roman" w:hAnsi="Times New Roman" w:cs="Times New Roman"/>
          <w:sz w:val="26"/>
          <w:szCs w:val="26"/>
        </w:rPr>
        <w:t>С</w:t>
      </w:r>
      <w:r w:rsidRPr="008A17E8">
        <w:rPr>
          <w:rFonts w:ascii="Times New Roman" w:hAnsi="Times New Roman" w:cs="Times New Roman"/>
          <w:sz w:val="26"/>
          <w:szCs w:val="26"/>
        </w:rPr>
        <w:t xml:space="preserve"> 1 марта 2020 г. участники оборота обязаны </w:t>
      </w:r>
      <w:proofErr w:type="gramStart"/>
      <w:r w:rsidRPr="008A17E8">
        <w:rPr>
          <w:rFonts w:ascii="Times New Roman" w:hAnsi="Times New Roman" w:cs="Times New Roman"/>
          <w:sz w:val="26"/>
          <w:szCs w:val="26"/>
        </w:rPr>
        <w:t>получать и наносить</w:t>
      </w:r>
      <w:proofErr w:type="gramEnd"/>
      <w:r w:rsidRPr="008A17E8">
        <w:rPr>
          <w:rFonts w:ascii="Times New Roman" w:hAnsi="Times New Roman" w:cs="Times New Roman"/>
          <w:sz w:val="26"/>
          <w:szCs w:val="26"/>
        </w:rPr>
        <w:t xml:space="preserve"> коды маркировки на обувные товары и осуществлять вывод из оборота маркированных обувных товаров.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Также с 1 марта 2020 г. запрещается оборот немаркированных обувных товаров.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lastRenderedPageBreak/>
        <w:tab/>
        <w:t>Указанный проект постановления в целях проведения публичного обсуждения и антикоррупционной экспертизы, а также получения замечаний и предложений размещен на официальном сайте</w:t>
      </w:r>
      <w:r w:rsidR="008A17E8" w:rsidRPr="008A17E8">
        <w:rPr>
          <w:rFonts w:ascii="Times New Roman" w:hAnsi="Times New Roman" w:cs="Times New Roman"/>
          <w:sz w:val="26"/>
          <w:szCs w:val="26"/>
        </w:rPr>
        <w:t xml:space="preserve"> </w:t>
      </w:r>
      <w:r w:rsidRPr="008A17E8">
        <w:rPr>
          <w:rFonts w:ascii="Times New Roman" w:hAnsi="Times New Roman" w:cs="Times New Roman"/>
          <w:sz w:val="26"/>
          <w:szCs w:val="26"/>
        </w:rPr>
        <w:t xml:space="preserve"> </w:t>
      </w:r>
      <w:r w:rsidR="008A17E8" w:rsidRPr="008A17E8">
        <w:rPr>
          <w:rFonts w:ascii="Times New Roman" w:hAnsi="Times New Roman" w:cs="Times New Roman"/>
          <w:sz w:val="26"/>
          <w:szCs w:val="26"/>
        </w:rPr>
        <w:t>regulation.gov.ru/</w:t>
      </w:r>
      <w:proofErr w:type="spellStart"/>
      <w:r w:rsidR="008A17E8" w:rsidRPr="008A17E8">
        <w:rPr>
          <w:rFonts w:ascii="Times New Roman" w:hAnsi="Times New Roman" w:cs="Times New Roman"/>
          <w:sz w:val="26"/>
          <w:szCs w:val="26"/>
        </w:rPr>
        <w:t>projects#npa</w:t>
      </w:r>
      <w:proofErr w:type="spellEnd"/>
      <w:r w:rsidR="008A17E8" w:rsidRPr="008A17E8">
        <w:rPr>
          <w:rFonts w:ascii="Times New Roman" w:hAnsi="Times New Roman" w:cs="Times New Roman"/>
          <w:sz w:val="26"/>
          <w:szCs w:val="26"/>
        </w:rPr>
        <w:t xml:space="preserve">=99433 </w:t>
      </w:r>
      <w:r w:rsidRPr="008A17E8">
        <w:rPr>
          <w:rFonts w:ascii="Times New Roman" w:hAnsi="Times New Roman" w:cs="Times New Roman"/>
          <w:sz w:val="26"/>
          <w:szCs w:val="26"/>
        </w:rPr>
        <w:t>в информационно - телекоммуникационной сети «Интернет» с 10 февраля по 21 февраля 2020 г. и направлен на согласование в заинтересованные федеральные органы исполнительной власти.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Кроме того, согласно действующим Правилам в целях обеспечения полной готовности к обязательной маркировке обувных товаров средствами идентификации участникам оборота необходимо: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- до 1 марта 2020 г. зарегистрироваться в информационной системе</w:t>
      </w:r>
      <w:r w:rsidR="008A17E8">
        <w:rPr>
          <w:rFonts w:ascii="Times New Roman" w:hAnsi="Times New Roman" w:cs="Times New Roman"/>
          <w:sz w:val="26"/>
          <w:szCs w:val="26"/>
        </w:rPr>
        <w:t xml:space="preserve"> </w:t>
      </w:r>
      <w:r w:rsidRPr="008A17E8">
        <w:rPr>
          <w:rFonts w:ascii="Times New Roman" w:hAnsi="Times New Roman" w:cs="Times New Roman"/>
          <w:sz w:val="26"/>
          <w:szCs w:val="26"/>
        </w:rPr>
        <w:t>маркировки;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- осуществить маркировку остатков обувных товаров, введенных в оборот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 xml:space="preserve">и не </w:t>
      </w:r>
      <w:proofErr w:type="gramStart"/>
      <w:r w:rsidRPr="008A17E8">
        <w:rPr>
          <w:rFonts w:ascii="Times New Roman" w:hAnsi="Times New Roman" w:cs="Times New Roman"/>
          <w:sz w:val="26"/>
          <w:szCs w:val="26"/>
        </w:rPr>
        <w:t>реализованных</w:t>
      </w:r>
      <w:proofErr w:type="gramEnd"/>
      <w:r w:rsidRPr="008A17E8">
        <w:rPr>
          <w:rFonts w:ascii="Times New Roman" w:hAnsi="Times New Roman" w:cs="Times New Roman"/>
          <w:sz w:val="26"/>
          <w:szCs w:val="26"/>
        </w:rPr>
        <w:t xml:space="preserve"> до 1 марта 2020 г.;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- для целей своевременного оформления универсальных передаточных</w:t>
      </w:r>
      <w:r w:rsidR="008A17E8">
        <w:rPr>
          <w:rFonts w:ascii="Times New Roman" w:hAnsi="Times New Roman" w:cs="Times New Roman"/>
          <w:sz w:val="26"/>
          <w:szCs w:val="26"/>
        </w:rPr>
        <w:t xml:space="preserve"> </w:t>
      </w:r>
      <w:r w:rsidRPr="008A17E8">
        <w:rPr>
          <w:rFonts w:ascii="Times New Roman" w:hAnsi="Times New Roman" w:cs="Times New Roman"/>
          <w:sz w:val="26"/>
          <w:szCs w:val="26"/>
        </w:rPr>
        <w:t xml:space="preserve">документов (УПД) в электронной форме, заверенных усиленной квалифицированной электронной подписью (УКЭП) продавца и покупателя, в рамках оптовой торговли рекомендуется заранее отработать вопросы взаимодействия с поставщиками (дистрибьюторами) и операторами электронного документооборота в части формирования и подписания УПД, в том числе с использованием бесплатного функционала ЭДО </w:t>
      </w:r>
      <w:proofErr w:type="spellStart"/>
      <w:r w:rsidRPr="008A17E8">
        <w:rPr>
          <w:rFonts w:ascii="Times New Roman" w:hAnsi="Times New Roman" w:cs="Times New Roman"/>
          <w:sz w:val="26"/>
          <w:szCs w:val="26"/>
        </w:rPr>
        <w:t>lite</w:t>
      </w:r>
      <w:proofErr w:type="spellEnd"/>
      <w:r w:rsidRPr="008A17E8">
        <w:rPr>
          <w:rFonts w:ascii="Times New Roman" w:hAnsi="Times New Roman" w:cs="Times New Roman"/>
          <w:sz w:val="26"/>
          <w:szCs w:val="26"/>
        </w:rPr>
        <w:t>;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- применять в соответствии с Правилами при продаже обувных товаров</w:t>
      </w:r>
      <w:r w:rsidR="008A17E8">
        <w:rPr>
          <w:rFonts w:ascii="Times New Roman" w:hAnsi="Times New Roman" w:cs="Times New Roman"/>
          <w:sz w:val="26"/>
          <w:szCs w:val="26"/>
        </w:rPr>
        <w:t xml:space="preserve"> </w:t>
      </w:r>
      <w:r w:rsidRPr="008A17E8">
        <w:rPr>
          <w:rFonts w:ascii="Times New Roman" w:hAnsi="Times New Roman" w:cs="Times New Roman"/>
          <w:sz w:val="26"/>
          <w:szCs w:val="26"/>
        </w:rPr>
        <w:t>оборудование (сканеры, контрольно-кассовую технику с соответствующим программным обеспечением), которое позволяет считывать код маркировки</w:t>
      </w:r>
      <w:r w:rsidR="008A17E8">
        <w:rPr>
          <w:rFonts w:ascii="Times New Roman" w:hAnsi="Times New Roman" w:cs="Times New Roman"/>
          <w:sz w:val="26"/>
          <w:szCs w:val="26"/>
        </w:rPr>
        <w:t xml:space="preserve"> </w:t>
      </w:r>
      <w:r w:rsidRPr="008A17E8">
        <w:rPr>
          <w:rFonts w:ascii="Times New Roman" w:hAnsi="Times New Roman" w:cs="Times New Roman"/>
          <w:sz w:val="26"/>
          <w:szCs w:val="26"/>
        </w:rPr>
        <w:t xml:space="preserve">(двумерный штриховой код) и формировать кассовый чек в формате, утвержденном постановлением Правительства Российской Федерации от </w:t>
      </w:r>
      <w:smartTag w:uri="urn:schemas-microsoft-com:office:smarttags" w:element="date">
        <w:smartTagPr>
          <w:attr w:name="Year" w:val="2019"/>
          <w:attr w:name="Day" w:val="21"/>
          <w:attr w:name="Month" w:val="2"/>
          <w:attr w:name="ls" w:val="trans"/>
        </w:smartTagPr>
        <w:r w:rsidRPr="008A17E8">
          <w:rPr>
            <w:rFonts w:ascii="Times New Roman" w:hAnsi="Times New Roman" w:cs="Times New Roman"/>
            <w:sz w:val="26"/>
            <w:szCs w:val="26"/>
          </w:rPr>
          <w:t xml:space="preserve">21 февраля </w:t>
        </w:r>
        <w:smartTag w:uri="urn:schemas-microsoft-com:office:smarttags" w:element="metricconverter">
          <w:smartTagPr>
            <w:attr w:name="ProductID" w:val="2019 г"/>
          </w:smartTagPr>
          <w:r w:rsidRPr="008A17E8">
            <w:rPr>
              <w:rFonts w:ascii="Times New Roman" w:hAnsi="Times New Roman" w:cs="Times New Roman"/>
              <w:sz w:val="26"/>
              <w:szCs w:val="26"/>
            </w:rPr>
            <w:t>2019 г</w:t>
          </w:r>
        </w:smartTag>
        <w:r w:rsidRPr="008A17E8">
          <w:rPr>
            <w:rFonts w:ascii="Times New Roman" w:hAnsi="Times New Roman" w:cs="Times New Roman"/>
            <w:sz w:val="26"/>
            <w:szCs w:val="26"/>
          </w:rPr>
          <w:t>.</w:t>
        </w:r>
      </w:smartTag>
      <w:r w:rsidRPr="008A17E8">
        <w:rPr>
          <w:rFonts w:ascii="Times New Roman" w:hAnsi="Times New Roman" w:cs="Times New Roman"/>
          <w:sz w:val="26"/>
          <w:szCs w:val="26"/>
        </w:rPr>
        <w:t xml:space="preserve"> № 174 «Об установлении дополнительного обязательного реквизита кассового чека и бланка строгой отчетности»;</w:t>
      </w:r>
    </w:p>
    <w:p w:rsidR="006F7C44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>- при наличии договора с оператором фискальных данных поручить ему передачу в информационную систему мониторинга сведений о выводе из оборота маркированных обувных товаров с применением контрольно-кассовой техники в соответствии с Правилами.</w:t>
      </w:r>
    </w:p>
    <w:p w:rsidR="00EE5E91" w:rsidRPr="008A17E8" w:rsidRDefault="006F7C44" w:rsidP="006F7C44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8A17E8">
        <w:rPr>
          <w:rFonts w:ascii="Times New Roman" w:hAnsi="Times New Roman" w:cs="Times New Roman"/>
          <w:sz w:val="26"/>
          <w:szCs w:val="26"/>
        </w:rPr>
        <w:tab/>
        <w:t xml:space="preserve">Более подробная информация располагается в открытом доступе в информационно - телекоммуникационной сети «Интернет» на официальном сайте </w:t>
      </w:r>
      <w:proofErr w:type="spellStart"/>
      <w:r w:rsidRPr="008A17E8">
        <w:rPr>
          <w:rFonts w:ascii="Times New Roman" w:hAnsi="Times New Roman" w:cs="Times New Roman"/>
          <w:sz w:val="26"/>
          <w:szCs w:val="26"/>
        </w:rPr>
        <w:t>Минпромторга</w:t>
      </w:r>
      <w:proofErr w:type="spellEnd"/>
      <w:r w:rsidRPr="008A17E8">
        <w:rPr>
          <w:rFonts w:ascii="Times New Roman" w:hAnsi="Times New Roman" w:cs="Times New Roman"/>
          <w:sz w:val="26"/>
          <w:szCs w:val="26"/>
        </w:rPr>
        <w:t xml:space="preserve"> России, а также на официальном сайте информационной системы маркировки по адресу: </w:t>
      </w:r>
      <w:r w:rsidRPr="008A17E8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Pr="008A17E8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Pr="008A17E8">
        <w:rPr>
          <w:rFonts w:ascii="Times New Roman" w:hAnsi="Times New Roman" w:cs="Times New Roman"/>
          <w:sz w:val="26"/>
          <w:szCs w:val="26"/>
        </w:rPr>
        <w:t>честныйзнак.рф</w:t>
      </w:r>
      <w:proofErr w:type="spellEnd"/>
      <w:r w:rsidRPr="008A17E8">
        <w:rPr>
          <w:rFonts w:ascii="Times New Roman" w:hAnsi="Times New Roman" w:cs="Times New Roman"/>
          <w:sz w:val="26"/>
          <w:szCs w:val="26"/>
        </w:rPr>
        <w:t>. Телефон службы поддержки:</w:t>
      </w:r>
      <w:r w:rsidR="008A17E8">
        <w:rPr>
          <w:rFonts w:ascii="Times New Roman" w:hAnsi="Times New Roman" w:cs="Times New Roman"/>
          <w:sz w:val="26"/>
          <w:szCs w:val="26"/>
        </w:rPr>
        <w:br/>
      </w:r>
      <w:r w:rsidRPr="008A17E8">
        <w:rPr>
          <w:rFonts w:ascii="Times New Roman" w:hAnsi="Times New Roman" w:cs="Times New Roman"/>
          <w:sz w:val="26"/>
          <w:szCs w:val="26"/>
        </w:rPr>
        <w:t xml:space="preserve"> 8 800 222-15-23.</w:t>
      </w:r>
    </w:p>
    <w:sectPr w:rsidR="00EE5E91" w:rsidRPr="008A17E8" w:rsidSect="006F7C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BE"/>
    <w:rsid w:val="002605BE"/>
    <w:rsid w:val="00403834"/>
    <w:rsid w:val="006F7C44"/>
    <w:rsid w:val="008A17E8"/>
    <w:rsid w:val="00E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Ангелина Андреевна</dc:creator>
  <cp:keywords/>
  <dc:description/>
  <cp:lastModifiedBy>Калина Ангелина Андреевна</cp:lastModifiedBy>
  <cp:revision>3</cp:revision>
  <dcterms:created xsi:type="dcterms:W3CDTF">2020-02-27T04:12:00Z</dcterms:created>
  <dcterms:modified xsi:type="dcterms:W3CDTF">2020-02-27T04:38:00Z</dcterms:modified>
</cp:coreProperties>
</file>