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0" w:rsidRDefault="00737570" w:rsidP="00624A92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EC33BE" wp14:editId="0489D00D">
            <wp:simplePos x="0" y="0"/>
            <wp:positionH relativeFrom="column">
              <wp:posOffset>2430780</wp:posOffset>
            </wp:positionH>
            <wp:positionV relativeFrom="paragraph">
              <wp:posOffset>-389890</wp:posOffset>
            </wp:positionV>
            <wp:extent cx="1071245" cy="803910"/>
            <wp:effectExtent l="19050" t="0" r="0" b="0"/>
            <wp:wrapThrough wrapText="bothSides">
              <wp:wrapPolygon edited="0">
                <wp:start x="-384" y="0"/>
                <wp:lineTo x="-384" y="20986"/>
                <wp:lineTo x="21510" y="20986"/>
                <wp:lineTo x="21510" y="0"/>
                <wp:lineTo x="-384" y="0"/>
              </wp:wrapPolygon>
            </wp:wrapThrough>
            <wp:docPr id="2" name="Рисунок 2" descr="Лого 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72" w:rsidRDefault="00955C72" w:rsidP="00955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570" w:rsidRPr="000068CE" w:rsidTr="0073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737570" w:rsidRPr="000068CE" w:rsidRDefault="00737570" w:rsidP="007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УЧЕБНЫЙ ПЛАН ОБУЧАЮЩЕЙ ПРОГРАММЫ</w:t>
            </w:r>
          </w:p>
          <w:p w:rsidR="00737570" w:rsidRPr="000068CE" w:rsidRDefault="00737570" w:rsidP="00775238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238" w:rsidRPr="00775238">
              <w:rPr>
                <w:rFonts w:ascii="Times New Roman" w:hAnsi="Times New Roman" w:cs="Times New Roman"/>
                <w:sz w:val="32"/>
                <w:szCs w:val="28"/>
              </w:rPr>
              <w:t>КУРС НАЧИНАЮЩЕГО ПРЕДПРИНИМАТЕЛЯ</w:t>
            </w: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7570" w:rsidRDefault="00737570" w:rsidP="0049594A">
      <w:pPr>
        <w:spacing w:line="360" w:lineRule="auto"/>
        <w:ind w:right="-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C522E" w:rsidRPr="009D0B65" w:rsidRDefault="000C522E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Участники программы: </w:t>
      </w:r>
      <w:r w:rsidR="00775238">
        <w:rPr>
          <w:rFonts w:ascii="Times New Roman" w:hAnsi="Times New Roman" w:cs="Times New Roman"/>
          <w:sz w:val="28"/>
          <w:szCs w:val="28"/>
        </w:rPr>
        <w:t>начинающие предприниматели и физические лица, планирующие создать свой бизнес.</w:t>
      </w:r>
    </w:p>
    <w:p w:rsidR="00775238" w:rsidRPr="00775238" w:rsidRDefault="00955C72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9D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38"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 w:rsidR="00775238" w:rsidRDefault="00775238" w:rsidP="0077523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2E"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Продолжительность обучающей программы: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5E9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часа. </w:t>
      </w:r>
    </w:p>
    <w:p w:rsidR="00775238" w:rsidRPr="00775238" w:rsidRDefault="00775238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применяются следующие формы подачи материала:  лекционные занятия, тренинги,  мастер-классы, а также индивидуальное  консультирование и </w:t>
      </w:r>
      <w:proofErr w:type="spellStart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C72" w:rsidRPr="009D0B65" w:rsidRDefault="00955C72" w:rsidP="009D0B6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состоит из </w:t>
      </w:r>
      <w:r w:rsidR="007752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6 </w:t>
      </w: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модулей:</w:t>
      </w:r>
    </w:p>
    <w:p w:rsidR="00955C72" w:rsidRP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38">
        <w:rPr>
          <w:rFonts w:ascii="Times New Roman" w:hAnsi="Times New Roman" w:cs="Times New Roman"/>
          <w:color w:val="000000"/>
          <w:sz w:val="28"/>
          <w:szCs w:val="28"/>
        </w:rPr>
        <w:t>Мотивация предпринимателей.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Маркетинг для начинающих.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кадровая документация, бухгалтерский учет, налогообложение.</w:t>
      </w:r>
    </w:p>
    <w:p w:rsidR="00C52922" w:rsidRDefault="00C52922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(новый блок)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</w:p>
    <w:p w:rsid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C52922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поддержки предпринимательства в ХМАО-Югре. </w:t>
      </w:r>
    </w:p>
    <w:p w:rsidR="00D105E0" w:rsidRP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22E" w:rsidRDefault="000C522E" w:rsidP="009D0B65">
      <w:pPr>
        <w:spacing w:after="0" w:line="360" w:lineRule="auto"/>
        <w:ind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Итог </w:t>
      </w:r>
      <w:proofErr w:type="gramStart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обучения по программе</w:t>
      </w:r>
      <w:proofErr w:type="gramEnd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F25423" w:rsidRDefault="00B354B2" w:rsidP="00B354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423" w:rsidRPr="009D0B65">
        <w:rPr>
          <w:rFonts w:ascii="Times New Roman" w:hAnsi="Times New Roman" w:cs="Times New Roman"/>
          <w:color w:val="000000"/>
          <w:sz w:val="28"/>
          <w:szCs w:val="28"/>
        </w:rPr>
        <w:t>Повышение навыков личной эффективности;</w:t>
      </w:r>
    </w:p>
    <w:p w:rsidR="00B354B2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sz w:val="28"/>
          <w:szCs w:val="28"/>
        </w:rPr>
        <w:t>-</w:t>
      </w:r>
      <w:r w:rsidRPr="009D0B65">
        <w:rPr>
          <w:rFonts w:ascii="Times New Roman" w:hAnsi="Times New Roman" w:cs="Times New Roman"/>
          <w:color w:val="365F9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973B50">
        <w:rPr>
          <w:rFonts w:ascii="Times New Roman" w:hAnsi="Times New Roman" w:cs="Times New Roman"/>
          <w:color w:val="000000"/>
          <w:sz w:val="28"/>
          <w:szCs w:val="28"/>
        </w:rPr>
        <w:t>знаний в практических вопросах ведения бизнеса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4B2" w:rsidRPr="00973B50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B50" w:rsidRPr="00973B50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 с методикой разработки бизнес-плана и эффективно использовать планирование бизнеса для привлечения инвестиций и грамотного управления предприятием.</w:t>
      </w:r>
    </w:p>
    <w:p w:rsidR="00641C93" w:rsidRPr="009D0B65" w:rsidRDefault="00641C93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окончании обучения участники получают:</w:t>
      </w:r>
      <w:r w:rsidRPr="009D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415EF7" w:rsidRPr="009D0B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9D0B65" w:rsidRDefault="009D0B6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313C21" w:rsidRPr="000C522E" w:rsidRDefault="00313C21" w:rsidP="0073757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C52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УЧЕБНЫЙ ПЛАН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1101"/>
        <w:gridCol w:w="6662"/>
        <w:gridCol w:w="2410"/>
      </w:tblGrid>
      <w:tr w:rsidR="00313C21" w:rsidTr="00A8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313C21" w:rsidRPr="00172EBB" w:rsidRDefault="00313C21" w:rsidP="000068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2410" w:type="dxa"/>
          </w:tcPr>
          <w:p w:rsidR="00313C21" w:rsidRPr="00172EBB" w:rsidRDefault="00313C21" w:rsidP="00313C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313C21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AE08DF" w:rsidRDefault="006F606B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AE08DF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13C21" w:rsidRPr="00172EBB" w:rsidRDefault="00973B50" w:rsidP="00313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МОТИВАЦИЯ ПРЕДПРИНИМАТЕЛЯ</w:t>
            </w:r>
          </w:p>
        </w:tc>
        <w:tc>
          <w:tcPr>
            <w:tcW w:w="2410" w:type="dxa"/>
          </w:tcPr>
          <w:p w:rsidR="00313C21" w:rsidRPr="00172EBB" w:rsidRDefault="00140E99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Стартуем!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Представление тренера.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Знакомство с группой.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Сбор ожиданий, снимаем запрос.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семинара-тренинга.</w:t>
            </w:r>
          </w:p>
        </w:tc>
        <w:tc>
          <w:tcPr>
            <w:tcW w:w="2410" w:type="dxa"/>
          </w:tcPr>
          <w:p w:rsidR="00A8029F" w:rsidRPr="00172EBB" w:rsidRDefault="00973B50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</w:t>
            </w:r>
          </w:p>
        </w:tc>
      </w:tr>
      <w:tr w:rsidR="00A8029F" w:rsidTr="0014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73757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Мечта.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или 100 целей жизни.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А что я могу и умею?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Что у меня есть, какими ресурсами обладаю?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Мое отношение к деньгам? </w:t>
            </w:r>
            <w:r w:rsidR="00140E9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Деньги любят счет!</w:t>
            </w:r>
          </w:p>
          <w:p w:rsidR="00140E99" w:rsidRPr="00172EBB" w:rsidRDefault="00140E99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Мои</w:t>
            </w:r>
            <w:proofErr w:type="gram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ключевые финансовые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собятия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текущем году!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29F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61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A8029F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Бизнес.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Основная цель бизнеса.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Предпринимательство, зачем мне заниматься этим?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Виды людей по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Р.Кийосаки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Личность предпринимателя! Характеристики лидера.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Отличие наемного сотрудника от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Связи – наводим порядок в отношениях с людьми!</w:t>
            </w:r>
          </w:p>
        </w:tc>
        <w:tc>
          <w:tcPr>
            <w:tcW w:w="2410" w:type="dxa"/>
          </w:tcPr>
          <w:p w:rsidR="00A8029F" w:rsidRPr="000C522E" w:rsidRDefault="00140E99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140E9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E99" w:rsidRPr="00140E99" w:rsidRDefault="00140E99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E9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140E99" w:rsidRPr="00172EBB" w:rsidRDefault="00140E99" w:rsidP="00A8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Мои цели на ближайший год! Технологии </w:t>
            </w: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10" w:type="dxa"/>
          </w:tcPr>
          <w:p w:rsidR="00140E99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461FFE" w:rsidTr="00E2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461FFE" w:rsidRPr="00172EBB" w:rsidRDefault="00461FFE" w:rsidP="00461FF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461FFE" w:rsidRPr="00172EBB" w:rsidRDefault="00461FFE" w:rsidP="00461FFE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- Подготовить эссе на тему «Один день из моей жизни»</w:t>
            </w:r>
          </w:p>
        </w:tc>
      </w:tr>
      <w:tr w:rsidR="00A8029F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F606B" w:rsidRDefault="00A8029F" w:rsidP="006F60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8029F" w:rsidRPr="00172EBB" w:rsidRDefault="00461FFE" w:rsidP="00461FFE">
            <w:pPr>
              <w:tabs>
                <w:tab w:val="left" w:pos="456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МАРКЕТИНГ ДЛЯ НАЧИНАЮЩЕГО</w:t>
            </w:r>
          </w:p>
        </w:tc>
        <w:tc>
          <w:tcPr>
            <w:tcW w:w="2410" w:type="dxa"/>
          </w:tcPr>
          <w:p w:rsidR="00A8029F" w:rsidRPr="006F606B" w:rsidRDefault="00461FFE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6E2565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6E2565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Определяем маркетинговую стратегию: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Законы маркетинга.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Определение своего продукта.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Инструмент для выявления целевой аудитории по 3 признакам.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Способы проведения маркетинговых исследований.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«Что мы продаем?»-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«Кто наш клиент?»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«Маркетинговое исследование»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565" w:rsidRPr="006E2565" w:rsidRDefault="006E2565" w:rsidP="00FE0FF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2565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032B42" w:rsidP="006E2565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E2565"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Разработка рекламной кампании: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Пирамида потребностей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Маслоу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Как управлять процессом принятия решения о покупке.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Технология продвижения «7 касаний»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Малозатратные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формы рекламы для старта бизнеса.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«Построение линейки п</w:t>
            </w:r>
            <w:r w:rsidR="00847E3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родукта по потребностям клиентов».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«О Вас говорят, о Вас пишут: генерация новостных поводов для продвижения своей фирмы».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Разработка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малозатратной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рекламной стратегии фирмы.</w:t>
            </w:r>
          </w:p>
        </w:tc>
        <w:tc>
          <w:tcPr>
            <w:tcW w:w="2410" w:type="dxa"/>
          </w:tcPr>
          <w:p w:rsidR="006E2565" w:rsidRPr="00B36AFB" w:rsidRDefault="00B36AFB" w:rsidP="00FE0F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AFB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36AFB" w:rsidRPr="006F606B" w:rsidRDefault="00B36AFB" w:rsidP="00313C21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36AFB" w:rsidRPr="00172EBB" w:rsidRDefault="00847E39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РЕГИСТРАЦИЯ, КАДРОВАЯ ДОКУМЕНТАЦИЯ, БУХГАЛТЕРСКИЙ УЧЕТ, НАЛОГООБЛОЖЕНИЕ»</w:t>
            </w:r>
          </w:p>
        </w:tc>
        <w:tc>
          <w:tcPr>
            <w:tcW w:w="2410" w:type="dxa"/>
          </w:tcPr>
          <w:p w:rsidR="00B36AFB" w:rsidRPr="006F606B" w:rsidRDefault="00847E39" w:rsidP="007360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C80DB0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80DB0" w:rsidRPr="00A07150" w:rsidRDefault="00C80DB0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80DB0" w:rsidRPr="00172EBB" w:rsidRDefault="00847E39" w:rsidP="00C80D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Сравнительный анализ организационно-правовых форм предприятий: </w:t>
            </w:r>
            <w:r w:rsidR="00312CB4"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ИП, ООО, ЗАО, ОАО.</w:t>
            </w:r>
          </w:p>
        </w:tc>
        <w:tc>
          <w:tcPr>
            <w:tcW w:w="2410" w:type="dxa"/>
          </w:tcPr>
          <w:p w:rsidR="00C80DB0" w:rsidRPr="00C80DB0" w:rsidRDefault="00C80DB0" w:rsidP="00AE0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451C18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Открытие предприятия, государственная регистрация:</w:t>
            </w:r>
          </w:p>
          <w:p w:rsidR="00312CB4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Необходимый пакет документов для регистрации ИП, ООО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451C18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451C18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Взаимоотношения с персоналом. Особенности правоотношений с персоналом возникающих у ИП </w:t>
            </w:r>
            <w:proofErr w:type="gramStart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 ООО</w:t>
            </w:r>
            <w:proofErr w:type="gramEnd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: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Прием на работу, содержание трудового договора, сроки приема.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Увольнение сотрудников, расторжение трудового договора.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60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847860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51C18" w:rsidRPr="00172EBB" w:rsidRDefault="0028451F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поставщиками и покупателями:</w:t>
            </w:r>
          </w:p>
          <w:p w:rsidR="0028451F" w:rsidRPr="00172EBB" w:rsidRDefault="0028451F" w:rsidP="00AE08D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Основные виды договора.</w:t>
            </w:r>
          </w:p>
        </w:tc>
        <w:tc>
          <w:tcPr>
            <w:tcW w:w="2410" w:type="dxa"/>
          </w:tcPr>
          <w:p w:rsidR="00451C18" w:rsidRPr="00451C18" w:rsidRDefault="00451C18" w:rsidP="000068C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28451F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451C18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Упрощенная система налогообложения (УСН): порядок исчисления налогов, изменения в законодательстве, спорные ситуации:</w:t>
            </w:r>
          </w:p>
          <w:p w:rsidR="00C7793C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="0060737E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Порядок и условия перехода на упрощенную систему налогообложения (сроки).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Особенности бухгалтерского учета при УСН. Книга расходов и расходов. Порядок ее заполнения. Кассовая дисциплина при УСН.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Страховые взносы в ПФ РФ, ФСС, ФФОМС, ТФОМС 2013г. для УСН.</w:t>
            </w:r>
          </w:p>
        </w:tc>
        <w:tc>
          <w:tcPr>
            <w:tcW w:w="2410" w:type="dxa"/>
          </w:tcPr>
          <w:p w:rsidR="00451C18" w:rsidRPr="00A8029F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0737E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737E" w:rsidRDefault="0060737E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3.6</w:t>
            </w:r>
          </w:p>
        </w:tc>
        <w:tc>
          <w:tcPr>
            <w:tcW w:w="6662" w:type="dxa"/>
          </w:tcPr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ЕНВД: порядок исчисления налога, изменения в законодательстве, спорные ситуации: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Переход на уплату единого налога на вмененный доход.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Порядок расчета ЕНВД.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Особенности бухгалтерского учета при ЕНВД, понятие раздельного учета. Кассовая дисциплина при ЕНВД.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Совмещение УСН и ЕНВД.</w:t>
            </w:r>
          </w:p>
        </w:tc>
        <w:tc>
          <w:tcPr>
            <w:tcW w:w="2410" w:type="dxa"/>
          </w:tcPr>
          <w:p w:rsidR="0060737E" w:rsidRPr="00A8029F" w:rsidRDefault="0060737E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D58BE" w:rsidTr="00505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FD58BE" w:rsidRPr="00172EBB" w:rsidRDefault="00FD58BE" w:rsidP="00FD58B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FD58BE" w:rsidRPr="00172EBB" w:rsidRDefault="00FD58BE" w:rsidP="0094642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BF64F3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Зарегистрироваться в государственных  органов в качестве юридического лица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.</w:t>
            </w:r>
            <w:proofErr w:type="gramEnd"/>
          </w:p>
        </w:tc>
      </w:tr>
      <w:tr w:rsidR="00C52922" w:rsidTr="00C52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Pr="00172EBB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22" w:rsidRPr="00172EBB" w:rsidRDefault="00C52922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</w:tcPr>
          <w:p w:rsidR="00C52922" w:rsidRPr="00172EBB" w:rsidRDefault="00C52922" w:rsidP="00C529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FD58BE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8BE" w:rsidRPr="00172EBB" w:rsidRDefault="00FD58BE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БИЗНЕС-ПЛАНИРОВАНИЕ</w:t>
            </w:r>
          </w:p>
        </w:tc>
        <w:tc>
          <w:tcPr>
            <w:tcW w:w="2410" w:type="dxa"/>
          </w:tcPr>
          <w:p w:rsidR="00FD58BE" w:rsidRDefault="00FD58BE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</w:p>
        </w:tc>
      </w:tr>
      <w:tr w:rsidR="00FD58BE" w:rsidTr="00FD5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FD58BE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FD58BE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такое бизнес-план: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Информационное поле. Сбор первичного материала.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Зачем нужен бизнес-план. Стандарты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бизнес-планирования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 Бизнес-инициатива-Бизнес-проект-Бизнес-план. Бизнес-план должен быть убедительным и реалистичным. Финансово-творческий документ.</w:t>
            </w:r>
          </w:p>
        </w:tc>
        <w:tc>
          <w:tcPr>
            <w:tcW w:w="2410" w:type="dxa"/>
          </w:tcPr>
          <w:p w:rsidR="00FD58BE" w:rsidRDefault="001241D6" w:rsidP="00FD5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1B74C5" w:rsidTr="0012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B74C5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B74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Разработать бизнес-план самостоятельно – первый шаг на пути к успеху:</w:t>
            </w:r>
          </w:p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Структура бизнес-плана.</w:t>
            </w:r>
            <w:r w:rsidR="0094642D"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Упражнение «Группировка»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сделать, чтобы резюме бизнес-плана не стало первой и последней страницей, прочитанной инвестором. Упражнение «Больше - меньше».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Существенные аспекты бизнес-плана (концепция проекта). А какие инновации в моем бизнесе?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потребности в оборудовании и материалах.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Составляем календарный план этапов проекта.</w:t>
            </w:r>
          </w:p>
          <w:p w:rsidR="0094642D" w:rsidRPr="00172EBB" w:rsidRDefault="0094642D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4C5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BF64F3" w:rsidTr="00D23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рабочий план – резюме, концепция, расчет расходов, календарный план, вопросник.</w:t>
            </w:r>
          </w:p>
        </w:tc>
      </w:tr>
      <w:tr w:rsidR="001241D6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1241D6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6662" w:type="dxa"/>
          </w:tcPr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Продолжение п. 4.2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Производственная программа. Производственный план. Прогнозируем объем реализации.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Организационный план. Управление и кадры. Расчет потребности в персонале с помощью матрицы распределения функций.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Формулирование финансово-экономических показателей на первоначальной и прогнозный период работы.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 Допущения и ограничения. Расчет себестоимости на основе сметы затрат по организации работ.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Cash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Flow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«Всегда-не всегда» на закрепление информации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241D6" w:rsidTr="0051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маркетинговый, производственный, организационный планы, смету затрат, денежный поток.</w:t>
            </w:r>
          </w:p>
        </w:tc>
      </w:tr>
      <w:tr w:rsidR="001241D6" w:rsidTr="00B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C52922" w:rsidP="001241D6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241D6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в итоге: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Разбор полетов.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анализ компании.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Механизмы снижения рисков.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рентабельности, точки безубыточности и запаса финансовой прочности проекта.</w:t>
            </w:r>
          </w:p>
          <w:p w:rsidR="00BF64F3" w:rsidRPr="00824625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Загадочные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NPV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и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IRR</w:t>
            </w:r>
            <w:r w:rsidRPr="00824625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Что еще? Диаграммы, графики,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интеллект-карты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, схемы.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Программные продукты для разработки бизнес-плана и ведения предпринимательской деятельности (краткий обзор возможностей)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124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F64F3" w:rsidTr="003B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Подготовка презентация </w:t>
            </w:r>
            <w:proofErr w:type="gramStart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бизнес-проекта</w:t>
            </w:r>
            <w:proofErr w:type="gramEnd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на основе бизнес-плана.</w:t>
            </w:r>
          </w:p>
        </w:tc>
      </w:tr>
      <w:tr w:rsidR="00BF64F3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64F3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64F3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ПРОДАЖИ</w:t>
            </w:r>
          </w:p>
        </w:tc>
        <w:tc>
          <w:tcPr>
            <w:tcW w:w="2410" w:type="dxa"/>
          </w:tcPr>
          <w:p w:rsidR="00BF64F3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Эффективные продажи: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Суть и цели продажи.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Виды продаж.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Структура эффективной продажи.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навыка позитивного настроя на продажу и навыка настойчивости в продажах (совершения многократных подходов к клиенту)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«Капитан»</w:t>
            </w:r>
          </w:p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Подготовка к продаже:</w:t>
            </w:r>
          </w:p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Настрой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Закрепление навыка настойчивости в продажах (совершения многократных подходов к клиенту).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Формирование навыка «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мы-ориентации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» в продажах при установлении контакта и доверия с клиентом.</w:t>
            </w:r>
          </w:p>
          <w:p w:rsidR="00172EBB" w:rsidRDefault="00172EBB" w:rsidP="00172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«Восточный базар»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.5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Установления контакта и доверия: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Выбор стратегии в процессе деловых коммуникаций.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Компоненты первого впечатления.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Настройка на покупателя</w:t>
            </w:r>
          </w:p>
          <w:p w:rsidR="00172EBB" w:rsidRPr="004F2532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Закрепление навыка выбора стратегии продаж, позитивного настроя, установления контакта и доверия в отношениях купли-продажи.</w:t>
            </w:r>
          </w:p>
          <w:p w:rsidR="00172EBB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Деловая игра «Купи-продай»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Анализ потребности клиента: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Типы вопросов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Навыки активного слушания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Ключевые слова и ценности клиента 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«Хочу утюг»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«Вожди и жемчужины»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.7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Метод ВИЖД.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Прием «Характеристика и выгода».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Методы презентации товара (услуг).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«Найди выгоду»</w:t>
            </w:r>
          </w:p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«Встреча в лифте»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.8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Ответы на возражения: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Источники сопротивления покупке и различные проявления возражений клиентов.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Почему клиенты возражают.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Типы возражений.</w:t>
            </w:r>
          </w:p>
          <w:p w:rsidR="004F2532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Как отличить истинное возражение от </w:t>
            </w:r>
            <w:proofErr w:type="gramStart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ложного</w:t>
            </w:r>
            <w:proofErr w:type="gramEnd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Обработки возражений.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Переговоры о цене.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Купите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пожалуйста»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.9</w:t>
            </w:r>
          </w:p>
        </w:tc>
        <w:tc>
          <w:tcPr>
            <w:tcW w:w="6662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Заключение сделки и завершение продажи: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Сигналы клиента о готовности покупки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Завершение продажи.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Работа с окончательными отказами.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Деловая игра «Продажа книги»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9F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Домашнее задание участникам:</w:t>
            </w:r>
          </w:p>
          <w:p w:rsidR="00BD30BC" w:rsidRPr="00BD30BC" w:rsidRDefault="00BD30BC" w:rsidP="00BF64F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Составить список характеристик продукта и выгод, которые получает клиент</w:t>
            </w:r>
          </w:p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- Составить список возможных возражений клиентов и способов ответа на них.</w:t>
            </w: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D30BC" w:rsidRDefault="00BD30BC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Формы поддержки.</w:t>
            </w:r>
          </w:p>
        </w:tc>
        <w:tc>
          <w:tcPr>
            <w:tcW w:w="2410" w:type="dxa"/>
          </w:tcPr>
          <w:p w:rsidR="00BD30BC" w:rsidRDefault="00BD30BC" w:rsidP="00BD3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D30BC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2C23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BD30BC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Существующие формы поддержки предпринимательства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автономном округе-Югре: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Окружная программа поддержки предпринимательства Югры.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Муниципальная программа </w:t>
            </w:r>
            <w:r w:rsidR="00CC26EA"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поддержки предпринимательства (в зависимости от муниципального образования)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Программы Фонда поддержки предпринимательства  Югры: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Предоставление поручительств (Программа «Гарантия»);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2. Компенсация банковской ставки.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поддержка.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4. Образовательные мероприятия.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5. Информационно-консультационная поддержка.</w:t>
            </w:r>
          </w:p>
          <w:p w:rsidR="00CC26EA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«Окружной Бизнес-Инкубатор»: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Имущественная поддержка.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Фонда микрофинансирования – 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-Программы Центра занятости населения ХМАО-Югры: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(88 200 рублей)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="00C63121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Создание дополнительных рабочих мест.</w:t>
            </w:r>
          </w:p>
          <w:p w:rsidR="00C63121" w:rsidRDefault="00C63121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Программы для работодателей.</w:t>
            </w:r>
          </w:p>
        </w:tc>
        <w:tc>
          <w:tcPr>
            <w:tcW w:w="2410" w:type="dxa"/>
          </w:tcPr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63121" w:rsidRDefault="00C63121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5292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Вопросы комиссии, обсуждения.</w:t>
            </w:r>
          </w:p>
        </w:tc>
        <w:tc>
          <w:tcPr>
            <w:tcW w:w="2410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Подведение итогов, вручение сертификатов.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13C21" w:rsidRDefault="00313C21" w:rsidP="0031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9F" w:rsidRDefault="00451C18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ОБЩЕЕ КОЛИЧЕСТВО</w:t>
      </w:r>
      <w:r w:rsidR="00AD76B8" w:rsidRPr="00AD76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ЧАСОВ: </w:t>
      </w:r>
      <w:r w:rsidR="007C5E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64</w:t>
      </w: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2922" w:rsidRDefault="00C52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922" w:rsidSect="00032B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9FD"/>
    <w:multiLevelType w:val="hybridMultilevel"/>
    <w:tmpl w:val="6C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AC5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D14"/>
    <w:multiLevelType w:val="hybridMultilevel"/>
    <w:tmpl w:val="0F5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72"/>
    <w:rsid w:val="000068CE"/>
    <w:rsid w:val="00032B42"/>
    <w:rsid w:val="000B7039"/>
    <w:rsid w:val="000C522E"/>
    <w:rsid w:val="001241D6"/>
    <w:rsid w:val="00140E99"/>
    <w:rsid w:val="00172EBB"/>
    <w:rsid w:val="00174713"/>
    <w:rsid w:val="001A6B2F"/>
    <w:rsid w:val="001B74C5"/>
    <w:rsid w:val="0028451F"/>
    <w:rsid w:val="002C23C5"/>
    <w:rsid w:val="00312CB4"/>
    <w:rsid w:val="00313C21"/>
    <w:rsid w:val="00415EF7"/>
    <w:rsid w:val="00436831"/>
    <w:rsid w:val="004439A3"/>
    <w:rsid w:val="00451C18"/>
    <w:rsid w:val="00461FFE"/>
    <w:rsid w:val="0049594A"/>
    <w:rsid w:val="004A6747"/>
    <w:rsid w:val="004C69DB"/>
    <w:rsid w:val="004E6DF6"/>
    <w:rsid w:val="004F2532"/>
    <w:rsid w:val="005A481C"/>
    <w:rsid w:val="0060737E"/>
    <w:rsid w:val="00624A92"/>
    <w:rsid w:val="00641C93"/>
    <w:rsid w:val="00650B8D"/>
    <w:rsid w:val="006877A6"/>
    <w:rsid w:val="006A3484"/>
    <w:rsid w:val="006E2565"/>
    <w:rsid w:val="006F606B"/>
    <w:rsid w:val="007360FF"/>
    <w:rsid w:val="00737570"/>
    <w:rsid w:val="00775238"/>
    <w:rsid w:val="007C5E9B"/>
    <w:rsid w:val="008139EC"/>
    <w:rsid w:val="00824625"/>
    <w:rsid w:val="008402BB"/>
    <w:rsid w:val="00847860"/>
    <w:rsid w:val="00847E39"/>
    <w:rsid w:val="00857E7B"/>
    <w:rsid w:val="009272F2"/>
    <w:rsid w:val="009312DA"/>
    <w:rsid w:val="0094642D"/>
    <w:rsid w:val="00955C72"/>
    <w:rsid w:val="00973B50"/>
    <w:rsid w:val="009D0B65"/>
    <w:rsid w:val="00A07150"/>
    <w:rsid w:val="00A31482"/>
    <w:rsid w:val="00A7690B"/>
    <w:rsid w:val="00A8029F"/>
    <w:rsid w:val="00AD76B8"/>
    <w:rsid w:val="00AE08DF"/>
    <w:rsid w:val="00B354B2"/>
    <w:rsid w:val="00B36AFB"/>
    <w:rsid w:val="00B8700B"/>
    <w:rsid w:val="00BD30BC"/>
    <w:rsid w:val="00BF64F3"/>
    <w:rsid w:val="00C13176"/>
    <w:rsid w:val="00C52922"/>
    <w:rsid w:val="00C63121"/>
    <w:rsid w:val="00C7793C"/>
    <w:rsid w:val="00C80DB0"/>
    <w:rsid w:val="00CC26EA"/>
    <w:rsid w:val="00CE2431"/>
    <w:rsid w:val="00D105E0"/>
    <w:rsid w:val="00D72004"/>
    <w:rsid w:val="00E14C9F"/>
    <w:rsid w:val="00EC38D7"/>
    <w:rsid w:val="00F251F3"/>
    <w:rsid w:val="00F25423"/>
    <w:rsid w:val="00F907C5"/>
    <w:rsid w:val="00FB6D1E"/>
    <w:rsid w:val="00FD58B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1AFB-29A6-4088-84C5-0374D1A0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БИН</dc:creator>
  <cp:keywords/>
  <dc:description/>
  <cp:lastModifiedBy>Bin_cons</cp:lastModifiedBy>
  <cp:revision>37</cp:revision>
  <cp:lastPrinted>2013-11-05T10:57:00Z</cp:lastPrinted>
  <dcterms:created xsi:type="dcterms:W3CDTF">2013-11-05T06:36:00Z</dcterms:created>
  <dcterms:modified xsi:type="dcterms:W3CDTF">2015-05-06T05:52:00Z</dcterms:modified>
</cp:coreProperties>
</file>