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6BB1">
        <w:rPr>
          <w:rFonts w:ascii="Times New Roman" w:hAnsi="Times New Roman" w:cs="Times New Roman"/>
          <w:b/>
        </w:rPr>
        <w:t xml:space="preserve">24.02.11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Фонд содействия развитию инвестиций в субъекты малого и среднего предпринимательства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В соответствии с Законом Ханты-Мансийского автономного округа - Югры «О программе развития малого и среднего предпринимательства </w:t>
      </w:r>
      <w:proofErr w:type="gramStart"/>
      <w:r w:rsidRPr="00976BB1">
        <w:rPr>
          <w:rFonts w:ascii="Times New Roman" w:hAnsi="Times New Roman" w:cs="Times New Roman"/>
        </w:rPr>
        <w:t>в</w:t>
      </w:r>
      <w:proofErr w:type="gramEnd"/>
      <w:r w:rsidRPr="00976BB1">
        <w:rPr>
          <w:rFonts w:ascii="Times New Roman" w:hAnsi="Times New Roman" w:cs="Times New Roman"/>
        </w:rPr>
        <w:t xml:space="preserve"> </w:t>
      </w:r>
      <w:proofErr w:type="gramStart"/>
      <w:r w:rsidRPr="00976BB1">
        <w:rPr>
          <w:rFonts w:ascii="Times New Roman" w:hAnsi="Times New Roman" w:cs="Times New Roman"/>
        </w:rPr>
        <w:t>Ханты-Мансийском</w:t>
      </w:r>
      <w:proofErr w:type="gramEnd"/>
      <w:r w:rsidRPr="00976BB1">
        <w:rPr>
          <w:rFonts w:ascii="Times New Roman" w:hAnsi="Times New Roman" w:cs="Times New Roman"/>
        </w:rPr>
        <w:t xml:space="preserve"> автономном округе Югре на 2004-2010 годы» в автономном округе создан и действует Фонд содействия развитию инвестиций в субъекты малого и среднего предпринимательства в Ханты-Мансийском автономном округе - Югре (далее Фонд).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Средства Фонда предназначены для финансирования инвестиционных проектов действующих малых и средних предприятий через Закрытый паевой инвестиционный фонд смешанных инвестиции «Региональный фонд инвестиций в субъекты малого и среднего предпринимательства Ханты-Мансийского автономного округа - Югры».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При такой форме поддержки предпочтение отдается проектам в сфере производства и оказания услуг. Не могут претендовать на получение инвестиций предприятия, осуществляющие деятельность в сфере торговли, общественного питания, финансового посредничества и </w:t>
      </w:r>
      <w:proofErr w:type="spellStart"/>
      <w:r w:rsidRPr="00976BB1">
        <w:rPr>
          <w:rFonts w:ascii="Times New Roman" w:hAnsi="Times New Roman" w:cs="Times New Roman"/>
        </w:rPr>
        <w:t>девелопмента</w:t>
      </w:r>
      <w:proofErr w:type="spellEnd"/>
      <w:r w:rsidRPr="00976BB1">
        <w:rPr>
          <w:rFonts w:ascii="Times New Roman" w:hAnsi="Times New Roman" w:cs="Times New Roman"/>
        </w:rPr>
        <w:t>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На рассмотрение принимаются проекты стоимостью от 5 до 60 млн. рублей при условии участия собственных активов инициатора проекта в размере не менее 25% от его общей стоимости. Предприятие должно быть готово к реорганизации или учреждению акционерного общества, в случае если оно находится в иной организационно-правовой форме, поскольку финансирование проекта осуществляется через механизм покупки акций, выход из проекта - через обратный выкуп акций инициатором проекта.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76BB1">
        <w:rPr>
          <w:rFonts w:ascii="Times New Roman" w:hAnsi="Times New Roman" w:cs="Times New Roman"/>
        </w:rPr>
        <w:t xml:space="preserve">Информацию о потенциальных проектах направлять по адресу: 628012. г. Ханты-Мансийск, ул. Пионерская, д. 14, Фонд содействия развитию инвестиций в субъекты малого и среднего предпринимательства в Ханты-Мансийском автономном округе - Югре, исполнительный директор Фонда </w:t>
      </w:r>
      <w:proofErr w:type="spellStart"/>
      <w:r w:rsidRPr="00976BB1">
        <w:rPr>
          <w:rFonts w:ascii="Times New Roman" w:hAnsi="Times New Roman" w:cs="Times New Roman"/>
        </w:rPr>
        <w:t>Кислер</w:t>
      </w:r>
      <w:proofErr w:type="spellEnd"/>
      <w:r w:rsidRPr="00976BB1">
        <w:rPr>
          <w:rFonts w:ascii="Times New Roman" w:hAnsi="Times New Roman" w:cs="Times New Roman"/>
        </w:rPr>
        <w:t xml:space="preserve"> Александр Владимирович, факс (3467) 333-070, тел. (3467) 320-490, </w:t>
      </w:r>
      <w:proofErr w:type="spellStart"/>
      <w:r w:rsidRPr="00976BB1">
        <w:rPr>
          <w:rFonts w:ascii="Times New Roman" w:hAnsi="Times New Roman" w:cs="Times New Roman"/>
        </w:rPr>
        <w:t>e-mail</w:t>
      </w:r>
      <w:proofErr w:type="spellEnd"/>
      <w:r w:rsidRPr="00976BB1">
        <w:rPr>
          <w:rFonts w:ascii="Times New Roman" w:hAnsi="Times New Roman" w:cs="Times New Roman"/>
        </w:rPr>
        <w:t>:</w:t>
      </w:r>
      <w:proofErr w:type="gramEnd"/>
      <w:r w:rsidRPr="00976BB1">
        <w:rPr>
          <w:rFonts w:ascii="Times New Roman" w:hAnsi="Times New Roman" w:cs="Times New Roman"/>
        </w:rPr>
        <w:t xml:space="preserve"> NikitinaIA@sb-ugra.ru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6BB1">
        <w:rPr>
          <w:rFonts w:ascii="Times New Roman" w:hAnsi="Times New Roman" w:cs="Times New Roman"/>
          <w:b/>
        </w:rPr>
        <w:t>31.01.11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Для поддержки предпринимателей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Уважаемые предприниматели! Фонд поддержки предпринимательства Югры предлагает Вам воспользоваться следующими видами поддержки: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Программа «Гарантия» — предоставление Фондом поручительств по обязательствам (кредитам, займам, лизинговым операциям и т.п.) субъектов малого и среднего предпринимательства перед банками, лизинговыми компаниями.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Компенсация части затрат за пользование кредитами (по уплате лизинговых платежей). Размер компенсации: до 2/3 ставки рефинансирования ЦБ РФ, действующей на дату заключения соглашения о предоставлении Поддержки.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lastRenderedPageBreak/>
        <w:t xml:space="preserve">Компенсация части затрат предпринимателя по оплате участия в образовательных мероприятиях. Например, Вы прослушали платный семинар или повысили квалификацию своих сотрудников (курсы, охрана труда и т.д.). Фонд готов возместить Вам часть понесенных затрат.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Льготное кредитование. Условия: </w:t>
      </w:r>
      <w:proofErr w:type="spellStart"/>
      <w:proofErr w:type="gramStart"/>
      <w:r w:rsidRPr="00976BB1">
        <w:rPr>
          <w:rFonts w:ascii="Times New Roman" w:hAnsi="Times New Roman" w:cs="Times New Roman"/>
        </w:rPr>
        <w:t>c</w:t>
      </w:r>
      <w:proofErr w:type="gramEnd"/>
      <w:r w:rsidRPr="00976BB1">
        <w:rPr>
          <w:rFonts w:ascii="Times New Roman" w:hAnsi="Times New Roman" w:cs="Times New Roman"/>
        </w:rPr>
        <w:t>умма</w:t>
      </w:r>
      <w:proofErr w:type="spellEnd"/>
      <w:r w:rsidRPr="00976BB1">
        <w:rPr>
          <w:rFonts w:ascii="Times New Roman" w:hAnsi="Times New Roman" w:cs="Times New Roman"/>
        </w:rPr>
        <w:t xml:space="preserve"> займа – до одного млн. рублей, срок - до 12 месяцев, процентная ставка – до 10 процентов годовых.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Более подробную информацию Вы можете получить </w:t>
      </w:r>
      <w:proofErr w:type="gramStart"/>
      <w:r w:rsidRPr="00976BB1">
        <w:rPr>
          <w:rFonts w:ascii="Times New Roman" w:hAnsi="Times New Roman" w:cs="Times New Roman"/>
        </w:rPr>
        <w:t>в</w:t>
      </w:r>
      <w:proofErr w:type="gramEnd"/>
      <w:r w:rsidRPr="00976BB1">
        <w:rPr>
          <w:rFonts w:ascii="Times New Roman" w:hAnsi="Times New Roman" w:cs="Times New Roman"/>
        </w:rPr>
        <w:t xml:space="preserve"> </w:t>
      </w:r>
      <w:proofErr w:type="gramStart"/>
      <w:r w:rsidRPr="00976BB1">
        <w:rPr>
          <w:rFonts w:ascii="Times New Roman" w:hAnsi="Times New Roman" w:cs="Times New Roman"/>
        </w:rPr>
        <w:t>Нефтеюганском</w:t>
      </w:r>
      <w:proofErr w:type="gramEnd"/>
      <w:r w:rsidRPr="00976BB1">
        <w:rPr>
          <w:rFonts w:ascii="Times New Roman" w:hAnsi="Times New Roman" w:cs="Times New Roman"/>
        </w:rPr>
        <w:t xml:space="preserve"> филиале Фонда поддержки предпринимательства Югры 22-43-02, 22-28-22, 22-47-71. 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6BB1">
        <w:rPr>
          <w:rFonts w:ascii="Times New Roman" w:hAnsi="Times New Roman" w:cs="Times New Roman"/>
          <w:b/>
        </w:rPr>
        <w:t>21.01.2011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В целях реализации мероприятия </w:t>
      </w:r>
      <w:proofErr w:type="spellStart"/>
      <w:r w:rsidRPr="00976BB1">
        <w:rPr>
          <w:rFonts w:ascii="Times New Roman" w:hAnsi="Times New Roman" w:cs="Times New Roman"/>
        </w:rPr>
        <w:t>Микрофинансирование</w:t>
      </w:r>
      <w:proofErr w:type="spellEnd"/>
      <w:r w:rsidRPr="00976BB1">
        <w:rPr>
          <w:rFonts w:ascii="Times New Roman" w:hAnsi="Times New Roman" w:cs="Times New Roman"/>
        </w:rPr>
        <w:t xml:space="preserve"> Целевой программы «Развитие малого и среднего предпринимательства </w:t>
      </w:r>
      <w:proofErr w:type="gramStart"/>
      <w:r w:rsidRPr="00976BB1">
        <w:rPr>
          <w:rFonts w:ascii="Times New Roman" w:hAnsi="Times New Roman" w:cs="Times New Roman"/>
        </w:rPr>
        <w:t>в</w:t>
      </w:r>
      <w:proofErr w:type="gramEnd"/>
      <w:r w:rsidRPr="00976BB1">
        <w:rPr>
          <w:rFonts w:ascii="Times New Roman" w:hAnsi="Times New Roman" w:cs="Times New Roman"/>
        </w:rPr>
        <w:t xml:space="preserve"> </w:t>
      </w:r>
      <w:proofErr w:type="gramStart"/>
      <w:r w:rsidRPr="00976BB1">
        <w:rPr>
          <w:rFonts w:ascii="Times New Roman" w:hAnsi="Times New Roman" w:cs="Times New Roman"/>
        </w:rPr>
        <w:t>Ханты-Мансийском</w:t>
      </w:r>
      <w:proofErr w:type="gramEnd"/>
      <w:r w:rsidRPr="00976BB1">
        <w:rPr>
          <w:rFonts w:ascii="Times New Roman" w:hAnsi="Times New Roman" w:cs="Times New Roman"/>
        </w:rPr>
        <w:t xml:space="preserve"> автономном округе – Югре на 2011-2013 годы и на период до 2015 года» в автономном округе создана новая единица инфраструктуры поддержки субъектов малого и среднего предпринимательства Фонд </w:t>
      </w:r>
      <w:proofErr w:type="spellStart"/>
      <w:r w:rsidRPr="00976BB1">
        <w:rPr>
          <w:rFonts w:ascii="Times New Roman" w:hAnsi="Times New Roman" w:cs="Times New Roman"/>
        </w:rPr>
        <w:t>микрофинансирования</w:t>
      </w:r>
      <w:proofErr w:type="spellEnd"/>
      <w:r w:rsidRPr="00976BB1">
        <w:rPr>
          <w:rFonts w:ascii="Times New Roman" w:hAnsi="Times New Roman" w:cs="Times New Roman"/>
        </w:rPr>
        <w:t xml:space="preserve"> Ханты-мансийского автономного округа – Югры.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Учредителями Фонда являются Ханты-Мансийский автономный округ – Югра и Фонд поддержки предпринимательства Югры.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Основными направлениями деятельности Фонда является участие в финансировании деятельности субъектов малого и среднего предпринимательства посредством предоставления </w:t>
      </w:r>
      <w:proofErr w:type="spellStart"/>
      <w:r w:rsidRPr="00976BB1">
        <w:rPr>
          <w:rFonts w:ascii="Times New Roman" w:hAnsi="Times New Roman" w:cs="Times New Roman"/>
        </w:rPr>
        <w:t>микрозаймов</w:t>
      </w:r>
      <w:proofErr w:type="spellEnd"/>
      <w:r w:rsidRPr="00976BB1">
        <w:rPr>
          <w:rFonts w:ascii="Times New Roman" w:hAnsi="Times New Roman" w:cs="Times New Roman"/>
        </w:rPr>
        <w:t>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Условия финансирования зависят от вида и срока деятельности субъекта малого и среднего предпринимательства.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Общие критерии </w:t>
      </w:r>
      <w:proofErr w:type="spellStart"/>
      <w:r w:rsidRPr="00976BB1">
        <w:rPr>
          <w:rFonts w:ascii="Times New Roman" w:hAnsi="Times New Roman" w:cs="Times New Roman"/>
        </w:rPr>
        <w:t>микрофинансирования</w:t>
      </w:r>
      <w:proofErr w:type="spellEnd"/>
      <w:r w:rsidRPr="00976BB1">
        <w:rPr>
          <w:rFonts w:ascii="Times New Roman" w:hAnsi="Times New Roman" w:cs="Times New Roman"/>
        </w:rPr>
        <w:t>: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Максимальная сумма займа – не более 1 000 тысяч рублей;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Максимальный срок займа – не более 12 месяцев;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>Процентная ставка - от размера ставки рефинансирования Банка России для начинающих и до 10 процентов годовых для прочих субъектов малого и среднего предпринимательства.</w:t>
      </w:r>
    </w:p>
    <w:p w:rsidR="00976BB1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</w:p>
    <w:p w:rsidR="00DA7908" w:rsidRPr="00976BB1" w:rsidRDefault="00976BB1" w:rsidP="00976BB1">
      <w:pPr>
        <w:spacing w:line="240" w:lineRule="auto"/>
        <w:jc w:val="both"/>
        <w:rPr>
          <w:rFonts w:ascii="Times New Roman" w:hAnsi="Times New Roman" w:cs="Times New Roman"/>
        </w:rPr>
      </w:pPr>
      <w:r w:rsidRPr="00976BB1">
        <w:rPr>
          <w:rFonts w:ascii="Times New Roman" w:hAnsi="Times New Roman" w:cs="Times New Roman"/>
        </w:rPr>
        <w:t xml:space="preserve">В рамках организованной работы по принципу «одного окна», информацию по вопросам получения поддержки в форме </w:t>
      </w:r>
      <w:proofErr w:type="spellStart"/>
      <w:r w:rsidRPr="00976BB1">
        <w:rPr>
          <w:rFonts w:ascii="Times New Roman" w:hAnsi="Times New Roman" w:cs="Times New Roman"/>
        </w:rPr>
        <w:t>микрофинансирования</w:t>
      </w:r>
      <w:proofErr w:type="spellEnd"/>
      <w:r w:rsidRPr="00976BB1">
        <w:rPr>
          <w:rFonts w:ascii="Times New Roman" w:hAnsi="Times New Roman" w:cs="Times New Roman"/>
        </w:rPr>
        <w:t xml:space="preserve"> можно получить в офисах Фонда поддержки предпринимательства Югры</w:t>
      </w:r>
      <w:proofErr w:type="gramStart"/>
      <w:r w:rsidRPr="00976BB1">
        <w:rPr>
          <w:rFonts w:ascii="Times New Roman" w:hAnsi="Times New Roman" w:cs="Times New Roman"/>
        </w:rPr>
        <w:t xml:space="preserve"> .</w:t>
      </w:r>
      <w:proofErr w:type="gramEnd"/>
      <w:r w:rsidRPr="00976BB1">
        <w:rPr>
          <w:rFonts w:ascii="Times New Roman" w:hAnsi="Times New Roman" w:cs="Times New Roman"/>
        </w:rPr>
        <w:t>интернет-сайт: http://sb-ugra.ru).</w:t>
      </w:r>
    </w:p>
    <w:sectPr w:rsidR="00DA7908" w:rsidRPr="00976BB1" w:rsidSect="00DA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B1"/>
    <w:rsid w:val="00840B9C"/>
    <w:rsid w:val="00976BB1"/>
    <w:rsid w:val="00DA7908"/>
    <w:rsid w:val="00DA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Company>DG Win&amp;Soft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Жанна Сергеевна</dc:creator>
  <cp:keywords/>
  <dc:description/>
  <cp:lastModifiedBy>Орлова Жанна Сергеевна</cp:lastModifiedBy>
  <cp:revision>2</cp:revision>
  <dcterms:created xsi:type="dcterms:W3CDTF">2013-07-02T05:51:00Z</dcterms:created>
  <dcterms:modified xsi:type="dcterms:W3CDTF">2013-07-02T05:52:00Z</dcterms:modified>
</cp:coreProperties>
</file>