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D194" w14:textId="77777777" w:rsidR="0025466A" w:rsidRPr="0025466A" w:rsidRDefault="0025466A" w:rsidP="0025466A">
      <w:pPr>
        <w:jc w:val="center"/>
        <w:rPr>
          <w:rFonts w:ascii="Times New Roman" w:hAnsi="Times New Roman" w:cs="Times New Roman"/>
          <w:b/>
          <w:bCs/>
          <w:sz w:val="26"/>
          <w:szCs w:val="26"/>
        </w:rPr>
      </w:pPr>
      <w:r w:rsidRPr="0025466A">
        <w:rPr>
          <w:rFonts w:ascii="Times New Roman" w:hAnsi="Times New Roman" w:cs="Times New Roman"/>
          <w:b/>
          <w:sz w:val="26"/>
          <w:szCs w:val="26"/>
        </w:rPr>
        <w:t xml:space="preserve">Краткая памятка </w:t>
      </w:r>
      <w:r w:rsidRPr="0025466A">
        <w:rPr>
          <w:rFonts w:ascii="Times New Roman" w:hAnsi="Times New Roman" w:cs="Times New Roman"/>
          <w:b/>
          <w:bCs/>
          <w:sz w:val="26"/>
          <w:szCs w:val="26"/>
        </w:rPr>
        <w:t>руководителям предприятий торговли по обеспечению условий доступности для инвалидов и маломобильных групп населения объектов и услуг</w:t>
      </w:r>
    </w:p>
    <w:p w14:paraId="799EEF6E" w14:textId="77777777" w:rsidR="0025466A" w:rsidRPr="0025466A" w:rsidRDefault="0025466A" w:rsidP="0025466A">
      <w:pPr>
        <w:jc w:val="center"/>
        <w:rPr>
          <w:rFonts w:ascii="Times New Roman" w:hAnsi="Times New Roman" w:cs="Times New Roman"/>
          <w:sz w:val="26"/>
          <w:szCs w:val="26"/>
        </w:rPr>
      </w:pPr>
    </w:p>
    <w:p w14:paraId="615458E7"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 xml:space="preserve">Для удобства посещения людьми с ограниченными возможностями или </w:t>
      </w:r>
      <w:r w:rsidR="00FD4F97">
        <w:rPr>
          <w:rFonts w:ascii="Times New Roman" w:hAnsi="Times New Roman" w:cs="Times New Roman"/>
          <w:sz w:val="26"/>
          <w:szCs w:val="26"/>
        </w:rPr>
        <w:t xml:space="preserve">маломобильными группами населения (МГН) </w:t>
      </w:r>
      <w:r w:rsidRPr="0025466A">
        <w:rPr>
          <w:rFonts w:ascii="Times New Roman" w:hAnsi="Times New Roman" w:cs="Times New Roman"/>
          <w:sz w:val="26"/>
          <w:szCs w:val="26"/>
        </w:rPr>
        <w:t>торгового объекта должны быть обеспечены следующие условия:</w:t>
      </w:r>
    </w:p>
    <w:p w14:paraId="7BE37F30"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1. Путь движения от ближайшей остановки должен быть доступен для инвалидов: асфальт и плитка без выбоин, спуск с бордюра и подъем на бордюр должны иметь покатую поверхность, в случае наличия ступеней должен быть предусмотрен оборудованный съезд.</w:t>
      </w:r>
    </w:p>
    <w:p w14:paraId="61935C81"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2. Автостоянка возле объекта должна предусматривать места для транспорта инвалидов в количестве не менее 10% (но не менее одного) от общего количества стояночных мест. Информация о наличии мест для инвалидов на парковке обозначается специальной разметкой на асфальте, специальным знаком «Парковка для инвалидов». Места для транспортных средств инвалидов должны размещаться не далее 50 м от входов, доступных для маломобильных покупателей.</w:t>
      </w:r>
    </w:p>
    <w:p w14:paraId="6D50BBAB"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3. Для инвалидов-колясочников должен быть предусмотрен вход в объект при помощи пандуса, причем длина непрерывного марша пандуса не должна превышать 9,0 м, а уклон не круче 1:20 (5%). Пандус по бокам ограничивается перилами, имеющими опорные поручни на высоте 70 и 90 см. Пандус должен быть удобным: поверхность нескользкой, без заметных неровностей.</w:t>
      </w:r>
    </w:p>
    <w:p w14:paraId="4D3C8429"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4. Если перед входом в объект располагаются ступеньки, то перед началом ступенек для слабовидящих должны быть предусмотрены тактильные полосы, предупреждающие о том, что впереди препятствие, а также контрастная предупреждающая окраска крайних ступеней. При наличии ступенек для инвалидов с нарушениями опорно-двигательного аппарата должны быть предусмотрены боковые оградительные поручни с горизонтальным завершением.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 Поручень не должен иметь острого завершения, за который инвалид по зрению может зацепиться и упасть.</w:t>
      </w:r>
    </w:p>
    <w:p w14:paraId="25A6E83F"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5. Входные двери должны иметь ширину в свету от 0,9 до 1,2 м для проезда инвалида-колясочника.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Контрастную маркировку допускается заменять декоративными рисунками или фирменными знаками, узорами и т.п. той же яркости. Коробка входной двери не должна иметь выступающий высокий порог (не выше 0,014 м).</w:t>
      </w:r>
    </w:p>
    <w:p w14:paraId="0F287A14"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lastRenderedPageBreak/>
        <w:t>6. Если перед входной дверью имеются дренажные и водосборные решетки, их поверхность должна быть ровной, без изъянов. Решетки должны находиться на одном уровне с напольной поверхностью без глубоких перепадов для беспрепятственного перемещения инвалидного кресла.</w:t>
      </w:r>
    </w:p>
    <w:p w14:paraId="1EE005CB"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7. При входе в объект оборудуется система оповещения: кнопка вызова персонала, ответственного за обслуживание людей с ограниченными возможностями, обозначенная специальным значком.</w:t>
      </w:r>
    </w:p>
    <w:p w14:paraId="134AFCE3"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8. Персонал магазина, ответственный за обслуживание людей с ограниченными возможностями, должен оказывать помощь инвалидам в преодолении барьеров: инвалидам-колясочникам помогать доставать товар с полок, инвалидам по зрению – зачитывать информацию о цене и характеристиках товаров. Эти обязанности прописываются в должностных инструкциях сотрудников.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w:t>
      </w:r>
    </w:p>
    <w:p w14:paraId="3ED45686"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 xml:space="preserve">9. Ширина проходов в торговом зале должна быть достаточной для передвижения инвалида-колясочника: 1,4 м (минимум 0,9 м); для универсамов, супермаркетов, оптовых рынков торговой площадью свыше 650 </w:t>
      </w:r>
      <w:proofErr w:type="spellStart"/>
      <w:proofErr w:type="gramStart"/>
      <w:r w:rsidRPr="0025466A">
        <w:rPr>
          <w:rFonts w:ascii="Times New Roman" w:hAnsi="Times New Roman" w:cs="Times New Roman"/>
          <w:sz w:val="26"/>
          <w:szCs w:val="26"/>
        </w:rPr>
        <w:t>кв.м</w:t>
      </w:r>
      <w:proofErr w:type="spellEnd"/>
      <w:proofErr w:type="gramEnd"/>
      <w:r w:rsidRPr="0025466A">
        <w:rPr>
          <w:rFonts w:ascii="Times New Roman" w:hAnsi="Times New Roman" w:cs="Times New Roman"/>
          <w:sz w:val="26"/>
          <w:szCs w:val="26"/>
        </w:rPr>
        <w:t xml:space="preserve"> — не менее 2м. Выступающие архитектурные конструкции (например, колонны) для предупреждения слабовидящих обозначаются яркой маркировкой (например, желтым цветом). Как минимум одна касса должна быть оборудована в соответствии с требованиями доступности для инвалидов и иметь ширину прохода не менее 1,2 м. Для обеспечения свободного огибания при проходе кресла-коляски ширину прохода рекомендуется увеличивать до 1,1 м. Кассовый аппарат с расширенным проходом следует обозначить знаком доступности. Столы, прилавки, расчетные плоскости кассовых кабин следует располагать на высоте, не превышающей 0,8 метра от уровня пола. Максимальная глубина полок (при подъезде вплотную) не должна быть более 0,5 метра. В торговых залах рекомендуется обеспечить дополнительные полки или часть основного прилавка пониженной высоты от 0,7 до 0,8 метра от уровня пола.</w:t>
      </w:r>
    </w:p>
    <w:p w14:paraId="73082626"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10. Вывески, обозначающие отделы магазина, должны располагаться не слишком высоко и быть выполнены контрастными цветами (например, желтые буквы на красном фоне).</w:t>
      </w:r>
    </w:p>
    <w:p w14:paraId="1AAC66FC"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11. Пути эвакуации из торгового зала и запасной выход должны быть обозначены специальными табличками-значками, запасной выход также должен предусматривать пандус.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14:paraId="62F789AB"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12. Информационные доски, уголок покупателя должны располагаться на оптимальной от пола высоте и быть удобными для чтения. Важная информация должна быть выполнена крупным шрифтом, доступным для чтения слабовидящими.</w:t>
      </w:r>
    </w:p>
    <w:p w14:paraId="4D6940D5" w14:textId="77777777" w:rsidR="0025466A" w:rsidRPr="0025466A" w:rsidRDefault="0025466A" w:rsidP="0025466A">
      <w:pPr>
        <w:ind w:firstLine="709"/>
        <w:jc w:val="both"/>
        <w:rPr>
          <w:rFonts w:ascii="Times New Roman" w:hAnsi="Times New Roman" w:cs="Times New Roman"/>
          <w:sz w:val="26"/>
          <w:szCs w:val="26"/>
        </w:rPr>
      </w:pPr>
    </w:p>
    <w:p w14:paraId="59E911CE"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13. В удобном для посетителей — инвалидов по зрению месте должны быть предусмотрены тактильные мнемосхемы, выполненные шрифтом Брайля, с информацией о расположении торговых залов и секций, об ассортименте товаров. Для инвалидов по слуху данная информация может дублироваться голосовыми сообщениями.</w:t>
      </w:r>
    </w:p>
    <w:p w14:paraId="5D5CF14A"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14. В крупных торговых центрах должен быть предусмотрен туалет для инвалидов, обозначенный знаком доступности. В торговом зале должна быть информация о наличии и расположении туалета. Универсальная кабина туалета должна иметь размеры не менее: ширина — 1,65м, глубина — 1,8м. В кабине рядом с унитазом следует предусматривать пространство для размещения кресла-коляски, а также оборудование кабины поручнями, крючками для одежды, костылей, тревожную кнопку для вызова сотрудника.</w:t>
      </w:r>
    </w:p>
    <w:p w14:paraId="51A17B79"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Кроме того, каждым предприятием независимо от формы собственности рекомендуется разработать и утвердить:</w:t>
      </w:r>
    </w:p>
    <w:p w14:paraId="3B0AB7C2"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 корпоративный порядок (политику) обеспечения условий доступности услуг для инвалидов и маломобильных граждан, а также оказания им при этом необходимой помощи;</w:t>
      </w:r>
    </w:p>
    <w:p w14:paraId="25386F69" w14:textId="77777777" w:rsidR="0025466A" w:rsidRPr="0025466A" w:rsidRDefault="0025466A" w:rsidP="0025466A">
      <w:pPr>
        <w:ind w:firstLine="709"/>
        <w:jc w:val="both"/>
        <w:rPr>
          <w:rFonts w:ascii="Times New Roman" w:hAnsi="Times New Roman" w:cs="Times New Roman"/>
          <w:sz w:val="26"/>
          <w:szCs w:val="26"/>
        </w:rPr>
      </w:pPr>
      <w:r w:rsidRPr="0025466A">
        <w:rPr>
          <w:rFonts w:ascii="Times New Roman" w:hAnsi="Times New Roman" w:cs="Times New Roman"/>
          <w:sz w:val="26"/>
          <w:szCs w:val="26"/>
        </w:rPr>
        <w:t>— паспорт доступности объекта социальной инфраструктуры (ОСИ).</w:t>
      </w:r>
    </w:p>
    <w:p w14:paraId="0116D222" w14:textId="77777777" w:rsidR="00AF79D8" w:rsidRPr="0025466A" w:rsidRDefault="00AF79D8" w:rsidP="0025466A">
      <w:pPr>
        <w:ind w:firstLine="709"/>
        <w:jc w:val="both"/>
        <w:rPr>
          <w:rFonts w:ascii="Times New Roman" w:hAnsi="Times New Roman" w:cs="Times New Roman"/>
          <w:sz w:val="26"/>
          <w:szCs w:val="26"/>
        </w:rPr>
      </w:pPr>
    </w:p>
    <w:sectPr w:rsidR="00AF79D8" w:rsidRPr="00254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6A"/>
    <w:rsid w:val="0025466A"/>
    <w:rsid w:val="005844AB"/>
    <w:rsid w:val="00AF79D8"/>
    <w:rsid w:val="00FD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5E14"/>
  <w15:chartTrackingRefBased/>
  <w15:docId w15:val="{CE8BF7E5-2A10-4140-A892-95181F01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46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6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6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Изида Фаритовна</dc:creator>
  <cp:keywords/>
  <dc:description/>
  <cp:lastModifiedBy>Бабкина Наталья Викторовна</cp:lastModifiedBy>
  <cp:revision>2</cp:revision>
  <dcterms:created xsi:type="dcterms:W3CDTF">2022-07-25T05:01:00Z</dcterms:created>
  <dcterms:modified xsi:type="dcterms:W3CDTF">2022-07-25T05:01:00Z</dcterms:modified>
</cp:coreProperties>
</file>