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A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Исполнение </w:t>
      </w:r>
      <w:r w:rsidR="009B391B" w:rsidRPr="00DC5B52">
        <w:rPr>
          <w:sz w:val="26"/>
          <w:szCs w:val="26"/>
        </w:rPr>
        <w:t>План</w:t>
      </w:r>
      <w:r w:rsidRPr="00DC5B52">
        <w:rPr>
          <w:sz w:val="26"/>
          <w:szCs w:val="26"/>
        </w:rPr>
        <w:t>а</w:t>
      </w:r>
      <w:r w:rsidR="009B391B" w:rsidRPr="00DC5B52">
        <w:rPr>
          <w:sz w:val="26"/>
          <w:szCs w:val="26"/>
        </w:rPr>
        <w:t xml:space="preserve"> </w:t>
      </w:r>
      <w:r w:rsidR="00B00ECA" w:rsidRPr="00DC5B52">
        <w:rPr>
          <w:sz w:val="26"/>
          <w:szCs w:val="26"/>
        </w:rPr>
        <w:t xml:space="preserve">первоочередных действий по обеспечению развития экономики Нефтеюганского района </w:t>
      </w:r>
    </w:p>
    <w:p w:rsidR="009B391B" w:rsidRPr="00DC5B52" w:rsidRDefault="00B00ECA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в условиях внешнего </w:t>
      </w:r>
      <w:proofErr w:type="spellStart"/>
      <w:r w:rsidRPr="00DC5B52">
        <w:rPr>
          <w:sz w:val="26"/>
          <w:szCs w:val="26"/>
        </w:rPr>
        <w:t>санкционного</w:t>
      </w:r>
      <w:proofErr w:type="spellEnd"/>
      <w:r w:rsidRPr="00DC5B52">
        <w:rPr>
          <w:sz w:val="26"/>
          <w:szCs w:val="26"/>
        </w:rPr>
        <w:t xml:space="preserve"> давления на 2022 год</w:t>
      </w:r>
    </w:p>
    <w:p w:rsidR="008F6BFB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>по состоянию на 01.</w:t>
      </w:r>
      <w:r w:rsidR="00930439">
        <w:rPr>
          <w:sz w:val="26"/>
          <w:szCs w:val="26"/>
        </w:rPr>
        <w:t>10</w:t>
      </w:r>
      <w:r w:rsidRPr="00DC5B52">
        <w:rPr>
          <w:sz w:val="26"/>
          <w:szCs w:val="26"/>
        </w:rPr>
        <w:t>.2022</w:t>
      </w:r>
    </w:p>
    <w:p w:rsidR="000F23FA" w:rsidRPr="00DC5B52" w:rsidRDefault="000F23FA" w:rsidP="006E269F">
      <w:pPr>
        <w:jc w:val="center"/>
        <w:rPr>
          <w:sz w:val="26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857"/>
        <w:gridCol w:w="2062"/>
        <w:gridCol w:w="1560"/>
        <w:gridCol w:w="2978"/>
        <w:gridCol w:w="4037"/>
      </w:tblGrid>
      <w:tr w:rsidR="00601B11" w:rsidRPr="00601B11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601B11" w:rsidRDefault="000C62E8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№</w:t>
            </w:r>
          </w:p>
          <w:p w:rsidR="000C62E8" w:rsidRPr="00601B11" w:rsidRDefault="000C62E8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п/п</w:t>
            </w:r>
          </w:p>
        </w:tc>
        <w:tc>
          <w:tcPr>
            <w:tcW w:w="1510" w:type="pct"/>
            <w:vAlign w:val="center"/>
          </w:tcPr>
          <w:p w:rsidR="000C62E8" w:rsidRPr="00601B11" w:rsidRDefault="000C62E8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Мера (краткое описание)</w:t>
            </w:r>
          </w:p>
        </w:tc>
        <w:tc>
          <w:tcPr>
            <w:tcW w:w="641" w:type="pct"/>
            <w:vAlign w:val="center"/>
          </w:tcPr>
          <w:p w:rsidR="000C62E8" w:rsidRPr="00601B11" w:rsidRDefault="000C62E8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Вид документа </w:t>
            </w:r>
          </w:p>
        </w:tc>
        <w:tc>
          <w:tcPr>
            <w:tcW w:w="485" w:type="pct"/>
            <w:vAlign w:val="center"/>
          </w:tcPr>
          <w:p w:rsidR="000C62E8" w:rsidRPr="00601B11" w:rsidRDefault="000C62E8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Срок</w:t>
            </w:r>
          </w:p>
        </w:tc>
        <w:tc>
          <w:tcPr>
            <w:tcW w:w="926" w:type="pct"/>
            <w:vAlign w:val="center"/>
          </w:tcPr>
          <w:p w:rsidR="000C62E8" w:rsidRPr="00601B11" w:rsidRDefault="000C62E8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255" w:type="pct"/>
            <w:vAlign w:val="center"/>
          </w:tcPr>
          <w:p w:rsidR="000C62E8" w:rsidRPr="00601B11" w:rsidRDefault="000C62E8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Результат/эффект</w:t>
            </w:r>
          </w:p>
        </w:tc>
      </w:tr>
      <w:tr w:rsidR="00601B11" w:rsidRPr="00601B11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601B11" w:rsidRDefault="00A54D1A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1</w:t>
            </w:r>
          </w:p>
        </w:tc>
        <w:tc>
          <w:tcPr>
            <w:tcW w:w="1510" w:type="pct"/>
            <w:vAlign w:val="center"/>
          </w:tcPr>
          <w:p w:rsidR="000C62E8" w:rsidRPr="00601B11" w:rsidRDefault="00A54D1A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2</w:t>
            </w:r>
          </w:p>
        </w:tc>
        <w:tc>
          <w:tcPr>
            <w:tcW w:w="641" w:type="pct"/>
            <w:vAlign w:val="center"/>
          </w:tcPr>
          <w:p w:rsidR="000C62E8" w:rsidRPr="00601B11" w:rsidRDefault="00A54D1A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3</w:t>
            </w:r>
          </w:p>
        </w:tc>
        <w:tc>
          <w:tcPr>
            <w:tcW w:w="485" w:type="pct"/>
            <w:vAlign w:val="center"/>
          </w:tcPr>
          <w:p w:rsidR="000C62E8" w:rsidRPr="00601B11" w:rsidRDefault="00A54D1A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4</w:t>
            </w:r>
          </w:p>
        </w:tc>
        <w:tc>
          <w:tcPr>
            <w:tcW w:w="926" w:type="pct"/>
            <w:vAlign w:val="center"/>
          </w:tcPr>
          <w:p w:rsidR="000C62E8" w:rsidRPr="00601B11" w:rsidRDefault="00A54D1A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5</w:t>
            </w:r>
          </w:p>
        </w:tc>
        <w:tc>
          <w:tcPr>
            <w:tcW w:w="1255" w:type="pct"/>
            <w:vAlign w:val="center"/>
          </w:tcPr>
          <w:p w:rsidR="000C62E8" w:rsidRPr="00601B11" w:rsidRDefault="00A54D1A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6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  <w:vAlign w:val="center"/>
          </w:tcPr>
          <w:p w:rsidR="009138B0" w:rsidRPr="00601B11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10" w:type="pct"/>
            <w:vAlign w:val="center"/>
          </w:tcPr>
          <w:p w:rsidR="009138B0" w:rsidRPr="00601B11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52" w:type="pct"/>
            <w:gridSpan w:val="3"/>
            <w:vAlign w:val="center"/>
          </w:tcPr>
          <w:p w:rsidR="009138B0" w:rsidRPr="00601B11" w:rsidRDefault="009138B0" w:rsidP="00A47AA1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Стабилизационные меры</w:t>
            </w:r>
            <w:r w:rsidR="00117C13" w:rsidRPr="00601B1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55" w:type="pct"/>
            <w:vAlign w:val="center"/>
          </w:tcPr>
          <w:p w:rsidR="009138B0" w:rsidRPr="00601B11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</w:tr>
      <w:tr w:rsidR="00601B11" w:rsidRPr="00601B11" w:rsidTr="00682823">
        <w:trPr>
          <w:trHeight w:val="829"/>
          <w:jc w:val="center"/>
        </w:trPr>
        <w:tc>
          <w:tcPr>
            <w:tcW w:w="183" w:type="pct"/>
          </w:tcPr>
          <w:p w:rsidR="00A47AA1" w:rsidRPr="00601B11" w:rsidRDefault="00A47AA1" w:rsidP="00F1192D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1.</w:t>
            </w:r>
          </w:p>
        </w:tc>
        <w:tc>
          <w:tcPr>
            <w:tcW w:w="1510" w:type="pct"/>
          </w:tcPr>
          <w:p w:rsidR="00A47AA1" w:rsidRPr="00601B11" w:rsidRDefault="00A47AA1" w:rsidP="00117C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01B11">
              <w:rPr>
                <w:color w:val="auto"/>
                <w:sz w:val="23"/>
                <w:szCs w:val="23"/>
              </w:rPr>
              <w:t>Неприменение мер реагиро</w:t>
            </w:r>
            <w:bookmarkStart w:id="0" w:name="_GoBack"/>
            <w:bookmarkEnd w:id="0"/>
            <w:r w:rsidRPr="00601B11">
              <w:rPr>
                <w:color w:val="auto"/>
                <w:sz w:val="23"/>
                <w:szCs w:val="23"/>
              </w:rPr>
              <w:t xml:space="preserve">вания, штрафных санкций к сельскохозяйственным товаропроизводителям в случае </w:t>
            </w:r>
            <w:proofErr w:type="spellStart"/>
            <w:r w:rsidRPr="00601B11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Pr="00601B11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муниципальной поддержки </w:t>
            </w:r>
          </w:p>
        </w:tc>
        <w:tc>
          <w:tcPr>
            <w:tcW w:w="641" w:type="pct"/>
          </w:tcPr>
          <w:p w:rsidR="00A47AA1" w:rsidRPr="00601B11" w:rsidRDefault="00F1192D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01B11">
              <w:rPr>
                <w:color w:val="auto"/>
                <w:sz w:val="23"/>
                <w:szCs w:val="23"/>
              </w:rPr>
              <w:t>п</w:t>
            </w:r>
            <w:r w:rsidR="00A47AA1" w:rsidRPr="00601B11">
              <w:rPr>
                <w:color w:val="auto"/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601B11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01B11">
              <w:rPr>
                <w:color w:val="auto"/>
                <w:sz w:val="23"/>
                <w:szCs w:val="23"/>
              </w:rPr>
              <w:t xml:space="preserve">до </w:t>
            </w:r>
          </w:p>
          <w:p w:rsidR="00A47AA1" w:rsidRPr="00601B11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01B11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A47AA1" w:rsidRPr="00601B11" w:rsidRDefault="00A47AA1" w:rsidP="00F1192D">
            <w:pPr>
              <w:pStyle w:val="Default"/>
              <w:rPr>
                <w:color w:val="auto"/>
                <w:sz w:val="23"/>
                <w:szCs w:val="23"/>
              </w:rPr>
            </w:pPr>
            <w:r w:rsidRPr="00601B11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A47AA1" w:rsidRPr="00601B11" w:rsidRDefault="00BA77E5" w:rsidP="0093043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01B11">
              <w:rPr>
                <w:color w:val="auto"/>
                <w:sz w:val="23"/>
                <w:szCs w:val="23"/>
              </w:rPr>
              <w:t>На 01.</w:t>
            </w:r>
            <w:r w:rsidR="00930439" w:rsidRPr="00601B11">
              <w:rPr>
                <w:color w:val="auto"/>
                <w:sz w:val="23"/>
                <w:szCs w:val="23"/>
              </w:rPr>
              <w:t>10</w:t>
            </w:r>
            <w:r w:rsidRPr="00601B11">
              <w:rPr>
                <w:color w:val="auto"/>
                <w:sz w:val="23"/>
                <w:szCs w:val="23"/>
              </w:rPr>
              <w:t>.</w:t>
            </w:r>
            <w:r w:rsidR="001B1CDA" w:rsidRPr="00601B11">
              <w:rPr>
                <w:color w:val="auto"/>
                <w:sz w:val="23"/>
                <w:szCs w:val="23"/>
              </w:rPr>
              <w:t>2022</w:t>
            </w:r>
            <w:r w:rsidRPr="00601B11">
              <w:rPr>
                <w:color w:val="auto"/>
                <w:sz w:val="23"/>
                <w:szCs w:val="23"/>
              </w:rPr>
              <w:t xml:space="preserve"> м</w:t>
            </w:r>
            <w:r w:rsidR="001B1CDA" w:rsidRPr="00601B11">
              <w:rPr>
                <w:color w:val="auto"/>
                <w:sz w:val="23"/>
                <w:szCs w:val="23"/>
              </w:rPr>
              <w:t xml:space="preserve">еры реагирования, штрафные санкции к сельскохозяйственным товаропроизводителям в случае </w:t>
            </w:r>
            <w:proofErr w:type="spellStart"/>
            <w:r w:rsidR="001B1CDA" w:rsidRPr="00601B11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="001B1CDA" w:rsidRPr="00601B11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муниципальной поддержки</w:t>
            </w:r>
            <w:r w:rsidR="00A2271A" w:rsidRPr="00601B11">
              <w:rPr>
                <w:color w:val="auto"/>
                <w:sz w:val="23"/>
                <w:szCs w:val="23"/>
              </w:rPr>
              <w:t xml:space="preserve">, </w:t>
            </w:r>
            <w:r w:rsidR="001B1CDA" w:rsidRPr="00601B11">
              <w:rPr>
                <w:bCs/>
                <w:color w:val="auto"/>
                <w:sz w:val="23"/>
                <w:szCs w:val="23"/>
              </w:rPr>
              <w:t>не применялись</w:t>
            </w:r>
            <w:r w:rsidR="00B67B02" w:rsidRPr="00601B11">
              <w:rPr>
                <w:bCs/>
                <w:color w:val="auto"/>
                <w:sz w:val="23"/>
                <w:szCs w:val="23"/>
              </w:rPr>
              <w:t>.</w:t>
            </w:r>
            <w:r w:rsidR="001B1CDA" w:rsidRPr="00601B11">
              <w:rPr>
                <w:bCs/>
                <w:color w:val="auto"/>
                <w:sz w:val="23"/>
                <w:szCs w:val="23"/>
              </w:rPr>
              <w:t xml:space="preserve"> 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</w:tcPr>
          <w:p w:rsidR="000F328F" w:rsidRPr="00601B11" w:rsidRDefault="000F328F" w:rsidP="000F328F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2.</w:t>
            </w:r>
          </w:p>
        </w:tc>
        <w:tc>
          <w:tcPr>
            <w:tcW w:w="1510" w:type="pct"/>
          </w:tcPr>
          <w:p w:rsidR="000F328F" w:rsidRPr="00601B11" w:rsidRDefault="000F328F" w:rsidP="000F328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01B11">
              <w:rPr>
                <w:color w:val="auto"/>
                <w:sz w:val="23"/>
                <w:szCs w:val="23"/>
              </w:rPr>
              <w:t xml:space="preserve">Расширение перечня направлений мер муниципальной поддержки для сельскохозяйственных товаропроизводителей </w:t>
            </w:r>
          </w:p>
        </w:tc>
        <w:tc>
          <w:tcPr>
            <w:tcW w:w="641" w:type="pct"/>
          </w:tcPr>
          <w:p w:rsidR="000F328F" w:rsidRPr="00601B11" w:rsidRDefault="000F328F" w:rsidP="000F3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01B11">
              <w:rPr>
                <w:color w:val="auto"/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601B11" w:rsidRDefault="000F328F" w:rsidP="000F3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01B11">
              <w:rPr>
                <w:color w:val="auto"/>
                <w:sz w:val="23"/>
                <w:szCs w:val="23"/>
              </w:rPr>
              <w:t xml:space="preserve">до </w:t>
            </w:r>
          </w:p>
          <w:p w:rsidR="000F328F" w:rsidRPr="00601B11" w:rsidRDefault="000F328F" w:rsidP="000F3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01B11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601B11" w:rsidRDefault="000F328F" w:rsidP="000F328F">
            <w:pPr>
              <w:pStyle w:val="Default"/>
              <w:rPr>
                <w:color w:val="auto"/>
                <w:sz w:val="23"/>
                <w:szCs w:val="23"/>
              </w:rPr>
            </w:pPr>
            <w:r w:rsidRPr="00601B11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0F328F" w:rsidRPr="00601B11" w:rsidRDefault="000F328F" w:rsidP="000F328F">
            <w:pPr>
              <w:pStyle w:val="Default"/>
              <w:suppressAutoHyphens/>
              <w:jc w:val="both"/>
              <w:rPr>
                <w:color w:val="auto"/>
                <w:szCs w:val="23"/>
              </w:rPr>
            </w:pPr>
            <w:r w:rsidRPr="00601B11">
              <w:rPr>
                <w:color w:val="auto"/>
                <w:szCs w:val="23"/>
              </w:rPr>
              <w:t>Внесены изменения в постановление администрации Нефтеюганского района «Об утверждении порядка предоставления субсидий на поддержку агропромышленного комплекса Нефтеюганского района» (от 29.03.2022 № 445-па-нпа) в части расширения перечня направлений мер муниципальной поддержки, а именно:</w:t>
            </w:r>
          </w:p>
          <w:p w:rsidR="000F328F" w:rsidRPr="00601B11" w:rsidRDefault="000F328F" w:rsidP="000F328F">
            <w:pPr>
              <w:pStyle w:val="Default"/>
              <w:suppressAutoHyphens/>
              <w:jc w:val="both"/>
              <w:rPr>
                <w:color w:val="auto"/>
                <w:szCs w:val="23"/>
              </w:rPr>
            </w:pPr>
            <w:r w:rsidRPr="00601B11">
              <w:rPr>
                <w:color w:val="auto"/>
                <w:szCs w:val="23"/>
              </w:rPr>
              <w:t xml:space="preserve">- ремонт сельскохозяйственной техники и (или) транспортных средств; </w:t>
            </w:r>
          </w:p>
          <w:p w:rsidR="000F328F" w:rsidRPr="00601B11" w:rsidRDefault="000F328F" w:rsidP="000F328F">
            <w:pPr>
              <w:pStyle w:val="Default"/>
              <w:suppressAutoHyphens/>
              <w:jc w:val="both"/>
              <w:rPr>
                <w:color w:val="auto"/>
                <w:szCs w:val="23"/>
              </w:rPr>
            </w:pPr>
            <w:r w:rsidRPr="00601B11">
              <w:rPr>
                <w:color w:val="auto"/>
                <w:szCs w:val="23"/>
              </w:rPr>
              <w:t xml:space="preserve">- </w:t>
            </w:r>
            <w:r w:rsidRPr="00601B11">
              <w:rPr>
                <w:rFonts w:cs="Arial"/>
                <w:color w:val="auto"/>
                <w:szCs w:val="26"/>
              </w:rPr>
              <w:t>ремонт сетей инженерно-технического обеспечения сельскохозяйственных объектов.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</w:tcPr>
          <w:p w:rsidR="000F328F" w:rsidRPr="00601B11" w:rsidRDefault="000F328F" w:rsidP="000F328F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3.</w:t>
            </w:r>
          </w:p>
        </w:tc>
        <w:tc>
          <w:tcPr>
            <w:tcW w:w="1510" w:type="pct"/>
          </w:tcPr>
          <w:p w:rsidR="000F328F" w:rsidRPr="00601B11" w:rsidRDefault="000F328F" w:rsidP="000F32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1B11">
              <w:rPr>
                <w:rFonts w:ascii="Times New Roman" w:hAnsi="Times New Roman" w:cs="Times New Roman"/>
                <w:sz w:val="23"/>
                <w:szCs w:val="23"/>
              </w:rPr>
              <w:t>Увеличение фонда оплаты труда работников муниципальных учреждений Нефтеюганского района</w:t>
            </w:r>
          </w:p>
          <w:p w:rsidR="000F328F" w:rsidRPr="00601B11" w:rsidRDefault="000F328F" w:rsidP="000F328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41" w:type="pct"/>
          </w:tcPr>
          <w:p w:rsidR="000F328F" w:rsidRPr="00601B11" w:rsidRDefault="000F328F" w:rsidP="000F328F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проект постановления</w:t>
            </w:r>
          </w:p>
        </w:tc>
        <w:tc>
          <w:tcPr>
            <w:tcW w:w="485" w:type="pct"/>
          </w:tcPr>
          <w:p w:rsidR="000F328F" w:rsidRPr="00601B11" w:rsidRDefault="000F328F" w:rsidP="000F328F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до 1 мая </w:t>
            </w:r>
          </w:p>
          <w:p w:rsidR="000F328F" w:rsidRPr="00601B11" w:rsidRDefault="000F328F" w:rsidP="000F328F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2022 года</w:t>
            </w:r>
          </w:p>
        </w:tc>
        <w:tc>
          <w:tcPr>
            <w:tcW w:w="926" w:type="pct"/>
          </w:tcPr>
          <w:p w:rsidR="00432D62" w:rsidRPr="00601B11" w:rsidRDefault="00432D62" w:rsidP="00432D62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руководители муниципальных учреждений,</w:t>
            </w:r>
          </w:p>
          <w:p w:rsidR="00432D62" w:rsidRPr="00601B11" w:rsidRDefault="00432D62" w:rsidP="00432D62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департамент финансов Нефтеюганского района</w:t>
            </w:r>
          </w:p>
          <w:p w:rsidR="000F328F" w:rsidRPr="00601B11" w:rsidRDefault="000F328F" w:rsidP="000F328F">
            <w:pPr>
              <w:rPr>
                <w:sz w:val="23"/>
                <w:szCs w:val="23"/>
              </w:rPr>
            </w:pPr>
          </w:p>
        </w:tc>
        <w:tc>
          <w:tcPr>
            <w:tcW w:w="1255" w:type="pct"/>
          </w:tcPr>
          <w:p w:rsidR="000F328F" w:rsidRPr="00601B11" w:rsidRDefault="000F328F" w:rsidP="000F328F">
            <w:pPr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lastRenderedPageBreak/>
              <w:t xml:space="preserve">Приняты положения по оплате труда работников, не подпадающих под действие Указов Президента Российской Федерации от 07 мая 2012 года № 597, от 01 июня 2012 года № </w:t>
            </w:r>
            <w:r w:rsidRPr="00601B11">
              <w:rPr>
                <w:sz w:val="23"/>
                <w:szCs w:val="23"/>
              </w:rPr>
              <w:lastRenderedPageBreak/>
              <w:t xml:space="preserve">761, с увеличением должностных окладов на 4% с 01.01.2022.  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</w:tcPr>
          <w:p w:rsidR="00930439" w:rsidRPr="00601B11" w:rsidRDefault="00930439" w:rsidP="00930439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510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Упрощение и ускорение бюджетных процедур в части гибкости перераспределения средств бюджета Нефтеюганского района без внесения изменений в решение о бюджете</w:t>
            </w:r>
          </w:p>
          <w:p w:rsidR="00930439" w:rsidRPr="00601B11" w:rsidRDefault="00930439" w:rsidP="00930439">
            <w:pPr>
              <w:pStyle w:val="af6"/>
              <w:ind w:left="0"/>
              <w:rPr>
                <w:sz w:val="23"/>
                <w:szCs w:val="23"/>
              </w:rPr>
            </w:pPr>
          </w:p>
        </w:tc>
        <w:tc>
          <w:tcPr>
            <w:tcW w:w="641" w:type="pct"/>
          </w:tcPr>
          <w:p w:rsidR="00930439" w:rsidRPr="00601B11" w:rsidRDefault="00930439" w:rsidP="00930439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приказ департамента финансов Нефтеюганского района</w:t>
            </w:r>
          </w:p>
        </w:tc>
        <w:tc>
          <w:tcPr>
            <w:tcW w:w="485" w:type="pct"/>
          </w:tcPr>
          <w:p w:rsidR="00930439" w:rsidRPr="00601B11" w:rsidRDefault="00930439" w:rsidP="00930439">
            <w:pPr>
              <w:pStyle w:val="af6"/>
              <w:ind w:left="0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до 31 декабря </w:t>
            </w:r>
          </w:p>
          <w:p w:rsidR="00930439" w:rsidRPr="00601B11" w:rsidRDefault="00930439" w:rsidP="00930439">
            <w:pPr>
              <w:pStyle w:val="af6"/>
              <w:ind w:left="0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2022 года</w:t>
            </w:r>
          </w:p>
        </w:tc>
        <w:tc>
          <w:tcPr>
            <w:tcW w:w="926" w:type="pct"/>
          </w:tcPr>
          <w:p w:rsidR="00930439" w:rsidRPr="00601B11" w:rsidRDefault="00930439" w:rsidP="00930439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департамент финансов Нефтеюганского района</w:t>
            </w:r>
          </w:p>
          <w:p w:rsidR="00930439" w:rsidRPr="00601B11" w:rsidRDefault="00930439" w:rsidP="00930439">
            <w:pPr>
              <w:rPr>
                <w:sz w:val="23"/>
                <w:szCs w:val="23"/>
              </w:rPr>
            </w:pPr>
          </w:p>
        </w:tc>
        <w:tc>
          <w:tcPr>
            <w:tcW w:w="1255" w:type="pct"/>
          </w:tcPr>
          <w:p w:rsidR="00930439" w:rsidRPr="00601B11" w:rsidRDefault="00930439" w:rsidP="00930439">
            <w:pPr>
              <w:ind w:firstLine="303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Утверждён приказ от 19.05.2022 № 137-п «Об утверждении Порядка составления и ведения сводной бюджетной росписи бюджета Нефтеюганского района, бюджетных росписей главных распорядителей средств бюджета Нефтеюганского района (главных администраторов источников финансирования дефицита бюджета Нефтеюганского района) и лимитов бюджетных обязательств Нефтеюганского района, и Порядка формирования и направления уведомлений о предоставлении межбюджетных трансфертов из бюджета  Нефтеюганского района»</w:t>
            </w:r>
            <w:r w:rsidR="00890982" w:rsidRPr="00601B11">
              <w:rPr>
                <w:sz w:val="23"/>
                <w:szCs w:val="23"/>
              </w:rPr>
              <w:t>.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</w:tcPr>
          <w:p w:rsidR="00930439" w:rsidRPr="00601B11" w:rsidRDefault="00930439" w:rsidP="00930439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5.</w:t>
            </w:r>
          </w:p>
        </w:tc>
        <w:tc>
          <w:tcPr>
            <w:tcW w:w="1510" w:type="pct"/>
          </w:tcPr>
          <w:p w:rsidR="00930439" w:rsidRPr="00601B11" w:rsidRDefault="00930439" w:rsidP="00930439">
            <w:pPr>
              <w:pStyle w:val="af6"/>
              <w:ind w:left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План мероприятий по росту доходов, оптимизации расходов бюджета и сокращению муниципального долга </w:t>
            </w:r>
            <w:r w:rsidRPr="00601B11">
              <w:rPr>
                <w:sz w:val="23"/>
                <w:szCs w:val="23"/>
              </w:rPr>
              <w:br/>
              <w:t xml:space="preserve">Нефтеюганского района </w:t>
            </w:r>
            <w:r w:rsidRPr="00601B11">
              <w:rPr>
                <w:sz w:val="23"/>
                <w:szCs w:val="23"/>
              </w:rPr>
              <w:br/>
              <w:t>на 2022 год</w:t>
            </w:r>
          </w:p>
        </w:tc>
        <w:tc>
          <w:tcPr>
            <w:tcW w:w="641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601B11" w:rsidRDefault="00930439" w:rsidP="00930439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ежеквартально до </w:t>
            </w:r>
          </w:p>
          <w:p w:rsidR="00930439" w:rsidRPr="00601B11" w:rsidRDefault="00930439" w:rsidP="00930439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15 числа, следующего</w:t>
            </w:r>
          </w:p>
          <w:p w:rsidR="00930439" w:rsidRPr="00601B11" w:rsidRDefault="00930439" w:rsidP="00930439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за отчетным кварталом</w:t>
            </w:r>
          </w:p>
        </w:tc>
        <w:tc>
          <w:tcPr>
            <w:tcW w:w="926" w:type="pct"/>
          </w:tcPr>
          <w:p w:rsidR="00930439" w:rsidRPr="00601B11" w:rsidRDefault="00930439" w:rsidP="00930439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департамент финансов Нефтеюганского района</w:t>
            </w:r>
          </w:p>
          <w:p w:rsidR="00930439" w:rsidRPr="00601B11" w:rsidRDefault="00930439" w:rsidP="00930439">
            <w:pPr>
              <w:pStyle w:val="af6"/>
              <w:ind w:left="0"/>
              <w:rPr>
                <w:sz w:val="23"/>
                <w:szCs w:val="23"/>
              </w:rPr>
            </w:pPr>
          </w:p>
        </w:tc>
        <w:tc>
          <w:tcPr>
            <w:tcW w:w="1255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Постановлением администрации Нефтеюганского района от 11.02.2022 № 155-па  «О мероприятиях по исполнению решения Думы Нефтеюганского района от 08.12.2021 № 695 «О бюджете Нефтеюганского района на 2022 год и плановый период 2023 и 2024 годов» и повышению эффективности расходования бюджетных средств» утвержден  план мероприятий по росту доходов, оптимизации расходов бюджета и сокращению муниципального долга Нефтеюганского района на 2022 год и на плановый период 2023 и 2024 годов </w:t>
            </w:r>
            <w:r w:rsidRPr="00601B11">
              <w:rPr>
                <w:sz w:val="23"/>
                <w:szCs w:val="23"/>
              </w:rPr>
              <w:lastRenderedPageBreak/>
              <w:t>с плановым бюджетным эффектом в сумме 49,1 млн. рублей.</w:t>
            </w:r>
          </w:p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601B11">
              <w:rPr>
                <w:rFonts w:eastAsia="Calibri"/>
                <w:sz w:val="23"/>
                <w:szCs w:val="23"/>
              </w:rPr>
              <w:t>Общий объем бюджетного эффекта от выполнения плана мероприятий бюджета Нефтеюганского района по состоянию на 01.10.2022 исполнен на 80,6% и составил 39,6 млн. рублей из них:</w:t>
            </w:r>
          </w:p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601B11">
              <w:rPr>
                <w:rFonts w:eastAsia="Calibri"/>
                <w:sz w:val="23"/>
                <w:szCs w:val="23"/>
              </w:rPr>
              <w:t>- от мероприятий по росту доходов 11,0 млн. рублей;</w:t>
            </w:r>
          </w:p>
          <w:p w:rsidR="00930439" w:rsidRPr="00601B11" w:rsidRDefault="00930439" w:rsidP="00930439">
            <w:pPr>
              <w:pStyle w:val="af6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601B11">
              <w:rPr>
                <w:rFonts w:eastAsia="Calibri"/>
                <w:sz w:val="23"/>
                <w:szCs w:val="23"/>
              </w:rPr>
              <w:t>- от мероприятий по оптимизации расходов 28,6 млн. рублей.</w:t>
            </w:r>
          </w:p>
        </w:tc>
      </w:tr>
      <w:tr w:rsidR="00601B11" w:rsidRPr="00601B11" w:rsidTr="009138B0">
        <w:trPr>
          <w:trHeight w:val="20"/>
          <w:jc w:val="center"/>
        </w:trPr>
        <w:tc>
          <w:tcPr>
            <w:tcW w:w="183" w:type="pct"/>
            <w:vAlign w:val="center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Поддержка малого и среднего предпринимательства и отдельных категорий юридических лиц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6.</w:t>
            </w:r>
          </w:p>
        </w:tc>
        <w:tc>
          <w:tcPr>
            <w:tcW w:w="1510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Оказание дополнительной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и отдельным категориям юридических лиц</w:t>
            </w:r>
          </w:p>
        </w:tc>
        <w:tc>
          <w:tcPr>
            <w:tcW w:w="641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в течение месяца, следующего</w:t>
            </w:r>
          </w:p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за отчетным кварталом</w:t>
            </w:r>
          </w:p>
        </w:tc>
        <w:tc>
          <w:tcPr>
            <w:tcW w:w="926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департамент имущественных отношений Нефтеюганского района,</w:t>
            </w:r>
          </w:p>
          <w:p w:rsidR="00930439" w:rsidRPr="00601B11" w:rsidRDefault="00930439" w:rsidP="0093043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1255" w:type="pct"/>
          </w:tcPr>
          <w:p w:rsidR="00930439" w:rsidRPr="00601B11" w:rsidRDefault="00930439" w:rsidP="00930439">
            <w:pPr>
              <w:tabs>
                <w:tab w:val="left" w:pos="709"/>
                <w:tab w:val="left" w:pos="9360"/>
              </w:tabs>
              <w:jc w:val="both"/>
            </w:pPr>
            <w:r w:rsidRPr="00601B11">
              <w:t>В соответствии с постановлением администрации Нефтеюганского района от 15.04.2022 № 623-па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</w:t>
            </w:r>
          </w:p>
          <w:p w:rsidR="00930439" w:rsidRPr="00601B11" w:rsidRDefault="00930439" w:rsidP="00930439">
            <w:pPr>
              <w:jc w:val="both"/>
            </w:pPr>
            <w:r w:rsidRPr="00601B11">
              <w:t xml:space="preserve">дополнительные меры поддержки будут оказаны </w:t>
            </w:r>
            <w:r w:rsidR="00A525AF" w:rsidRPr="00601B11">
              <w:t>9</w:t>
            </w:r>
            <w:r w:rsidRPr="00601B11">
              <w:t xml:space="preserve"> субъектам МСП по 1</w:t>
            </w:r>
            <w:r w:rsidR="00A525AF" w:rsidRPr="00601B11">
              <w:t>2</w:t>
            </w:r>
            <w:r w:rsidRPr="00601B11">
              <w:t xml:space="preserve"> договорам аренды муниципального имущества в виде установленного льготного размера арендной платы, начисленной за период с 1 апреля 2022 года по 30 сентября 2022 года, путем применения коэффициента корректировки в размере 0,5.</w:t>
            </w:r>
          </w:p>
          <w:p w:rsidR="00930439" w:rsidRPr="00601B11" w:rsidRDefault="00930439" w:rsidP="00A525AF">
            <w:pPr>
              <w:jc w:val="both"/>
            </w:pPr>
            <w:r w:rsidRPr="00601B11">
              <w:lastRenderedPageBreak/>
              <w:t xml:space="preserve">Общая сумма льготы за вышеуказанный период составит </w:t>
            </w:r>
            <w:r w:rsidR="00A525AF" w:rsidRPr="00601B11">
              <w:t>821,6</w:t>
            </w:r>
            <w:r w:rsidRPr="00601B11">
              <w:t xml:space="preserve"> тыс. рублей.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lastRenderedPageBreak/>
              <w:t>7.</w:t>
            </w:r>
          </w:p>
        </w:tc>
        <w:tc>
          <w:tcPr>
            <w:tcW w:w="1510" w:type="pct"/>
          </w:tcPr>
          <w:p w:rsidR="00930439" w:rsidRPr="00601B11" w:rsidRDefault="00930439" w:rsidP="00930439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601B11">
              <w:rPr>
                <w:sz w:val="23"/>
                <w:szCs w:val="23"/>
              </w:rPr>
              <w:t>Предоставление финансовой поддержки субъектам малого и среднего предпринимательства Нефтеюганского района</w:t>
            </w:r>
          </w:p>
        </w:tc>
        <w:tc>
          <w:tcPr>
            <w:tcW w:w="641" w:type="pct"/>
          </w:tcPr>
          <w:p w:rsidR="00930439" w:rsidRPr="00601B11" w:rsidRDefault="00930439" w:rsidP="00930439">
            <w:pPr>
              <w:spacing w:line="260" w:lineRule="exact"/>
              <w:jc w:val="center"/>
              <w:rPr>
                <w:iCs/>
                <w:sz w:val="23"/>
                <w:szCs w:val="23"/>
                <w:shd w:val="clear" w:color="auto" w:fill="FFFFFF"/>
              </w:rPr>
            </w:pPr>
            <w:r w:rsidRPr="00601B11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в течение</w:t>
            </w:r>
          </w:p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2022 года</w:t>
            </w:r>
          </w:p>
        </w:tc>
        <w:tc>
          <w:tcPr>
            <w:tcW w:w="926" w:type="pct"/>
          </w:tcPr>
          <w:p w:rsidR="00930439" w:rsidRPr="00601B11" w:rsidRDefault="00930439" w:rsidP="00930439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930439" w:rsidRPr="00601B11" w:rsidRDefault="00930439" w:rsidP="00930439">
            <w:pPr>
              <w:pStyle w:val="af6"/>
              <w:ind w:left="0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Финансовая поддержка оказана 23 субъектам МСП на общую сумму                 3 793,2 тыс. рублей, в том числе: </w:t>
            </w:r>
          </w:p>
          <w:p w:rsidR="00930439" w:rsidRPr="00601B11" w:rsidRDefault="00930439" w:rsidP="00930439">
            <w:pPr>
              <w:pStyle w:val="af6"/>
              <w:ind w:left="0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- за счет средств окружного бюджета 2 332,2 тыс. рублей;</w:t>
            </w:r>
          </w:p>
          <w:p w:rsidR="00930439" w:rsidRPr="00601B11" w:rsidRDefault="00930439" w:rsidP="00930439">
            <w:pPr>
              <w:pStyle w:val="af6"/>
              <w:ind w:left="0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- за счет средств местного бюджета                     1 460,9 тыс. рублей.</w:t>
            </w:r>
          </w:p>
        </w:tc>
      </w:tr>
      <w:tr w:rsidR="00601B11" w:rsidRPr="00601B11" w:rsidTr="00851A73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rStyle w:val="212pt"/>
                <w:color w:val="auto"/>
                <w:sz w:val="23"/>
                <w:szCs w:val="23"/>
              </w:rPr>
              <w:t>Улучшение качества городской среды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8.</w:t>
            </w:r>
          </w:p>
        </w:tc>
        <w:tc>
          <w:tcPr>
            <w:tcW w:w="1510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Неприменение мер реагирования, штрафных санкций к подрядным организациям, нарушившим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</w:t>
            </w:r>
          </w:p>
        </w:tc>
        <w:tc>
          <w:tcPr>
            <w:tcW w:w="641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до </w:t>
            </w:r>
          </w:p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930439" w:rsidRPr="00601B11" w:rsidRDefault="00930439" w:rsidP="00930439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930439" w:rsidRPr="00601B11" w:rsidRDefault="00930439" w:rsidP="00D87EEB">
            <w:pPr>
              <w:jc w:val="both"/>
            </w:pPr>
            <w:r w:rsidRPr="00601B11">
              <w:t>На 01.</w:t>
            </w:r>
            <w:r w:rsidR="00D87EEB" w:rsidRPr="00601B11">
              <w:t>10</w:t>
            </w:r>
            <w:r w:rsidRPr="00601B11">
              <w:t xml:space="preserve">.2022 отсутствуют подрядные организации, нарушившие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 к которым не применялись меры реагирования, штрафных санкций. 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9.</w:t>
            </w:r>
          </w:p>
        </w:tc>
        <w:tc>
          <w:tcPr>
            <w:tcW w:w="1510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Осуществление авансирования до 50% по заключенным и вновь заключаемым муниципальным контрактам на строительство, реконструкцию, капитальный ремонт, ремонт объектов муниципальной собственности</w:t>
            </w:r>
          </w:p>
        </w:tc>
        <w:tc>
          <w:tcPr>
            <w:tcW w:w="641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до </w:t>
            </w:r>
          </w:p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930439" w:rsidRPr="00601B11" w:rsidRDefault="00930439" w:rsidP="00930439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930439" w:rsidRPr="00601B11" w:rsidRDefault="00930439" w:rsidP="00930439">
            <w:pPr>
              <w:jc w:val="both"/>
            </w:pPr>
            <w:r w:rsidRPr="00601B11">
              <w:t>22.06.2022 заключено дополнительное соглашение с ООО «СК «ИНТЕГ» об авансировании в размере 15% от цены контракта в сумме 144,7 млн. рублей.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10.</w:t>
            </w:r>
          </w:p>
        </w:tc>
        <w:tc>
          <w:tcPr>
            <w:tcW w:w="1510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Осуществление муниципальными учреждениями авансовых платежей (2 и более месяца) в счет будущих расчетных периодов </w:t>
            </w:r>
            <w:proofErr w:type="spellStart"/>
            <w:r w:rsidRPr="00601B11">
              <w:rPr>
                <w:sz w:val="23"/>
                <w:szCs w:val="23"/>
              </w:rPr>
              <w:t>ресурсоснабжающим</w:t>
            </w:r>
            <w:proofErr w:type="spellEnd"/>
            <w:r w:rsidRPr="00601B11">
              <w:rPr>
                <w:sz w:val="23"/>
                <w:szCs w:val="23"/>
              </w:rPr>
              <w:t xml:space="preserve"> организациям, региональному оператору по обращению с ТКО и иным юридическим лицам, которым в </w:t>
            </w:r>
            <w:r w:rsidRPr="00601B11">
              <w:rPr>
                <w:sz w:val="23"/>
                <w:szCs w:val="23"/>
              </w:rPr>
              <w:lastRenderedPageBreak/>
              <w:t>соответствии с законодательством Российской Федерации вносят плату за коммунальные услуги (ресурсы)</w:t>
            </w:r>
          </w:p>
        </w:tc>
        <w:tc>
          <w:tcPr>
            <w:tcW w:w="641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lastRenderedPageBreak/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до </w:t>
            </w:r>
          </w:p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930439" w:rsidRPr="00601B11" w:rsidRDefault="00930439" w:rsidP="00930439">
            <w:pPr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930439" w:rsidRPr="00601B11" w:rsidRDefault="00930439" w:rsidP="00D87EEB">
            <w:pPr>
              <w:jc w:val="both"/>
            </w:pPr>
            <w:r w:rsidRPr="00601B11">
              <w:t>По состоянию на 01.</w:t>
            </w:r>
            <w:r w:rsidR="00D87EEB" w:rsidRPr="00601B11">
              <w:t>10</w:t>
            </w:r>
            <w:r w:rsidRPr="00601B11">
              <w:t xml:space="preserve">.2022 государственными и муниципальными учреждениями Нефтеюганского района осуществлены авансовые платежи в счет будущих расчетных периодов за </w:t>
            </w:r>
            <w:r w:rsidRPr="00601B11">
              <w:lastRenderedPageBreak/>
              <w:t xml:space="preserve">август-ноябрь 2022 года в адрес </w:t>
            </w:r>
            <w:proofErr w:type="spellStart"/>
            <w:r w:rsidRPr="00601B11">
              <w:t>ресурсоснабжающих</w:t>
            </w:r>
            <w:proofErr w:type="spellEnd"/>
            <w:r w:rsidRPr="00601B11">
              <w:t xml:space="preserve"> организаций в сумме </w:t>
            </w:r>
            <w:r w:rsidR="00D87EEB" w:rsidRPr="00601B11">
              <w:t>11,6</w:t>
            </w:r>
            <w:r w:rsidRPr="00601B11">
              <w:t xml:space="preserve"> млн. рублей.</w:t>
            </w:r>
          </w:p>
        </w:tc>
      </w:tr>
      <w:tr w:rsidR="00601B11" w:rsidRPr="00601B11" w:rsidTr="00F705E6">
        <w:trPr>
          <w:trHeight w:val="20"/>
          <w:jc w:val="center"/>
        </w:trPr>
        <w:tc>
          <w:tcPr>
            <w:tcW w:w="183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  <w:vAlign w:val="center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Мониторинг и контроль ситуации в экономике и социальной сфере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11.</w:t>
            </w:r>
          </w:p>
        </w:tc>
        <w:tc>
          <w:tcPr>
            <w:tcW w:w="1510" w:type="pct"/>
          </w:tcPr>
          <w:p w:rsidR="00930439" w:rsidRPr="00601B11" w:rsidRDefault="00930439" w:rsidP="009304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1B11">
              <w:rPr>
                <w:rFonts w:ascii="Times New Roman" w:hAnsi="Times New Roman" w:cs="Times New Roman"/>
                <w:sz w:val="23"/>
                <w:szCs w:val="23"/>
              </w:rPr>
              <w:t>Размещение актуальной информации на официальном сайте, в газете, в социальных сетях</w:t>
            </w:r>
          </w:p>
        </w:tc>
        <w:tc>
          <w:tcPr>
            <w:tcW w:w="641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до </w:t>
            </w:r>
          </w:p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отдел </w:t>
            </w:r>
            <w:proofErr w:type="spellStart"/>
            <w:r w:rsidRPr="00601B11">
              <w:rPr>
                <w:sz w:val="23"/>
                <w:szCs w:val="23"/>
              </w:rPr>
              <w:t>социально-трудовых</w:t>
            </w:r>
            <w:proofErr w:type="spellEnd"/>
            <w:r w:rsidRPr="00601B11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930439" w:rsidRPr="00601B11" w:rsidRDefault="00930439" w:rsidP="00930439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601B11">
              <w:rPr>
                <w:sz w:val="23"/>
                <w:szCs w:val="23"/>
              </w:rPr>
              <w:t>На официальной странице органов местного самоуправления Нефтеюганского района в социальной сети «</w:t>
            </w:r>
            <w:proofErr w:type="spellStart"/>
            <w:r w:rsidRPr="00601B11">
              <w:rPr>
                <w:sz w:val="23"/>
                <w:szCs w:val="23"/>
              </w:rPr>
              <w:t>ВКонтакте</w:t>
            </w:r>
            <w:proofErr w:type="spellEnd"/>
            <w:r w:rsidRPr="00601B11">
              <w:rPr>
                <w:sz w:val="23"/>
                <w:szCs w:val="23"/>
              </w:rPr>
              <w:t xml:space="preserve">», </w:t>
            </w:r>
            <w:r w:rsidRPr="00601B11">
              <w:rPr>
                <w:rFonts w:eastAsiaTheme="minorHAnsi"/>
                <w:lang w:eastAsia="en-US"/>
              </w:rPr>
              <w:t xml:space="preserve">«Одноклассники» размещена информация </w:t>
            </w:r>
            <w:r w:rsidRPr="00601B11">
              <w:rPr>
                <w:sz w:val="23"/>
                <w:szCs w:val="23"/>
              </w:rPr>
              <w:t xml:space="preserve">о мерах по легализации трудовых отношений. </w:t>
            </w:r>
          </w:p>
          <w:p w:rsidR="00930439" w:rsidRPr="00601B11" w:rsidRDefault="00930439" w:rsidP="00D87EE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В газете «Югорское обозрение» размещена информация: «</w:t>
            </w:r>
            <w:r w:rsidR="00D87EEB" w:rsidRPr="00601B11">
              <w:rPr>
                <w:sz w:val="23"/>
                <w:szCs w:val="23"/>
              </w:rPr>
              <w:t>Пять</w:t>
            </w:r>
            <w:r w:rsidRPr="00601B11">
              <w:rPr>
                <w:sz w:val="23"/>
                <w:szCs w:val="23"/>
              </w:rPr>
              <w:t xml:space="preserve"> последстви</w:t>
            </w:r>
            <w:r w:rsidR="00D87EEB" w:rsidRPr="00601B11">
              <w:rPr>
                <w:sz w:val="23"/>
                <w:szCs w:val="23"/>
              </w:rPr>
              <w:t>й</w:t>
            </w:r>
            <w:r w:rsidRPr="00601B11">
              <w:rPr>
                <w:sz w:val="23"/>
                <w:szCs w:val="23"/>
              </w:rPr>
              <w:t xml:space="preserve"> получения «серой» зарплаты». </w:t>
            </w:r>
          </w:p>
        </w:tc>
      </w:tr>
      <w:tr w:rsidR="00601B11" w:rsidRPr="00601B11" w:rsidTr="0053782E">
        <w:trPr>
          <w:trHeight w:val="20"/>
          <w:jc w:val="center"/>
        </w:trPr>
        <w:tc>
          <w:tcPr>
            <w:tcW w:w="183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12.</w:t>
            </w:r>
          </w:p>
        </w:tc>
        <w:tc>
          <w:tcPr>
            <w:tcW w:w="1510" w:type="pct"/>
          </w:tcPr>
          <w:p w:rsidR="00930439" w:rsidRPr="00601B11" w:rsidRDefault="00930439" w:rsidP="009304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1B11">
              <w:rPr>
                <w:rFonts w:ascii="Times New Roman" w:hAnsi="Times New Roman" w:cs="Times New Roman"/>
                <w:sz w:val="23"/>
                <w:szCs w:val="23"/>
              </w:rPr>
              <w:t>Распространение раздаточных материалов: листовки, памятки, буклеты иные материалы</w:t>
            </w:r>
          </w:p>
        </w:tc>
        <w:tc>
          <w:tcPr>
            <w:tcW w:w="641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до </w:t>
            </w:r>
          </w:p>
          <w:p w:rsidR="00930439" w:rsidRPr="00601B11" w:rsidRDefault="00930439" w:rsidP="00930439">
            <w:pPr>
              <w:jc w:val="center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отдел </w:t>
            </w:r>
            <w:proofErr w:type="spellStart"/>
            <w:r w:rsidRPr="00601B11">
              <w:rPr>
                <w:sz w:val="23"/>
                <w:szCs w:val="23"/>
              </w:rPr>
              <w:t>социально-трудовых</w:t>
            </w:r>
            <w:proofErr w:type="spellEnd"/>
            <w:r w:rsidRPr="00601B11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В поселения Нефтеюганского района распространены памятки: </w:t>
            </w:r>
          </w:p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- «О негативных последствиях неформальной занятости»; </w:t>
            </w:r>
          </w:p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- «Положительные стороны легализации трудовых отношений»;</w:t>
            </w:r>
          </w:p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- «Отрицательные последствия отсутствия официального трудоустройства работников»;</w:t>
            </w:r>
          </w:p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 xml:space="preserve">- «Получаете заработную плату в конверте»? Задумайтесь…; </w:t>
            </w:r>
          </w:p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01B11">
              <w:rPr>
                <w:sz w:val="23"/>
                <w:szCs w:val="23"/>
              </w:rPr>
              <w:t>- «О негативных последствиях неформальной занятости».</w:t>
            </w:r>
          </w:p>
          <w:p w:rsidR="00930439" w:rsidRPr="00601B11" w:rsidRDefault="00930439" w:rsidP="009304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53782E" w:rsidRPr="009703BA" w:rsidRDefault="0053782E">
      <w:r w:rsidRPr="009703BA">
        <w:br w:type="page"/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79"/>
        <w:gridCol w:w="4857"/>
        <w:gridCol w:w="2062"/>
        <w:gridCol w:w="1560"/>
        <w:gridCol w:w="2978"/>
        <w:gridCol w:w="4037"/>
      </w:tblGrid>
      <w:tr w:rsidR="00F70D48" w:rsidRPr="00F70D48" w:rsidTr="0053782E">
        <w:trPr>
          <w:trHeight w:val="1120"/>
          <w:jc w:val="center"/>
        </w:trPr>
        <w:tc>
          <w:tcPr>
            <w:tcW w:w="183" w:type="pct"/>
            <w:gridSpan w:val="2"/>
          </w:tcPr>
          <w:p w:rsidR="0053782E" w:rsidRPr="00F70D48" w:rsidRDefault="0053782E" w:rsidP="00F70D48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lastRenderedPageBreak/>
              <w:t>1</w:t>
            </w:r>
            <w:r w:rsidR="00F70D48" w:rsidRPr="00F70D48">
              <w:rPr>
                <w:sz w:val="23"/>
                <w:szCs w:val="23"/>
              </w:rPr>
              <w:t>3</w:t>
            </w:r>
            <w:r w:rsidRPr="00F70D48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Информирование населения о реализации мероприятий по обеспечению развития экономики Нефтеюганского района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</w:t>
            </w:r>
          </w:p>
        </w:tc>
        <w:tc>
          <w:tcPr>
            <w:tcW w:w="641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до 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255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В средствах массовой информации и интернет ресурсах на 01.</w:t>
            </w:r>
            <w:r w:rsidR="00601B11">
              <w:rPr>
                <w:sz w:val="23"/>
                <w:szCs w:val="23"/>
              </w:rPr>
              <w:t>10</w:t>
            </w:r>
            <w:r w:rsidRPr="00F70D48">
              <w:rPr>
                <w:sz w:val="23"/>
                <w:szCs w:val="23"/>
              </w:rPr>
              <w:t xml:space="preserve">.2022 размещено </w:t>
            </w:r>
            <w:r w:rsidR="00D16536" w:rsidRPr="00F70D48">
              <w:rPr>
                <w:sz w:val="23"/>
                <w:szCs w:val="23"/>
              </w:rPr>
              <w:t>24</w:t>
            </w:r>
            <w:r w:rsidR="00417916" w:rsidRPr="00F70D48">
              <w:rPr>
                <w:sz w:val="23"/>
                <w:szCs w:val="23"/>
              </w:rPr>
              <w:t>5</w:t>
            </w:r>
            <w:r w:rsidR="00D16536" w:rsidRPr="00F70D48">
              <w:rPr>
                <w:sz w:val="23"/>
                <w:szCs w:val="23"/>
              </w:rPr>
              <w:t xml:space="preserve"> </w:t>
            </w:r>
            <w:r w:rsidRPr="00F70D48">
              <w:rPr>
                <w:sz w:val="23"/>
                <w:szCs w:val="23"/>
              </w:rPr>
              <w:t>материал</w:t>
            </w:r>
            <w:r w:rsidR="00417916" w:rsidRPr="00F70D48">
              <w:rPr>
                <w:sz w:val="23"/>
                <w:szCs w:val="23"/>
              </w:rPr>
              <w:t>ов</w:t>
            </w:r>
            <w:r w:rsidRPr="00F70D48">
              <w:rPr>
                <w:sz w:val="23"/>
                <w:szCs w:val="23"/>
              </w:rPr>
              <w:t xml:space="preserve">, из них в эфире ТРК «Сибирь» </w:t>
            </w:r>
            <w:r w:rsidR="00601B11">
              <w:rPr>
                <w:sz w:val="23"/>
                <w:szCs w:val="23"/>
              </w:rPr>
              <w:t>8</w:t>
            </w:r>
            <w:r w:rsidR="00417916" w:rsidRPr="00F70D48">
              <w:rPr>
                <w:sz w:val="23"/>
                <w:szCs w:val="23"/>
              </w:rPr>
              <w:t>3</w:t>
            </w:r>
            <w:r w:rsidRPr="00F70D48">
              <w:rPr>
                <w:sz w:val="23"/>
                <w:szCs w:val="23"/>
              </w:rPr>
              <w:t xml:space="preserve">, еженедельной газете Нефтеюганского района «Югорское обозрение» </w:t>
            </w:r>
            <w:r w:rsidR="00D16536" w:rsidRPr="00F70D48">
              <w:rPr>
                <w:sz w:val="23"/>
                <w:szCs w:val="23"/>
              </w:rPr>
              <w:t>3</w:t>
            </w:r>
            <w:r w:rsidR="00601B11">
              <w:rPr>
                <w:sz w:val="23"/>
                <w:szCs w:val="23"/>
              </w:rPr>
              <w:t>7</w:t>
            </w:r>
            <w:r w:rsidRPr="00F70D48">
              <w:rPr>
                <w:sz w:val="23"/>
                <w:szCs w:val="23"/>
              </w:rPr>
              <w:t xml:space="preserve">, </w:t>
            </w:r>
            <w:r w:rsidR="005B5F7C">
              <w:rPr>
                <w:sz w:val="23"/>
                <w:szCs w:val="23"/>
              </w:rPr>
              <w:t xml:space="preserve">на </w:t>
            </w:r>
            <w:r w:rsidRPr="00F70D48">
              <w:rPr>
                <w:sz w:val="23"/>
                <w:szCs w:val="23"/>
              </w:rPr>
              <w:t>официальном са</w:t>
            </w:r>
            <w:r w:rsidR="00417916" w:rsidRPr="00F70D48">
              <w:rPr>
                <w:sz w:val="23"/>
                <w:szCs w:val="23"/>
              </w:rPr>
              <w:t>йте ОМСУ Нефтеюганского района 4</w:t>
            </w:r>
            <w:r w:rsidR="00601B11">
              <w:rPr>
                <w:sz w:val="23"/>
                <w:szCs w:val="23"/>
              </w:rPr>
              <w:t>9</w:t>
            </w:r>
            <w:r w:rsidRPr="00F70D48">
              <w:rPr>
                <w:sz w:val="23"/>
                <w:szCs w:val="23"/>
              </w:rPr>
              <w:t xml:space="preserve">, </w:t>
            </w:r>
            <w:r w:rsidR="005B5F7C">
              <w:rPr>
                <w:sz w:val="23"/>
                <w:szCs w:val="23"/>
              </w:rPr>
              <w:t xml:space="preserve">в </w:t>
            </w:r>
            <w:r w:rsidRPr="00F70D48">
              <w:rPr>
                <w:sz w:val="23"/>
                <w:szCs w:val="23"/>
              </w:rPr>
              <w:t xml:space="preserve">официальных группах «Администрация Нефтеюганского района» в социальных сетях </w:t>
            </w:r>
            <w:r w:rsidR="00601B11">
              <w:rPr>
                <w:sz w:val="23"/>
                <w:szCs w:val="23"/>
              </w:rPr>
              <w:t>102</w:t>
            </w:r>
            <w:r w:rsidRPr="00F70D48">
              <w:rPr>
                <w:sz w:val="23"/>
                <w:szCs w:val="23"/>
              </w:rPr>
              <w:t>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  <w:r w:rsidRPr="00F70D48">
              <w:rPr>
                <w:sz w:val="23"/>
                <w:szCs w:val="23"/>
              </w:rPr>
              <w:t>Журналистами подготовлены и опубликованы сюжеты и статьи о созданном по</w:t>
            </w:r>
            <w:r w:rsidRPr="00F70D48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F70D48">
              <w:rPr>
                <w:sz w:val="23"/>
                <w:szCs w:val="23"/>
              </w:rPr>
              <w:t xml:space="preserve">поручению Губернатора Ханты-Мансийского автономного округа – Югры плане первоочередных действий по обеспечению развития экономики региона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давления, </w:t>
            </w:r>
            <w:proofErr w:type="spellStart"/>
            <w:r w:rsidRPr="00F70D48">
              <w:rPr>
                <w:sz w:val="23"/>
                <w:szCs w:val="23"/>
              </w:rPr>
              <w:t>краудсорсинг</w:t>
            </w:r>
            <w:proofErr w:type="spellEnd"/>
            <w:r w:rsidRPr="00F70D48">
              <w:rPr>
                <w:sz w:val="23"/>
                <w:szCs w:val="23"/>
              </w:rPr>
              <w:t>-проекте «План устойчивого развития экономики Югры», развернувшимся на портале «Открытый регион – Югра»,</w:t>
            </w:r>
            <w:r w:rsidRPr="00F70D48">
              <w:rPr>
                <w:rFonts w:asciiTheme="minorHAnsi" w:eastAsiaTheme="minorHAnsi" w:hAnsiTheme="minorHAnsi" w:cstheme="minorBidi"/>
                <w:sz w:val="23"/>
                <w:szCs w:val="23"/>
                <w:highlight w:val="yellow"/>
                <w:lang w:eastAsia="en-US"/>
              </w:rPr>
              <w:t xml:space="preserve"> 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социально-экономической ситуации в Нефтеюганском районе, оказании содействия местным производителям.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До населения доведена информация о вопросах, поднятых на заседаниях регионального оперативного штаба по обеспечению устойчивого развития экономики автономного округа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F70D48">
              <w:rPr>
                <w:sz w:val="23"/>
                <w:szCs w:val="23"/>
              </w:rPr>
              <w:t>коронавирусной</w:t>
            </w:r>
            <w:proofErr w:type="spellEnd"/>
            <w:r w:rsidRPr="00F70D48">
              <w:rPr>
                <w:sz w:val="23"/>
                <w:szCs w:val="23"/>
              </w:rPr>
              <w:t xml:space="preserve"> инфекции на территории Югры, в том числе о принятых дополнительных мерах по обеспечению социально-экономической стабильности, защиты </w:t>
            </w:r>
            <w:r w:rsidRPr="00F70D48">
              <w:rPr>
                <w:sz w:val="23"/>
                <w:szCs w:val="23"/>
              </w:rPr>
              <w:lastRenderedPageBreak/>
              <w:t xml:space="preserve">населения, дополнительных обязательствах округа на реализацию мер по обеспечению развития экономики, зафиксированных в законе об изменениях бюджета региона на 2022 год и на плановый период 2023 и 2024 годов. 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В СМИ опубликована информация о поддержке бизнесменов: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 сумма поддержки малого и среднего бизнеса в Югре составила более </w:t>
            </w:r>
            <w:r w:rsidR="005B5F7C">
              <w:rPr>
                <w:sz w:val="23"/>
                <w:szCs w:val="23"/>
              </w:rPr>
              <w:t xml:space="preserve">         </w:t>
            </w:r>
            <w:r w:rsidRPr="00F70D48">
              <w:rPr>
                <w:sz w:val="23"/>
                <w:szCs w:val="23"/>
              </w:rPr>
              <w:t>1 млрд. рублей.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В информационных материалах шла речь о рассматриваемых вопросах на</w:t>
            </w:r>
            <w:r w:rsidRPr="00F70D48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F70D48">
              <w:rPr>
                <w:sz w:val="23"/>
                <w:szCs w:val="23"/>
              </w:rPr>
              <w:t>заседаниях рабочей группы по формированию благоприятной инвестиционной деятельности в Нефтеюганском районе, заседаниях Координационного Совета при Главе Нефтеюганского района по развитию предпринимательства и улучшению инвестиционного климата в Нефтеюганском районе, партийном форуме «Предпринимательство в новой экономической реальности».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В СМИ и интернет ресурсах размещены материалы о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положительных результатах новой экономической стратегии, о том, что даже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 отечественная промышленность способна компенсировать импорт товарами национального производства, ходе реализации в Нефтеюганском районе национального проекта «Малый и средний бизнес», мониторинге </w:t>
            </w:r>
            <w:r w:rsidRPr="00F70D48">
              <w:rPr>
                <w:sz w:val="23"/>
                <w:szCs w:val="23"/>
              </w:rPr>
              <w:lastRenderedPageBreak/>
              <w:t>состояния регионального бизнеса в сфере ИТ-технологий, проводимом Уполномоченным по защите прав предпринимателей ХМАО</w:t>
            </w:r>
            <w:r w:rsidR="00A95B77" w:rsidRPr="00F70D48">
              <w:rPr>
                <w:sz w:val="23"/>
                <w:szCs w:val="23"/>
              </w:rPr>
              <w:t xml:space="preserve"> – </w:t>
            </w:r>
            <w:r w:rsidRPr="00F70D48">
              <w:rPr>
                <w:sz w:val="23"/>
                <w:szCs w:val="23"/>
              </w:rPr>
              <w:t xml:space="preserve">Югры, организованной в Нефтеюганском районе ярмарке вакансий, бесплатном обучении </w:t>
            </w:r>
            <w:r w:rsidRPr="00F70D48">
              <w:rPr>
                <w:sz w:val="23"/>
                <w:szCs w:val="23"/>
                <w:lang w:val="en-US"/>
              </w:rPr>
              <w:t>IT</w:t>
            </w:r>
            <w:r w:rsidRPr="00F70D48">
              <w:rPr>
                <w:sz w:val="23"/>
                <w:szCs w:val="23"/>
              </w:rPr>
              <w:t xml:space="preserve">-специальностям безработных жителей муниципалитета, поддержке бизнесменов, проведенном круглом столе с субъектами малого и среднего предпринимательства Нефтеюганского района, Нефтеюганска и </w:t>
            </w:r>
            <w:proofErr w:type="spellStart"/>
            <w:r w:rsidRPr="00F70D48">
              <w:rPr>
                <w:sz w:val="23"/>
                <w:szCs w:val="23"/>
              </w:rPr>
              <w:t>Пыть-Яха</w:t>
            </w:r>
            <w:proofErr w:type="spellEnd"/>
            <w:r w:rsidRPr="00F70D48">
              <w:rPr>
                <w:sz w:val="23"/>
                <w:szCs w:val="23"/>
              </w:rPr>
              <w:t>, итогах районного конкурса среди предпринимателей «Призвание».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В информационном пространстве размещены репортажи о работе в нынешних условиях </w:t>
            </w:r>
            <w:r w:rsidR="00A95B77" w:rsidRPr="00F70D48">
              <w:rPr>
                <w:sz w:val="23"/>
                <w:szCs w:val="23"/>
              </w:rPr>
              <w:t>ООО СПХ</w:t>
            </w:r>
            <w:r w:rsidRPr="00F70D48">
              <w:rPr>
                <w:sz w:val="23"/>
                <w:szCs w:val="23"/>
              </w:rPr>
              <w:t xml:space="preserve"> «</w:t>
            </w:r>
            <w:proofErr w:type="spellStart"/>
            <w:r w:rsidRPr="00F70D48">
              <w:rPr>
                <w:sz w:val="23"/>
                <w:szCs w:val="23"/>
              </w:rPr>
              <w:t>Чеускино</w:t>
            </w:r>
            <w:proofErr w:type="spellEnd"/>
            <w:r w:rsidRPr="00F70D48">
              <w:rPr>
                <w:sz w:val="23"/>
                <w:szCs w:val="23"/>
              </w:rPr>
              <w:t>», обеспечивающего мясной и молочной продукцией, а также об успешных местных предпринимат</w:t>
            </w:r>
            <w:r w:rsidR="00A95B77" w:rsidRPr="00F70D48">
              <w:rPr>
                <w:sz w:val="23"/>
                <w:szCs w:val="23"/>
              </w:rPr>
              <w:t xml:space="preserve">елях, среди них: жительница </w:t>
            </w:r>
            <w:proofErr w:type="spellStart"/>
            <w:r w:rsidR="00A95B77" w:rsidRPr="00F70D48">
              <w:rPr>
                <w:sz w:val="23"/>
                <w:szCs w:val="23"/>
              </w:rPr>
              <w:t>сп.</w:t>
            </w:r>
            <w:r w:rsidRPr="00F70D48">
              <w:rPr>
                <w:sz w:val="23"/>
                <w:szCs w:val="23"/>
              </w:rPr>
              <w:t>Салым</w:t>
            </w:r>
            <w:proofErr w:type="spellEnd"/>
            <w:r w:rsidRPr="00F70D48">
              <w:rPr>
                <w:sz w:val="23"/>
                <w:szCs w:val="23"/>
              </w:rPr>
              <w:t xml:space="preserve"> Наталья </w:t>
            </w:r>
            <w:proofErr w:type="spellStart"/>
            <w:r w:rsidRPr="00F70D48">
              <w:rPr>
                <w:sz w:val="23"/>
                <w:szCs w:val="23"/>
              </w:rPr>
              <w:t>Якупова</w:t>
            </w:r>
            <w:proofErr w:type="spellEnd"/>
            <w:r w:rsidRPr="00F70D48">
              <w:rPr>
                <w:sz w:val="23"/>
                <w:szCs w:val="23"/>
              </w:rPr>
              <w:t xml:space="preserve">, которая занимается производством </w:t>
            </w:r>
            <w:proofErr w:type="spellStart"/>
            <w:r w:rsidRPr="00F70D48">
              <w:rPr>
                <w:sz w:val="23"/>
                <w:szCs w:val="23"/>
              </w:rPr>
              <w:t>брендированной</w:t>
            </w:r>
            <w:proofErr w:type="spellEnd"/>
            <w:r w:rsidRPr="00F70D48">
              <w:rPr>
                <w:sz w:val="23"/>
                <w:szCs w:val="23"/>
              </w:rPr>
              <w:t xml:space="preserve"> сувенирной продукции и изготовлением </w:t>
            </w:r>
            <w:proofErr w:type="spellStart"/>
            <w:r w:rsidRPr="00F70D48">
              <w:rPr>
                <w:sz w:val="23"/>
                <w:szCs w:val="23"/>
              </w:rPr>
              <w:t>фиточая</w:t>
            </w:r>
            <w:proofErr w:type="spellEnd"/>
            <w:r w:rsidRPr="00F70D48">
              <w:rPr>
                <w:sz w:val="23"/>
                <w:szCs w:val="23"/>
              </w:rPr>
              <w:t xml:space="preserve">, пекарь из </w:t>
            </w:r>
            <w:proofErr w:type="spellStart"/>
            <w:r w:rsidRPr="00F70D48">
              <w:rPr>
                <w:sz w:val="23"/>
                <w:szCs w:val="23"/>
              </w:rPr>
              <w:t>сп.Салым</w:t>
            </w:r>
            <w:proofErr w:type="spellEnd"/>
            <w:r w:rsidRPr="00F70D48">
              <w:rPr>
                <w:sz w:val="23"/>
                <w:szCs w:val="23"/>
              </w:rPr>
              <w:t xml:space="preserve"> </w:t>
            </w:r>
            <w:r w:rsidRPr="00F70D48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Светлана </w:t>
            </w:r>
            <w:proofErr w:type="spellStart"/>
            <w:r w:rsidRPr="00F70D48">
              <w:rPr>
                <w:rFonts w:ascii="Roboto" w:hAnsi="Roboto"/>
                <w:sz w:val="23"/>
                <w:szCs w:val="23"/>
                <w:shd w:val="clear" w:color="auto" w:fill="FFFFFF"/>
              </w:rPr>
              <w:t>Болышева</w:t>
            </w:r>
            <w:proofErr w:type="spellEnd"/>
            <w:r w:rsidRPr="00F70D48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</w:t>
            </w:r>
            <w:r w:rsidRPr="00F70D48">
              <w:rPr>
                <w:sz w:val="23"/>
                <w:szCs w:val="23"/>
              </w:rPr>
              <w:t xml:space="preserve">и житель из </w:t>
            </w:r>
            <w:proofErr w:type="spellStart"/>
            <w:r w:rsidRPr="00F70D48">
              <w:rPr>
                <w:sz w:val="23"/>
                <w:szCs w:val="23"/>
              </w:rPr>
              <w:t>гп.Пойковский</w:t>
            </w:r>
            <w:proofErr w:type="spellEnd"/>
            <w:r w:rsidRPr="00F70D48">
              <w:rPr>
                <w:sz w:val="23"/>
                <w:szCs w:val="23"/>
              </w:rPr>
              <w:t xml:space="preserve"> Евгений </w:t>
            </w:r>
            <w:proofErr w:type="spellStart"/>
            <w:r w:rsidRPr="00F70D48">
              <w:rPr>
                <w:sz w:val="23"/>
                <w:szCs w:val="23"/>
              </w:rPr>
              <w:t>Жалнин</w:t>
            </w:r>
            <w:proofErr w:type="spellEnd"/>
            <w:r w:rsidRPr="00F70D48">
              <w:rPr>
                <w:sz w:val="23"/>
                <w:szCs w:val="23"/>
              </w:rPr>
              <w:t>, который занимается кожевенным делом.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На странице главы Нефтеюганского района в социальной сети «</w:t>
            </w:r>
            <w:proofErr w:type="spellStart"/>
            <w:r w:rsidRPr="00F70D48">
              <w:rPr>
                <w:sz w:val="23"/>
                <w:szCs w:val="23"/>
              </w:rPr>
              <w:t>Вконтакте</w:t>
            </w:r>
            <w:proofErr w:type="spellEnd"/>
            <w:r w:rsidRPr="00F70D48">
              <w:rPr>
                <w:sz w:val="23"/>
                <w:szCs w:val="23"/>
              </w:rPr>
              <w:t xml:space="preserve">» проведено 5 прямых эфиров главы Нефтеюганского района А.А. Бочко с участием представителей Нефтеюганского центра занятости </w:t>
            </w:r>
            <w:r w:rsidRPr="00F70D48">
              <w:rPr>
                <w:sz w:val="23"/>
                <w:szCs w:val="23"/>
              </w:rPr>
              <w:lastRenderedPageBreak/>
              <w:t>населения, межрайонной инспекции Федеральной налоговой службы №7 по ХМАО</w:t>
            </w:r>
            <w:r w:rsidR="00A95B77" w:rsidRPr="00F70D48">
              <w:rPr>
                <w:sz w:val="23"/>
                <w:szCs w:val="23"/>
              </w:rPr>
              <w:t xml:space="preserve"> – </w:t>
            </w:r>
            <w:r w:rsidRPr="00F70D48">
              <w:rPr>
                <w:sz w:val="23"/>
                <w:szCs w:val="23"/>
              </w:rPr>
              <w:t>Югре, управления социальной защиты населения по городу Нефтеюганску и Нефтеюганскому району,</w:t>
            </w:r>
            <w:r w:rsidRPr="00F70D48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F70D48">
              <w:rPr>
                <w:sz w:val="23"/>
                <w:szCs w:val="23"/>
              </w:rPr>
              <w:t>банка</w:t>
            </w:r>
            <w:r w:rsidR="00A95B77" w:rsidRPr="00F70D48">
              <w:rPr>
                <w:sz w:val="23"/>
                <w:szCs w:val="23"/>
              </w:rPr>
              <w:t xml:space="preserve"> «Открытие» </w:t>
            </w:r>
            <w:proofErr w:type="spellStart"/>
            <w:r w:rsidR="00A95B77" w:rsidRPr="00F70D48">
              <w:rPr>
                <w:sz w:val="23"/>
                <w:szCs w:val="23"/>
              </w:rPr>
              <w:t>г.</w:t>
            </w:r>
            <w:r w:rsidRPr="00F70D48">
              <w:rPr>
                <w:sz w:val="23"/>
                <w:szCs w:val="23"/>
              </w:rPr>
              <w:t>Нефтеюганска</w:t>
            </w:r>
            <w:proofErr w:type="spellEnd"/>
            <w:r w:rsidRPr="00F70D48">
              <w:rPr>
                <w:sz w:val="23"/>
                <w:szCs w:val="23"/>
              </w:rPr>
              <w:t>. В ходе тематических встреч даны ответы на вопросы о социально-экономическом развитии муниципалитета, ситуации на рынке труда, мерах поддержки по содействию занятости населения, новых формах поддержки для физических и юридических лиц, позволяющих снизить нагрузку с налогоплательщиков с учетом новых вызовов времени, способах получения государственной социальной помощи в случае осуществления индивидуальной предпринимательской деятельности, работе банковской системы с предприятиями и населением.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По итогам прямых эфиров в СМИ подготовлены информационные материалы.</w:t>
            </w:r>
          </w:p>
        </w:tc>
      </w:tr>
      <w:tr w:rsidR="00F70D48" w:rsidRPr="00F70D48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D87EEB" w:rsidRDefault="0053782E" w:rsidP="00F70D48">
            <w:pPr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lastRenderedPageBreak/>
              <w:t>1</w:t>
            </w:r>
            <w:r w:rsidR="00F70D48" w:rsidRPr="00D87EEB">
              <w:rPr>
                <w:color w:val="00B050"/>
                <w:sz w:val="23"/>
                <w:szCs w:val="23"/>
              </w:rPr>
              <w:t>4</w:t>
            </w:r>
            <w:r w:rsidRPr="00D87EEB">
              <w:rPr>
                <w:color w:val="00B050"/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D87EEB" w:rsidRDefault="0053782E" w:rsidP="0053782E">
            <w:pPr>
              <w:jc w:val="both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 xml:space="preserve">Рассмотрение вопросов, направленных на снижение напряженности на рынке труда и поддержку эффективной занятости, на заседаниях Оперативного штаба по обеспечению устойчивого развития экономики Нефтеюганского района в условиях внешнего </w:t>
            </w:r>
            <w:proofErr w:type="spellStart"/>
            <w:r w:rsidRPr="00D87EEB">
              <w:rPr>
                <w:color w:val="00B050"/>
                <w:sz w:val="23"/>
                <w:szCs w:val="23"/>
              </w:rPr>
              <w:t>санкционного</w:t>
            </w:r>
            <w:proofErr w:type="spellEnd"/>
            <w:r w:rsidRPr="00D87EEB">
              <w:rPr>
                <w:color w:val="00B050"/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D87EEB">
              <w:rPr>
                <w:color w:val="00B050"/>
                <w:sz w:val="23"/>
                <w:szCs w:val="23"/>
              </w:rPr>
              <w:t>коронавирусной</w:t>
            </w:r>
            <w:proofErr w:type="spellEnd"/>
            <w:r w:rsidRPr="00D87EEB">
              <w:rPr>
                <w:color w:val="00B050"/>
                <w:sz w:val="23"/>
                <w:szCs w:val="23"/>
              </w:rPr>
              <w:t xml:space="preserve"> инфекции на территории Нефтеюганского района</w:t>
            </w:r>
          </w:p>
        </w:tc>
        <w:tc>
          <w:tcPr>
            <w:tcW w:w="641" w:type="pct"/>
          </w:tcPr>
          <w:p w:rsidR="0053782E" w:rsidRPr="00D87EEB" w:rsidRDefault="0053782E" w:rsidP="0053782E">
            <w:pPr>
              <w:pStyle w:val="ab"/>
              <w:jc w:val="center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D87EEB" w:rsidRDefault="0053782E" w:rsidP="0053782E">
            <w:pPr>
              <w:pStyle w:val="2"/>
              <w:spacing w:after="0" w:line="240" w:lineRule="auto"/>
              <w:jc w:val="center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>по мере необходимости</w:t>
            </w:r>
          </w:p>
        </w:tc>
        <w:tc>
          <w:tcPr>
            <w:tcW w:w="926" w:type="pct"/>
          </w:tcPr>
          <w:p w:rsidR="0053782E" w:rsidRPr="00D87EEB" w:rsidRDefault="0053782E" w:rsidP="0053782E">
            <w:pPr>
              <w:rPr>
                <w:iCs/>
                <w:color w:val="00B050"/>
                <w:sz w:val="23"/>
                <w:szCs w:val="23"/>
                <w:shd w:val="clear" w:color="auto" w:fill="FFFFFF"/>
              </w:rPr>
            </w:pP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 xml:space="preserve">комитет </w:t>
            </w: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D87EEB" w:rsidRDefault="0053782E" w:rsidP="0053782E">
            <w:pPr>
              <w:jc w:val="both"/>
              <w:rPr>
                <w:iCs/>
                <w:color w:val="00B050"/>
                <w:sz w:val="23"/>
                <w:szCs w:val="23"/>
                <w:shd w:val="clear" w:color="auto" w:fill="FFFFFF"/>
              </w:rPr>
            </w:pP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 xml:space="preserve">По состоянию на </w:t>
            </w:r>
            <w:r w:rsidR="005C471F"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>01.</w:t>
            </w:r>
            <w:r w:rsidR="00D87EEB"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>10</w:t>
            </w: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 xml:space="preserve">.2022 численность безработных граждан составляет </w:t>
            </w:r>
            <w:r w:rsidR="00D87EEB"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>10</w:t>
            </w: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 xml:space="preserve"> человек. Уровень безработицы составил 0,0</w:t>
            </w:r>
            <w:r w:rsidR="00D87EEB"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>4</w:t>
            </w: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 xml:space="preserve">%. </w:t>
            </w:r>
          </w:p>
          <w:p w:rsidR="0053782E" w:rsidRPr="00D87EEB" w:rsidRDefault="0053782E" w:rsidP="00D87EEB">
            <w:pPr>
              <w:jc w:val="both"/>
              <w:rPr>
                <w:iCs/>
                <w:color w:val="00B050"/>
                <w:sz w:val="23"/>
                <w:szCs w:val="23"/>
                <w:shd w:val="clear" w:color="auto" w:fill="FFFFFF"/>
              </w:rPr>
            </w:pP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>Коэффициент напряженности составляет 0,0</w:t>
            </w:r>
            <w:r w:rsidR="00D87EEB"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>3</w:t>
            </w: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 xml:space="preserve"> незанятых человека на одну заявленную вакансию. </w:t>
            </w:r>
          </w:p>
        </w:tc>
      </w:tr>
      <w:tr w:rsidR="00F70D48" w:rsidRPr="00F70D48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D87EEB" w:rsidRDefault="0053782E" w:rsidP="00F70D48">
            <w:pPr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lastRenderedPageBreak/>
              <w:t>1</w:t>
            </w:r>
            <w:r w:rsidR="00F70D48" w:rsidRPr="00D87EEB">
              <w:rPr>
                <w:color w:val="00B050"/>
                <w:sz w:val="23"/>
                <w:szCs w:val="23"/>
              </w:rPr>
              <w:t>5</w:t>
            </w:r>
            <w:r w:rsidRPr="00D87EEB">
              <w:rPr>
                <w:color w:val="00B050"/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D87EEB" w:rsidRDefault="0053782E" w:rsidP="0053782E">
            <w:pPr>
              <w:jc w:val="both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 xml:space="preserve">Информирование населения </w:t>
            </w:r>
            <w:r w:rsidRPr="00D87EEB">
              <w:rPr>
                <w:color w:val="00B050"/>
                <w:sz w:val="23"/>
                <w:szCs w:val="23"/>
              </w:rPr>
              <w:br/>
              <w:t>о реализации мероприятий, направленных на обеспечение устойчивого развития экономики и социальной стабильности</w:t>
            </w:r>
          </w:p>
        </w:tc>
        <w:tc>
          <w:tcPr>
            <w:tcW w:w="641" w:type="pct"/>
          </w:tcPr>
          <w:p w:rsidR="0053782E" w:rsidRPr="00D87EEB" w:rsidRDefault="0053782E" w:rsidP="0053782E">
            <w:pPr>
              <w:jc w:val="center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>информация</w:t>
            </w:r>
          </w:p>
          <w:p w:rsidR="0053782E" w:rsidRPr="00D87EEB" w:rsidRDefault="0053782E" w:rsidP="0053782E">
            <w:pPr>
              <w:jc w:val="center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>на официальном</w:t>
            </w:r>
          </w:p>
          <w:p w:rsidR="0053782E" w:rsidRPr="00D87EEB" w:rsidRDefault="0053782E" w:rsidP="0053782E">
            <w:pPr>
              <w:jc w:val="center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>сайте</w:t>
            </w:r>
          </w:p>
        </w:tc>
        <w:tc>
          <w:tcPr>
            <w:tcW w:w="485" w:type="pct"/>
          </w:tcPr>
          <w:p w:rsidR="0053782E" w:rsidRPr="00D87EEB" w:rsidRDefault="0053782E" w:rsidP="0053782E">
            <w:pPr>
              <w:jc w:val="center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D87EEB" w:rsidRDefault="0053782E" w:rsidP="0053782E">
            <w:pPr>
              <w:rPr>
                <w:color w:val="00B050"/>
                <w:sz w:val="23"/>
                <w:szCs w:val="23"/>
              </w:rPr>
            </w:pP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 xml:space="preserve">комитет </w:t>
            </w: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D87EEB" w:rsidRDefault="0053782E" w:rsidP="0053782E">
            <w:pPr>
              <w:jc w:val="both"/>
              <w:rPr>
                <w:iCs/>
                <w:color w:val="00B050"/>
                <w:sz w:val="23"/>
                <w:szCs w:val="23"/>
                <w:shd w:val="clear" w:color="auto" w:fill="FFFFFF"/>
              </w:rPr>
            </w:pP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 xml:space="preserve">Исполнение мероприятий размещается на сайте ОМСУ во </w:t>
            </w:r>
            <w:r w:rsidRPr="00D87EEB">
              <w:rPr>
                <w:color w:val="00B050"/>
              </w:rPr>
              <w:t xml:space="preserve">вкладке «План первоочередных действий по обеспечению развития экономики Нефтеюганского района в условиях внешнего </w:t>
            </w:r>
            <w:proofErr w:type="spellStart"/>
            <w:r w:rsidRPr="00D87EEB">
              <w:rPr>
                <w:color w:val="00B050"/>
              </w:rPr>
              <w:t>санкционного</w:t>
            </w:r>
            <w:proofErr w:type="spellEnd"/>
            <w:r w:rsidRPr="00D87EEB">
              <w:rPr>
                <w:color w:val="00B050"/>
              </w:rPr>
              <w:t xml:space="preserve"> давления» </w:t>
            </w: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>раздела «Экономика».</w:t>
            </w:r>
          </w:p>
        </w:tc>
      </w:tr>
      <w:tr w:rsidR="00F70D48" w:rsidRPr="00F70D48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D87EEB" w:rsidRDefault="0053782E" w:rsidP="00F70D48">
            <w:pPr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>1</w:t>
            </w:r>
            <w:r w:rsidR="00F70D48" w:rsidRPr="00D87EEB">
              <w:rPr>
                <w:color w:val="00B050"/>
                <w:sz w:val="23"/>
                <w:szCs w:val="23"/>
              </w:rPr>
              <w:t>6</w:t>
            </w:r>
            <w:r w:rsidRPr="00D87EEB">
              <w:rPr>
                <w:color w:val="00B050"/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D87EEB" w:rsidRDefault="0053782E" w:rsidP="0053782E">
            <w:pPr>
              <w:jc w:val="both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>Мониторинг финансово-экономической ситуации системообразующих предприятий</w:t>
            </w:r>
          </w:p>
        </w:tc>
        <w:tc>
          <w:tcPr>
            <w:tcW w:w="641" w:type="pct"/>
          </w:tcPr>
          <w:p w:rsidR="0053782E" w:rsidRPr="00D87EEB" w:rsidRDefault="0053782E" w:rsidP="0053782E">
            <w:pPr>
              <w:jc w:val="center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>аналитическая</w:t>
            </w:r>
          </w:p>
          <w:p w:rsidR="0053782E" w:rsidRPr="00D87EEB" w:rsidRDefault="0053782E" w:rsidP="0053782E">
            <w:pPr>
              <w:jc w:val="center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>справка</w:t>
            </w:r>
          </w:p>
        </w:tc>
        <w:tc>
          <w:tcPr>
            <w:tcW w:w="485" w:type="pct"/>
          </w:tcPr>
          <w:p w:rsidR="0053782E" w:rsidRPr="00D87EEB" w:rsidRDefault="0053782E" w:rsidP="0053782E">
            <w:pPr>
              <w:jc w:val="center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D87EEB" w:rsidRDefault="0053782E" w:rsidP="0053782E">
            <w:pPr>
              <w:rPr>
                <w:color w:val="00B050"/>
                <w:sz w:val="23"/>
                <w:szCs w:val="23"/>
              </w:rPr>
            </w:pP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 xml:space="preserve">комитет </w:t>
            </w: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</w:t>
            </w:r>
            <w:r w:rsidRPr="00D87EEB">
              <w:rPr>
                <w:color w:val="00B050"/>
                <w:sz w:val="23"/>
                <w:szCs w:val="23"/>
              </w:rPr>
              <w:t xml:space="preserve"> </w:t>
            </w:r>
            <w:r w:rsidRPr="00D87EEB">
              <w:rPr>
                <w:iCs/>
                <w:color w:val="00B050"/>
                <w:sz w:val="23"/>
                <w:szCs w:val="23"/>
                <w:shd w:val="clear" w:color="auto" w:fill="FFFFFF"/>
              </w:rPr>
              <w:t>администрации Нефтеюганского района</w:t>
            </w:r>
          </w:p>
        </w:tc>
        <w:tc>
          <w:tcPr>
            <w:tcW w:w="1255" w:type="pct"/>
          </w:tcPr>
          <w:p w:rsidR="0053782E" w:rsidRPr="00D87EEB" w:rsidRDefault="0053782E" w:rsidP="0053782E">
            <w:pPr>
              <w:jc w:val="both"/>
              <w:rPr>
                <w:color w:val="00B050"/>
                <w:sz w:val="23"/>
                <w:szCs w:val="23"/>
              </w:rPr>
            </w:pPr>
            <w:r w:rsidRPr="00D87EEB">
              <w:rPr>
                <w:color w:val="00B050"/>
                <w:sz w:val="23"/>
                <w:szCs w:val="23"/>
              </w:rPr>
              <w:t xml:space="preserve">Распоряжением администрации Нефтеюганского района от 18.01.2022 № 24-ра «Об организации мониторинга финансово-экономического состояния системообразующих предприятий на территории Нефтеюганского района» проводится ежемесячный мониторинг финансово-экономического состояния системообразующих предприятий. </w:t>
            </w:r>
          </w:p>
          <w:p w:rsidR="0053782E" w:rsidRPr="00D87EEB" w:rsidRDefault="0053782E" w:rsidP="00D87EEB">
            <w:pPr>
              <w:jc w:val="both"/>
              <w:rPr>
                <w:iCs/>
                <w:color w:val="00B050"/>
                <w:sz w:val="23"/>
                <w:szCs w:val="23"/>
                <w:shd w:val="clear" w:color="auto" w:fill="FFFFFF"/>
              </w:rPr>
            </w:pPr>
            <w:r w:rsidRPr="00D87EEB">
              <w:rPr>
                <w:color w:val="00B050"/>
                <w:sz w:val="23"/>
                <w:szCs w:val="23"/>
              </w:rPr>
              <w:t>По результатам мониторинга                         10 системообразующих предприятий, выявлено, что финансово-экономическое состояние предприятий за январь-</w:t>
            </w:r>
            <w:r w:rsidR="00D87EEB" w:rsidRPr="00D87EEB">
              <w:rPr>
                <w:color w:val="00B050"/>
                <w:sz w:val="23"/>
                <w:szCs w:val="23"/>
              </w:rPr>
              <w:t>август</w:t>
            </w:r>
            <w:r w:rsidRPr="00D87EEB">
              <w:rPr>
                <w:color w:val="00B050"/>
                <w:sz w:val="23"/>
                <w:szCs w:val="23"/>
              </w:rPr>
              <w:t xml:space="preserve"> 2022 года стабильное. Задолженность по выплате заработной платы отсутствует.</w:t>
            </w:r>
          </w:p>
        </w:tc>
      </w:tr>
      <w:tr w:rsidR="00F70D48" w:rsidRPr="00F70D48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A525AF" w:rsidRDefault="0053782E" w:rsidP="00F70D48">
            <w:pPr>
              <w:rPr>
                <w:color w:val="00B050"/>
                <w:sz w:val="23"/>
                <w:szCs w:val="23"/>
              </w:rPr>
            </w:pPr>
            <w:r w:rsidRPr="00A525AF">
              <w:rPr>
                <w:color w:val="00B050"/>
                <w:sz w:val="23"/>
                <w:szCs w:val="23"/>
              </w:rPr>
              <w:t>1</w:t>
            </w:r>
            <w:r w:rsidR="00F70D48" w:rsidRPr="00A525AF">
              <w:rPr>
                <w:color w:val="00B050"/>
                <w:sz w:val="23"/>
                <w:szCs w:val="23"/>
              </w:rPr>
              <w:t>7</w:t>
            </w:r>
            <w:r w:rsidRPr="00A525AF">
              <w:rPr>
                <w:color w:val="00B050"/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A525AF" w:rsidRDefault="0053782E" w:rsidP="0053782E">
            <w:pPr>
              <w:jc w:val="both"/>
              <w:rPr>
                <w:color w:val="00B050"/>
                <w:sz w:val="23"/>
                <w:szCs w:val="23"/>
              </w:rPr>
            </w:pPr>
            <w:r w:rsidRPr="00A525AF">
              <w:rPr>
                <w:color w:val="00B050"/>
                <w:sz w:val="23"/>
                <w:szCs w:val="23"/>
              </w:rPr>
              <w:t>Мониторинг цен на социально-значимые продовольственные товары</w:t>
            </w:r>
          </w:p>
        </w:tc>
        <w:tc>
          <w:tcPr>
            <w:tcW w:w="641" w:type="pct"/>
          </w:tcPr>
          <w:p w:rsidR="0053782E" w:rsidRPr="00A525AF" w:rsidRDefault="0053782E" w:rsidP="0053782E">
            <w:pPr>
              <w:jc w:val="center"/>
              <w:rPr>
                <w:color w:val="00B050"/>
                <w:sz w:val="23"/>
                <w:szCs w:val="23"/>
              </w:rPr>
            </w:pPr>
            <w:r w:rsidRPr="00A525AF">
              <w:rPr>
                <w:color w:val="00B050"/>
                <w:sz w:val="23"/>
                <w:szCs w:val="23"/>
              </w:rPr>
              <w:t>аналитические справки</w:t>
            </w:r>
          </w:p>
        </w:tc>
        <w:tc>
          <w:tcPr>
            <w:tcW w:w="485" w:type="pct"/>
          </w:tcPr>
          <w:p w:rsidR="0053782E" w:rsidRPr="00A525AF" w:rsidRDefault="0053782E" w:rsidP="0053782E">
            <w:pPr>
              <w:jc w:val="center"/>
              <w:rPr>
                <w:color w:val="00B050"/>
                <w:sz w:val="23"/>
                <w:szCs w:val="23"/>
              </w:rPr>
            </w:pPr>
            <w:r w:rsidRPr="00A525AF">
              <w:rPr>
                <w:color w:val="00B050"/>
                <w:sz w:val="23"/>
                <w:szCs w:val="23"/>
              </w:rPr>
              <w:t>ежедневно</w:t>
            </w:r>
          </w:p>
        </w:tc>
        <w:tc>
          <w:tcPr>
            <w:tcW w:w="926" w:type="pct"/>
          </w:tcPr>
          <w:p w:rsidR="0053782E" w:rsidRPr="00A525AF" w:rsidRDefault="0053782E" w:rsidP="0053782E">
            <w:pPr>
              <w:rPr>
                <w:iCs/>
                <w:color w:val="00B050"/>
                <w:sz w:val="23"/>
                <w:szCs w:val="23"/>
                <w:shd w:val="clear" w:color="auto" w:fill="FFFFFF"/>
              </w:rPr>
            </w:pPr>
            <w:r w:rsidRPr="00A525AF">
              <w:rPr>
                <w:iCs/>
                <w:color w:val="00B050"/>
                <w:sz w:val="23"/>
                <w:szCs w:val="23"/>
                <w:shd w:val="clear" w:color="auto" w:fill="FFFFFF"/>
              </w:rPr>
              <w:t xml:space="preserve">комитет </w:t>
            </w:r>
            <w:r w:rsidRPr="00A525AF">
              <w:rPr>
                <w:iCs/>
                <w:color w:val="00B050"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A525AF" w:rsidRDefault="0053782E" w:rsidP="0053782E">
            <w:pPr>
              <w:jc w:val="both"/>
              <w:rPr>
                <w:color w:val="00B050"/>
                <w:sz w:val="23"/>
                <w:szCs w:val="23"/>
              </w:rPr>
            </w:pPr>
            <w:r w:rsidRPr="00A525AF">
              <w:rPr>
                <w:color w:val="00B050"/>
                <w:sz w:val="23"/>
                <w:szCs w:val="23"/>
              </w:rPr>
              <w:t>На территории Нефтеюганского района функционируют                                 216 торговых объектов.</w:t>
            </w:r>
          </w:p>
          <w:p w:rsidR="0053782E" w:rsidRPr="00A525AF" w:rsidRDefault="0053782E" w:rsidP="0053782E">
            <w:pPr>
              <w:jc w:val="both"/>
              <w:rPr>
                <w:color w:val="00B050"/>
                <w:sz w:val="23"/>
                <w:szCs w:val="23"/>
              </w:rPr>
            </w:pPr>
            <w:r w:rsidRPr="00A525AF">
              <w:rPr>
                <w:color w:val="00B050"/>
                <w:sz w:val="23"/>
                <w:szCs w:val="23"/>
              </w:rPr>
              <w:t>На 01.</w:t>
            </w:r>
            <w:r w:rsidR="00A525AF" w:rsidRPr="00A525AF">
              <w:rPr>
                <w:color w:val="00B050"/>
                <w:sz w:val="23"/>
                <w:szCs w:val="23"/>
              </w:rPr>
              <w:t>10</w:t>
            </w:r>
            <w:r w:rsidRPr="00A525AF">
              <w:rPr>
                <w:color w:val="00B050"/>
                <w:sz w:val="23"/>
                <w:szCs w:val="23"/>
              </w:rPr>
              <w:t xml:space="preserve">.2022 ассортимент                               24 наименований отдельных видов социально значимых продовольственных товаров первой необходимости, поддерживается в магазинах и складских помещениях федеральных сетей, индивидуальных предпринимателей Нефтеюганского района. </w:t>
            </w:r>
          </w:p>
          <w:p w:rsidR="0053782E" w:rsidRPr="00A525AF" w:rsidRDefault="0053782E" w:rsidP="0053782E">
            <w:pPr>
              <w:jc w:val="both"/>
              <w:rPr>
                <w:color w:val="00B050"/>
                <w:sz w:val="23"/>
                <w:szCs w:val="23"/>
              </w:rPr>
            </w:pPr>
            <w:r w:rsidRPr="00A525AF">
              <w:rPr>
                <w:color w:val="00B050"/>
                <w:sz w:val="23"/>
                <w:szCs w:val="23"/>
              </w:rPr>
              <w:lastRenderedPageBreak/>
              <w:t xml:space="preserve">Перебоев с доставкой продукции не наблюдается, отгрузка продукции со складов происходит в штатном режиме. </w:t>
            </w:r>
          </w:p>
          <w:p w:rsidR="0053782E" w:rsidRPr="00A525AF" w:rsidRDefault="0053782E" w:rsidP="0053782E">
            <w:pPr>
              <w:jc w:val="both"/>
              <w:rPr>
                <w:color w:val="00B050"/>
                <w:sz w:val="23"/>
                <w:szCs w:val="23"/>
              </w:rPr>
            </w:pPr>
            <w:r w:rsidRPr="00A525AF">
              <w:rPr>
                <w:color w:val="00B050"/>
                <w:sz w:val="23"/>
                <w:szCs w:val="23"/>
              </w:rPr>
              <w:t>В результате ежедневного оперативного мониторинга прирост цен не отмечен.</w:t>
            </w:r>
          </w:p>
        </w:tc>
      </w:tr>
    </w:tbl>
    <w:p w:rsidR="009D7C45" w:rsidRPr="009703BA" w:rsidRDefault="009D7C45" w:rsidP="006E269F">
      <w:pPr>
        <w:jc w:val="both"/>
      </w:pPr>
    </w:p>
    <w:sectPr w:rsidR="009D7C45" w:rsidRPr="009703BA" w:rsidSect="008F6BFB">
      <w:headerReference w:type="default" r:id="rId8"/>
      <w:type w:val="nextColumn"/>
      <w:pgSz w:w="16838" w:h="11906" w:orient="landscape"/>
      <w:pgMar w:top="1134" w:right="851" w:bottom="567" w:left="85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A1" w:rsidRDefault="00A47AA1">
      <w:r>
        <w:separator/>
      </w:r>
    </w:p>
  </w:endnote>
  <w:endnote w:type="continuationSeparator" w:id="0">
    <w:p w:rsidR="00A47AA1" w:rsidRDefault="00A4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A1" w:rsidRDefault="00A47AA1">
      <w:r>
        <w:separator/>
      </w:r>
    </w:p>
  </w:footnote>
  <w:footnote w:type="continuationSeparator" w:id="0">
    <w:p w:rsidR="00A47AA1" w:rsidRDefault="00A4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1" w:rsidRDefault="00A47AA1">
    <w:pPr>
      <w:pStyle w:val="a5"/>
      <w:jc w:val="center"/>
    </w:pPr>
  </w:p>
  <w:p w:rsidR="00A47AA1" w:rsidRDefault="00A47A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50"/>
    <w:multiLevelType w:val="hybridMultilevel"/>
    <w:tmpl w:val="525A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CFE"/>
    <w:multiLevelType w:val="multilevel"/>
    <w:tmpl w:val="67C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16F2"/>
    <w:multiLevelType w:val="hybridMultilevel"/>
    <w:tmpl w:val="72824D06"/>
    <w:lvl w:ilvl="0" w:tplc="84FC399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49A3C74"/>
    <w:multiLevelType w:val="multilevel"/>
    <w:tmpl w:val="3B28D98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4" w15:restartNumberingAfterBreak="0">
    <w:nsid w:val="44F82A31"/>
    <w:multiLevelType w:val="hybridMultilevel"/>
    <w:tmpl w:val="9A320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47E46"/>
    <w:multiLevelType w:val="hybridMultilevel"/>
    <w:tmpl w:val="EF66B052"/>
    <w:lvl w:ilvl="0" w:tplc="F37C81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65A27"/>
    <w:multiLevelType w:val="hybridMultilevel"/>
    <w:tmpl w:val="24A89E92"/>
    <w:lvl w:ilvl="0" w:tplc="90EA0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01705"/>
    <w:multiLevelType w:val="hybridMultilevel"/>
    <w:tmpl w:val="17683534"/>
    <w:lvl w:ilvl="0" w:tplc="98F2E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1"/>
    <w:rsid w:val="00004B89"/>
    <w:rsid w:val="00006D03"/>
    <w:rsid w:val="00006DC4"/>
    <w:rsid w:val="00010817"/>
    <w:rsid w:val="000109CC"/>
    <w:rsid w:val="00010E39"/>
    <w:rsid w:val="000125CA"/>
    <w:rsid w:val="00013DCF"/>
    <w:rsid w:val="00014F4C"/>
    <w:rsid w:val="00015060"/>
    <w:rsid w:val="000227F8"/>
    <w:rsid w:val="00024272"/>
    <w:rsid w:val="00026CFB"/>
    <w:rsid w:val="00033170"/>
    <w:rsid w:val="00035784"/>
    <w:rsid w:val="00043B87"/>
    <w:rsid w:val="000451C9"/>
    <w:rsid w:val="00047233"/>
    <w:rsid w:val="00050485"/>
    <w:rsid w:val="00051AE9"/>
    <w:rsid w:val="00053266"/>
    <w:rsid w:val="00056C80"/>
    <w:rsid w:val="00064DDA"/>
    <w:rsid w:val="00065D8A"/>
    <w:rsid w:val="00077573"/>
    <w:rsid w:val="00081E0C"/>
    <w:rsid w:val="00083688"/>
    <w:rsid w:val="00083E66"/>
    <w:rsid w:val="00084CA7"/>
    <w:rsid w:val="00085030"/>
    <w:rsid w:val="0008669D"/>
    <w:rsid w:val="00087895"/>
    <w:rsid w:val="00090793"/>
    <w:rsid w:val="00091024"/>
    <w:rsid w:val="000930C5"/>
    <w:rsid w:val="00093C49"/>
    <w:rsid w:val="00095EFB"/>
    <w:rsid w:val="00096A91"/>
    <w:rsid w:val="000A17ED"/>
    <w:rsid w:val="000A67D7"/>
    <w:rsid w:val="000B166D"/>
    <w:rsid w:val="000B5B88"/>
    <w:rsid w:val="000C56CE"/>
    <w:rsid w:val="000C5798"/>
    <w:rsid w:val="000C62E8"/>
    <w:rsid w:val="000C719B"/>
    <w:rsid w:val="000D0137"/>
    <w:rsid w:val="000D072D"/>
    <w:rsid w:val="000D0F7C"/>
    <w:rsid w:val="000D5061"/>
    <w:rsid w:val="000D7E1B"/>
    <w:rsid w:val="000E0027"/>
    <w:rsid w:val="000E1503"/>
    <w:rsid w:val="000E268B"/>
    <w:rsid w:val="000E3552"/>
    <w:rsid w:val="000E7CA3"/>
    <w:rsid w:val="000F23FA"/>
    <w:rsid w:val="000F280A"/>
    <w:rsid w:val="000F328F"/>
    <w:rsid w:val="000F59E2"/>
    <w:rsid w:val="000F69E7"/>
    <w:rsid w:val="001012B5"/>
    <w:rsid w:val="00101786"/>
    <w:rsid w:val="00104BB6"/>
    <w:rsid w:val="001070F6"/>
    <w:rsid w:val="001110D5"/>
    <w:rsid w:val="00117C13"/>
    <w:rsid w:val="00122BBA"/>
    <w:rsid w:val="00124AFF"/>
    <w:rsid w:val="0012616F"/>
    <w:rsid w:val="00127CD1"/>
    <w:rsid w:val="001304C3"/>
    <w:rsid w:val="0013200D"/>
    <w:rsid w:val="0013410B"/>
    <w:rsid w:val="00134A68"/>
    <w:rsid w:val="00143673"/>
    <w:rsid w:val="00146ABA"/>
    <w:rsid w:val="001518EB"/>
    <w:rsid w:val="0015380F"/>
    <w:rsid w:val="0015417E"/>
    <w:rsid w:val="001562BF"/>
    <w:rsid w:val="001570F1"/>
    <w:rsid w:val="001617E9"/>
    <w:rsid w:val="00161976"/>
    <w:rsid w:val="00167696"/>
    <w:rsid w:val="00172904"/>
    <w:rsid w:val="0017570B"/>
    <w:rsid w:val="00177DEC"/>
    <w:rsid w:val="001805ED"/>
    <w:rsid w:val="00181699"/>
    <w:rsid w:val="00182922"/>
    <w:rsid w:val="0018428C"/>
    <w:rsid w:val="00184DF5"/>
    <w:rsid w:val="00187DAC"/>
    <w:rsid w:val="00190CBC"/>
    <w:rsid w:val="001932F7"/>
    <w:rsid w:val="0019372B"/>
    <w:rsid w:val="001952FA"/>
    <w:rsid w:val="001A2087"/>
    <w:rsid w:val="001A3EE7"/>
    <w:rsid w:val="001A727A"/>
    <w:rsid w:val="001A75DC"/>
    <w:rsid w:val="001B06B6"/>
    <w:rsid w:val="001B1CDA"/>
    <w:rsid w:val="001B2FB8"/>
    <w:rsid w:val="001B50D8"/>
    <w:rsid w:val="001B67F4"/>
    <w:rsid w:val="001B7A66"/>
    <w:rsid w:val="001C615D"/>
    <w:rsid w:val="001D072C"/>
    <w:rsid w:val="001D3B54"/>
    <w:rsid w:val="001D66AE"/>
    <w:rsid w:val="001E1BB9"/>
    <w:rsid w:val="001E3C2B"/>
    <w:rsid w:val="001E4019"/>
    <w:rsid w:val="001E7913"/>
    <w:rsid w:val="001F3930"/>
    <w:rsid w:val="00200C6C"/>
    <w:rsid w:val="00200F75"/>
    <w:rsid w:val="0020122F"/>
    <w:rsid w:val="00202921"/>
    <w:rsid w:val="002116FC"/>
    <w:rsid w:val="00215AF8"/>
    <w:rsid w:val="00216337"/>
    <w:rsid w:val="00217B05"/>
    <w:rsid w:val="00220EDD"/>
    <w:rsid w:val="0022239E"/>
    <w:rsid w:val="0022369B"/>
    <w:rsid w:val="002244D9"/>
    <w:rsid w:val="00232733"/>
    <w:rsid w:val="002333C3"/>
    <w:rsid w:val="002333F8"/>
    <w:rsid w:val="00236C3B"/>
    <w:rsid w:val="0023767A"/>
    <w:rsid w:val="00243386"/>
    <w:rsid w:val="002449A1"/>
    <w:rsid w:val="002458F4"/>
    <w:rsid w:val="00247A34"/>
    <w:rsid w:val="0025280B"/>
    <w:rsid w:val="00253238"/>
    <w:rsid w:val="0026083C"/>
    <w:rsid w:val="002624CE"/>
    <w:rsid w:val="0026437E"/>
    <w:rsid w:val="002643DF"/>
    <w:rsid w:val="002709BF"/>
    <w:rsid w:val="00274ABA"/>
    <w:rsid w:val="00274C1F"/>
    <w:rsid w:val="00276905"/>
    <w:rsid w:val="00281FD0"/>
    <w:rsid w:val="0028229E"/>
    <w:rsid w:val="00283F83"/>
    <w:rsid w:val="00286BC4"/>
    <w:rsid w:val="0029097C"/>
    <w:rsid w:val="00292378"/>
    <w:rsid w:val="00294CD4"/>
    <w:rsid w:val="002A3030"/>
    <w:rsid w:val="002A446C"/>
    <w:rsid w:val="002A6466"/>
    <w:rsid w:val="002B05C6"/>
    <w:rsid w:val="002B0EEC"/>
    <w:rsid w:val="002B44E7"/>
    <w:rsid w:val="002B731C"/>
    <w:rsid w:val="002C02D6"/>
    <w:rsid w:val="002C07CE"/>
    <w:rsid w:val="002C1259"/>
    <w:rsid w:val="002C2371"/>
    <w:rsid w:val="002D0956"/>
    <w:rsid w:val="002D5320"/>
    <w:rsid w:val="002D7D75"/>
    <w:rsid w:val="002E03D9"/>
    <w:rsid w:val="002E566A"/>
    <w:rsid w:val="002F2DB7"/>
    <w:rsid w:val="002F381C"/>
    <w:rsid w:val="002F4618"/>
    <w:rsid w:val="002F6950"/>
    <w:rsid w:val="00300038"/>
    <w:rsid w:val="00301147"/>
    <w:rsid w:val="00302C3B"/>
    <w:rsid w:val="00302FA0"/>
    <w:rsid w:val="00304271"/>
    <w:rsid w:val="00304C2C"/>
    <w:rsid w:val="0030592E"/>
    <w:rsid w:val="00311954"/>
    <w:rsid w:val="00313469"/>
    <w:rsid w:val="00322099"/>
    <w:rsid w:val="003230E3"/>
    <w:rsid w:val="00326FEE"/>
    <w:rsid w:val="003313EE"/>
    <w:rsid w:val="003351EF"/>
    <w:rsid w:val="00337AD7"/>
    <w:rsid w:val="00340441"/>
    <w:rsid w:val="0034277E"/>
    <w:rsid w:val="00344BF5"/>
    <w:rsid w:val="00345785"/>
    <w:rsid w:val="00345CBF"/>
    <w:rsid w:val="00346241"/>
    <w:rsid w:val="00347F26"/>
    <w:rsid w:val="0035004F"/>
    <w:rsid w:val="003566B3"/>
    <w:rsid w:val="00360B42"/>
    <w:rsid w:val="00361843"/>
    <w:rsid w:val="00363914"/>
    <w:rsid w:val="003642AA"/>
    <w:rsid w:val="003678F5"/>
    <w:rsid w:val="0037295E"/>
    <w:rsid w:val="00372B03"/>
    <w:rsid w:val="00373C30"/>
    <w:rsid w:val="0037570D"/>
    <w:rsid w:val="00375722"/>
    <w:rsid w:val="00376500"/>
    <w:rsid w:val="00377809"/>
    <w:rsid w:val="00381332"/>
    <w:rsid w:val="0038316C"/>
    <w:rsid w:val="0038458A"/>
    <w:rsid w:val="00386E38"/>
    <w:rsid w:val="0038722C"/>
    <w:rsid w:val="00387241"/>
    <w:rsid w:val="003908C2"/>
    <w:rsid w:val="00391540"/>
    <w:rsid w:val="00392A18"/>
    <w:rsid w:val="00393DC4"/>
    <w:rsid w:val="003942EE"/>
    <w:rsid w:val="00394A84"/>
    <w:rsid w:val="00396284"/>
    <w:rsid w:val="0039634E"/>
    <w:rsid w:val="00396493"/>
    <w:rsid w:val="003A3814"/>
    <w:rsid w:val="003A5E8C"/>
    <w:rsid w:val="003A60A6"/>
    <w:rsid w:val="003A6335"/>
    <w:rsid w:val="003A6C3D"/>
    <w:rsid w:val="003B148F"/>
    <w:rsid w:val="003B2237"/>
    <w:rsid w:val="003B272A"/>
    <w:rsid w:val="003C326F"/>
    <w:rsid w:val="003C5063"/>
    <w:rsid w:val="003C77BC"/>
    <w:rsid w:val="003D59C6"/>
    <w:rsid w:val="003D5D36"/>
    <w:rsid w:val="003D631B"/>
    <w:rsid w:val="003D75D9"/>
    <w:rsid w:val="003E149B"/>
    <w:rsid w:val="003E5B1F"/>
    <w:rsid w:val="003F5CB4"/>
    <w:rsid w:val="003F5DAF"/>
    <w:rsid w:val="00405514"/>
    <w:rsid w:val="00405FE7"/>
    <w:rsid w:val="00414786"/>
    <w:rsid w:val="0041705F"/>
    <w:rsid w:val="00417916"/>
    <w:rsid w:val="0042062A"/>
    <w:rsid w:val="00424C75"/>
    <w:rsid w:val="00427D2E"/>
    <w:rsid w:val="00432D62"/>
    <w:rsid w:val="00433A40"/>
    <w:rsid w:val="00433D85"/>
    <w:rsid w:val="00441F35"/>
    <w:rsid w:val="004429AC"/>
    <w:rsid w:val="00442AB0"/>
    <w:rsid w:val="00442B4E"/>
    <w:rsid w:val="004439F9"/>
    <w:rsid w:val="00444076"/>
    <w:rsid w:val="00444274"/>
    <w:rsid w:val="00445D1F"/>
    <w:rsid w:val="00447D48"/>
    <w:rsid w:val="00451433"/>
    <w:rsid w:val="004524A9"/>
    <w:rsid w:val="00452823"/>
    <w:rsid w:val="00453E0A"/>
    <w:rsid w:val="004543F5"/>
    <w:rsid w:val="00454A6A"/>
    <w:rsid w:val="00460A0B"/>
    <w:rsid w:val="0046258F"/>
    <w:rsid w:val="0046291D"/>
    <w:rsid w:val="00470E8F"/>
    <w:rsid w:val="004735BB"/>
    <w:rsid w:val="00473ECE"/>
    <w:rsid w:val="00476EF7"/>
    <w:rsid w:val="00477DE7"/>
    <w:rsid w:val="004808E7"/>
    <w:rsid w:val="004812AC"/>
    <w:rsid w:val="00483558"/>
    <w:rsid w:val="004866FC"/>
    <w:rsid w:val="00486AD1"/>
    <w:rsid w:val="00493F72"/>
    <w:rsid w:val="00494FF8"/>
    <w:rsid w:val="004A3D51"/>
    <w:rsid w:val="004A653F"/>
    <w:rsid w:val="004B13AF"/>
    <w:rsid w:val="004B13B7"/>
    <w:rsid w:val="004B2970"/>
    <w:rsid w:val="004B58E9"/>
    <w:rsid w:val="004D1B61"/>
    <w:rsid w:val="004D2722"/>
    <w:rsid w:val="004D2B7E"/>
    <w:rsid w:val="004D38CE"/>
    <w:rsid w:val="004D3999"/>
    <w:rsid w:val="004D4DB0"/>
    <w:rsid w:val="004D7122"/>
    <w:rsid w:val="004D74D8"/>
    <w:rsid w:val="004E5E82"/>
    <w:rsid w:val="004F2656"/>
    <w:rsid w:val="004F316F"/>
    <w:rsid w:val="004F448A"/>
    <w:rsid w:val="004F4DD9"/>
    <w:rsid w:val="004F6591"/>
    <w:rsid w:val="00502A32"/>
    <w:rsid w:val="00502AA1"/>
    <w:rsid w:val="00502DBC"/>
    <w:rsid w:val="00504C0E"/>
    <w:rsid w:val="005109D9"/>
    <w:rsid w:val="00510A08"/>
    <w:rsid w:val="00510C9C"/>
    <w:rsid w:val="00515604"/>
    <w:rsid w:val="00515C20"/>
    <w:rsid w:val="00521153"/>
    <w:rsid w:val="00531054"/>
    <w:rsid w:val="00531860"/>
    <w:rsid w:val="00532B5A"/>
    <w:rsid w:val="0053644F"/>
    <w:rsid w:val="0053782E"/>
    <w:rsid w:val="00543E75"/>
    <w:rsid w:val="00544165"/>
    <w:rsid w:val="005445DB"/>
    <w:rsid w:val="00544E61"/>
    <w:rsid w:val="00547D82"/>
    <w:rsid w:val="00552CEB"/>
    <w:rsid w:val="00555622"/>
    <w:rsid w:val="00556937"/>
    <w:rsid w:val="00564550"/>
    <w:rsid w:val="0056551B"/>
    <w:rsid w:val="00567125"/>
    <w:rsid w:val="00571004"/>
    <w:rsid w:val="00572610"/>
    <w:rsid w:val="00572AC0"/>
    <w:rsid w:val="00572DF8"/>
    <w:rsid w:val="00574369"/>
    <w:rsid w:val="00574B5C"/>
    <w:rsid w:val="00576C27"/>
    <w:rsid w:val="00580A79"/>
    <w:rsid w:val="005838A0"/>
    <w:rsid w:val="00587D81"/>
    <w:rsid w:val="00590EB7"/>
    <w:rsid w:val="0059394B"/>
    <w:rsid w:val="00595904"/>
    <w:rsid w:val="005A13E6"/>
    <w:rsid w:val="005A2D5A"/>
    <w:rsid w:val="005A30ED"/>
    <w:rsid w:val="005A4BF6"/>
    <w:rsid w:val="005A5742"/>
    <w:rsid w:val="005A6391"/>
    <w:rsid w:val="005A6872"/>
    <w:rsid w:val="005A7338"/>
    <w:rsid w:val="005A7386"/>
    <w:rsid w:val="005B5F7C"/>
    <w:rsid w:val="005B6340"/>
    <w:rsid w:val="005B69C3"/>
    <w:rsid w:val="005C191E"/>
    <w:rsid w:val="005C2BFC"/>
    <w:rsid w:val="005C42C8"/>
    <w:rsid w:val="005C44DE"/>
    <w:rsid w:val="005C471F"/>
    <w:rsid w:val="005C7572"/>
    <w:rsid w:val="005C786C"/>
    <w:rsid w:val="005D3736"/>
    <w:rsid w:val="005D4A5F"/>
    <w:rsid w:val="005D6C15"/>
    <w:rsid w:val="005D739E"/>
    <w:rsid w:val="005E18C9"/>
    <w:rsid w:val="005E1939"/>
    <w:rsid w:val="005E5E0B"/>
    <w:rsid w:val="005E6518"/>
    <w:rsid w:val="005F1865"/>
    <w:rsid w:val="005F433B"/>
    <w:rsid w:val="005F72A2"/>
    <w:rsid w:val="005F752D"/>
    <w:rsid w:val="0060031B"/>
    <w:rsid w:val="00601845"/>
    <w:rsid w:val="00601B11"/>
    <w:rsid w:val="006040DC"/>
    <w:rsid w:val="00605668"/>
    <w:rsid w:val="006132B9"/>
    <w:rsid w:val="006132F1"/>
    <w:rsid w:val="0061535F"/>
    <w:rsid w:val="00615508"/>
    <w:rsid w:val="006166EA"/>
    <w:rsid w:val="006208C9"/>
    <w:rsid w:val="00621405"/>
    <w:rsid w:val="00633F41"/>
    <w:rsid w:val="00635368"/>
    <w:rsid w:val="00642A18"/>
    <w:rsid w:val="0064515A"/>
    <w:rsid w:val="0064584F"/>
    <w:rsid w:val="006458A5"/>
    <w:rsid w:val="0064764A"/>
    <w:rsid w:val="00647AE2"/>
    <w:rsid w:val="00653D3E"/>
    <w:rsid w:val="00654A9A"/>
    <w:rsid w:val="00654E89"/>
    <w:rsid w:val="0066270D"/>
    <w:rsid w:val="006666DD"/>
    <w:rsid w:val="006721F8"/>
    <w:rsid w:val="00672FB8"/>
    <w:rsid w:val="006817E0"/>
    <w:rsid w:val="00681910"/>
    <w:rsid w:val="00681D3F"/>
    <w:rsid w:val="00682823"/>
    <w:rsid w:val="0068359D"/>
    <w:rsid w:val="00684F2D"/>
    <w:rsid w:val="0069435E"/>
    <w:rsid w:val="00696ED5"/>
    <w:rsid w:val="006A02EA"/>
    <w:rsid w:val="006A3679"/>
    <w:rsid w:val="006A537E"/>
    <w:rsid w:val="006B1FC0"/>
    <w:rsid w:val="006B21D7"/>
    <w:rsid w:val="006B395C"/>
    <w:rsid w:val="006B44B2"/>
    <w:rsid w:val="006C57AC"/>
    <w:rsid w:val="006C6567"/>
    <w:rsid w:val="006C7B46"/>
    <w:rsid w:val="006C7D34"/>
    <w:rsid w:val="006D06BA"/>
    <w:rsid w:val="006D22BA"/>
    <w:rsid w:val="006D5B6B"/>
    <w:rsid w:val="006E269F"/>
    <w:rsid w:val="006E5A70"/>
    <w:rsid w:val="006E64AD"/>
    <w:rsid w:val="006E7C57"/>
    <w:rsid w:val="006F1FCE"/>
    <w:rsid w:val="006F22C4"/>
    <w:rsid w:val="006F6D6C"/>
    <w:rsid w:val="00701B20"/>
    <w:rsid w:val="0070364B"/>
    <w:rsid w:val="00703C9D"/>
    <w:rsid w:val="00704B4E"/>
    <w:rsid w:val="00706C54"/>
    <w:rsid w:val="007079A8"/>
    <w:rsid w:val="007100D5"/>
    <w:rsid w:val="007107C6"/>
    <w:rsid w:val="007127AB"/>
    <w:rsid w:val="00716729"/>
    <w:rsid w:val="0071684B"/>
    <w:rsid w:val="00720E79"/>
    <w:rsid w:val="00721F32"/>
    <w:rsid w:val="00723941"/>
    <w:rsid w:val="00724540"/>
    <w:rsid w:val="00725A3E"/>
    <w:rsid w:val="0072719D"/>
    <w:rsid w:val="00727F57"/>
    <w:rsid w:val="00732441"/>
    <w:rsid w:val="00742251"/>
    <w:rsid w:val="00743F1A"/>
    <w:rsid w:val="00746203"/>
    <w:rsid w:val="00756A4B"/>
    <w:rsid w:val="00766B9D"/>
    <w:rsid w:val="00767401"/>
    <w:rsid w:val="0079155E"/>
    <w:rsid w:val="00796B85"/>
    <w:rsid w:val="007A5132"/>
    <w:rsid w:val="007B085E"/>
    <w:rsid w:val="007B0E8D"/>
    <w:rsid w:val="007B0F8F"/>
    <w:rsid w:val="007B1503"/>
    <w:rsid w:val="007B3C38"/>
    <w:rsid w:val="007B7B48"/>
    <w:rsid w:val="007C008B"/>
    <w:rsid w:val="007C0556"/>
    <w:rsid w:val="007C0611"/>
    <w:rsid w:val="007C2830"/>
    <w:rsid w:val="007C3E3E"/>
    <w:rsid w:val="007C4E14"/>
    <w:rsid w:val="007C581D"/>
    <w:rsid w:val="007D07CF"/>
    <w:rsid w:val="007D0940"/>
    <w:rsid w:val="007D5678"/>
    <w:rsid w:val="007D6FD5"/>
    <w:rsid w:val="007D76A9"/>
    <w:rsid w:val="007E1062"/>
    <w:rsid w:val="007E15D1"/>
    <w:rsid w:val="007F0FBA"/>
    <w:rsid w:val="007F1782"/>
    <w:rsid w:val="007F1BD5"/>
    <w:rsid w:val="007F2AA9"/>
    <w:rsid w:val="007F3C36"/>
    <w:rsid w:val="007F4751"/>
    <w:rsid w:val="007F4FAA"/>
    <w:rsid w:val="007F78C9"/>
    <w:rsid w:val="008022E0"/>
    <w:rsid w:val="008028B2"/>
    <w:rsid w:val="00802F50"/>
    <w:rsid w:val="00803848"/>
    <w:rsid w:val="00804389"/>
    <w:rsid w:val="00807014"/>
    <w:rsid w:val="00811B02"/>
    <w:rsid w:val="00811B5D"/>
    <w:rsid w:val="00811EAB"/>
    <w:rsid w:val="00813D6D"/>
    <w:rsid w:val="00815872"/>
    <w:rsid w:val="008174E9"/>
    <w:rsid w:val="00821812"/>
    <w:rsid w:val="00821CAC"/>
    <w:rsid w:val="00823115"/>
    <w:rsid w:val="008251D7"/>
    <w:rsid w:val="00826A1A"/>
    <w:rsid w:val="008303A9"/>
    <w:rsid w:val="00836445"/>
    <w:rsid w:val="00836C05"/>
    <w:rsid w:val="00836D0B"/>
    <w:rsid w:val="0084115B"/>
    <w:rsid w:val="00842134"/>
    <w:rsid w:val="0084319F"/>
    <w:rsid w:val="00843C7E"/>
    <w:rsid w:val="00845232"/>
    <w:rsid w:val="00851478"/>
    <w:rsid w:val="0085172C"/>
    <w:rsid w:val="00851A73"/>
    <w:rsid w:val="008571C1"/>
    <w:rsid w:val="00857618"/>
    <w:rsid w:val="00857FD1"/>
    <w:rsid w:val="00865C72"/>
    <w:rsid w:val="00871672"/>
    <w:rsid w:val="00872405"/>
    <w:rsid w:val="00872D48"/>
    <w:rsid w:val="00874B0C"/>
    <w:rsid w:val="008753B5"/>
    <w:rsid w:val="008802E3"/>
    <w:rsid w:val="00880402"/>
    <w:rsid w:val="0088084F"/>
    <w:rsid w:val="00890982"/>
    <w:rsid w:val="0089698E"/>
    <w:rsid w:val="008A0F08"/>
    <w:rsid w:val="008A2927"/>
    <w:rsid w:val="008A33A7"/>
    <w:rsid w:val="008A7FB5"/>
    <w:rsid w:val="008B08E0"/>
    <w:rsid w:val="008B170D"/>
    <w:rsid w:val="008B191C"/>
    <w:rsid w:val="008B22EE"/>
    <w:rsid w:val="008B4A1F"/>
    <w:rsid w:val="008B6E70"/>
    <w:rsid w:val="008B78C7"/>
    <w:rsid w:val="008C105B"/>
    <w:rsid w:val="008C4BBF"/>
    <w:rsid w:val="008C725C"/>
    <w:rsid w:val="008D36BE"/>
    <w:rsid w:val="008E1465"/>
    <w:rsid w:val="008E3EE7"/>
    <w:rsid w:val="008F188D"/>
    <w:rsid w:val="008F54C0"/>
    <w:rsid w:val="008F58AA"/>
    <w:rsid w:val="008F5DEA"/>
    <w:rsid w:val="008F6BFB"/>
    <w:rsid w:val="00901D87"/>
    <w:rsid w:val="00904C0D"/>
    <w:rsid w:val="009138B0"/>
    <w:rsid w:val="00914014"/>
    <w:rsid w:val="00915501"/>
    <w:rsid w:val="00916701"/>
    <w:rsid w:val="00916E33"/>
    <w:rsid w:val="0092030F"/>
    <w:rsid w:val="009225D9"/>
    <w:rsid w:val="00924CAC"/>
    <w:rsid w:val="00927583"/>
    <w:rsid w:val="00930439"/>
    <w:rsid w:val="009336FB"/>
    <w:rsid w:val="00940071"/>
    <w:rsid w:val="00945786"/>
    <w:rsid w:val="00946010"/>
    <w:rsid w:val="00950179"/>
    <w:rsid w:val="00956F11"/>
    <w:rsid w:val="00961034"/>
    <w:rsid w:val="00961F01"/>
    <w:rsid w:val="00963B98"/>
    <w:rsid w:val="009700D4"/>
    <w:rsid w:val="009703BA"/>
    <w:rsid w:val="00974917"/>
    <w:rsid w:val="00982D06"/>
    <w:rsid w:val="009838FA"/>
    <w:rsid w:val="00991158"/>
    <w:rsid w:val="0099423E"/>
    <w:rsid w:val="00995167"/>
    <w:rsid w:val="00996494"/>
    <w:rsid w:val="00996DB6"/>
    <w:rsid w:val="00997202"/>
    <w:rsid w:val="009A3EB0"/>
    <w:rsid w:val="009A5B9D"/>
    <w:rsid w:val="009A64BA"/>
    <w:rsid w:val="009B391B"/>
    <w:rsid w:val="009B4DB4"/>
    <w:rsid w:val="009B5A1B"/>
    <w:rsid w:val="009B7BA0"/>
    <w:rsid w:val="009C2CB7"/>
    <w:rsid w:val="009C79F5"/>
    <w:rsid w:val="009D012A"/>
    <w:rsid w:val="009D2FF9"/>
    <w:rsid w:val="009D6D16"/>
    <w:rsid w:val="009D7C45"/>
    <w:rsid w:val="009E5DD3"/>
    <w:rsid w:val="009E6EF3"/>
    <w:rsid w:val="009F0489"/>
    <w:rsid w:val="009F195F"/>
    <w:rsid w:val="009F1C8D"/>
    <w:rsid w:val="009F25E3"/>
    <w:rsid w:val="009F445F"/>
    <w:rsid w:val="00A008DB"/>
    <w:rsid w:val="00A02282"/>
    <w:rsid w:val="00A044DB"/>
    <w:rsid w:val="00A05ABC"/>
    <w:rsid w:val="00A1004C"/>
    <w:rsid w:val="00A17FC8"/>
    <w:rsid w:val="00A20F88"/>
    <w:rsid w:val="00A2271A"/>
    <w:rsid w:val="00A23E33"/>
    <w:rsid w:val="00A24E6E"/>
    <w:rsid w:val="00A26DB6"/>
    <w:rsid w:val="00A271E6"/>
    <w:rsid w:val="00A27324"/>
    <w:rsid w:val="00A33280"/>
    <w:rsid w:val="00A41AC5"/>
    <w:rsid w:val="00A46B67"/>
    <w:rsid w:val="00A47AA1"/>
    <w:rsid w:val="00A516B0"/>
    <w:rsid w:val="00A525AF"/>
    <w:rsid w:val="00A52AE8"/>
    <w:rsid w:val="00A54D1A"/>
    <w:rsid w:val="00A60553"/>
    <w:rsid w:val="00A60F93"/>
    <w:rsid w:val="00A6191A"/>
    <w:rsid w:val="00A630E1"/>
    <w:rsid w:val="00A63DA7"/>
    <w:rsid w:val="00A65B02"/>
    <w:rsid w:val="00A67C01"/>
    <w:rsid w:val="00A73B8A"/>
    <w:rsid w:val="00A758C1"/>
    <w:rsid w:val="00A762E0"/>
    <w:rsid w:val="00A870F9"/>
    <w:rsid w:val="00A90C70"/>
    <w:rsid w:val="00A93150"/>
    <w:rsid w:val="00A95B77"/>
    <w:rsid w:val="00AA2149"/>
    <w:rsid w:val="00AA3414"/>
    <w:rsid w:val="00AA3BD2"/>
    <w:rsid w:val="00AA632B"/>
    <w:rsid w:val="00AB0B23"/>
    <w:rsid w:val="00AB1387"/>
    <w:rsid w:val="00AB3645"/>
    <w:rsid w:val="00AB4D67"/>
    <w:rsid w:val="00AB507B"/>
    <w:rsid w:val="00AC4305"/>
    <w:rsid w:val="00AC45A7"/>
    <w:rsid w:val="00AD2341"/>
    <w:rsid w:val="00AD2451"/>
    <w:rsid w:val="00AD28E9"/>
    <w:rsid w:val="00AE4C9C"/>
    <w:rsid w:val="00AE6EDE"/>
    <w:rsid w:val="00AF0A84"/>
    <w:rsid w:val="00AF444F"/>
    <w:rsid w:val="00AF4947"/>
    <w:rsid w:val="00AF4E73"/>
    <w:rsid w:val="00B00ECA"/>
    <w:rsid w:val="00B02AB9"/>
    <w:rsid w:val="00B02C40"/>
    <w:rsid w:val="00B10AC6"/>
    <w:rsid w:val="00B15964"/>
    <w:rsid w:val="00B20D23"/>
    <w:rsid w:val="00B24315"/>
    <w:rsid w:val="00B26CC6"/>
    <w:rsid w:val="00B26F98"/>
    <w:rsid w:val="00B27A50"/>
    <w:rsid w:val="00B303E9"/>
    <w:rsid w:val="00B30A9E"/>
    <w:rsid w:val="00B31FC6"/>
    <w:rsid w:val="00B35B8E"/>
    <w:rsid w:val="00B3671F"/>
    <w:rsid w:val="00B44FE8"/>
    <w:rsid w:val="00B458A3"/>
    <w:rsid w:val="00B46A2C"/>
    <w:rsid w:val="00B50A48"/>
    <w:rsid w:val="00B52211"/>
    <w:rsid w:val="00B5273C"/>
    <w:rsid w:val="00B5366B"/>
    <w:rsid w:val="00B55DB4"/>
    <w:rsid w:val="00B562E8"/>
    <w:rsid w:val="00B6046A"/>
    <w:rsid w:val="00B60AF4"/>
    <w:rsid w:val="00B63216"/>
    <w:rsid w:val="00B65B50"/>
    <w:rsid w:val="00B661E3"/>
    <w:rsid w:val="00B66AE8"/>
    <w:rsid w:val="00B67B02"/>
    <w:rsid w:val="00B7146C"/>
    <w:rsid w:val="00B7350D"/>
    <w:rsid w:val="00B76F8D"/>
    <w:rsid w:val="00B77DAC"/>
    <w:rsid w:val="00B843DA"/>
    <w:rsid w:val="00B86ACF"/>
    <w:rsid w:val="00B90B8A"/>
    <w:rsid w:val="00B94C7F"/>
    <w:rsid w:val="00B955CF"/>
    <w:rsid w:val="00B95F52"/>
    <w:rsid w:val="00B9664C"/>
    <w:rsid w:val="00BA3D67"/>
    <w:rsid w:val="00BA55ED"/>
    <w:rsid w:val="00BA77E5"/>
    <w:rsid w:val="00BB3028"/>
    <w:rsid w:val="00BB3633"/>
    <w:rsid w:val="00BB5EB0"/>
    <w:rsid w:val="00BB61C3"/>
    <w:rsid w:val="00BB6FD6"/>
    <w:rsid w:val="00BC1D60"/>
    <w:rsid w:val="00BC295B"/>
    <w:rsid w:val="00BC7041"/>
    <w:rsid w:val="00BC7DDB"/>
    <w:rsid w:val="00BD0EE8"/>
    <w:rsid w:val="00BD3854"/>
    <w:rsid w:val="00BD7D62"/>
    <w:rsid w:val="00BE1521"/>
    <w:rsid w:val="00BE32D3"/>
    <w:rsid w:val="00BF067C"/>
    <w:rsid w:val="00BF06A5"/>
    <w:rsid w:val="00BF3C8C"/>
    <w:rsid w:val="00C06BE1"/>
    <w:rsid w:val="00C06DFE"/>
    <w:rsid w:val="00C10CD1"/>
    <w:rsid w:val="00C16E4D"/>
    <w:rsid w:val="00C176CF"/>
    <w:rsid w:val="00C20239"/>
    <w:rsid w:val="00C20751"/>
    <w:rsid w:val="00C21CFA"/>
    <w:rsid w:val="00C2532B"/>
    <w:rsid w:val="00C25652"/>
    <w:rsid w:val="00C25E1B"/>
    <w:rsid w:val="00C276CB"/>
    <w:rsid w:val="00C346A7"/>
    <w:rsid w:val="00C37653"/>
    <w:rsid w:val="00C37819"/>
    <w:rsid w:val="00C402F6"/>
    <w:rsid w:val="00C42EFF"/>
    <w:rsid w:val="00C4331C"/>
    <w:rsid w:val="00C52F90"/>
    <w:rsid w:val="00C60FAD"/>
    <w:rsid w:val="00C61827"/>
    <w:rsid w:val="00C63187"/>
    <w:rsid w:val="00C63291"/>
    <w:rsid w:val="00C6366D"/>
    <w:rsid w:val="00C63DBF"/>
    <w:rsid w:val="00C6504B"/>
    <w:rsid w:val="00C71C73"/>
    <w:rsid w:val="00C7423A"/>
    <w:rsid w:val="00C761D8"/>
    <w:rsid w:val="00C76B62"/>
    <w:rsid w:val="00C80EC9"/>
    <w:rsid w:val="00C8618B"/>
    <w:rsid w:val="00C86BBF"/>
    <w:rsid w:val="00C90502"/>
    <w:rsid w:val="00C91036"/>
    <w:rsid w:val="00C91BE9"/>
    <w:rsid w:val="00C922A8"/>
    <w:rsid w:val="00C95F7A"/>
    <w:rsid w:val="00CA1C3B"/>
    <w:rsid w:val="00CA2D29"/>
    <w:rsid w:val="00CA33CF"/>
    <w:rsid w:val="00CA41F6"/>
    <w:rsid w:val="00CA6667"/>
    <w:rsid w:val="00CA6B48"/>
    <w:rsid w:val="00CB0E40"/>
    <w:rsid w:val="00CB0F0A"/>
    <w:rsid w:val="00CB4F2C"/>
    <w:rsid w:val="00CC0D8A"/>
    <w:rsid w:val="00CC146D"/>
    <w:rsid w:val="00CC34A6"/>
    <w:rsid w:val="00CC3F9D"/>
    <w:rsid w:val="00CC5E95"/>
    <w:rsid w:val="00CE279C"/>
    <w:rsid w:val="00CE4993"/>
    <w:rsid w:val="00CF054C"/>
    <w:rsid w:val="00CF1FAD"/>
    <w:rsid w:val="00D001EA"/>
    <w:rsid w:val="00D00800"/>
    <w:rsid w:val="00D01103"/>
    <w:rsid w:val="00D03465"/>
    <w:rsid w:val="00D03487"/>
    <w:rsid w:val="00D11190"/>
    <w:rsid w:val="00D13F65"/>
    <w:rsid w:val="00D15BCF"/>
    <w:rsid w:val="00D16536"/>
    <w:rsid w:val="00D17A28"/>
    <w:rsid w:val="00D21453"/>
    <w:rsid w:val="00D2203F"/>
    <w:rsid w:val="00D22812"/>
    <w:rsid w:val="00D24E89"/>
    <w:rsid w:val="00D26AFD"/>
    <w:rsid w:val="00D30A91"/>
    <w:rsid w:val="00D30B3C"/>
    <w:rsid w:val="00D317BB"/>
    <w:rsid w:val="00D36416"/>
    <w:rsid w:val="00D453EF"/>
    <w:rsid w:val="00D527B1"/>
    <w:rsid w:val="00D52AC8"/>
    <w:rsid w:val="00D566EC"/>
    <w:rsid w:val="00D623E3"/>
    <w:rsid w:val="00D655CF"/>
    <w:rsid w:val="00D72978"/>
    <w:rsid w:val="00D7391C"/>
    <w:rsid w:val="00D74060"/>
    <w:rsid w:val="00D77A29"/>
    <w:rsid w:val="00D84A3A"/>
    <w:rsid w:val="00D87EEB"/>
    <w:rsid w:val="00D91E5F"/>
    <w:rsid w:val="00D938FA"/>
    <w:rsid w:val="00D93B41"/>
    <w:rsid w:val="00D95648"/>
    <w:rsid w:val="00D95AA3"/>
    <w:rsid w:val="00D97FAF"/>
    <w:rsid w:val="00DB0AF3"/>
    <w:rsid w:val="00DB28D1"/>
    <w:rsid w:val="00DB41D8"/>
    <w:rsid w:val="00DB5425"/>
    <w:rsid w:val="00DB6B39"/>
    <w:rsid w:val="00DC03C2"/>
    <w:rsid w:val="00DC55AD"/>
    <w:rsid w:val="00DC5B52"/>
    <w:rsid w:val="00DC7396"/>
    <w:rsid w:val="00DD4620"/>
    <w:rsid w:val="00DD4F02"/>
    <w:rsid w:val="00DD6CC5"/>
    <w:rsid w:val="00DE07AC"/>
    <w:rsid w:val="00DE1B22"/>
    <w:rsid w:val="00DE44F0"/>
    <w:rsid w:val="00DE7F5D"/>
    <w:rsid w:val="00E009AD"/>
    <w:rsid w:val="00E01B74"/>
    <w:rsid w:val="00E02FE7"/>
    <w:rsid w:val="00E04A3B"/>
    <w:rsid w:val="00E06A78"/>
    <w:rsid w:val="00E07A8F"/>
    <w:rsid w:val="00E10558"/>
    <w:rsid w:val="00E1422F"/>
    <w:rsid w:val="00E30C87"/>
    <w:rsid w:val="00E34A63"/>
    <w:rsid w:val="00E42A02"/>
    <w:rsid w:val="00E44C35"/>
    <w:rsid w:val="00E462C1"/>
    <w:rsid w:val="00E466AB"/>
    <w:rsid w:val="00E4680A"/>
    <w:rsid w:val="00E51B99"/>
    <w:rsid w:val="00E51DA7"/>
    <w:rsid w:val="00E52489"/>
    <w:rsid w:val="00E53FDF"/>
    <w:rsid w:val="00E54B94"/>
    <w:rsid w:val="00E5615D"/>
    <w:rsid w:val="00E57BD9"/>
    <w:rsid w:val="00E608A2"/>
    <w:rsid w:val="00E60DDD"/>
    <w:rsid w:val="00E62B0E"/>
    <w:rsid w:val="00E64D77"/>
    <w:rsid w:val="00E66B75"/>
    <w:rsid w:val="00E674B7"/>
    <w:rsid w:val="00E73752"/>
    <w:rsid w:val="00E75DEF"/>
    <w:rsid w:val="00E769F6"/>
    <w:rsid w:val="00E77D8B"/>
    <w:rsid w:val="00E80A5B"/>
    <w:rsid w:val="00E80D98"/>
    <w:rsid w:val="00E8151E"/>
    <w:rsid w:val="00E83DD0"/>
    <w:rsid w:val="00E93884"/>
    <w:rsid w:val="00E93FCC"/>
    <w:rsid w:val="00E96C16"/>
    <w:rsid w:val="00EA0DA3"/>
    <w:rsid w:val="00EA2234"/>
    <w:rsid w:val="00EA4DED"/>
    <w:rsid w:val="00EA5A5A"/>
    <w:rsid w:val="00EA7607"/>
    <w:rsid w:val="00EB4E75"/>
    <w:rsid w:val="00EB4F83"/>
    <w:rsid w:val="00EB5DC8"/>
    <w:rsid w:val="00EB7040"/>
    <w:rsid w:val="00EC297F"/>
    <w:rsid w:val="00EC2E99"/>
    <w:rsid w:val="00ED64D0"/>
    <w:rsid w:val="00ED6AEC"/>
    <w:rsid w:val="00ED750D"/>
    <w:rsid w:val="00ED7E68"/>
    <w:rsid w:val="00EE157F"/>
    <w:rsid w:val="00EE34EF"/>
    <w:rsid w:val="00EE671D"/>
    <w:rsid w:val="00EF1656"/>
    <w:rsid w:val="00EF511A"/>
    <w:rsid w:val="00F00E29"/>
    <w:rsid w:val="00F00E2A"/>
    <w:rsid w:val="00F0374C"/>
    <w:rsid w:val="00F0396F"/>
    <w:rsid w:val="00F05AE5"/>
    <w:rsid w:val="00F05D64"/>
    <w:rsid w:val="00F0609A"/>
    <w:rsid w:val="00F06CD4"/>
    <w:rsid w:val="00F1192D"/>
    <w:rsid w:val="00F11D61"/>
    <w:rsid w:val="00F12BD6"/>
    <w:rsid w:val="00F16678"/>
    <w:rsid w:val="00F17DF1"/>
    <w:rsid w:val="00F23624"/>
    <w:rsid w:val="00F26559"/>
    <w:rsid w:val="00F2705E"/>
    <w:rsid w:val="00F30BD2"/>
    <w:rsid w:val="00F3224B"/>
    <w:rsid w:val="00F36407"/>
    <w:rsid w:val="00F40DEE"/>
    <w:rsid w:val="00F445F0"/>
    <w:rsid w:val="00F450C3"/>
    <w:rsid w:val="00F454F6"/>
    <w:rsid w:val="00F4655F"/>
    <w:rsid w:val="00F54822"/>
    <w:rsid w:val="00F55E3B"/>
    <w:rsid w:val="00F56DE8"/>
    <w:rsid w:val="00F57898"/>
    <w:rsid w:val="00F6140B"/>
    <w:rsid w:val="00F62962"/>
    <w:rsid w:val="00F63381"/>
    <w:rsid w:val="00F63AA0"/>
    <w:rsid w:val="00F705E6"/>
    <w:rsid w:val="00F70D48"/>
    <w:rsid w:val="00F7159D"/>
    <w:rsid w:val="00F716CF"/>
    <w:rsid w:val="00F73AE4"/>
    <w:rsid w:val="00F73D49"/>
    <w:rsid w:val="00F7464D"/>
    <w:rsid w:val="00F75DDB"/>
    <w:rsid w:val="00F761E6"/>
    <w:rsid w:val="00F76BC2"/>
    <w:rsid w:val="00F77367"/>
    <w:rsid w:val="00F90CFC"/>
    <w:rsid w:val="00F94494"/>
    <w:rsid w:val="00FA1D18"/>
    <w:rsid w:val="00FA2641"/>
    <w:rsid w:val="00FA2A69"/>
    <w:rsid w:val="00FA4BCB"/>
    <w:rsid w:val="00FA4DA4"/>
    <w:rsid w:val="00FA60F3"/>
    <w:rsid w:val="00FA7C9D"/>
    <w:rsid w:val="00FB000D"/>
    <w:rsid w:val="00FB369C"/>
    <w:rsid w:val="00FC303D"/>
    <w:rsid w:val="00FC7F3C"/>
    <w:rsid w:val="00FD30EA"/>
    <w:rsid w:val="00FD50CA"/>
    <w:rsid w:val="00FE182C"/>
    <w:rsid w:val="00FE2A21"/>
    <w:rsid w:val="00FE342E"/>
    <w:rsid w:val="00FE3C26"/>
    <w:rsid w:val="00FE4507"/>
    <w:rsid w:val="00FE4875"/>
    <w:rsid w:val="00FE5DDD"/>
    <w:rsid w:val="00FF30F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3702AB16"/>
  <w14:defaultImageDpi w14:val="0"/>
  <w15:docId w15:val="{9C86622D-A55F-411D-ABE3-5528AD5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2A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86AD1"/>
    <w:rPr>
      <w:rFonts w:cs="Times New Roman"/>
      <w:i/>
      <w:iCs/>
    </w:rPr>
  </w:style>
  <w:style w:type="character" w:styleId="a4">
    <w:name w:val="Strong"/>
    <w:basedOn w:val="a0"/>
    <w:uiPriority w:val="22"/>
    <w:qFormat/>
    <w:rsid w:val="00486AD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86AD1"/>
    <w:rPr>
      <w:rFonts w:cs="Times New Roman"/>
    </w:rPr>
  </w:style>
  <w:style w:type="paragraph" w:styleId="a8">
    <w:name w:val="footer"/>
    <w:basedOn w:val="a"/>
    <w:link w:val="a9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BA55ED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styleId="ab">
    <w:name w:val="No Spacing"/>
    <w:uiPriority w:val="1"/>
    <w:qFormat/>
    <w:rsid w:val="00BA55ED"/>
    <w:pPr>
      <w:spacing w:after="0" w:line="240" w:lineRule="auto"/>
    </w:pPr>
    <w:rPr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8F1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F23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B36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633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D13F65"/>
    <w:rPr>
      <w:rFonts w:cs="Times New Roman"/>
      <w:color w:val="0563C1" w:themeColor="hyperlink"/>
      <w:u w:val="single"/>
    </w:rPr>
  </w:style>
  <w:style w:type="table" w:styleId="af0">
    <w:name w:val="Table Grid"/>
    <w:basedOn w:val="a1"/>
    <w:uiPriority w:val="59"/>
    <w:locked/>
    <w:rsid w:val="00C86BBF"/>
    <w:pPr>
      <w:spacing w:after="0" w:line="240" w:lineRule="auto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2"/>
    <w:uiPriority w:val="99"/>
    <w:locked/>
    <w:rsid w:val="006B44B2"/>
    <w:rPr>
      <w:lang w:val="x-none" w:eastAsia="en-US"/>
    </w:rPr>
  </w:style>
  <w:style w:type="paragraph" w:styleId="af2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n"/>
    <w:basedOn w:val="a"/>
    <w:link w:val="af1"/>
    <w:uiPriority w:val="99"/>
    <w:unhideWhenUsed/>
    <w:rsid w:val="006B44B2"/>
    <w:rPr>
      <w:rFonts w:cs="Calibr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,fn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6"/>
    <w:aliases w:val="Table_Footnote_last Знак15,Schriftart: 9 pt Знак15,Schriftart: 10 pt Знак15,Schriftart: 8 pt Знак15,Текст сноски Знак1 Знак Знак15,Текст сноски Знак Знак Знак Знак15,Footnote Text Char Знак Знак Знак15,Footnote Text Char Знак Знак25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aliases w:val="Table_Footnote_last Знак14,Schriftart: 9 pt Знак14,Schriftart: 10 pt Знак14,Schriftart: 8 pt Знак14,Текст сноски Знак1 Знак Знак14,Текст сноски Знак Знак Знак Знак14,Footnote Text Char Знак Знак Знак14,Footnote Text Char Знак Знак24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aliases w:val="Table_Footnote_last Знак13,Schriftart: 9 pt Знак13,Schriftart: 10 pt Знак13,Schriftart: 8 pt Знак13,Текст сноски Знак1 Знак Знак13,Текст сноски Знак Знак Знак Знак13,Footnote Text Char Знак Знак Знак13,Footnote Text Char Знак Знак23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aliases w:val="Table_Footnote_last Знак12,Schriftart: 9 pt Знак12,Schriftart: 10 pt Знак12,Schriftart: 8 pt Знак12,Текст сноски Знак1 Знак Знак12,Текст сноски Знак Знак Знак Знак12,Footnote Text Char Знак Знак Знак12,Footnote Text Char Знак Знак22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aliases w:val="Table_Footnote_last Знак11,Schriftart: 9 pt Знак11,Schriftart: 10 pt Знак11,Schriftart: 8 pt Знак11,Текст сноски Знак1 Знак Знак11,Текст сноски Знак Знак Знак Знак11,Footnote Text Char Знак Знак Знак11,Footnote Text Char Знак Знак2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"/>
    <w:basedOn w:val="a0"/>
    <w:uiPriority w:val="99"/>
    <w:rsid w:val="006B44B2"/>
    <w:rPr>
      <w:rFonts w:cs="Times New Roman"/>
      <w:sz w:val="20"/>
      <w:szCs w:val="20"/>
    </w:rPr>
  </w:style>
  <w:style w:type="character" w:styleId="af3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6B44B2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rsid w:val="0038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02AB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B02AB9"/>
    <w:rPr>
      <w:b/>
      <w:bCs/>
      <w:color w:val="106BBE"/>
    </w:rPr>
  </w:style>
  <w:style w:type="paragraph" w:customStyle="1" w:styleId="af5">
    <w:name w:val="Знак"/>
    <w:basedOn w:val="a"/>
    <w:rsid w:val="00085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850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5030"/>
    <w:rPr>
      <w:sz w:val="24"/>
      <w:szCs w:val="24"/>
    </w:rPr>
  </w:style>
  <w:style w:type="paragraph" w:styleId="af6">
    <w:name w:val="List Paragraph"/>
    <w:basedOn w:val="a"/>
    <w:uiPriority w:val="34"/>
    <w:qFormat/>
    <w:rsid w:val="002D7D75"/>
    <w:pPr>
      <w:ind w:left="720"/>
      <w:contextualSpacing/>
    </w:pPr>
  </w:style>
  <w:style w:type="character" w:customStyle="1" w:styleId="style8">
    <w:name w:val="style8"/>
    <w:basedOn w:val="a0"/>
    <w:rsid w:val="00B65B50"/>
  </w:style>
  <w:style w:type="paragraph" w:customStyle="1" w:styleId="17">
    <w:name w:val="Знак Знак1"/>
    <w:basedOn w:val="a"/>
    <w:rsid w:val="004D3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222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1 Знак Знак"/>
    <w:basedOn w:val="a"/>
    <w:rsid w:val="008E1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2pt">
    <w:name w:val="Основной текст (2) + 12 pt"/>
    <w:basedOn w:val="a0"/>
    <w:rsid w:val="00924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913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F8F3-880B-4B0A-BB05-95B3808F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11</Pages>
  <Words>1830</Words>
  <Characters>14200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Ministry</Company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User</dc:creator>
  <cp:lastModifiedBy>Амирджанян Валентина Ашотовна</cp:lastModifiedBy>
  <cp:revision>3</cp:revision>
  <cp:lastPrinted>2016-03-30T09:42:00Z</cp:lastPrinted>
  <dcterms:created xsi:type="dcterms:W3CDTF">2022-10-05T10:48:00Z</dcterms:created>
  <dcterms:modified xsi:type="dcterms:W3CDTF">2022-10-06T05:18:00Z</dcterms:modified>
</cp:coreProperties>
</file>