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CA" w:rsidRPr="008F6BFB" w:rsidRDefault="008F6BFB" w:rsidP="00B00ECA">
      <w:pPr>
        <w:tabs>
          <w:tab w:val="left" w:pos="0"/>
        </w:tabs>
        <w:jc w:val="center"/>
        <w:rPr>
          <w:sz w:val="26"/>
          <w:szCs w:val="26"/>
        </w:rPr>
      </w:pPr>
      <w:r w:rsidRPr="008F6BFB">
        <w:rPr>
          <w:sz w:val="26"/>
          <w:szCs w:val="26"/>
        </w:rPr>
        <w:t xml:space="preserve">Исполнение </w:t>
      </w:r>
      <w:r w:rsidR="009B391B" w:rsidRPr="008F6BFB">
        <w:rPr>
          <w:sz w:val="26"/>
          <w:szCs w:val="26"/>
        </w:rPr>
        <w:t>План</w:t>
      </w:r>
      <w:r w:rsidRPr="008F6BFB">
        <w:rPr>
          <w:sz w:val="26"/>
          <w:szCs w:val="26"/>
        </w:rPr>
        <w:t>а</w:t>
      </w:r>
      <w:r w:rsidR="009B391B" w:rsidRPr="008F6BFB">
        <w:rPr>
          <w:sz w:val="26"/>
          <w:szCs w:val="26"/>
        </w:rPr>
        <w:t xml:space="preserve"> </w:t>
      </w:r>
      <w:r w:rsidR="00B00ECA" w:rsidRPr="008F6BFB">
        <w:rPr>
          <w:sz w:val="26"/>
          <w:szCs w:val="26"/>
        </w:rPr>
        <w:t xml:space="preserve">первоочередных действий по обеспечению развития экономики Нефтеюганского района </w:t>
      </w:r>
    </w:p>
    <w:p w:rsidR="009B391B" w:rsidRPr="008F6BFB" w:rsidRDefault="00B00ECA" w:rsidP="00B00ECA">
      <w:pPr>
        <w:tabs>
          <w:tab w:val="left" w:pos="0"/>
        </w:tabs>
        <w:jc w:val="center"/>
        <w:rPr>
          <w:sz w:val="26"/>
          <w:szCs w:val="26"/>
        </w:rPr>
      </w:pPr>
      <w:r w:rsidRPr="008F6BFB">
        <w:rPr>
          <w:sz w:val="26"/>
          <w:szCs w:val="26"/>
        </w:rPr>
        <w:t xml:space="preserve">в условиях внешнего </w:t>
      </w:r>
      <w:proofErr w:type="spellStart"/>
      <w:r w:rsidRPr="008F6BFB">
        <w:rPr>
          <w:sz w:val="26"/>
          <w:szCs w:val="26"/>
        </w:rPr>
        <w:t>санкционного</w:t>
      </w:r>
      <w:proofErr w:type="spellEnd"/>
      <w:r w:rsidRPr="008F6BFB">
        <w:rPr>
          <w:sz w:val="26"/>
          <w:szCs w:val="26"/>
        </w:rPr>
        <w:t xml:space="preserve"> давления на 2022 год</w:t>
      </w:r>
    </w:p>
    <w:p w:rsidR="008F6BFB" w:rsidRPr="008F6BFB" w:rsidRDefault="008F6BFB" w:rsidP="00B00ECA">
      <w:pPr>
        <w:tabs>
          <w:tab w:val="left" w:pos="0"/>
        </w:tabs>
        <w:jc w:val="center"/>
        <w:rPr>
          <w:sz w:val="26"/>
          <w:szCs w:val="26"/>
        </w:rPr>
      </w:pPr>
      <w:r w:rsidRPr="008F6BFB">
        <w:rPr>
          <w:sz w:val="26"/>
          <w:szCs w:val="26"/>
        </w:rPr>
        <w:t>по состоянию на 01.05.2022</w:t>
      </w:r>
    </w:p>
    <w:p w:rsidR="000F23FA" w:rsidRPr="008F6BFB" w:rsidRDefault="000F23FA" w:rsidP="006E269F">
      <w:pPr>
        <w:jc w:val="center"/>
        <w:rPr>
          <w:sz w:val="26"/>
        </w:rPr>
      </w:pPr>
    </w:p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579"/>
        <w:gridCol w:w="4857"/>
        <w:gridCol w:w="2062"/>
        <w:gridCol w:w="1560"/>
        <w:gridCol w:w="3120"/>
        <w:gridCol w:w="3895"/>
      </w:tblGrid>
      <w:tr w:rsidR="008F6BFB" w:rsidRPr="008F6BFB" w:rsidTr="008F6BFB">
        <w:trPr>
          <w:trHeight w:val="20"/>
          <w:tblHeader/>
          <w:jc w:val="center"/>
        </w:trPr>
        <w:tc>
          <w:tcPr>
            <w:tcW w:w="183" w:type="pct"/>
            <w:gridSpan w:val="2"/>
            <w:vAlign w:val="center"/>
          </w:tcPr>
          <w:p w:rsidR="000C62E8" w:rsidRPr="008F6BFB" w:rsidRDefault="000C62E8" w:rsidP="00A47AA1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№</w:t>
            </w:r>
          </w:p>
          <w:p w:rsidR="000C62E8" w:rsidRPr="008F6BFB" w:rsidRDefault="000C62E8" w:rsidP="00A47AA1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п/п</w:t>
            </w:r>
          </w:p>
        </w:tc>
        <w:tc>
          <w:tcPr>
            <w:tcW w:w="1510" w:type="pct"/>
            <w:vAlign w:val="center"/>
          </w:tcPr>
          <w:p w:rsidR="000C62E8" w:rsidRPr="008F6BFB" w:rsidRDefault="000C62E8" w:rsidP="00A47AA1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Мера (краткое описание)</w:t>
            </w:r>
          </w:p>
        </w:tc>
        <w:tc>
          <w:tcPr>
            <w:tcW w:w="641" w:type="pct"/>
            <w:vAlign w:val="center"/>
          </w:tcPr>
          <w:p w:rsidR="000C62E8" w:rsidRPr="008F6BFB" w:rsidRDefault="000C62E8" w:rsidP="00A47AA1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 xml:space="preserve">Вид документа </w:t>
            </w:r>
          </w:p>
        </w:tc>
        <w:tc>
          <w:tcPr>
            <w:tcW w:w="485" w:type="pct"/>
            <w:vAlign w:val="center"/>
          </w:tcPr>
          <w:p w:rsidR="000C62E8" w:rsidRPr="008F6BFB" w:rsidRDefault="000C62E8" w:rsidP="00A47AA1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Срок</w:t>
            </w:r>
          </w:p>
        </w:tc>
        <w:tc>
          <w:tcPr>
            <w:tcW w:w="970" w:type="pct"/>
            <w:vAlign w:val="center"/>
          </w:tcPr>
          <w:p w:rsidR="000C62E8" w:rsidRPr="008F6BFB" w:rsidRDefault="000C62E8" w:rsidP="00A47AA1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Ответственные исполнители</w:t>
            </w:r>
          </w:p>
        </w:tc>
        <w:tc>
          <w:tcPr>
            <w:tcW w:w="1211" w:type="pct"/>
            <w:vAlign w:val="center"/>
          </w:tcPr>
          <w:p w:rsidR="000C62E8" w:rsidRPr="008F6BFB" w:rsidRDefault="000C62E8" w:rsidP="00A47AA1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Результат/эффект</w:t>
            </w:r>
          </w:p>
        </w:tc>
      </w:tr>
      <w:tr w:rsidR="008F6BFB" w:rsidRPr="008F6BFB" w:rsidTr="008F6BFB">
        <w:trPr>
          <w:trHeight w:val="20"/>
          <w:tblHeader/>
          <w:jc w:val="center"/>
        </w:trPr>
        <w:tc>
          <w:tcPr>
            <w:tcW w:w="183" w:type="pct"/>
            <w:gridSpan w:val="2"/>
            <w:vAlign w:val="center"/>
          </w:tcPr>
          <w:p w:rsidR="000C62E8" w:rsidRPr="008F6BFB" w:rsidRDefault="00A54D1A" w:rsidP="00A47AA1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1</w:t>
            </w:r>
          </w:p>
        </w:tc>
        <w:tc>
          <w:tcPr>
            <w:tcW w:w="1510" w:type="pct"/>
            <w:vAlign w:val="center"/>
          </w:tcPr>
          <w:p w:rsidR="000C62E8" w:rsidRPr="008F6BFB" w:rsidRDefault="00A54D1A" w:rsidP="00A47AA1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2</w:t>
            </w:r>
          </w:p>
        </w:tc>
        <w:tc>
          <w:tcPr>
            <w:tcW w:w="641" w:type="pct"/>
            <w:vAlign w:val="center"/>
          </w:tcPr>
          <w:p w:rsidR="000C62E8" w:rsidRPr="008F6BFB" w:rsidRDefault="00A54D1A" w:rsidP="00A47AA1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3</w:t>
            </w:r>
          </w:p>
        </w:tc>
        <w:tc>
          <w:tcPr>
            <w:tcW w:w="485" w:type="pct"/>
            <w:vAlign w:val="center"/>
          </w:tcPr>
          <w:p w:rsidR="000C62E8" w:rsidRPr="008F6BFB" w:rsidRDefault="00A54D1A" w:rsidP="00A47AA1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4</w:t>
            </w:r>
          </w:p>
        </w:tc>
        <w:tc>
          <w:tcPr>
            <w:tcW w:w="970" w:type="pct"/>
            <w:vAlign w:val="center"/>
          </w:tcPr>
          <w:p w:rsidR="000C62E8" w:rsidRPr="008F6BFB" w:rsidRDefault="00A54D1A" w:rsidP="00A47AA1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5</w:t>
            </w:r>
          </w:p>
        </w:tc>
        <w:tc>
          <w:tcPr>
            <w:tcW w:w="1211" w:type="pct"/>
            <w:vAlign w:val="center"/>
          </w:tcPr>
          <w:p w:rsidR="000C62E8" w:rsidRPr="008F6BFB" w:rsidRDefault="00A54D1A" w:rsidP="00A47AA1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6</w:t>
            </w:r>
          </w:p>
        </w:tc>
      </w:tr>
      <w:tr w:rsidR="008F6BFB" w:rsidRPr="008F6BFB" w:rsidTr="008F6BFB">
        <w:trPr>
          <w:trHeight w:val="20"/>
          <w:jc w:val="center"/>
        </w:trPr>
        <w:tc>
          <w:tcPr>
            <w:tcW w:w="183" w:type="pct"/>
            <w:gridSpan w:val="2"/>
            <w:vAlign w:val="center"/>
          </w:tcPr>
          <w:p w:rsidR="009138B0" w:rsidRPr="008F6BFB" w:rsidRDefault="009138B0" w:rsidP="00A47AA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10" w:type="pct"/>
            <w:vAlign w:val="center"/>
          </w:tcPr>
          <w:p w:rsidR="009138B0" w:rsidRPr="008F6BFB" w:rsidRDefault="009138B0" w:rsidP="00A47AA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096" w:type="pct"/>
            <w:gridSpan w:val="3"/>
            <w:vAlign w:val="center"/>
          </w:tcPr>
          <w:p w:rsidR="009138B0" w:rsidRPr="008F6BFB" w:rsidRDefault="009138B0" w:rsidP="00A47AA1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Стабилизационные меры</w:t>
            </w:r>
            <w:r w:rsidR="00117C13" w:rsidRPr="008F6BFB">
              <w:rPr>
                <w:sz w:val="23"/>
                <w:szCs w:val="23"/>
              </w:rPr>
              <w:t xml:space="preserve"> </w:t>
            </w:r>
          </w:p>
        </w:tc>
        <w:tc>
          <w:tcPr>
            <w:tcW w:w="1211" w:type="pct"/>
            <w:vAlign w:val="center"/>
          </w:tcPr>
          <w:p w:rsidR="009138B0" w:rsidRPr="008F6BFB" w:rsidRDefault="009138B0" w:rsidP="00A47AA1">
            <w:pPr>
              <w:jc w:val="center"/>
              <w:rPr>
                <w:sz w:val="23"/>
                <w:szCs w:val="23"/>
              </w:rPr>
            </w:pPr>
          </w:p>
        </w:tc>
      </w:tr>
      <w:tr w:rsidR="008F6BFB" w:rsidRPr="008F6BFB" w:rsidTr="008F6BFB">
        <w:trPr>
          <w:trHeight w:val="20"/>
          <w:jc w:val="center"/>
        </w:trPr>
        <w:tc>
          <w:tcPr>
            <w:tcW w:w="183" w:type="pct"/>
            <w:gridSpan w:val="2"/>
          </w:tcPr>
          <w:p w:rsidR="00A47AA1" w:rsidRPr="008F6BFB" w:rsidRDefault="00A47AA1" w:rsidP="00F1192D">
            <w:pPr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1.</w:t>
            </w:r>
          </w:p>
        </w:tc>
        <w:tc>
          <w:tcPr>
            <w:tcW w:w="1510" w:type="pct"/>
          </w:tcPr>
          <w:p w:rsidR="00A47AA1" w:rsidRPr="008F6BFB" w:rsidRDefault="00A47AA1" w:rsidP="00117C1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8F6BFB">
              <w:rPr>
                <w:color w:val="auto"/>
                <w:sz w:val="23"/>
                <w:szCs w:val="23"/>
              </w:rPr>
              <w:t xml:space="preserve">Неприменение мер реагирования, штрафных санкций к сельскохозяйственным товаропроизводителям в случае </w:t>
            </w:r>
            <w:proofErr w:type="spellStart"/>
            <w:r w:rsidRPr="008F6BFB">
              <w:rPr>
                <w:color w:val="auto"/>
                <w:sz w:val="23"/>
                <w:szCs w:val="23"/>
              </w:rPr>
              <w:t>недостижения</w:t>
            </w:r>
            <w:proofErr w:type="spellEnd"/>
            <w:r w:rsidRPr="008F6BFB">
              <w:rPr>
                <w:color w:val="auto"/>
                <w:sz w:val="23"/>
                <w:szCs w:val="23"/>
              </w:rPr>
              <w:t xml:space="preserve"> целевых показателей, установленных соглашениями о предоставлении муниципальной поддержки </w:t>
            </w:r>
          </w:p>
        </w:tc>
        <w:tc>
          <w:tcPr>
            <w:tcW w:w="641" w:type="pct"/>
          </w:tcPr>
          <w:p w:rsidR="00A47AA1" w:rsidRPr="008F6BFB" w:rsidRDefault="00F1192D" w:rsidP="00117C1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8F6BFB">
              <w:rPr>
                <w:color w:val="auto"/>
                <w:sz w:val="23"/>
                <w:szCs w:val="23"/>
              </w:rPr>
              <w:t>п</w:t>
            </w:r>
            <w:r w:rsidR="00A47AA1" w:rsidRPr="008F6BFB">
              <w:rPr>
                <w:color w:val="auto"/>
                <w:sz w:val="23"/>
                <w:szCs w:val="23"/>
              </w:rPr>
              <w:t>остановление администрации Нефтеюганского района</w:t>
            </w:r>
          </w:p>
        </w:tc>
        <w:tc>
          <w:tcPr>
            <w:tcW w:w="485" w:type="pct"/>
          </w:tcPr>
          <w:p w:rsidR="008F6BFB" w:rsidRPr="008F6BFB" w:rsidRDefault="00A47AA1" w:rsidP="00117C1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8F6BFB">
              <w:rPr>
                <w:color w:val="auto"/>
                <w:sz w:val="23"/>
                <w:szCs w:val="23"/>
              </w:rPr>
              <w:t xml:space="preserve">до </w:t>
            </w:r>
          </w:p>
          <w:p w:rsidR="00A47AA1" w:rsidRPr="008F6BFB" w:rsidRDefault="00A47AA1" w:rsidP="00117C1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8F6BFB">
              <w:rPr>
                <w:color w:val="auto"/>
                <w:sz w:val="23"/>
                <w:szCs w:val="23"/>
              </w:rPr>
              <w:t>31 декабря 2022 года</w:t>
            </w:r>
          </w:p>
        </w:tc>
        <w:tc>
          <w:tcPr>
            <w:tcW w:w="970" w:type="pct"/>
          </w:tcPr>
          <w:p w:rsidR="00A47AA1" w:rsidRPr="008F6BFB" w:rsidRDefault="00A47AA1" w:rsidP="00F1192D">
            <w:pPr>
              <w:pStyle w:val="Default"/>
              <w:rPr>
                <w:color w:val="auto"/>
                <w:sz w:val="23"/>
                <w:szCs w:val="23"/>
              </w:rPr>
            </w:pPr>
            <w:r w:rsidRPr="008F6BFB">
              <w:rPr>
                <w:color w:val="auto"/>
                <w:sz w:val="23"/>
                <w:szCs w:val="23"/>
              </w:rPr>
              <w:t>отдел по сельскому хозяйству администрации Нефтеюганского района</w:t>
            </w:r>
          </w:p>
        </w:tc>
        <w:tc>
          <w:tcPr>
            <w:tcW w:w="1211" w:type="pct"/>
          </w:tcPr>
          <w:p w:rsidR="00A47AA1" w:rsidRPr="008F6BFB" w:rsidRDefault="005109D9" w:rsidP="008F6BFB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8F6BFB">
              <w:rPr>
                <w:color w:val="auto"/>
                <w:sz w:val="23"/>
                <w:szCs w:val="23"/>
              </w:rPr>
              <w:t>В</w:t>
            </w:r>
            <w:r w:rsidR="001B1CDA" w:rsidRPr="008F6BFB">
              <w:rPr>
                <w:color w:val="auto"/>
                <w:sz w:val="23"/>
                <w:szCs w:val="23"/>
              </w:rPr>
              <w:t xml:space="preserve"> апреле 2022 года меры реагирования, штрафные санкции к сельскохозяйственным товаропроизводителям в случае </w:t>
            </w:r>
            <w:proofErr w:type="spellStart"/>
            <w:r w:rsidR="001B1CDA" w:rsidRPr="008F6BFB">
              <w:rPr>
                <w:color w:val="auto"/>
                <w:sz w:val="23"/>
                <w:szCs w:val="23"/>
              </w:rPr>
              <w:t>недостижения</w:t>
            </w:r>
            <w:proofErr w:type="spellEnd"/>
            <w:r w:rsidR="001B1CDA" w:rsidRPr="008F6BFB">
              <w:rPr>
                <w:color w:val="auto"/>
                <w:sz w:val="23"/>
                <w:szCs w:val="23"/>
              </w:rPr>
              <w:t xml:space="preserve"> целевых показателей, установленных соглашениями о предоставлении </w:t>
            </w:r>
            <w:proofErr w:type="gramStart"/>
            <w:r w:rsidR="001B1CDA" w:rsidRPr="008F6BFB">
              <w:rPr>
                <w:color w:val="auto"/>
                <w:sz w:val="23"/>
                <w:szCs w:val="23"/>
              </w:rPr>
              <w:t>муниципальной поддержки</w:t>
            </w:r>
            <w:proofErr w:type="gramEnd"/>
            <w:r w:rsidR="001B1CDA" w:rsidRPr="008F6BFB">
              <w:rPr>
                <w:color w:val="auto"/>
                <w:sz w:val="23"/>
                <w:szCs w:val="23"/>
              </w:rPr>
              <w:t xml:space="preserve"> </w:t>
            </w:r>
            <w:r w:rsidR="001B1CDA" w:rsidRPr="008F6BFB">
              <w:rPr>
                <w:bCs/>
                <w:color w:val="auto"/>
                <w:sz w:val="23"/>
                <w:szCs w:val="23"/>
              </w:rPr>
              <w:t>не применялись</w:t>
            </w:r>
            <w:r w:rsidR="00B67B02" w:rsidRPr="008F6BFB">
              <w:rPr>
                <w:bCs/>
                <w:color w:val="auto"/>
                <w:sz w:val="23"/>
                <w:szCs w:val="23"/>
              </w:rPr>
              <w:t>.</w:t>
            </w:r>
            <w:r w:rsidR="001B1CDA" w:rsidRPr="008F6BFB">
              <w:rPr>
                <w:bCs/>
                <w:color w:val="auto"/>
                <w:sz w:val="23"/>
                <w:szCs w:val="23"/>
              </w:rPr>
              <w:t xml:space="preserve"> </w:t>
            </w:r>
          </w:p>
        </w:tc>
      </w:tr>
      <w:tr w:rsidR="008F6BFB" w:rsidRPr="008F6BFB" w:rsidTr="008F6BFB">
        <w:trPr>
          <w:trHeight w:val="20"/>
          <w:jc w:val="center"/>
        </w:trPr>
        <w:tc>
          <w:tcPr>
            <w:tcW w:w="183" w:type="pct"/>
            <w:gridSpan w:val="2"/>
          </w:tcPr>
          <w:p w:rsidR="00A47AA1" w:rsidRPr="008F6BFB" w:rsidRDefault="00A47AA1" w:rsidP="00F1192D">
            <w:pPr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2.</w:t>
            </w:r>
          </w:p>
        </w:tc>
        <w:tc>
          <w:tcPr>
            <w:tcW w:w="1510" w:type="pct"/>
          </w:tcPr>
          <w:p w:rsidR="00A47AA1" w:rsidRPr="008F6BFB" w:rsidRDefault="00A47AA1" w:rsidP="00117C1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8F6BFB">
              <w:rPr>
                <w:color w:val="auto"/>
                <w:sz w:val="23"/>
                <w:szCs w:val="23"/>
              </w:rPr>
              <w:t xml:space="preserve">Расширение перечня направлений мер муниципальной поддержки для сельскохозяйственных товаропроизводителей </w:t>
            </w:r>
          </w:p>
        </w:tc>
        <w:tc>
          <w:tcPr>
            <w:tcW w:w="641" w:type="pct"/>
          </w:tcPr>
          <w:p w:rsidR="00A47AA1" w:rsidRPr="008F6BFB" w:rsidRDefault="00F1192D" w:rsidP="00117C1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8F6BFB">
              <w:rPr>
                <w:color w:val="auto"/>
                <w:sz w:val="23"/>
                <w:szCs w:val="23"/>
              </w:rPr>
              <w:t>п</w:t>
            </w:r>
            <w:r w:rsidR="00A47AA1" w:rsidRPr="008F6BFB">
              <w:rPr>
                <w:color w:val="auto"/>
                <w:sz w:val="23"/>
                <w:szCs w:val="23"/>
              </w:rPr>
              <w:t>остановление администрации Нефтеюганского района</w:t>
            </w:r>
          </w:p>
        </w:tc>
        <w:tc>
          <w:tcPr>
            <w:tcW w:w="485" w:type="pct"/>
          </w:tcPr>
          <w:p w:rsidR="008F6BFB" w:rsidRPr="008F6BFB" w:rsidRDefault="00A47AA1" w:rsidP="00117C1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8F6BFB">
              <w:rPr>
                <w:color w:val="auto"/>
                <w:sz w:val="23"/>
                <w:szCs w:val="23"/>
              </w:rPr>
              <w:t xml:space="preserve">до </w:t>
            </w:r>
          </w:p>
          <w:p w:rsidR="00A47AA1" w:rsidRPr="008F6BFB" w:rsidRDefault="00A47AA1" w:rsidP="00117C1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8F6BFB">
              <w:rPr>
                <w:color w:val="auto"/>
                <w:sz w:val="23"/>
                <w:szCs w:val="23"/>
              </w:rPr>
              <w:t>31 декабря 2022 года</w:t>
            </w:r>
          </w:p>
        </w:tc>
        <w:tc>
          <w:tcPr>
            <w:tcW w:w="970" w:type="pct"/>
          </w:tcPr>
          <w:p w:rsidR="00A47AA1" w:rsidRPr="008F6BFB" w:rsidRDefault="00A47AA1" w:rsidP="00F1192D">
            <w:pPr>
              <w:pStyle w:val="Default"/>
              <w:rPr>
                <w:color w:val="auto"/>
                <w:sz w:val="23"/>
                <w:szCs w:val="23"/>
              </w:rPr>
            </w:pPr>
            <w:r w:rsidRPr="008F6BFB">
              <w:rPr>
                <w:color w:val="auto"/>
                <w:sz w:val="23"/>
                <w:szCs w:val="23"/>
              </w:rPr>
              <w:t>отдел по сельскому хозяйству администрации Нефтеюганского района</w:t>
            </w:r>
          </w:p>
        </w:tc>
        <w:tc>
          <w:tcPr>
            <w:tcW w:w="1211" w:type="pct"/>
          </w:tcPr>
          <w:p w:rsidR="00A47AA1" w:rsidRPr="008F6BFB" w:rsidRDefault="001B1CDA" w:rsidP="00F12BD6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8F6BFB">
              <w:rPr>
                <w:color w:val="auto"/>
                <w:sz w:val="23"/>
                <w:szCs w:val="23"/>
              </w:rPr>
              <w:t xml:space="preserve">Внесение изменений в постановление администрации Нефтеюганского района от 23.04.2018 № 595-па-нпа «Об утверждении порядка предоставления субсидий на поддержку агропромышленного комплекса Нефтеюганского района» запланировано на </w:t>
            </w:r>
            <w:r w:rsidR="00F12BD6" w:rsidRPr="008F6BFB">
              <w:rPr>
                <w:color w:val="auto"/>
                <w:sz w:val="23"/>
                <w:szCs w:val="23"/>
              </w:rPr>
              <w:t xml:space="preserve">                  </w:t>
            </w:r>
            <w:r w:rsidRPr="008F6BFB">
              <w:rPr>
                <w:color w:val="auto"/>
                <w:sz w:val="23"/>
                <w:szCs w:val="23"/>
              </w:rPr>
              <w:t>3 квартал 2022 года</w:t>
            </w:r>
            <w:r w:rsidR="005109D9" w:rsidRPr="008F6BFB">
              <w:rPr>
                <w:color w:val="auto"/>
                <w:sz w:val="23"/>
                <w:szCs w:val="23"/>
              </w:rPr>
              <w:t>.</w:t>
            </w:r>
          </w:p>
        </w:tc>
      </w:tr>
      <w:tr w:rsidR="008F6BFB" w:rsidRPr="008F6BFB" w:rsidTr="008F6BFB">
        <w:trPr>
          <w:trHeight w:val="20"/>
          <w:jc w:val="center"/>
        </w:trPr>
        <w:tc>
          <w:tcPr>
            <w:tcW w:w="183" w:type="pct"/>
            <w:gridSpan w:val="2"/>
          </w:tcPr>
          <w:p w:rsidR="00A47AA1" w:rsidRPr="008F6BFB" w:rsidRDefault="00F1192D" w:rsidP="00F1192D">
            <w:pPr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3.</w:t>
            </w:r>
          </w:p>
        </w:tc>
        <w:tc>
          <w:tcPr>
            <w:tcW w:w="1510" w:type="pct"/>
          </w:tcPr>
          <w:p w:rsidR="00A47AA1" w:rsidRPr="008F6BFB" w:rsidRDefault="00A47AA1" w:rsidP="00117C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6BFB">
              <w:rPr>
                <w:rFonts w:ascii="Times New Roman" w:hAnsi="Times New Roman" w:cs="Times New Roman"/>
                <w:sz w:val="23"/>
                <w:szCs w:val="23"/>
              </w:rPr>
              <w:t>Увеличение фонда оплаты труда работников муниципальных учреждений Нефтеюганского района</w:t>
            </w:r>
          </w:p>
          <w:p w:rsidR="00A47AA1" w:rsidRPr="008F6BFB" w:rsidRDefault="00A47AA1" w:rsidP="00117C1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41" w:type="pct"/>
          </w:tcPr>
          <w:p w:rsidR="00A47AA1" w:rsidRPr="008F6BFB" w:rsidRDefault="00F1192D" w:rsidP="00117C13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п</w:t>
            </w:r>
            <w:r w:rsidR="00A47AA1" w:rsidRPr="008F6BFB">
              <w:rPr>
                <w:sz w:val="23"/>
                <w:szCs w:val="23"/>
              </w:rPr>
              <w:t>роект постановления</w:t>
            </w:r>
          </w:p>
        </w:tc>
        <w:tc>
          <w:tcPr>
            <w:tcW w:w="485" w:type="pct"/>
          </w:tcPr>
          <w:p w:rsidR="008F6BFB" w:rsidRPr="008F6BFB" w:rsidRDefault="00A47AA1" w:rsidP="00117C13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 xml:space="preserve">до 1 мая </w:t>
            </w:r>
          </w:p>
          <w:p w:rsidR="00A47AA1" w:rsidRPr="008F6BFB" w:rsidRDefault="00A47AA1" w:rsidP="00117C13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2022 года</w:t>
            </w:r>
          </w:p>
        </w:tc>
        <w:tc>
          <w:tcPr>
            <w:tcW w:w="970" w:type="pct"/>
          </w:tcPr>
          <w:p w:rsidR="00A47AA1" w:rsidRPr="008F6BFB" w:rsidRDefault="00F1192D" w:rsidP="00F1192D">
            <w:pPr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р</w:t>
            </w:r>
            <w:r w:rsidR="00A47AA1" w:rsidRPr="008F6BFB">
              <w:rPr>
                <w:sz w:val="23"/>
                <w:szCs w:val="23"/>
              </w:rPr>
              <w:t>уководители муниципальных учреждений</w:t>
            </w:r>
          </w:p>
        </w:tc>
        <w:tc>
          <w:tcPr>
            <w:tcW w:w="1211" w:type="pct"/>
          </w:tcPr>
          <w:p w:rsidR="00A47AA1" w:rsidRPr="008F6BFB" w:rsidRDefault="00F12BD6" w:rsidP="00F12BD6">
            <w:pPr>
              <w:jc w:val="both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 xml:space="preserve">Приняты положения по оплате труда работников, не подпадающих под действие Указов Президента Российской Федерации от 07 мая 2012 года № 597, от 01 июня 2012 года № 761, с увеличением должностных окладов на 4% с 01.01.2022. </w:t>
            </w:r>
            <w:r w:rsidR="00A47AA1" w:rsidRPr="008F6BFB">
              <w:rPr>
                <w:sz w:val="23"/>
                <w:szCs w:val="23"/>
              </w:rPr>
              <w:t xml:space="preserve"> </w:t>
            </w:r>
          </w:p>
        </w:tc>
      </w:tr>
      <w:tr w:rsidR="008F6BFB" w:rsidRPr="008F6BFB" w:rsidTr="008F6BFB">
        <w:trPr>
          <w:trHeight w:val="20"/>
          <w:jc w:val="center"/>
        </w:trPr>
        <w:tc>
          <w:tcPr>
            <w:tcW w:w="183" w:type="pct"/>
            <w:gridSpan w:val="2"/>
          </w:tcPr>
          <w:p w:rsidR="00A47AA1" w:rsidRPr="008F6BFB" w:rsidRDefault="00F1192D" w:rsidP="00F1192D">
            <w:pPr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4.</w:t>
            </w:r>
          </w:p>
        </w:tc>
        <w:tc>
          <w:tcPr>
            <w:tcW w:w="1510" w:type="pct"/>
          </w:tcPr>
          <w:p w:rsidR="00A47AA1" w:rsidRPr="008F6BFB" w:rsidRDefault="00A47AA1" w:rsidP="00117C13">
            <w:pPr>
              <w:pStyle w:val="af6"/>
              <w:ind w:left="0"/>
              <w:jc w:val="both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 xml:space="preserve">Осуществление муниципальными учреждениями Нефтеюганского района авансовых платежей (3 месяца) в счет будущих расчетных периодов </w:t>
            </w:r>
            <w:proofErr w:type="spellStart"/>
            <w:r w:rsidRPr="008F6BFB">
              <w:rPr>
                <w:sz w:val="23"/>
                <w:szCs w:val="23"/>
              </w:rPr>
              <w:t>ресурсоснабжающим</w:t>
            </w:r>
            <w:proofErr w:type="spellEnd"/>
            <w:r w:rsidRPr="008F6BFB">
              <w:rPr>
                <w:sz w:val="23"/>
                <w:szCs w:val="23"/>
              </w:rPr>
              <w:t xml:space="preserve"> организациям, региональному оператору по обращению с ТКО и иным юридическим лицам, которым в соответствии с законодательством Российской Федерации вносят плату за жилое помещение и коммунальные услуги (ресурсы)</w:t>
            </w:r>
          </w:p>
        </w:tc>
        <w:tc>
          <w:tcPr>
            <w:tcW w:w="641" w:type="pct"/>
          </w:tcPr>
          <w:p w:rsidR="00A47AA1" w:rsidRPr="008F6BFB" w:rsidRDefault="00F1192D" w:rsidP="00117C13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п</w:t>
            </w:r>
            <w:r w:rsidR="00A47AA1" w:rsidRPr="008F6BFB">
              <w:rPr>
                <w:sz w:val="23"/>
                <w:szCs w:val="23"/>
              </w:rPr>
              <w:t>роект постановления</w:t>
            </w:r>
          </w:p>
        </w:tc>
        <w:tc>
          <w:tcPr>
            <w:tcW w:w="485" w:type="pct"/>
          </w:tcPr>
          <w:p w:rsidR="00A47AA1" w:rsidRPr="008F6BFB" w:rsidRDefault="00A47AA1" w:rsidP="00117C13">
            <w:pPr>
              <w:pStyle w:val="af6"/>
              <w:ind w:left="0"/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до 16</w:t>
            </w:r>
            <w:r w:rsidR="00117C13" w:rsidRPr="008F6BFB">
              <w:rPr>
                <w:sz w:val="23"/>
                <w:szCs w:val="23"/>
              </w:rPr>
              <w:t xml:space="preserve"> апреля </w:t>
            </w:r>
            <w:r w:rsidRPr="008F6BFB">
              <w:rPr>
                <w:sz w:val="23"/>
                <w:szCs w:val="23"/>
              </w:rPr>
              <w:t>2022</w:t>
            </w:r>
            <w:r w:rsidR="00117C13" w:rsidRPr="008F6BFB">
              <w:rPr>
                <w:sz w:val="23"/>
                <w:szCs w:val="23"/>
              </w:rPr>
              <w:t xml:space="preserve"> года</w:t>
            </w:r>
          </w:p>
        </w:tc>
        <w:tc>
          <w:tcPr>
            <w:tcW w:w="970" w:type="pct"/>
          </w:tcPr>
          <w:p w:rsidR="00A47AA1" w:rsidRPr="008F6BFB" w:rsidRDefault="00F1192D" w:rsidP="00F1192D">
            <w:pPr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д</w:t>
            </w:r>
            <w:r w:rsidR="00A47AA1" w:rsidRPr="008F6BFB">
              <w:rPr>
                <w:sz w:val="23"/>
                <w:szCs w:val="23"/>
              </w:rPr>
              <w:t>епартамент финансов</w:t>
            </w:r>
            <w:r w:rsidRPr="008F6BFB">
              <w:rPr>
                <w:sz w:val="23"/>
                <w:szCs w:val="23"/>
              </w:rPr>
              <w:t xml:space="preserve"> Нефтеюганского района</w:t>
            </w:r>
          </w:p>
        </w:tc>
        <w:tc>
          <w:tcPr>
            <w:tcW w:w="1211" w:type="pct"/>
          </w:tcPr>
          <w:p w:rsidR="00A47AA1" w:rsidRPr="008F6BFB" w:rsidRDefault="001932F7" w:rsidP="00F12BD6">
            <w:pPr>
              <w:pStyle w:val="af6"/>
              <w:ind w:left="0"/>
              <w:jc w:val="both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Проект постановления разработан</w:t>
            </w:r>
            <w:r w:rsidR="005109D9" w:rsidRPr="008F6BFB">
              <w:rPr>
                <w:sz w:val="23"/>
                <w:szCs w:val="23"/>
              </w:rPr>
              <w:t xml:space="preserve"> и находится на стадии согласования.</w:t>
            </w:r>
          </w:p>
        </w:tc>
      </w:tr>
      <w:tr w:rsidR="008F6BFB" w:rsidRPr="008F6BFB" w:rsidTr="008F6BFB">
        <w:trPr>
          <w:trHeight w:val="20"/>
          <w:jc w:val="center"/>
        </w:trPr>
        <w:tc>
          <w:tcPr>
            <w:tcW w:w="183" w:type="pct"/>
            <w:gridSpan w:val="2"/>
          </w:tcPr>
          <w:p w:rsidR="00A47AA1" w:rsidRPr="008F6BFB" w:rsidRDefault="00F1192D" w:rsidP="00F1192D">
            <w:pPr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5.</w:t>
            </w:r>
          </w:p>
        </w:tc>
        <w:tc>
          <w:tcPr>
            <w:tcW w:w="1510" w:type="pct"/>
          </w:tcPr>
          <w:p w:rsidR="00A47AA1" w:rsidRPr="008F6BFB" w:rsidRDefault="00A47AA1" w:rsidP="00117C1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Упрощение и ускорение бюджетных процедур в части гибкости перераспределения средств бюджета Нефтеюганского района без внесения изменений в решение о бюджете</w:t>
            </w:r>
          </w:p>
          <w:p w:rsidR="00A47AA1" w:rsidRPr="008F6BFB" w:rsidRDefault="00A47AA1" w:rsidP="00117C13">
            <w:pPr>
              <w:pStyle w:val="af6"/>
              <w:ind w:left="0"/>
              <w:jc w:val="both"/>
              <w:rPr>
                <w:sz w:val="23"/>
                <w:szCs w:val="23"/>
              </w:rPr>
            </w:pPr>
          </w:p>
        </w:tc>
        <w:tc>
          <w:tcPr>
            <w:tcW w:w="641" w:type="pct"/>
          </w:tcPr>
          <w:p w:rsidR="00A47AA1" w:rsidRPr="008F6BFB" w:rsidRDefault="00117C13" w:rsidP="00F705E6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п</w:t>
            </w:r>
            <w:r w:rsidR="00A47AA1" w:rsidRPr="008F6BFB">
              <w:rPr>
                <w:sz w:val="23"/>
                <w:szCs w:val="23"/>
              </w:rPr>
              <w:t xml:space="preserve">ротокол координационного совета по проведению экспертизы и оценке эффективности реализации муниципальных программ </w:t>
            </w:r>
            <w:r w:rsidR="00A47AA1" w:rsidRPr="008F6BFB">
              <w:rPr>
                <w:sz w:val="23"/>
                <w:szCs w:val="23"/>
              </w:rPr>
              <w:br/>
              <w:t>и ведомственных целевых программ</w:t>
            </w:r>
          </w:p>
        </w:tc>
        <w:tc>
          <w:tcPr>
            <w:tcW w:w="485" w:type="pct"/>
          </w:tcPr>
          <w:p w:rsidR="008F6BFB" w:rsidRPr="008F6BFB" w:rsidRDefault="00117C13" w:rsidP="00F705E6">
            <w:pPr>
              <w:pStyle w:val="af6"/>
              <w:ind w:left="0"/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д</w:t>
            </w:r>
            <w:r w:rsidR="00A47AA1" w:rsidRPr="008F6BFB">
              <w:rPr>
                <w:sz w:val="23"/>
                <w:szCs w:val="23"/>
              </w:rPr>
              <w:t xml:space="preserve">о </w:t>
            </w:r>
          </w:p>
          <w:p w:rsidR="00A47AA1" w:rsidRPr="008F6BFB" w:rsidRDefault="00A47AA1" w:rsidP="00F705E6">
            <w:pPr>
              <w:pStyle w:val="af6"/>
              <w:ind w:left="0"/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31 декабря 2022 года</w:t>
            </w:r>
          </w:p>
        </w:tc>
        <w:tc>
          <w:tcPr>
            <w:tcW w:w="970" w:type="pct"/>
          </w:tcPr>
          <w:p w:rsidR="00A47AA1" w:rsidRPr="008F6BFB" w:rsidRDefault="00F1192D" w:rsidP="00F1192D">
            <w:pPr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у</w:t>
            </w:r>
            <w:r w:rsidR="00A47AA1" w:rsidRPr="008F6BFB">
              <w:rPr>
                <w:sz w:val="23"/>
                <w:szCs w:val="23"/>
              </w:rPr>
              <w:t>правление отчетности и программно-целевого планирования</w:t>
            </w:r>
            <w:r w:rsidRPr="008F6BFB">
              <w:rPr>
                <w:sz w:val="23"/>
                <w:szCs w:val="23"/>
              </w:rPr>
              <w:t xml:space="preserve"> администрации Нефтеюганского района</w:t>
            </w:r>
          </w:p>
        </w:tc>
        <w:tc>
          <w:tcPr>
            <w:tcW w:w="1211" w:type="pct"/>
          </w:tcPr>
          <w:p w:rsidR="00A47AA1" w:rsidRPr="008F6BFB" w:rsidRDefault="008F6BFB" w:rsidP="008F6BF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На исполнении.</w:t>
            </w:r>
          </w:p>
        </w:tc>
      </w:tr>
      <w:tr w:rsidR="008F6BFB" w:rsidRPr="008F6BFB" w:rsidTr="008F6BFB">
        <w:trPr>
          <w:trHeight w:val="20"/>
          <w:jc w:val="center"/>
        </w:trPr>
        <w:tc>
          <w:tcPr>
            <w:tcW w:w="183" w:type="pct"/>
            <w:gridSpan w:val="2"/>
          </w:tcPr>
          <w:p w:rsidR="00A47AA1" w:rsidRPr="008F6BFB" w:rsidRDefault="00F1192D" w:rsidP="00F1192D">
            <w:pPr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6.</w:t>
            </w:r>
          </w:p>
        </w:tc>
        <w:tc>
          <w:tcPr>
            <w:tcW w:w="1510" w:type="pct"/>
          </w:tcPr>
          <w:p w:rsidR="00A47AA1" w:rsidRPr="008F6BFB" w:rsidRDefault="00A47AA1" w:rsidP="00117C13">
            <w:pPr>
              <w:pStyle w:val="af6"/>
              <w:ind w:left="0"/>
              <w:jc w:val="both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 xml:space="preserve">План мероприятий по росту доходов, оптимизации расходов бюджета и сокращению муниципального долга </w:t>
            </w:r>
            <w:r w:rsidRPr="008F6BFB">
              <w:rPr>
                <w:sz w:val="23"/>
                <w:szCs w:val="23"/>
              </w:rPr>
              <w:br/>
              <w:t xml:space="preserve">Нефтеюганского района </w:t>
            </w:r>
            <w:r w:rsidRPr="008F6BFB">
              <w:rPr>
                <w:sz w:val="23"/>
                <w:szCs w:val="23"/>
              </w:rPr>
              <w:br/>
              <w:t>на 2022 год</w:t>
            </w:r>
          </w:p>
        </w:tc>
        <w:tc>
          <w:tcPr>
            <w:tcW w:w="641" w:type="pct"/>
          </w:tcPr>
          <w:p w:rsidR="00A47AA1" w:rsidRPr="008F6BFB" w:rsidRDefault="00117C13" w:rsidP="00F705E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п</w:t>
            </w:r>
            <w:r w:rsidR="00A47AA1" w:rsidRPr="008F6BFB">
              <w:rPr>
                <w:sz w:val="23"/>
                <w:szCs w:val="23"/>
              </w:rPr>
              <w:t>остановление администрации Нефтеюганского района</w:t>
            </w:r>
          </w:p>
        </w:tc>
        <w:tc>
          <w:tcPr>
            <w:tcW w:w="485" w:type="pct"/>
          </w:tcPr>
          <w:p w:rsidR="008F6BFB" w:rsidRPr="008F6BFB" w:rsidRDefault="00A47AA1" w:rsidP="00F705E6">
            <w:pPr>
              <w:pStyle w:val="af6"/>
              <w:ind w:left="0"/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 xml:space="preserve">ежеквартально до </w:t>
            </w:r>
          </w:p>
          <w:p w:rsidR="00A47AA1" w:rsidRPr="008F6BFB" w:rsidRDefault="00A47AA1" w:rsidP="00F705E6">
            <w:pPr>
              <w:pStyle w:val="af6"/>
              <w:ind w:left="0"/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15 числа, следующего</w:t>
            </w:r>
          </w:p>
          <w:p w:rsidR="00A47AA1" w:rsidRPr="008F6BFB" w:rsidRDefault="00A47AA1" w:rsidP="00F705E6">
            <w:pPr>
              <w:pStyle w:val="af6"/>
              <w:ind w:left="0"/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за отчетным кварталом</w:t>
            </w:r>
          </w:p>
        </w:tc>
        <w:tc>
          <w:tcPr>
            <w:tcW w:w="970" w:type="pct"/>
          </w:tcPr>
          <w:p w:rsidR="00F1192D" w:rsidRPr="008F6BFB" w:rsidRDefault="00A47AA1" w:rsidP="00F705E6">
            <w:pPr>
              <w:pStyle w:val="af6"/>
              <w:ind w:left="0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главные администраторы, главные распорядители, структурные подразделения администрации Нефтеюганского района</w:t>
            </w:r>
          </w:p>
        </w:tc>
        <w:tc>
          <w:tcPr>
            <w:tcW w:w="1211" w:type="pct"/>
          </w:tcPr>
          <w:p w:rsidR="001932F7" w:rsidRPr="008F6BFB" w:rsidRDefault="001932F7" w:rsidP="00F12BD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Постановлением администрации Нефтеюганского района от 11.02.2022 № 155-па  «О мероприятиях по исполнению решения Думы Нефтеюганского района от 08.12.2021 № 695 «О бюджете Нефтеюганского района на 2022 год и плановый период 2023 и 2024 годов» и повышению эффективности расходования бюджетных средств» утвержден  план мероприятий по росту доходов, оптимизации расходов бюджета и сокращению муниципального долга Нефтеюганского района на 2022 год и на плановый период 2023 и 2024 годов с плановым бюджетным эффектом в сумме 49,1 млн. рублей.</w:t>
            </w:r>
          </w:p>
          <w:p w:rsidR="001932F7" w:rsidRPr="008F6BFB" w:rsidRDefault="00F12BD6" w:rsidP="00F12BD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 xml:space="preserve">   </w:t>
            </w:r>
            <w:r w:rsidR="001932F7" w:rsidRPr="008F6BFB">
              <w:rPr>
                <w:sz w:val="23"/>
                <w:szCs w:val="23"/>
              </w:rPr>
              <w:t>Общий объем бюджетного эффекта от выполнения плана мероприятий бюджета Нефтеюганского района по состоянию на 01.04.2022 исполнен на 46,0% и составил 22,6 млн. рублей из них:</w:t>
            </w:r>
          </w:p>
          <w:p w:rsidR="001932F7" w:rsidRPr="008F6BFB" w:rsidRDefault="001932F7" w:rsidP="00F12BD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- от мероприятий по росту доходов 3,2 млн. рублей;</w:t>
            </w:r>
          </w:p>
          <w:p w:rsidR="00A47AA1" w:rsidRPr="008F6BFB" w:rsidRDefault="001932F7" w:rsidP="00F12BD6">
            <w:pPr>
              <w:pStyle w:val="af6"/>
              <w:ind w:left="0"/>
              <w:jc w:val="both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- от мероприятий по оптимизации расходов 19,4 млн. рублей.</w:t>
            </w:r>
          </w:p>
        </w:tc>
      </w:tr>
      <w:tr w:rsidR="008F6BFB" w:rsidRPr="008F6BFB" w:rsidTr="009138B0">
        <w:trPr>
          <w:trHeight w:val="20"/>
          <w:jc w:val="center"/>
        </w:trPr>
        <w:tc>
          <w:tcPr>
            <w:tcW w:w="183" w:type="pct"/>
            <w:gridSpan w:val="2"/>
            <w:vAlign w:val="center"/>
          </w:tcPr>
          <w:p w:rsidR="00A47AA1" w:rsidRPr="008F6BFB" w:rsidRDefault="00A47AA1" w:rsidP="00A47AA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17" w:type="pct"/>
            <w:gridSpan w:val="5"/>
          </w:tcPr>
          <w:p w:rsidR="00A47AA1" w:rsidRPr="008F6BFB" w:rsidRDefault="00A47AA1" w:rsidP="00A47AA1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Поддержка малого и среднего предпринимательства и отдельных категорий юридических лиц</w:t>
            </w:r>
          </w:p>
        </w:tc>
      </w:tr>
      <w:tr w:rsidR="008F6BFB" w:rsidRPr="008F6BFB" w:rsidTr="008F6BFB">
        <w:trPr>
          <w:trHeight w:val="20"/>
          <w:jc w:val="center"/>
        </w:trPr>
        <w:tc>
          <w:tcPr>
            <w:tcW w:w="183" w:type="pct"/>
            <w:gridSpan w:val="2"/>
          </w:tcPr>
          <w:p w:rsidR="00A47AA1" w:rsidRPr="008F6BFB" w:rsidRDefault="00F1192D" w:rsidP="00A47AA1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7.</w:t>
            </w:r>
          </w:p>
        </w:tc>
        <w:tc>
          <w:tcPr>
            <w:tcW w:w="1510" w:type="pct"/>
          </w:tcPr>
          <w:p w:rsidR="00A47AA1" w:rsidRPr="008F6BFB" w:rsidRDefault="00A47AA1" w:rsidP="00F705E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Оказание дополнительной имущественной поддержки субъектам малого и среднего предпринимательства, физическим лицам, применяющим специальный налоговый режим «Налог на профессиональный доход» и отдельным категориям юридических лиц</w:t>
            </w:r>
          </w:p>
        </w:tc>
        <w:tc>
          <w:tcPr>
            <w:tcW w:w="641" w:type="pct"/>
          </w:tcPr>
          <w:p w:rsidR="00A47AA1" w:rsidRPr="008F6BFB" w:rsidRDefault="00117C13" w:rsidP="00117C1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п</w:t>
            </w:r>
            <w:r w:rsidR="00A47AA1" w:rsidRPr="008F6BFB">
              <w:rPr>
                <w:sz w:val="23"/>
                <w:szCs w:val="23"/>
              </w:rPr>
              <w:t>остановление администрации Нефтеюганского района</w:t>
            </w:r>
          </w:p>
        </w:tc>
        <w:tc>
          <w:tcPr>
            <w:tcW w:w="485" w:type="pct"/>
          </w:tcPr>
          <w:p w:rsidR="00A47AA1" w:rsidRPr="008F6BFB" w:rsidRDefault="00A47AA1" w:rsidP="00117C13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в течение месяца, следующего</w:t>
            </w:r>
          </w:p>
          <w:p w:rsidR="00A47AA1" w:rsidRPr="008F6BFB" w:rsidRDefault="00A47AA1" w:rsidP="00117C13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за отчетным кварталом</w:t>
            </w:r>
          </w:p>
        </w:tc>
        <w:tc>
          <w:tcPr>
            <w:tcW w:w="970" w:type="pct"/>
          </w:tcPr>
          <w:p w:rsidR="00A47AA1" w:rsidRPr="008F6BFB" w:rsidRDefault="00A47AA1" w:rsidP="00F1192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департамент имущественных отношений Нефтеюганского района,</w:t>
            </w:r>
          </w:p>
          <w:p w:rsidR="00A47AA1" w:rsidRPr="008F6BFB" w:rsidRDefault="00A47AA1" w:rsidP="00F1192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комитет по земельным ресурсам администрации Нефтеюганского района</w:t>
            </w:r>
          </w:p>
        </w:tc>
        <w:tc>
          <w:tcPr>
            <w:tcW w:w="1211" w:type="pct"/>
          </w:tcPr>
          <w:p w:rsidR="00B67B02" w:rsidRPr="008F6BFB" w:rsidRDefault="001932F7" w:rsidP="00F12BD6">
            <w:pPr>
              <w:tabs>
                <w:tab w:val="left" w:pos="709"/>
                <w:tab w:val="left" w:pos="9360"/>
              </w:tabs>
              <w:jc w:val="both"/>
            </w:pPr>
            <w:r w:rsidRPr="008F6BFB">
              <w:t>В соответствии с постановлением администрации Нефтеюганского района от 15.04.2022 № 623-па</w:t>
            </w:r>
            <w:r w:rsidR="00FA2641" w:rsidRPr="008F6BFB">
              <w:t xml:space="preserve"> «</w:t>
            </w:r>
            <w:r w:rsidR="00B67B02" w:rsidRPr="008F6BFB">
              <w:t>О дополнительных мерах поддержки субъектов малого и среднего предпринимательства и отдельных категорий организаций и индивидуальных предпринимателей»</w:t>
            </w:r>
          </w:p>
          <w:p w:rsidR="001932F7" w:rsidRPr="008F6BFB" w:rsidRDefault="001932F7" w:rsidP="00F12BD6">
            <w:pPr>
              <w:jc w:val="both"/>
            </w:pPr>
            <w:r w:rsidRPr="008F6BFB">
              <w:t>дополнительные меры поддержки будут оказаны 10 субъектам МСП по 13 договорам аренды муниципального имущества в виде установленного льготного размера арендной платы, начисленной за период с 1 апреля 2022 года по 30 сентября 2022 года, путем применения коэффициента корректировки в размере 0,5.</w:t>
            </w:r>
          </w:p>
          <w:p w:rsidR="00A47AA1" w:rsidRPr="008F6BFB" w:rsidRDefault="00F12BD6" w:rsidP="00F12BD6">
            <w:pPr>
              <w:pStyle w:val="af6"/>
              <w:ind w:left="0"/>
              <w:jc w:val="both"/>
            </w:pPr>
            <w:r w:rsidRPr="008F6BFB">
              <w:t xml:space="preserve">   </w:t>
            </w:r>
            <w:r w:rsidR="001932F7" w:rsidRPr="008F6BFB">
              <w:t>Общая сумма льготы за вышеуказанный период составит 864,4 тыс</w:t>
            </w:r>
            <w:r w:rsidR="005109D9" w:rsidRPr="008F6BFB">
              <w:t>.</w:t>
            </w:r>
            <w:r w:rsidR="001932F7" w:rsidRPr="008F6BFB">
              <w:t xml:space="preserve"> рублей.</w:t>
            </w:r>
          </w:p>
        </w:tc>
      </w:tr>
      <w:tr w:rsidR="008F6BFB" w:rsidRPr="008F6BFB" w:rsidTr="008F6BFB">
        <w:trPr>
          <w:trHeight w:val="20"/>
          <w:jc w:val="center"/>
        </w:trPr>
        <w:tc>
          <w:tcPr>
            <w:tcW w:w="183" w:type="pct"/>
            <w:gridSpan w:val="2"/>
          </w:tcPr>
          <w:p w:rsidR="00F1192D" w:rsidRPr="008F6BFB" w:rsidRDefault="00F1192D" w:rsidP="00F1192D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8.</w:t>
            </w:r>
          </w:p>
        </w:tc>
        <w:tc>
          <w:tcPr>
            <w:tcW w:w="1510" w:type="pct"/>
          </w:tcPr>
          <w:p w:rsidR="00F1192D" w:rsidRPr="008F6BFB" w:rsidRDefault="00F1192D" w:rsidP="00F705E6">
            <w:pPr>
              <w:jc w:val="both"/>
              <w:rPr>
                <w:iCs/>
                <w:sz w:val="23"/>
                <w:szCs w:val="23"/>
                <w:shd w:val="clear" w:color="auto" w:fill="FFFFFF"/>
              </w:rPr>
            </w:pPr>
            <w:r w:rsidRPr="008F6BFB">
              <w:rPr>
                <w:sz w:val="23"/>
                <w:szCs w:val="23"/>
              </w:rPr>
              <w:t>Предоставление финансовой поддержки субъектам малого и среднего предпринимательства Нефтеюганского района</w:t>
            </w:r>
          </w:p>
        </w:tc>
        <w:tc>
          <w:tcPr>
            <w:tcW w:w="641" w:type="pct"/>
          </w:tcPr>
          <w:p w:rsidR="00F1192D" w:rsidRPr="008F6BFB" w:rsidRDefault="00F1192D" w:rsidP="00F705E6">
            <w:pPr>
              <w:spacing w:line="260" w:lineRule="exact"/>
              <w:jc w:val="center"/>
              <w:rPr>
                <w:iCs/>
                <w:sz w:val="23"/>
                <w:szCs w:val="23"/>
                <w:shd w:val="clear" w:color="auto" w:fill="FFFFFF"/>
              </w:rPr>
            </w:pPr>
            <w:r w:rsidRPr="008F6BFB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F1192D" w:rsidRPr="008F6BFB" w:rsidRDefault="00F1192D" w:rsidP="00F705E6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в течение</w:t>
            </w:r>
          </w:p>
          <w:p w:rsidR="00F1192D" w:rsidRPr="008F6BFB" w:rsidRDefault="00F1192D" w:rsidP="00F705E6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2022 года</w:t>
            </w:r>
          </w:p>
        </w:tc>
        <w:tc>
          <w:tcPr>
            <w:tcW w:w="970" w:type="pct"/>
          </w:tcPr>
          <w:p w:rsidR="00F1192D" w:rsidRPr="008F6BFB" w:rsidRDefault="00F1192D" w:rsidP="00F1192D">
            <w:pPr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211" w:type="pct"/>
          </w:tcPr>
          <w:p w:rsidR="00F1192D" w:rsidRPr="008F6BFB" w:rsidRDefault="008F6BFB" w:rsidP="00F1192D">
            <w:pPr>
              <w:pStyle w:val="af6"/>
              <w:ind w:left="0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На исполнении.</w:t>
            </w:r>
          </w:p>
        </w:tc>
      </w:tr>
      <w:tr w:rsidR="008F6BFB" w:rsidRPr="008F6BFB" w:rsidTr="00851A73"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:rsidR="00F1192D" w:rsidRPr="008F6BFB" w:rsidRDefault="00F1192D" w:rsidP="00F1192D">
            <w:pPr>
              <w:jc w:val="center"/>
              <w:rPr>
                <w:sz w:val="23"/>
                <w:szCs w:val="23"/>
              </w:rPr>
            </w:pPr>
            <w:r w:rsidRPr="008F6BFB">
              <w:rPr>
                <w:rStyle w:val="212pt"/>
                <w:color w:val="auto"/>
                <w:sz w:val="23"/>
                <w:szCs w:val="23"/>
              </w:rPr>
              <w:t>Улучшение качества городской среды</w:t>
            </w:r>
          </w:p>
        </w:tc>
      </w:tr>
      <w:tr w:rsidR="008F6BFB" w:rsidRPr="008F6BFB" w:rsidTr="008F6BFB">
        <w:trPr>
          <w:trHeight w:val="20"/>
          <w:jc w:val="center"/>
        </w:trPr>
        <w:tc>
          <w:tcPr>
            <w:tcW w:w="183" w:type="pct"/>
            <w:gridSpan w:val="2"/>
          </w:tcPr>
          <w:p w:rsidR="00F1192D" w:rsidRPr="008F6BFB" w:rsidRDefault="00F1192D" w:rsidP="00F1192D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9.</w:t>
            </w:r>
          </w:p>
        </w:tc>
        <w:tc>
          <w:tcPr>
            <w:tcW w:w="1510" w:type="pct"/>
          </w:tcPr>
          <w:p w:rsidR="00F1192D" w:rsidRPr="008F6BFB" w:rsidRDefault="00F1192D" w:rsidP="007C008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Неприменение мер реагирования, штрафных санкций к подрядным</w:t>
            </w:r>
            <w:r w:rsidR="007C008B" w:rsidRPr="008F6BFB">
              <w:rPr>
                <w:sz w:val="23"/>
                <w:szCs w:val="23"/>
              </w:rPr>
              <w:t xml:space="preserve"> </w:t>
            </w:r>
            <w:r w:rsidRPr="008F6BFB">
              <w:rPr>
                <w:sz w:val="23"/>
                <w:szCs w:val="23"/>
              </w:rPr>
              <w:t>организациям, нарушившим условия муниципального контракта на выполнение строительства, реконструкции, капитального ремонта, ремонта объектов муниципальной собственности, в части сроков производства работ</w:t>
            </w:r>
          </w:p>
        </w:tc>
        <w:tc>
          <w:tcPr>
            <w:tcW w:w="641" w:type="pct"/>
          </w:tcPr>
          <w:p w:rsidR="00F1192D" w:rsidRPr="008F6BFB" w:rsidRDefault="00F1192D" w:rsidP="00F705E6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8F6BFB" w:rsidRPr="008F6BFB" w:rsidRDefault="00117C13" w:rsidP="00F705E6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д</w:t>
            </w:r>
            <w:r w:rsidR="00F1192D" w:rsidRPr="008F6BFB">
              <w:rPr>
                <w:sz w:val="23"/>
                <w:szCs w:val="23"/>
              </w:rPr>
              <w:t xml:space="preserve">о </w:t>
            </w:r>
          </w:p>
          <w:p w:rsidR="00F1192D" w:rsidRPr="008F6BFB" w:rsidRDefault="00F1192D" w:rsidP="00F705E6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31 декабря 2022 года</w:t>
            </w:r>
          </w:p>
        </w:tc>
        <w:tc>
          <w:tcPr>
            <w:tcW w:w="970" w:type="pct"/>
          </w:tcPr>
          <w:p w:rsidR="00F1192D" w:rsidRPr="008F6BFB" w:rsidRDefault="00F1192D" w:rsidP="00F1192D">
            <w:pPr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1211" w:type="pct"/>
          </w:tcPr>
          <w:p w:rsidR="00F1192D" w:rsidRPr="008F6BFB" w:rsidRDefault="007C008B" w:rsidP="00F12BD6">
            <w:pPr>
              <w:jc w:val="both"/>
            </w:pPr>
            <w:r w:rsidRPr="008F6BFB">
              <w:t xml:space="preserve">Подрядные организации, нарушившие условия муниципального контракта на выполнение строительства, реконструкции, капитального ремонта, ремонта объектов муниципальной собственности, в части сроков производства работ к которым не применялись меры </w:t>
            </w:r>
            <w:r w:rsidR="00F12BD6" w:rsidRPr="008F6BFB">
              <w:t xml:space="preserve">реагирования, штрафных санкций, </w:t>
            </w:r>
            <w:r w:rsidRPr="008F6BFB">
              <w:t>отсутствуют.</w:t>
            </w:r>
          </w:p>
        </w:tc>
      </w:tr>
      <w:tr w:rsidR="008F6BFB" w:rsidRPr="008F6BFB" w:rsidTr="008F6BFB">
        <w:trPr>
          <w:trHeight w:val="20"/>
          <w:jc w:val="center"/>
        </w:trPr>
        <w:tc>
          <w:tcPr>
            <w:tcW w:w="183" w:type="pct"/>
            <w:gridSpan w:val="2"/>
          </w:tcPr>
          <w:p w:rsidR="00F1192D" w:rsidRPr="008F6BFB" w:rsidRDefault="00F1192D" w:rsidP="00F1192D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10.</w:t>
            </w:r>
          </w:p>
        </w:tc>
        <w:tc>
          <w:tcPr>
            <w:tcW w:w="1510" w:type="pct"/>
          </w:tcPr>
          <w:p w:rsidR="00F1192D" w:rsidRPr="008F6BFB" w:rsidRDefault="00F1192D" w:rsidP="004A3D5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Осуществление авансирования до 50% по заключенным и вновь</w:t>
            </w:r>
            <w:r w:rsidR="004A3D51" w:rsidRPr="008F6BFB">
              <w:rPr>
                <w:sz w:val="23"/>
                <w:szCs w:val="23"/>
              </w:rPr>
              <w:t xml:space="preserve"> </w:t>
            </w:r>
            <w:r w:rsidRPr="008F6BFB">
              <w:rPr>
                <w:sz w:val="23"/>
                <w:szCs w:val="23"/>
              </w:rPr>
              <w:t>заключаемым муниципальным контрактам на строительство, реконструкцию, капитальный ремонт, ремонт объектов муниципальной собственности</w:t>
            </w:r>
          </w:p>
        </w:tc>
        <w:tc>
          <w:tcPr>
            <w:tcW w:w="641" w:type="pct"/>
          </w:tcPr>
          <w:p w:rsidR="00F1192D" w:rsidRPr="008F6BFB" w:rsidRDefault="00F1192D" w:rsidP="00F705E6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8F6BFB" w:rsidRPr="008F6BFB" w:rsidRDefault="00117C13" w:rsidP="00F705E6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д</w:t>
            </w:r>
            <w:r w:rsidR="00F1192D" w:rsidRPr="008F6BFB">
              <w:rPr>
                <w:sz w:val="23"/>
                <w:szCs w:val="23"/>
              </w:rPr>
              <w:t xml:space="preserve">о </w:t>
            </w:r>
          </w:p>
          <w:p w:rsidR="00F1192D" w:rsidRPr="008F6BFB" w:rsidRDefault="00F1192D" w:rsidP="00F705E6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31 декабря 2022 года</w:t>
            </w:r>
          </w:p>
        </w:tc>
        <w:tc>
          <w:tcPr>
            <w:tcW w:w="970" w:type="pct"/>
          </w:tcPr>
          <w:p w:rsidR="00F1192D" w:rsidRPr="008F6BFB" w:rsidRDefault="00F1192D" w:rsidP="00F1192D">
            <w:pPr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1211" w:type="pct"/>
          </w:tcPr>
          <w:p w:rsidR="00F1192D" w:rsidRPr="008F6BFB" w:rsidRDefault="00BC295B" w:rsidP="00F12BD6">
            <w:pPr>
              <w:jc w:val="both"/>
            </w:pPr>
            <w:r w:rsidRPr="008F6BFB">
              <w:t xml:space="preserve">Авансирование по заключенным и вновь заключаемым муниципальным контрактам не предусмотрено. </w:t>
            </w:r>
          </w:p>
        </w:tc>
      </w:tr>
      <w:tr w:rsidR="008F6BFB" w:rsidRPr="008F6BFB" w:rsidTr="008F6BFB">
        <w:trPr>
          <w:trHeight w:val="20"/>
          <w:jc w:val="center"/>
        </w:trPr>
        <w:tc>
          <w:tcPr>
            <w:tcW w:w="183" w:type="pct"/>
            <w:gridSpan w:val="2"/>
          </w:tcPr>
          <w:p w:rsidR="00F705E6" w:rsidRPr="008F6BFB" w:rsidRDefault="00F705E6" w:rsidP="00F705E6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11.</w:t>
            </w:r>
          </w:p>
        </w:tc>
        <w:tc>
          <w:tcPr>
            <w:tcW w:w="1510" w:type="pct"/>
          </w:tcPr>
          <w:p w:rsidR="00F705E6" w:rsidRPr="008F6BFB" w:rsidRDefault="00F705E6" w:rsidP="00F705E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 xml:space="preserve">Осуществление муниципальными учреждениями авансовых платежей (2 и более месяца) в счет будущих расчетных периодов </w:t>
            </w:r>
            <w:proofErr w:type="spellStart"/>
            <w:r w:rsidRPr="008F6BFB">
              <w:rPr>
                <w:sz w:val="23"/>
                <w:szCs w:val="23"/>
              </w:rPr>
              <w:t>ресурсоснабжающим</w:t>
            </w:r>
            <w:proofErr w:type="spellEnd"/>
          </w:p>
          <w:p w:rsidR="00F705E6" w:rsidRPr="008F6BFB" w:rsidRDefault="00F705E6" w:rsidP="00F705E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 xml:space="preserve">организациям, региональному оператору по обращению с ТКО и иным юридическим лицам, которым в соответствии с законодательством Российской Федерации вносят плату за </w:t>
            </w:r>
            <w:proofErr w:type="spellStart"/>
            <w:r w:rsidRPr="008F6BFB">
              <w:rPr>
                <w:sz w:val="23"/>
                <w:szCs w:val="23"/>
              </w:rPr>
              <w:t>коммунальныеуслуги</w:t>
            </w:r>
            <w:proofErr w:type="spellEnd"/>
            <w:r w:rsidRPr="008F6BFB">
              <w:rPr>
                <w:sz w:val="23"/>
                <w:szCs w:val="23"/>
              </w:rPr>
              <w:t xml:space="preserve"> (ресурсы)</w:t>
            </w:r>
          </w:p>
        </w:tc>
        <w:tc>
          <w:tcPr>
            <w:tcW w:w="641" w:type="pct"/>
          </w:tcPr>
          <w:p w:rsidR="00F705E6" w:rsidRPr="008F6BFB" w:rsidRDefault="00F705E6" w:rsidP="00F705E6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8F6BFB" w:rsidRPr="008F6BFB" w:rsidRDefault="00F705E6" w:rsidP="00F705E6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 xml:space="preserve">до </w:t>
            </w:r>
          </w:p>
          <w:p w:rsidR="00F705E6" w:rsidRPr="008F6BFB" w:rsidRDefault="00F705E6" w:rsidP="00F705E6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31 декабря 2022 года</w:t>
            </w:r>
          </w:p>
        </w:tc>
        <w:tc>
          <w:tcPr>
            <w:tcW w:w="970" w:type="pct"/>
          </w:tcPr>
          <w:p w:rsidR="00F705E6" w:rsidRPr="008F6BFB" w:rsidRDefault="00F705E6" w:rsidP="00F705E6">
            <w:pPr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1211" w:type="pct"/>
          </w:tcPr>
          <w:p w:rsidR="00F705E6" w:rsidRPr="008F6BFB" w:rsidRDefault="00BC295B" w:rsidP="00F12BD6">
            <w:pPr>
              <w:jc w:val="both"/>
            </w:pPr>
            <w:r w:rsidRPr="008F6BFB">
              <w:t xml:space="preserve">По состоянию на 29.04.2022 государственными и муниципальными учреждениями Нефтеюганского района осуществлены авансовые платежи в счет будущих расчетных периодов за март-июнь 2022 года в адрес </w:t>
            </w:r>
            <w:proofErr w:type="spellStart"/>
            <w:r w:rsidRPr="008F6BFB">
              <w:t>ресурсоснабжающих</w:t>
            </w:r>
            <w:proofErr w:type="spellEnd"/>
            <w:r w:rsidRPr="008F6BFB">
              <w:t xml:space="preserve"> организаций, региональному оператору по обращению с твердыми коммунальными отходами, а также гарантирующим поставщикам электрической энергии в сумме 21,5 млн. рублей</w:t>
            </w:r>
            <w:r w:rsidR="00B67B02" w:rsidRPr="008F6BFB">
              <w:t>.</w:t>
            </w:r>
          </w:p>
        </w:tc>
      </w:tr>
      <w:tr w:rsidR="008F6BFB" w:rsidRPr="008F6BFB" w:rsidTr="00F705E6">
        <w:trPr>
          <w:trHeight w:val="20"/>
          <w:jc w:val="center"/>
        </w:trPr>
        <w:tc>
          <w:tcPr>
            <w:tcW w:w="183" w:type="pct"/>
            <w:gridSpan w:val="2"/>
          </w:tcPr>
          <w:p w:rsidR="00F705E6" w:rsidRPr="008F6BFB" w:rsidRDefault="00F705E6" w:rsidP="00F705E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17" w:type="pct"/>
            <w:gridSpan w:val="5"/>
            <w:vAlign w:val="center"/>
          </w:tcPr>
          <w:p w:rsidR="00F705E6" w:rsidRPr="008F6BFB" w:rsidRDefault="00F705E6" w:rsidP="00F705E6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Мониторинг и контроль ситуации в экономике и социальной сфере</w:t>
            </w:r>
          </w:p>
        </w:tc>
      </w:tr>
      <w:tr w:rsidR="008F6BFB" w:rsidRPr="008F6BFB" w:rsidTr="008F6BFB">
        <w:trPr>
          <w:trHeight w:val="20"/>
          <w:jc w:val="center"/>
        </w:trPr>
        <w:tc>
          <w:tcPr>
            <w:tcW w:w="183" w:type="pct"/>
            <w:gridSpan w:val="2"/>
          </w:tcPr>
          <w:p w:rsidR="00F705E6" w:rsidRPr="008F6BFB" w:rsidRDefault="00F705E6" w:rsidP="00F705E6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12.</w:t>
            </w:r>
          </w:p>
        </w:tc>
        <w:tc>
          <w:tcPr>
            <w:tcW w:w="1510" w:type="pct"/>
          </w:tcPr>
          <w:p w:rsidR="00F705E6" w:rsidRPr="008F6BFB" w:rsidRDefault="00F705E6" w:rsidP="00F705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6BFB">
              <w:rPr>
                <w:rFonts w:ascii="Times New Roman" w:hAnsi="Times New Roman" w:cs="Times New Roman"/>
                <w:sz w:val="23"/>
                <w:szCs w:val="23"/>
              </w:rPr>
              <w:t>Размещение актуальной информации на официальном сайте, в газете, в социальных сетях</w:t>
            </w:r>
          </w:p>
        </w:tc>
        <w:tc>
          <w:tcPr>
            <w:tcW w:w="641" w:type="pct"/>
          </w:tcPr>
          <w:p w:rsidR="00F705E6" w:rsidRPr="008F6BFB" w:rsidRDefault="00F705E6" w:rsidP="00F705E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8F6BFB" w:rsidRPr="008F6BFB" w:rsidRDefault="00F705E6" w:rsidP="00F705E6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 xml:space="preserve">до </w:t>
            </w:r>
          </w:p>
          <w:p w:rsidR="00F705E6" w:rsidRPr="008F6BFB" w:rsidRDefault="00F705E6" w:rsidP="00F705E6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31 декабря 2022 года</w:t>
            </w:r>
          </w:p>
        </w:tc>
        <w:tc>
          <w:tcPr>
            <w:tcW w:w="970" w:type="pct"/>
          </w:tcPr>
          <w:p w:rsidR="00F705E6" w:rsidRPr="008F6BFB" w:rsidRDefault="00F705E6" w:rsidP="00F705E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 xml:space="preserve">отдел </w:t>
            </w:r>
            <w:proofErr w:type="spellStart"/>
            <w:r w:rsidRPr="008F6BFB">
              <w:rPr>
                <w:sz w:val="23"/>
                <w:szCs w:val="23"/>
              </w:rPr>
              <w:t>социально-трудовых</w:t>
            </w:r>
            <w:proofErr w:type="spellEnd"/>
            <w:r w:rsidRPr="008F6BFB">
              <w:rPr>
                <w:sz w:val="23"/>
                <w:szCs w:val="23"/>
              </w:rPr>
              <w:t xml:space="preserve"> отношений администрации Нефтеюганского района</w:t>
            </w:r>
          </w:p>
        </w:tc>
        <w:tc>
          <w:tcPr>
            <w:tcW w:w="1211" w:type="pct"/>
          </w:tcPr>
          <w:p w:rsidR="00574B5C" w:rsidRPr="008F6BFB" w:rsidRDefault="00574B5C" w:rsidP="00F12BD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На официальном сайте органов местного самоуправления Нефтеюганского района в разделе «Деятельность»</w:t>
            </w:r>
            <w:proofErr w:type="gramStart"/>
            <w:r w:rsidRPr="008F6BFB">
              <w:rPr>
                <w:sz w:val="23"/>
                <w:szCs w:val="23"/>
              </w:rPr>
              <w:t>/«</w:t>
            </w:r>
            <w:proofErr w:type="gramEnd"/>
            <w:r w:rsidRPr="008F6BFB">
              <w:rPr>
                <w:sz w:val="23"/>
                <w:szCs w:val="23"/>
              </w:rPr>
              <w:t>Социально-трудовые отношения»/ «Легализация неформальных трудовых отношений» размещена статья «Последствия нелегальных трудовых отношений для работника и работодателя» с подробным описанием ответственности работодателей и последствий для работников в случае не оформления трудовых отношений в соответствии с требованиями трудового законодательства.</w:t>
            </w:r>
          </w:p>
          <w:p w:rsidR="00574B5C" w:rsidRPr="008F6BFB" w:rsidRDefault="00574B5C" w:rsidP="00F12BD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Во вкладке «Трудовые отношения»</w:t>
            </w:r>
            <w:proofErr w:type="gramStart"/>
            <w:r w:rsidRPr="008F6BFB">
              <w:rPr>
                <w:sz w:val="23"/>
                <w:szCs w:val="23"/>
              </w:rPr>
              <w:t>/«</w:t>
            </w:r>
            <w:proofErr w:type="gramEnd"/>
            <w:r w:rsidRPr="008F6BFB">
              <w:rPr>
                <w:sz w:val="23"/>
                <w:szCs w:val="23"/>
              </w:rPr>
              <w:t>Информация» размещена статья «Положительные стороны легализации трудовых отношений».</w:t>
            </w:r>
          </w:p>
          <w:p w:rsidR="00574B5C" w:rsidRPr="008F6BFB" w:rsidRDefault="00574B5C" w:rsidP="00F12BD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 xml:space="preserve">На официальных страницах </w:t>
            </w:r>
            <w:bookmarkStart w:id="0" w:name="_GoBack"/>
            <w:bookmarkEnd w:id="0"/>
            <w:r w:rsidRPr="008F6BFB">
              <w:rPr>
                <w:sz w:val="23"/>
                <w:szCs w:val="23"/>
              </w:rPr>
              <w:t>в социальных сетях размещены:</w:t>
            </w:r>
          </w:p>
          <w:p w:rsidR="00574B5C" w:rsidRPr="008F6BFB" w:rsidRDefault="00574B5C" w:rsidP="00F12BD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- «</w:t>
            </w:r>
            <w:proofErr w:type="spellStart"/>
            <w:r w:rsidRPr="008F6BFB">
              <w:rPr>
                <w:sz w:val="23"/>
                <w:szCs w:val="23"/>
              </w:rPr>
              <w:t>ВКонтакте</w:t>
            </w:r>
            <w:proofErr w:type="spellEnd"/>
            <w:r w:rsidRPr="008F6BFB">
              <w:rPr>
                <w:sz w:val="23"/>
                <w:szCs w:val="23"/>
              </w:rPr>
              <w:t xml:space="preserve">» размещена памятка «Отдел </w:t>
            </w:r>
            <w:proofErr w:type="spellStart"/>
            <w:r w:rsidRPr="008F6BFB">
              <w:rPr>
                <w:sz w:val="23"/>
                <w:szCs w:val="23"/>
              </w:rPr>
              <w:t>социально-трудовых</w:t>
            </w:r>
            <w:proofErr w:type="spellEnd"/>
            <w:r w:rsidRPr="008F6BFB">
              <w:rPr>
                <w:sz w:val="23"/>
                <w:szCs w:val="23"/>
              </w:rPr>
              <w:t xml:space="preserve"> отношений администрации Нефтеюганского района информирует о положительной стороне легализации трудовых отношений»</w:t>
            </w:r>
            <w:r w:rsidR="00B20D23" w:rsidRPr="008F6BFB">
              <w:rPr>
                <w:sz w:val="23"/>
                <w:szCs w:val="23"/>
              </w:rPr>
              <w:t xml:space="preserve"> </w:t>
            </w:r>
            <w:r w:rsidR="00BC295B" w:rsidRPr="008F6BFB">
              <w:rPr>
                <w:sz w:val="23"/>
                <w:szCs w:val="23"/>
              </w:rPr>
              <w:t>(</w:t>
            </w:r>
            <w:r w:rsidRPr="008F6BFB">
              <w:rPr>
                <w:sz w:val="23"/>
                <w:szCs w:val="23"/>
              </w:rPr>
              <w:t>https://vk.com/neftrayonadm?w=wall-172755478_10066</w:t>
            </w:r>
            <w:r w:rsidR="00BC295B" w:rsidRPr="008F6BFB">
              <w:rPr>
                <w:sz w:val="23"/>
                <w:szCs w:val="23"/>
              </w:rPr>
              <w:t>);</w:t>
            </w:r>
          </w:p>
          <w:p w:rsidR="00574B5C" w:rsidRPr="008F6BFB" w:rsidRDefault="00574B5C" w:rsidP="00F12BD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 xml:space="preserve">- «Одноклассники» памятка «Неформальная занятость и зарплата в конверте – недопустимы» </w:t>
            </w:r>
            <w:r w:rsidR="00BC295B" w:rsidRPr="008F6BFB">
              <w:rPr>
                <w:sz w:val="23"/>
                <w:szCs w:val="23"/>
              </w:rPr>
              <w:t>(</w:t>
            </w:r>
            <w:r w:rsidRPr="008F6BFB">
              <w:rPr>
                <w:sz w:val="23"/>
                <w:szCs w:val="23"/>
              </w:rPr>
              <w:t>https://ok.ru/admnr/topic/155090674364590</w:t>
            </w:r>
            <w:r w:rsidR="00BC295B" w:rsidRPr="008F6BFB">
              <w:rPr>
                <w:sz w:val="23"/>
                <w:szCs w:val="23"/>
              </w:rPr>
              <w:t>)</w:t>
            </w:r>
            <w:r w:rsidRPr="008F6BFB">
              <w:rPr>
                <w:sz w:val="23"/>
                <w:szCs w:val="23"/>
              </w:rPr>
              <w:t xml:space="preserve">. </w:t>
            </w:r>
          </w:p>
          <w:p w:rsidR="00F705E6" w:rsidRPr="008F6BFB" w:rsidRDefault="00574B5C" w:rsidP="00F12BD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28.04.2022 состоялось заседание Межведомственной рабочей группы по снижению неформальной занятости в муниципальном образовании Нефтеюганский район на котором рассмотрен вопрос о выявленных фактах не заключения трудовых договоров с иностранными работниками.</w:t>
            </w:r>
          </w:p>
        </w:tc>
      </w:tr>
      <w:tr w:rsidR="008F6BFB" w:rsidRPr="008F6BFB" w:rsidTr="008F6BFB">
        <w:trPr>
          <w:trHeight w:val="20"/>
          <w:jc w:val="center"/>
        </w:trPr>
        <w:tc>
          <w:tcPr>
            <w:tcW w:w="183" w:type="pct"/>
            <w:gridSpan w:val="2"/>
          </w:tcPr>
          <w:p w:rsidR="00F705E6" w:rsidRPr="008F6BFB" w:rsidRDefault="00F705E6" w:rsidP="00F705E6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13.</w:t>
            </w:r>
          </w:p>
        </w:tc>
        <w:tc>
          <w:tcPr>
            <w:tcW w:w="1510" w:type="pct"/>
          </w:tcPr>
          <w:p w:rsidR="00F705E6" w:rsidRPr="008F6BFB" w:rsidRDefault="00F705E6" w:rsidP="00F705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6BFB">
              <w:rPr>
                <w:rFonts w:ascii="Times New Roman" w:hAnsi="Times New Roman" w:cs="Times New Roman"/>
                <w:sz w:val="23"/>
                <w:szCs w:val="23"/>
              </w:rPr>
              <w:t>Распространение раздаточных материалов: листовки, памятки, буклеты иные материалы</w:t>
            </w:r>
          </w:p>
        </w:tc>
        <w:tc>
          <w:tcPr>
            <w:tcW w:w="641" w:type="pct"/>
          </w:tcPr>
          <w:p w:rsidR="00F705E6" w:rsidRPr="008F6BFB" w:rsidRDefault="00F705E6" w:rsidP="00F705E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8F6BFB" w:rsidRPr="008F6BFB" w:rsidRDefault="00F705E6" w:rsidP="00F705E6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 xml:space="preserve">до </w:t>
            </w:r>
          </w:p>
          <w:p w:rsidR="00F705E6" w:rsidRPr="008F6BFB" w:rsidRDefault="00F705E6" w:rsidP="00F705E6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31 декабря 2022 года</w:t>
            </w:r>
          </w:p>
        </w:tc>
        <w:tc>
          <w:tcPr>
            <w:tcW w:w="970" w:type="pct"/>
          </w:tcPr>
          <w:p w:rsidR="00F705E6" w:rsidRPr="008F6BFB" w:rsidRDefault="00F705E6" w:rsidP="00F705E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 xml:space="preserve">отдел </w:t>
            </w:r>
            <w:proofErr w:type="spellStart"/>
            <w:r w:rsidRPr="008F6BFB">
              <w:rPr>
                <w:sz w:val="23"/>
                <w:szCs w:val="23"/>
              </w:rPr>
              <w:t>социально-трудовых</w:t>
            </w:r>
            <w:proofErr w:type="spellEnd"/>
            <w:r w:rsidRPr="008F6BFB">
              <w:rPr>
                <w:sz w:val="23"/>
                <w:szCs w:val="23"/>
              </w:rPr>
              <w:t xml:space="preserve"> отношений администрации Нефтеюганского района</w:t>
            </w:r>
          </w:p>
        </w:tc>
        <w:tc>
          <w:tcPr>
            <w:tcW w:w="1211" w:type="pct"/>
          </w:tcPr>
          <w:p w:rsidR="00F705E6" w:rsidRPr="008F6BFB" w:rsidRDefault="00574B5C" w:rsidP="00F12BD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В организации малого и среднего предпринимательства направлены памятки «Положительные стороны легализация трудовых отношений», «Отрицательные последствия отсутствия официального трудоустройства работников». Общий охват составил 125 работодателей.</w:t>
            </w:r>
          </w:p>
        </w:tc>
      </w:tr>
      <w:tr w:rsidR="008F6BFB" w:rsidRPr="008F6BFB" w:rsidTr="008F6BFB">
        <w:trPr>
          <w:trHeight w:val="1120"/>
          <w:jc w:val="center"/>
        </w:trPr>
        <w:tc>
          <w:tcPr>
            <w:tcW w:w="183" w:type="pct"/>
            <w:gridSpan w:val="2"/>
          </w:tcPr>
          <w:p w:rsidR="00F705E6" w:rsidRPr="008F6BFB" w:rsidRDefault="00F705E6" w:rsidP="00F705E6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14.</w:t>
            </w:r>
          </w:p>
        </w:tc>
        <w:tc>
          <w:tcPr>
            <w:tcW w:w="1510" w:type="pct"/>
          </w:tcPr>
          <w:p w:rsidR="00F705E6" w:rsidRPr="008F6BFB" w:rsidRDefault="00F705E6" w:rsidP="00F705E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 xml:space="preserve">Информирование населения о реализации мероприятий по обеспечению развития экономики Нефтеюганского района в условиях внешнего </w:t>
            </w:r>
            <w:proofErr w:type="spellStart"/>
            <w:r w:rsidRPr="008F6BFB">
              <w:rPr>
                <w:sz w:val="23"/>
                <w:szCs w:val="23"/>
              </w:rPr>
              <w:t>санкционного</w:t>
            </w:r>
            <w:proofErr w:type="spellEnd"/>
            <w:r w:rsidRPr="008F6BFB">
              <w:rPr>
                <w:sz w:val="23"/>
                <w:szCs w:val="23"/>
              </w:rPr>
              <w:t xml:space="preserve"> давления</w:t>
            </w:r>
          </w:p>
        </w:tc>
        <w:tc>
          <w:tcPr>
            <w:tcW w:w="641" w:type="pct"/>
          </w:tcPr>
          <w:p w:rsidR="00F705E6" w:rsidRPr="008F6BFB" w:rsidRDefault="00F705E6" w:rsidP="00F705E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8F6BFB" w:rsidRPr="008F6BFB" w:rsidRDefault="00F705E6" w:rsidP="00F705E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 xml:space="preserve">до </w:t>
            </w:r>
          </w:p>
          <w:p w:rsidR="00F705E6" w:rsidRPr="008F6BFB" w:rsidRDefault="00F705E6" w:rsidP="00F705E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31 декабря 2022 года</w:t>
            </w:r>
          </w:p>
        </w:tc>
        <w:tc>
          <w:tcPr>
            <w:tcW w:w="970" w:type="pct"/>
          </w:tcPr>
          <w:p w:rsidR="00F705E6" w:rsidRPr="008F6BFB" w:rsidRDefault="00F705E6" w:rsidP="00F705E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управление по связям с общественностью администрации Нефтеюганского района</w:t>
            </w:r>
          </w:p>
        </w:tc>
        <w:tc>
          <w:tcPr>
            <w:tcW w:w="1211" w:type="pct"/>
          </w:tcPr>
          <w:p w:rsidR="00B20D23" w:rsidRPr="008F6BFB" w:rsidRDefault="00B20D23" w:rsidP="00F12BD6">
            <w:pPr>
              <w:autoSpaceDE w:val="0"/>
              <w:autoSpaceDN w:val="0"/>
              <w:adjustRightInd w:val="0"/>
              <w:jc w:val="both"/>
            </w:pPr>
            <w:r w:rsidRPr="008F6BFB">
              <w:t xml:space="preserve">В средствах массовой информации на </w:t>
            </w:r>
            <w:proofErr w:type="gramStart"/>
            <w:r w:rsidRPr="008F6BFB">
              <w:t>01.05.2022  размещено</w:t>
            </w:r>
            <w:proofErr w:type="gramEnd"/>
            <w:r w:rsidRPr="008F6BFB">
              <w:t xml:space="preserve"> 78 материалов. Подготовлены и опубликованы сюжеты и статьи о созданном по поручению Губернатора ХМАО – Югры плане первоочередных действий по обеспечению развития экономики региона в условиях внешнего </w:t>
            </w:r>
            <w:proofErr w:type="spellStart"/>
            <w:r w:rsidRPr="008F6BFB">
              <w:t>санкционного</w:t>
            </w:r>
            <w:proofErr w:type="spellEnd"/>
            <w:r w:rsidRPr="008F6BFB">
              <w:t xml:space="preserve"> давления, </w:t>
            </w:r>
            <w:proofErr w:type="spellStart"/>
            <w:r w:rsidRPr="008F6BFB">
              <w:t>краудсорсинг</w:t>
            </w:r>
            <w:proofErr w:type="spellEnd"/>
            <w:r w:rsidRPr="008F6BFB">
              <w:t xml:space="preserve">-проекте «План устойчивого развития экономики Югры», социально-экономической ситуации в Нефтеюганском районе, </w:t>
            </w:r>
          </w:p>
          <w:p w:rsidR="00B20D23" w:rsidRPr="008F6BFB" w:rsidRDefault="00B20D23" w:rsidP="007B150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оказании содействия местным производителям.</w:t>
            </w:r>
          </w:p>
          <w:p w:rsidR="00B20D23" w:rsidRPr="008F6BFB" w:rsidRDefault="00B20D23" w:rsidP="007B150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 xml:space="preserve">До населения доведена информация о вопросах, поднятых на заседаниях Регионального оперативного штаба по обеспечению устойчивого развития экономики ХМАО – Югры в условиях внешнего </w:t>
            </w:r>
            <w:proofErr w:type="spellStart"/>
            <w:r w:rsidRPr="008F6BFB">
              <w:rPr>
                <w:sz w:val="23"/>
                <w:szCs w:val="23"/>
              </w:rPr>
              <w:t>санкционного</w:t>
            </w:r>
            <w:proofErr w:type="spellEnd"/>
            <w:r w:rsidRPr="008F6BFB">
              <w:rPr>
                <w:sz w:val="23"/>
                <w:szCs w:val="23"/>
              </w:rPr>
              <w:t xml:space="preserve"> давления, предупреждению завоза и распространения </w:t>
            </w:r>
            <w:proofErr w:type="spellStart"/>
            <w:r w:rsidRPr="008F6BFB">
              <w:rPr>
                <w:sz w:val="23"/>
                <w:szCs w:val="23"/>
              </w:rPr>
              <w:t>коронавирусной</w:t>
            </w:r>
            <w:proofErr w:type="spellEnd"/>
            <w:r w:rsidRPr="008F6BFB">
              <w:rPr>
                <w:sz w:val="23"/>
                <w:szCs w:val="23"/>
              </w:rPr>
              <w:t xml:space="preserve"> инфекции на территории Югры, в том числе о принятых дополнительных мерах по обеспечению социально-экономической стабильности, защиты населения, дополнительных обязательствах ХМАО – Югры на реализацию мер по обеспечению развития экономики, зафиксированных в законе об изменениях бюджета региона на 2022 год и на плановый период 2023 и 2024 годов.</w:t>
            </w:r>
          </w:p>
          <w:p w:rsidR="00B20D23" w:rsidRPr="008F6BFB" w:rsidRDefault="00B20D23" w:rsidP="007B150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На странице главы Нефтеюганского района в социальной сети «</w:t>
            </w:r>
            <w:proofErr w:type="spellStart"/>
            <w:r w:rsidRPr="008F6BFB">
              <w:rPr>
                <w:sz w:val="23"/>
                <w:szCs w:val="23"/>
              </w:rPr>
              <w:t>Вконтакте</w:t>
            </w:r>
            <w:proofErr w:type="spellEnd"/>
            <w:r w:rsidRPr="008F6BFB">
              <w:rPr>
                <w:sz w:val="23"/>
                <w:szCs w:val="23"/>
              </w:rPr>
              <w:t xml:space="preserve">» проведено 3 прямых эфира главы Нефтеюганского района </w:t>
            </w:r>
            <w:proofErr w:type="spellStart"/>
            <w:r w:rsidRPr="008F6BFB">
              <w:rPr>
                <w:sz w:val="23"/>
                <w:szCs w:val="23"/>
              </w:rPr>
              <w:t>А.А.Бочко</w:t>
            </w:r>
            <w:proofErr w:type="spellEnd"/>
            <w:r w:rsidRPr="008F6BFB">
              <w:rPr>
                <w:sz w:val="23"/>
                <w:szCs w:val="23"/>
              </w:rPr>
              <w:t xml:space="preserve"> с участием представителей КУ «Нефтеюганский центр занятости населения», межрайонной инспекции Федеральной налоговой службы №7 по ХМАО – Югре. В ходе тематических встреч даны ответы на вопросы о социально-экономическом развитии район</w:t>
            </w:r>
            <w:r w:rsidR="00FA2641" w:rsidRPr="008F6BFB">
              <w:rPr>
                <w:sz w:val="23"/>
                <w:szCs w:val="23"/>
              </w:rPr>
              <w:t>а</w:t>
            </w:r>
            <w:r w:rsidRPr="008F6BFB">
              <w:rPr>
                <w:sz w:val="23"/>
                <w:szCs w:val="23"/>
              </w:rPr>
              <w:t xml:space="preserve">, ситуации на рынке труда, мерах поддержки по содействию занятости населения, новых формах поддержки для физических и юридических лиц, позволяющих снизить нагрузку с налогоплательщиков с учетом новых вызовов времени. </w:t>
            </w:r>
          </w:p>
          <w:p w:rsidR="00F705E6" w:rsidRPr="008F6BFB" w:rsidRDefault="00B20D23" w:rsidP="008F6BF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По итогам прямых эфиров в СМИ подготовлены информационные материалы.</w:t>
            </w:r>
          </w:p>
        </w:tc>
      </w:tr>
      <w:tr w:rsidR="008F6BFB" w:rsidRPr="008F6BFB" w:rsidTr="008F6BFB">
        <w:trPr>
          <w:gridBefore w:val="1"/>
          <w:wBefore w:w="3" w:type="pct"/>
          <w:trHeight w:val="20"/>
          <w:jc w:val="center"/>
        </w:trPr>
        <w:tc>
          <w:tcPr>
            <w:tcW w:w="180" w:type="pct"/>
          </w:tcPr>
          <w:p w:rsidR="00F705E6" w:rsidRPr="008F6BFB" w:rsidRDefault="00F705E6" w:rsidP="00F705E6">
            <w:pPr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15.</w:t>
            </w:r>
          </w:p>
        </w:tc>
        <w:tc>
          <w:tcPr>
            <w:tcW w:w="1510" w:type="pct"/>
          </w:tcPr>
          <w:p w:rsidR="00F705E6" w:rsidRPr="008F6BFB" w:rsidRDefault="00F705E6" w:rsidP="00F705E6">
            <w:pPr>
              <w:jc w:val="both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 xml:space="preserve">Рассмотрение вопросов, направленных на снижение напряженности на рынке труда и поддержку эффективной занятости, на заседаниях Оперативного штаба по обеспечению устойчивого развития экономики Нефтеюганского района в условиях внешнего </w:t>
            </w:r>
            <w:proofErr w:type="spellStart"/>
            <w:r w:rsidRPr="008F6BFB">
              <w:rPr>
                <w:sz w:val="23"/>
                <w:szCs w:val="23"/>
              </w:rPr>
              <w:t>санкционного</w:t>
            </w:r>
            <w:proofErr w:type="spellEnd"/>
            <w:r w:rsidRPr="008F6BFB">
              <w:rPr>
                <w:sz w:val="23"/>
                <w:szCs w:val="23"/>
              </w:rPr>
              <w:t xml:space="preserve"> давления, предупреждению завоза и распространения </w:t>
            </w:r>
            <w:proofErr w:type="spellStart"/>
            <w:r w:rsidRPr="008F6BFB">
              <w:rPr>
                <w:sz w:val="23"/>
                <w:szCs w:val="23"/>
              </w:rPr>
              <w:t>коронавирусной</w:t>
            </w:r>
            <w:proofErr w:type="spellEnd"/>
            <w:r w:rsidRPr="008F6BFB">
              <w:rPr>
                <w:sz w:val="23"/>
                <w:szCs w:val="23"/>
              </w:rPr>
              <w:t xml:space="preserve"> инфекции на территории Нефтеюганского района</w:t>
            </w:r>
          </w:p>
        </w:tc>
        <w:tc>
          <w:tcPr>
            <w:tcW w:w="641" w:type="pct"/>
          </w:tcPr>
          <w:p w:rsidR="00F705E6" w:rsidRPr="008F6BFB" w:rsidRDefault="00F705E6" w:rsidP="00F705E6">
            <w:pPr>
              <w:pStyle w:val="ab"/>
              <w:jc w:val="center"/>
              <w:rPr>
                <w:sz w:val="23"/>
                <w:szCs w:val="23"/>
              </w:rPr>
            </w:pPr>
            <w:r w:rsidRPr="008F6BFB"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F705E6" w:rsidRPr="008F6BFB" w:rsidRDefault="00F705E6" w:rsidP="00F705E6">
            <w:pPr>
              <w:pStyle w:val="2"/>
              <w:spacing w:after="0" w:line="240" w:lineRule="auto"/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по мере необходимости</w:t>
            </w:r>
          </w:p>
        </w:tc>
        <w:tc>
          <w:tcPr>
            <w:tcW w:w="970" w:type="pct"/>
          </w:tcPr>
          <w:p w:rsidR="00F705E6" w:rsidRPr="008F6BFB" w:rsidRDefault="00F705E6" w:rsidP="00F705E6">
            <w:pPr>
              <w:rPr>
                <w:iCs/>
                <w:sz w:val="23"/>
                <w:szCs w:val="23"/>
                <w:shd w:val="clear" w:color="auto" w:fill="FFFFFF"/>
              </w:rPr>
            </w:pPr>
            <w:r w:rsidRPr="008F6BFB">
              <w:rPr>
                <w:iCs/>
                <w:sz w:val="23"/>
                <w:szCs w:val="23"/>
                <w:shd w:val="clear" w:color="auto" w:fill="FFFFFF"/>
              </w:rPr>
              <w:t xml:space="preserve">комитет </w:t>
            </w:r>
            <w:r w:rsidRPr="008F6BFB">
              <w:rPr>
                <w:iCs/>
                <w:sz w:val="23"/>
                <w:szCs w:val="23"/>
                <w:shd w:val="clear" w:color="auto" w:fill="FFFFFF"/>
              </w:rPr>
              <w:br/>
              <w:t>по экономической политике и предпринимательству администрации Нефтеюганского района</w:t>
            </w:r>
          </w:p>
        </w:tc>
        <w:tc>
          <w:tcPr>
            <w:tcW w:w="1211" w:type="pct"/>
          </w:tcPr>
          <w:p w:rsidR="007B1503" w:rsidRPr="008F6BFB" w:rsidRDefault="00FA2641" w:rsidP="007B1503">
            <w:pPr>
              <w:jc w:val="both"/>
              <w:rPr>
                <w:iCs/>
                <w:sz w:val="23"/>
                <w:szCs w:val="23"/>
                <w:shd w:val="clear" w:color="auto" w:fill="FFFFFF"/>
              </w:rPr>
            </w:pPr>
            <w:r w:rsidRPr="008F6BFB">
              <w:rPr>
                <w:iCs/>
                <w:sz w:val="23"/>
                <w:szCs w:val="23"/>
                <w:shd w:val="clear" w:color="auto" w:fill="FFFFFF"/>
              </w:rPr>
              <w:t xml:space="preserve">По состоянию на 01.05.2022 численность безработных граждан составляет 38 человек. Уровень безработицы составил 0,13%. </w:t>
            </w:r>
          </w:p>
          <w:p w:rsidR="00F705E6" w:rsidRPr="008F6BFB" w:rsidRDefault="00FA2641" w:rsidP="007B1503">
            <w:pPr>
              <w:jc w:val="both"/>
              <w:rPr>
                <w:iCs/>
                <w:sz w:val="23"/>
                <w:szCs w:val="23"/>
                <w:shd w:val="clear" w:color="auto" w:fill="FFFFFF"/>
              </w:rPr>
            </w:pPr>
            <w:r w:rsidRPr="008F6BFB">
              <w:rPr>
                <w:iCs/>
                <w:sz w:val="23"/>
                <w:szCs w:val="23"/>
                <w:shd w:val="clear" w:color="auto" w:fill="FFFFFF"/>
              </w:rPr>
              <w:t xml:space="preserve">Коэффициент напряженности составляет 0,04 незанятых человек на одну заявленную вакансию. </w:t>
            </w:r>
          </w:p>
        </w:tc>
      </w:tr>
      <w:tr w:rsidR="008F6BFB" w:rsidRPr="008F6BFB" w:rsidTr="008F6BFB">
        <w:trPr>
          <w:gridBefore w:val="1"/>
          <w:wBefore w:w="3" w:type="pct"/>
          <w:trHeight w:val="20"/>
          <w:jc w:val="center"/>
        </w:trPr>
        <w:tc>
          <w:tcPr>
            <w:tcW w:w="180" w:type="pct"/>
          </w:tcPr>
          <w:p w:rsidR="00F705E6" w:rsidRPr="008F6BFB" w:rsidRDefault="00F705E6" w:rsidP="00F705E6">
            <w:pPr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16.</w:t>
            </w:r>
          </w:p>
        </w:tc>
        <w:tc>
          <w:tcPr>
            <w:tcW w:w="1510" w:type="pct"/>
          </w:tcPr>
          <w:p w:rsidR="00F705E6" w:rsidRPr="008F6BFB" w:rsidRDefault="00F705E6" w:rsidP="00F705E6">
            <w:pPr>
              <w:jc w:val="both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 xml:space="preserve">Информирование населения </w:t>
            </w:r>
            <w:r w:rsidRPr="008F6BFB">
              <w:rPr>
                <w:sz w:val="23"/>
                <w:szCs w:val="23"/>
              </w:rPr>
              <w:br/>
              <w:t>о реализации мероприятий, направленных на обеспечение устойчивого развития экономики и социальной стабильности</w:t>
            </w:r>
          </w:p>
        </w:tc>
        <w:tc>
          <w:tcPr>
            <w:tcW w:w="641" w:type="pct"/>
          </w:tcPr>
          <w:p w:rsidR="00F705E6" w:rsidRPr="008F6BFB" w:rsidRDefault="00F705E6" w:rsidP="00F705E6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информация</w:t>
            </w:r>
          </w:p>
          <w:p w:rsidR="00F705E6" w:rsidRPr="008F6BFB" w:rsidRDefault="00F705E6" w:rsidP="00F705E6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на официальном</w:t>
            </w:r>
          </w:p>
          <w:p w:rsidR="00F705E6" w:rsidRPr="008F6BFB" w:rsidRDefault="00F705E6" w:rsidP="00F705E6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сайте</w:t>
            </w:r>
          </w:p>
        </w:tc>
        <w:tc>
          <w:tcPr>
            <w:tcW w:w="485" w:type="pct"/>
          </w:tcPr>
          <w:p w:rsidR="00F705E6" w:rsidRPr="008F6BFB" w:rsidRDefault="00F705E6" w:rsidP="00F705E6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ежемесячно</w:t>
            </w:r>
          </w:p>
        </w:tc>
        <w:tc>
          <w:tcPr>
            <w:tcW w:w="970" w:type="pct"/>
          </w:tcPr>
          <w:p w:rsidR="00F705E6" w:rsidRPr="008F6BFB" w:rsidRDefault="00F705E6" w:rsidP="00F705E6">
            <w:pPr>
              <w:rPr>
                <w:sz w:val="23"/>
                <w:szCs w:val="23"/>
              </w:rPr>
            </w:pPr>
            <w:r w:rsidRPr="008F6BFB">
              <w:rPr>
                <w:iCs/>
                <w:sz w:val="23"/>
                <w:szCs w:val="23"/>
                <w:shd w:val="clear" w:color="auto" w:fill="FFFFFF"/>
              </w:rPr>
              <w:t xml:space="preserve">комитет </w:t>
            </w:r>
            <w:r w:rsidRPr="008F6BFB">
              <w:rPr>
                <w:iCs/>
                <w:sz w:val="23"/>
                <w:szCs w:val="23"/>
                <w:shd w:val="clear" w:color="auto" w:fill="FFFFFF"/>
              </w:rPr>
              <w:br/>
              <w:t>по экономической политике и предпринимательству администрации Нефтеюганского района</w:t>
            </w:r>
          </w:p>
        </w:tc>
        <w:tc>
          <w:tcPr>
            <w:tcW w:w="1211" w:type="pct"/>
          </w:tcPr>
          <w:p w:rsidR="00F705E6" w:rsidRPr="008F6BFB" w:rsidRDefault="008F6BFB" w:rsidP="008F6BFB">
            <w:pPr>
              <w:jc w:val="both"/>
              <w:rPr>
                <w:iCs/>
                <w:sz w:val="23"/>
                <w:szCs w:val="23"/>
                <w:shd w:val="clear" w:color="auto" w:fill="FFFFFF"/>
              </w:rPr>
            </w:pPr>
            <w:r w:rsidRPr="008F6BFB">
              <w:rPr>
                <w:iCs/>
                <w:sz w:val="23"/>
                <w:szCs w:val="23"/>
                <w:shd w:val="clear" w:color="auto" w:fill="FFFFFF"/>
              </w:rPr>
              <w:t xml:space="preserve">Исполнение мероприятий размещается на сайте ОМСУ </w:t>
            </w:r>
            <w:r w:rsidRPr="008F6BFB">
              <w:rPr>
                <w:iCs/>
                <w:sz w:val="23"/>
                <w:szCs w:val="23"/>
                <w:shd w:val="clear" w:color="auto" w:fill="FFFFFF"/>
              </w:rPr>
              <w:t xml:space="preserve">во </w:t>
            </w:r>
            <w:r w:rsidRPr="008F6BFB">
              <w:t xml:space="preserve">вкладке «План первоочередных действий по обеспечению развития экономики Нефтеюганского района в условиях внешнего </w:t>
            </w:r>
            <w:proofErr w:type="spellStart"/>
            <w:r w:rsidRPr="008F6BFB">
              <w:t>санкционного</w:t>
            </w:r>
            <w:proofErr w:type="spellEnd"/>
            <w:r w:rsidRPr="008F6BFB">
              <w:t xml:space="preserve"> давления»</w:t>
            </w:r>
            <w:r w:rsidRPr="008F6BFB">
              <w:t xml:space="preserve"> </w:t>
            </w:r>
            <w:r w:rsidRPr="008F6BFB">
              <w:rPr>
                <w:iCs/>
                <w:sz w:val="23"/>
                <w:szCs w:val="23"/>
                <w:shd w:val="clear" w:color="auto" w:fill="FFFFFF"/>
              </w:rPr>
              <w:t>раздела «Экономика».</w:t>
            </w:r>
          </w:p>
        </w:tc>
      </w:tr>
      <w:tr w:rsidR="008F6BFB" w:rsidRPr="008F6BFB" w:rsidTr="008F6BFB">
        <w:trPr>
          <w:gridBefore w:val="1"/>
          <w:wBefore w:w="3" w:type="pct"/>
          <w:trHeight w:val="20"/>
          <w:jc w:val="center"/>
        </w:trPr>
        <w:tc>
          <w:tcPr>
            <w:tcW w:w="180" w:type="pct"/>
          </w:tcPr>
          <w:p w:rsidR="00F705E6" w:rsidRPr="008F6BFB" w:rsidRDefault="00F705E6" w:rsidP="00F705E6">
            <w:pPr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17.</w:t>
            </w:r>
          </w:p>
        </w:tc>
        <w:tc>
          <w:tcPr>
            <w:tcW w:w="1510" w:type="pct"/>
          </w:tcPr>
          <w:p w:rsidR="00F705E6" w:rsidRPr="008F6BFB" w:rsidRDefault="00F705E6" w:rsidP="00F705E6">
            <w:pPr>
              <w:jc w:val="both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Мониторинг финансово-экономической ситуации системообразующих предприятий</w:t>
            </w:r>
          </w:p>
        </w:tc>
        <w:tc>
          <w:tcPr>
            <w:tcW w:w="641" w:type="pct"/>
          </w:tcPr>
          <w:p w:rsidR="00F705E6" w:rsidRPr="008F6BFB" w:rsidRDefault="00F705E6" w:rsidP="00F705E6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аналитическая</w:t>
            </w:r>
          </w:p>
          <w:p w:rsidR="00F705E6" w:rsidRPr="008F6BFB" w:rsidRDefault="00F705E6" w:rsidP="00F705E6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справка</w:t>
            </w:r>
          </w:p>
        </w:tc>
        <w:tc>
          <w:tcPr>
            <w:tcW w:w="485" w:type="pct"/>
          </w:tcPr>
          <w:p w:rsidR="00F705E6" w:rsidRPr="008F6BFB" w:rsidRDefault="00F705E6" w:rsidP="00F705E6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ежемесячно</w:t>
            </w:r>
          </w:p>
        </w:tc>
        <w:tc>
          <w:tcPr>
            <w:tcW w:w="970" w:type="pct"/>
          </w:tcPr>
          <w:p w:rsidR="00F705E6" w:rsidRPr="008F6BFB" w:rsidRDefault="00F705E6" w:rsidP="00F705E6">
            <w:pPr>
              <w:rPr>
                <w:sz w:val="23"/>
                <w:szCs w:val="23"/>
              </w:rPr>
            </w:pPr>
            <w:r w:rsidRPr="008F6BFB">
              <w:rPr>
                <w:iCs/>
                <w:sz w:val="23"/>
                <w:szCs w:val="23"/>
                <w:shd w:val="clear" w:color="auto" w:fill="FFFFFF"/>
              </w:rPr>
              <w:t xml:space="preserve">комитет </w:t>
            </w:r>
            <w:r w:rsidRPr="008F6BFB">
              <w:rPr>
                <w:iCs/>
                <w:sz w:val="23"/>
                <w:szCs w:val="23"/>
                <w:shd w:val="clear" w:color="auto" w:fill="FFFFFF"/>
              </w:rPr>
              <w:br/>
              <w:t>по экономической политике и предпринимательству</w:t>
            </w:r>
            <w:r w:rsidRPr="008F6BFB">
              <w:rPr>
                <w:sz w:val="23"/>
                <w:szCs w:val="23"/>
              </w:rPr>
              <w:t xml:space="preserve"> </w:t>
            </w:r>
            <w:r w:rsidRPr="008F6BFB">
              <w:rPr>
                <w:iCs/>
                <w:sz w:val="23"/>
                <w:szCs w:val="23"/>
                <w:shd w:val="clear" w:color="auto" w:fill="FFFFFF"/>
              </w:rPr>
              <w:t>администрации Нефтеюганского района</w:t>
            </w:r>
          </w:p>
        </w:tc>
        <w:tc>
          <w:tcPr>
            <w:tcW w:w="1211" w:type="pct"/>
          </w:tcPr>
          <w:p w:rsidR="00124AFF" w:rsidRPr="008F6BFB" w:rsidRDefault="00124AFF" w:rsidP="007B1503">
            <w:pPr>
              <w:jc w:val="both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Распоряжением администрации Нефтеюганского района от</w:t>
            </w:r>
            <w:r w:rsidR="004F6591" w:rsidRPr="008F6BFB">
              <w:rPr>
                <w:sz w:val="23"/>
                <w:szCs w:val="23"/>
              </w:rPr>
              <w:t xml:space="preserve"> 18.01.2022 № 24-ра </w:t>
            </w:r>
            <w:r w:rsidRPr="008F6BFB">
              <w:rPr>
                <w:sz w:val="23"/>
                <w:szCs w:val="23"/>
              </w:rPr>
              <w:t xml:space="preserve">«Об организации мониторинга финансово-экономического состояния системообразующих предприятий на территории Нефтеюганского района» осуществляет ежемесячный мониторинг финансово-экономического состояния системообразующих </w:t>
            </w:r>
            <w:r w:rsidR="007B1503" w:rsidRPr="008F6BFB">
              <w:rPr>
                <w:sz w:val="23"/>
                <w:szCs w:val="23"/>
              </w:rPr>
              <w:t>п</w:t>
            </w:r>
            <w:r w:rsidRPr="008F6BFB">
              <w:rPr>
                <w:sz w:val="23"/>
                <w:szCs w:val="23"/>
              </w:rPr>
              <w:t xml:space="preserve">редприятий. </w:t>
            </w:r>
          </w:p>
          <w:p w:rsidR="00F705E6" w:rsidRPr="008F6BFB" w:rsidRDefault="00FA2641" w:rsidP="007B1503">
            <w:pPr>
              <w:jc w:val="both"/>
              <w:rPr>
                <w:iCs/>
                <w:sz w:val="23"/>
                <w:szCs w:val="23"/>
                <w:shd w:val="clear" w:color="auto" w:fill="FFFFFF"/>
              </w:rPr>
            </w:pPr>
            <w:r w:rsidRPr="008F6BFB">
              <w:rPr>
                <w:sz w:val="23"/>
                <w:szCs w:val="23"/>
              </w:rPr>
              <w:t>По результатам мониторинга 10 системообразующих предприятий, выявлено, что финансово-экономическое состояние предприятий стабильное. Задолженность по выплате заработной платы отсутствует.</w:t>
            </w:r>
          </w:p>
        </w:tc>
      </w:tr>
      <w:tr w:rsidR="008F6BFB" w:rsidRPr="008F6BFB" w:rsidTr="008F6BFB">
        <w:trPr>
          <w:gridBefore w:val="1"/>
          <w:wBefore w:w="3" w:type="pct"/>
          <w:trHeight w:val="20"/>
          <w:jc w:val="center"/>
        </w:trPr>
        <w:tc>
          <w:tcPr>
            <w:tcW w:w="180" w:type="pct"/>
          </w:tcPr>
          <w:p w:rsidR="00F705E6" w:rsidRPr="008F6BFB" w:rsidRDefault="00F705E6" w:rsidP="00F705E6">
            <w:pPr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18.</w:t>
            </w:r>
          </w:p>
        </w:tc>
        <w:tc>
          <w:tcPr>
            <w:tcW w:w="1510" w:type="pct"/>
          </w:tcPr>
          <w:p w:rsidR="00F705E6" w:rsidRPr="008F6BFB" w:rsidRDefault="00F705E6" w:rsidP="00F705E6">
            <w:pPr>
              <w:jc w:val="both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Мониторинг цен на социально-значимые продовольственные товары</w:t>
            </w:r>
          </w:p>
        </w:tc>
        <w:tc>
          <w:tcPr>
            <w:tcW w:w="641" w:type="pct"/>
          </w:tcPr>
          <w:p w:rsidR="00F705E6" w:rsidRPr="008F6BFB" w:rsidRDefault="00F705E6" w:rsidP="00F705E6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аналитические справки</w:t>
            </w:r>
          </w:p>
        </w:tc>
        <w:tc>
          <w:tcPr>
            <w:tcW w:w="485" w:type="pct"/>
          </w:tcPr>
          <w:p w:rsidR="00F705E6" w:rsidRPr="008F6BFB" w:rsidRDefault="00E75DEF" w:rsidP="00E75DEF">
            <w:pPr>
              <w:jc w:val="center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ежедневно</w:t>
            </w:r>
          </w:p>
        </w:tc>
        <w:tc>
          <w:tcPr>
            <w:tcW w:w="970" w:type="pct"/>
          </w:tcPr>
          <w:p w:rsidR="00F705E6" w:rsidRPr="008F6BFB" w:rsidRDefault="00F705E6" w:rsidP="00F705E6">
            <w:pPr>
              <w:rPr>
                <w:iCs/>
                <w:sz w:val="23"/>
                <w:szCs w:val="23"/>
                <w:shd w:val="clear" w:color="auto" w:fill="FFFFFF"/>
              </w:rPr>
            </w:pPr>
            <w:r w:rsidRPr="008F6BFB">
              <w:rPr>
                <w:iCs/>
                <w:sz w:val="23"/>
                <w:szCs w:val="23"/>
                <w:shd w:val="clear" w:color="auto" w:fill="FFFFFF"/>
              </w:rPr>
              <w:t xml:space="preserve">комитет </w:t>
            </w:r>
            <w:r w:rsidRPr="008F6BFB">
              <w:rPr>
                <w:iCs/>
                <w:sz w:val="23"/>
                <w:szCs w:val="23"/>
                <w:shd w:val="clear" w:color="auto" w:fill="FFFFFF"/>
              </w:rPr>
              <w:br/>
              <w:t>по экономической политике и предпринимательству администрации Нефтеюганского района</w:t>
            </w:r>
          </w:p>
        </w:tc>
        <w:tc>
          <w:tcPr>
            <w:tcW w:w="1211" w:type="pct"/>
          </w:tcPr>
          <w:p w:rsidR="00CC0D8A" w:rsidRPr="008F6BFB" w:rsidRDefault="00CC0D8A" w:rsidP="007B1503">
            <w:pPr>
              <w:jc w:val="both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На территории Нефтеюганского района функционируют 216 торговых объектов.</w:t>
            </w:r>
          </w:p>
          <w:p w:rsidR="00CC0D8A" w:rsidRPr="008F6BFB" w:rsidRDefault="00CC0D8A" w:rsidP="007B1503">
            <w:pPr>
              <w:jc w:val="both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 xml:space="preserve">На 01.05.2022 ассортимент 24 наименований отдельных видов социально значимых продовольственных товаров первой необходимости, поддерживается в магазинах и складских помещениях федеральных сетей, индивидуальных предпринимателей Нефтеюганского района. </w:t>
            </w:r>
          </w:p>
          <w:p w:rsidR="00CC0D8A" w:rsidRPr="008F6BFB" w:rsidRDefault="00CC0D8A" w:rsidP="007B1503">
            <w:pPr>
              <w:jc w:val="both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 xml:space="preserve">Перебоев с доставкой продукции не наблюдается, отгрузка продукции со складов происходит в штатном режиме. </w:t>
            </w:r>
          </w:p>
          <w:p w:rsidR="00F705E6" w:rsidRPr="008F6BFB" w:rsidRDefault="00CC0D8A" w:rsidP="007B1503">
            <w:pPr>
              <w:jc w:val="both"/>
              <w:rPr>
                <w:sz w:val="23"/>
                <w:szCs w:val="23"/>
              </w:rPr>
            </w:pPr>
            <w:r w:rsidRPr="008F6BFB">
              <w:rPr>
                <w:sz w:val="23"/>
                <w:szCs w:val="23"/>
              </w:rPr>
              <w:t>В результате ежедневного оперативного мониторинга прирост цен не отмечен.</w:t>
            </w:r>
          </w:p>
        </w:tc>
      </w:tr>
    </w:tbl>
    <w:p w:rsidR="009D7C45" w:rsidRPr="008F6BFB" w:rsidRDefault="009D7C45" w:rsidP="006E269F">
      <w:pPr>
        <w:jc w:val="both"/>
      </w:pPr>
    </w:p>
    <w:sectPr w:rsidR="009D7C45" w:rsidRPr="008F6BFB" w:rsidSect="008F6BFB">
      <w:headerReference w:type="default" r:id="rId8"/>
      <w:type w:val="nextColumn"/>
      <w:pgSz w:w="16838" w:h="11906" w:orient="landscape"/>
      <w:pgMar w:top="1134" w:right="851" w:bottom="567" w:left="851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AA1" w:rsidRDefault="00A47AA1">
      <w:r>
        <w:separator/>
      </w:r>
    </w:p>
  </w:endnote>
  <w:endnote w:type="continuationSeparator" w:id="0">
    <w:p w:rsidR="00A47AA1" w:rsidRDefault="00A4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AA1" w:rsidRDefault="00A47AA1">
      <w:r>
        <w:separator/>
      </w:r>
    </w:p>
  </w:footnote>
  <w:footnote w:type="continuationSeparator" w:id="0">
    <w:p w:rsidR="00A47AA1" w:rsidRDefault="00A47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3832690"/>
      <w:docPartObj>
        <w:docPartGallery w:val="Page Numbers (Top of Page)"/>
        <w:docPartUnique/>
      </w:docPartObj>
    </w:sdtPr>
    <w:sdtEndPr/>
    <w:sdtContent>
      <w:p w:rsidR="00A47AA1" w:rsidRDefault="00A47A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BFB">
          <w:rPr>
            <w:noProof/>
          </w:rPr>
          <w:t>6</w:t>
        </w:r>
        <w:r>
          <w:fldChar w:fldCharType="end"/>
        </w:r>
      </w:p>
    </w:sdtContent>
  </w:sdt>
  <w:p w:rsidR="00A47AA1" w:rsidRDefault="00A47A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72150"/>
    <w:multiLevelType w:val="hybridMultilevel"/>
    <w:tmpl w:val="525AC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76CFE"/>
    <w:multiLevelType w:val="multilevel"/>
    <w:tmpl w:val="67C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7816F2"/>
    <w:multiLevelType w:val="hybridMultilevel"/>
    <w:tmpl w:val="72824D06"/>
    <w:lvl w:ilvl="0" w:tplc="84FC399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49A3C74"/>
    <w:multiLevelType w:val="multilevel"/>
    <w:tmpl w:val="3B28D98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cs="Times New Roman" w:hint="default"/>
      </w:rPr>
    </w:lvl>
  </w:abstractNum>
  <w:abstractNum w:abstractNumId="4" w15:restartNumberingAfterBreak="0">
    <w:nsid w:val="44F82A31"/>
    <w:multiLevelType w:val="hybridMultilevel"/>
    <w:tmpl w:val="9A3204E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947E46"/>
    <w:multiLevelType w:val="hybridMultilevel"/>
    <w:tmpl w:val="EF66B052"/>
    <w:lvl w:ilvl="0" w:tplc="F37C81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465A27"/>
    <w:multiLevelType w:val="hybridMultilevel"/>
    <w:tmpl w:val="24A89E92"/>
    <w:lvl w:ilvl="0" w:tplc="90EA01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4901705"/>
    <w:multiLevelType w:val="hybridMultilevel"/>
    <w:tmpl w:val="17683534"/>
    <w:lvl w:ilvl="0" w:tplc="98F2E47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D1"/>
    <w:rsid w:val="00004B89"/>
    <w:rsid w:val="00006D03"/>
    <w:rsid w:val="00006DC4"/>
    <w:rsid w:val="00010817"/>
    <w:rsid w:val="000109CC"/>
    <w:rsid w:val="00010E39"/>
    <w:rsid w:val="000125CA"/>
    <w:rsid w:val="00013DCF"/>
    <w:rsid w:val="00014F4C"/>
    <w:rsid w:val="000227F8"/>
    <w:rsid w:val="00024272"/>
    <w:rsid w:val="00026CFB"/>
    <w:rsid w:val="00033170"/>
    <w:rsid w:val="00035784"/>
    <w:rsid w:val="00043B87"/>
    <w:rsid w:val="000451C9"/>
    <w:rsid w:val="00047233"/>
    <w:rsid w:val="00050485"/>
    <w:rsid w:val="00051AE9"/>
    <w:rsid w:val="00053266"/>
    <w:rsid w:val="00056C80"/>
    <w:rsid w:val="00064DDA"/>
    <w:rsid w:val="00065D8A"/>
    <w:rsid w:val="00077573"/>
    <w:rsid w:val="00081E0C"/>
    <w:rsid w:val="00083688"/>
    <w:rsid w:val="00083E66"/>
    <w:rsid w:val="00084CA7"/>
    <w:rsid w:val="00085030"/>
    <w:rsid w:val="0008669D"/>
    <w:rsid w:val="00087895"/>
    <w:rsid w:val="00090793"/>
    <w:rsid w:val="00091024"/>
    <w:rsid w:val="000930C5"/>
    <w:rsid w:val="00093C49"/>
    <w:rsid w:val="00095EFB"/>
    <w:rsid w:val="00096A91"/>
    <w:rsid w:val="000A17ED"/>
    <w:rsid w:val="000A67D7"/>
    <w:rsid w:val="000B166D"/>
    <w:rsid w:val="000B5B88"/>
    <w:rsid w:val="000C56CE"/>
    <w:rsid w:val="000C5798"/>
    <w:rsid w:val="000C62E8"/>
    <w:rsid w:val="000C719B"/>
    <w:rsid w:val="000D0137"/>
    <w:rsid w:val="000D072D"/>
    <w:rsid w:val="000D0F7C"/>
    <w:rsid w:val="000D5061"/>
    <w:rsid w:val="000E0027"/>
    <w:rsid w:val="000E1503"/>
    <w:rsid w:val="000E268B"/>
    <w:rsid w:val="000E3552"/>
    <w:rsid w:val="000E7CA3"/>
    <w:rsid w:val="000F23FA"/>
    <w:rsid w:val="000F280A"/>
    <w:rsid w:val="000F59E2"/>
    <w:rsid w:val="000F69E7"/>
    <w:rsid w:val="001012B5"/>
    <w:rsid w:val="00101786"/>
    <w:rsid w:val="00104BB6"/>
    <w:rsid w:val="001070F6"/>
    <w:rsid w:val="001110D5"/>
    <w:rsid w:val="00117C13"/>
    <w:rsid w:val="00122BBA"/>
    <w:rsid w:val="00124AFF"/>
    <w:rsid w:val="0012616F"/>
    <w:rsid w:val="00127CD1"/>
    <w:rsid w:val="001304C3"/>
    <w:rsid w:val="0013200D"/>
    <w:rsid w:val="0013410B"/>
    <w:rsid w:val="00134A68"/>
    <w:rsid w:val="00143673"/>
    <w:rsid w:val="00146ABA"/>
    <w:rsid w:val="001518EB"/>
    <w:rsid w:val="0015380F"/>
    <w:rsid w:val="0015417E"/>
    <w:rsid w:val="001562BF"/>
    <w:rsid w:val="001570F1"/>
    <w:rsid w:val="001617E9"/>
    <w:rsid w:val="00161976"/>
    <w:rsid w:val="00167696"/>
    <w:rsid w:val="00172904"/>
    <w:rsid w:val="0017570B"/>
    <w:rsid w:val="00177DEC"/>
    <w:rsid w:val="00181699"/>
    <w:rsid w:val="00182922"/>
    <w:rsid w:val="0018428C"/>
    <w:rsid w:val="00184DF5"/>
    <w:rsid w:val="00187DAC"/>
    <w:rsid w:val="00190CBC"/>
    <w:rsid w:val="001932F7"/>
    <w:rsid w:val="0019372B"/>
    <w:rsid w:val="001952FA"/>
    <w:rsid w:val="001A2087"/>
    <w:rsid w:val="001A3EE7"/>
    <w:rsid w:val="001A727A"/>
    <w:rsid w:val="001A75DC"/>
    <w:rsid w:val="001B06B6"/>
    <w:rsid w:val="001B1CDA"/>
    <w:rsid w:val="001B2FB8"/>
    <w:rsid w:val="001B50D8"/>
    <w:rsid w:val="001B67F4"/>
    <w:rsid w:val="001B7A66"/>
    <w:rsid w:val="001C615D"/>
    <w:rsid w:val="001D072C"/>
    <w:rsid w:val="001D3B54"/>
    <w:rsid w:val="001D66AE"/>
    <w:rsid w:val="001E1BB9"/>
    <w:rsid w:val="001E3C2B"/>
    <w:rsid w:val="001E4019"/>
    <w:rsid w:val="001E7913"/>
    <w:rsid w:val="001F3930"/>
    <w:rsid w:val="00200C6C"/>
    <w:rsid w:val="00200F75"/>
    <w:rsid w:val="0020122F"/>
    <w:rsid w:val="00202921"/>
    <w:rsid w:val="002116FC"/>
    <w:rsid w:val="00215AF8"/>
    <w:rsid w:val="00216337"/>
    <w:rsid w:val="00217B05"/>
    <w:rsid w:val="00220EDD"/>
    <w:rsid w:val="0022239E"/>
    <w:rsid w:val="0022369B"/>
    <w:rsid w:val="002244D9"/>
    <w:rsid w:val="00232733"/>
    <w:rsid w:val="002333F8"/>
    <w:rsid w:val="00236C3B"/>
    <w:rsid w:val="0023767A"/>
    <w:rsid w:val="00243386"/>
    <w:rsid w:val="002449A1"/>
    <w:rsid w:val="002458F4"/>
    <w:rsid w:val="00247A34"/>
    <w:rsid w:val="0025280B"/>
    <w:rsid w:val="00253238"/>
    <w:rsid w:val="0026083C"/>
    <w:rsid w:val="002624CE"/>
    <w:rsid w:val="0026437E"/>
    <w:rsid w:val="002643DF"/>
    <w:rsid w:val="002709BF"/>
    <w:rsid w:val="00274ABA"/>
    <w:rsid w:val="00274C1F"/>
    <w:rsid w:val="00276905"/>
    <w:rsid w:val="00281FD0"/>
    <w:rsid w:val="0028229E"/>
    <w:rsid w:val="00283F83"/>
    <w:rsid w:val="00286BC4"/>
    <w:rsid w:val="0029097C"/>
    <w:rsid w:val="00292378"/>
    <w:rsid w:val="00294CD4"/>
    <w:rsid w:val="002A3030"/>
    <w:rsid w:val="002A446C"/>
    <w:rsid w:val="002A6466"/>
    <w:rsid w:val="002B05C6"/>
    <w:rsid w:val="002B0EEC"/>
    <w:rsid w:val="002B44E7"/>
    <w:rsid w:val="002B731C"/>
    <w:rsid w:val="002C02D6"/>
    <w:rsid w:val="002C07CE"/>
    <w:rsid w:val="002C1259"/>
    <w:rsid w:val="002C2371"/>
    <w:rsid w:val="002D0956"/>
    <w:rsid w:val="002D5320"/>
    <w:rsid w:val="002D7D75"/>
    <w:rsid w:val="002E03D9"/>
    <w:rsid w:val="002E566A"/>
    <w:rsid w:val="002F2DB7"/>
    <w:rsid w:val="002F381C"/>
    <w:rsid w:val="002F4618"/>
    <w:rsid w:val="002F6950"/>
    <w:rsid w:val="00300038"/>
    <w:rsid w:val="00301147"/>
    <w:rsid w:val="00302C3B"/>
    <w:rsid w:val="00302FA0"/>
    <w:rsid w:val="00304271"/>
    <w:rsid w:val="00304C2C"/>
    <w:rsid w:val="0030592E"/>
    <w:rsid w:val="00311954"/>
    <w:rsid w:val="00313469"/>
    <w:rsid w:val="00322099"/>
    <w:rsid w:val="003230E3"/>
    <w:rsid w:val="00326FEE"/>
    <w:rsid w:val="003313EE"/>
    <w:rsid w:val="003351EF"/>
    <w:rsid w:val="00337AD7"/>
    <w:rsid w:val="00340441"/>
    <w:rsid w:val="0034277E"/>
    <w:rsid w:val="00344BF5"/>
    <w:rsid w:val="00345785"/>
    <w:rsid w:val="00345CBF"/>
    <w:rsid w:val="00346241"/>
    <w:rsid w:val="00347F26"/>
    <w:rsid w:val="0035004F"/>
    <w:rsid w:val="003566B3"/>
    <w:rsid w:val="00360B42"/>
    <w:rsid w:val="00361843"/>
    <w:rsid w:val="00363914"/>
    <w:rsid w:val="003642AA"/>
    <w:rsid w:val="003678F5"/>
    <w:rsid w:val="0037295E"/>
    <w:rsid w:val="00372B03"/>
    <w:rsid w:val="00373C30"/>
    <w:rsid w:val="0037570D"/>
    <w:rsid w:val="00375722"/>
    <w:rsid w:val="00376500"/>
    <w:rsid w:val="00377809"/>
    <w:rsid w:val="00381332"/>
    <w:rsid w:val="0038316C"/>
    <w:rsid w:val="0038458A"/>
    <w:rsid w:val="00386E38"/>
    <w:rsid w:val="0038722C"/>
    <w:rsid w:val="00387241"/>
    <w:rsid w:val="003908C2"/>
    <w:rsid w:val="00391540"/>
    <w:rsid w:val="00392A18"/>
    <w:rsid w:val="00393DC4"/>
    <w:rsid w:val="003942EE"/>
    <w:rsid w:val="00394A84"/>
    <w:rsid w:val="00396284"/>
    <w:rsid w:val="0039634E"/>
    <w:rsid w:val="00396493"/>
    <w:rsid w:val="003A3814"/>
    <w:rsid w:val="003A5E8C"/>
    <w:rsid w:val="003A60A6"/>
    <w:rsid w:val="003A6335"/>
    <w:rsid w:val="003A6C3D"/>
    <w:rsid w:val="003B148F"/>
    <w:rsid w:val="003B2237"/>
    <w:rsid w:val="003B272A"/>
    <w:rsid w:val="003C326F"/>
    <w:rsid w:val="003C5063"/>
    <w:rsid w:val="003C77BC"/>
    <w:rsid w:val="003D59C6"/>
    <w:rsid w:val="003D5D36"/>
    <w:rsid w:val="003D631B"/>
    <w:rsid w:val="003D75D9"/>
    <w:rsid w:val="003E149B"/>
    <w:rsid w:val="003E5B1F"/>
    <w:rsid w:val="003F5CB4"/>
    <w:rsid w:val="003F5DAF"/>
    <w:rsid w:val="00405514"/>
    <w:rsid w:val="00405FE7"/>
    <w:rsid w:val="00414786"/>
    <w:rsid w:val="0041705F"/>
    <w:rsid w:val="0042062A"/>
    <w:rsid w:val="00424C75"/>
    <w:rsid w:val="00427D2E"/>
    <w:rsid w:val="00433D85"/>
    <w:rsid w:val="00441F35"/>
    <w:rsid w:val="004429AC"/>
    <w:rsid w:val="00442AB0"/>
    <w:rsid w:val="00442B4E"/>
    <w:rsid w:val="004439F9"/>
    <w:rsid w:val="00444274"/>
    <w:rsid w:val="00445D1F"/>
    <w:rsid w:val="00447D48"/>
    <w:rsid w:val="00451433"/>
    <w:rsid w:val="004524A9"/>
    <w:rsid w:val="00452823"/>
    <w:rsid w:val="00453E0A"/>
    <w:rsid w:val="004543F5"/>
    <w:rsid w:val="00454A6A"/>
    <w:rsid w:val="00460A0B"/>
    <w:rsid w:val="0046258F"/>
    <w:rsid w:val="0046291D"/>
    <w:rsid w:val="00470E8F"/>
    <w:rsid w:val="004735BB"/>
    <w:rsid w:val="00473ECE"/>
    <w:rsid w:val="00476EF7"/>
    <w:rsid w:val="00477DE7"/>
    <w:rsid w:val="004808E7"/>
    <w:rsid w:val="004812AC"/>
    <w:rsid w:val="00483558"/>
    <w:rsid w:val="004866FC"/>
    <w:rsid w:val="00486AD1"/>
    <w:rsid w:val="00493F72"/>
    <w:rsid w:val="00494FF8"/>
    <w:rsid w:val="004A3D51"/>
    <w:rsid w:val="004A653F"/>
    <w:rsid w:val="004B13AF"/>
    <w:rsid w:val="004B13B7"/>
    <w:rsid w:val="004B2970"/>
    <w:rsid w:val="004B58E9"/>
    <w:rsid w:val="004D1B61"/>
    <w:rsid w:val="004D2722"/>
    <w:rsid w:val="004D2B7E"/>
    <w:rsid w:val="004D38CE"/>
    <w:rsid w:val="004D3999"/>
    <w:rsid w:val="004D4DB0"/>
    <w:rsid w:val="004D7122"/>
    <w:rsid w:val="004D74D8"/>
    <w:rsid w:val="004E5E82"/>
    <w:rsid w:val="004F2656"/>
    <w:rsid w:val="004F316F"/>
    <w:rsid w:val="004F448A"/>
    <w:rsid w:val="004F4DD9"/>
    <w:rsid w:val="004F6591"/>
    <w:rsid w:val="00502A32"/>
    <w:rsid w:val="00502AA1"/>
    <w:rsid w:val="00502DBC"/>
    <w:rsid w:val="00504C0E"/>
    <w:rsid w:val="005109D9"/>
    <w:rsid w:val="00510A08"/>
    <w:rsid w:val="00510C9C"/>
    <w:rsid w:val="00515604"/>
    <w:rsid w:val="00515C20"/>
    <w:rsid w:val="00521153"/>
    <w:rsid w:val="00531054"/>
    <w:rsid w:val="00531860"/>
    <w:rsid w:val="00532B5A"/>
    <w:rsid w:val="0053644F"/>
    <w:rsid w:val="00543E75"/>
    <w:rsid w:val="00544165"/>
    <w:rsid w:val="005445DB"/>
    <w:rsid w:val="00544E61"/>
    <w:rsid w:val="00547D82"/>
    <w:rsid w:val="00552CEB"/>
    <w:rsid w:val="00555622"/>
    <w:rsid w:val="00556937"/>
    <w:rsid w:val="00564550"/>
    <w:rsid w:val="0056551B"/>
    <w:rsid w:val="00567125"/>
    <w:rsid w:val="00571004"/>
    <w:rsid w:val="00572610"/>
    <w:rsid w:val="00572AC0"/>
    <w:rsid w:val="00572DF8"/>
    <w:rsid w:val="00574369"/>
    <w:rsid w:val="00574B5C"/>
    <w:rsid w:val="00576C27"/>
    <w:rsid w:val="00580A79"/>
    <w:rsid w:val="005838A0"/>
    <w:rsid w:val="00587D81"/>
    <w:rsid w:val="00590EB7"/>
    <w:rsid w:val="0059394B"/>
    <w:rsid w:val="00595904"/>
    <w:rsid w:val="005A13E6"/>
    <w:rsid w:val="005A2D5A"/>
    <w:rsid w:val="005A30ED"/>
    <w:rsid w:val="005A4BF6"/>
    <w:rsid w:val="005A5742"/>
    <w:rsid w:val="005A6391"/>
    <w:rsid w:val="005A6872"/>
    <w:rsid w:val="005A7338"/>
    <w:rsid w:val="005A7386"/>
    <w:rsid w:val="005B6340"/>
    <w:rsid w:val="005B69C3"/>
    <w:rsid w:val="005C191E"/>
    <w:rsid w:val="005C2BFC"/>
    <w:rsid w:val="005C42C8"/>
    <w:rsid w:val="005C44DE"/>
    <w:rsid w:val="005C7572"/>
    <w:rsid w:val="005C786C"/>
    <w:rsid w:val="005D3736"/>
    <w:rsid w:val="005D4A5F"/>
    <w:rsid w:val="005D6C15"/>
    <w:rsid w:val="005D739E"/>
    <w:rsid w:val="005E18C9"/>
    <w:rsid w:val="005E1939"/>
    <w:rsid w:val="005E5E0B"/>
    <w:rsid w:val="005E6518"/>
    <w:rsid w:val="005F1865"/>
    <w:rsid w:val="005F433B"/>
    <w:rsid w:val="005F72A2"/>
    <w:rsid w:val="005F752D"/>
    <w:rsid w:val="0060031B"/>
    <w:rsid w:val="00601845"/>
    <w:rsid w:val="006040DC"/>
    <w:rsid w:val="00605668"/>
    <w:rsid w:val="006132B9"/>
    <w:rsid w:val="006132F1"/>
    <w:rsid w:val="0061535F"/>
    <w:rsid w:val="00615508"/>
    <w:rsid w:val="006166EA"/>
    <w:rsid w:val="006208C9"/>
    <w:rsid w:val="00621405"/>
    <w:rsid w:val="00633F41"/>
    <w:rsid w:val="00635368"/>
    <w:rsid w:val="00642A18"/>
    <w:rsid w:val="0064515A"/>
    <w:rsid w:val="0064584F"/>
    <w:rsid w:val="006458A5"/>
    <w:rsid w:val="0064764A"/>
    <w:rsid w:val="00647AE2"/>
    <w:rsid w:val="00653D3E"/>
    <w:rsid w:val="00654A9A"/>
    <w:rsid w:val="00654E89"/>
    <w:rsid w:val="0066270D"/>
    <w:rsid w:val="006666DD"/>
    <w:rsid w:val="006721F8"/>
    <w:rsid w:val="00672FB8"/>
    <w:rsid w:val="006817E0"/>
    <w:rsid w:val="00681910"/>
    <w:rsid w:val="00681D3F"/>
    <w:rsid w:val="0068359D"/>
    <w:rsid w:val="00684F2D"/>
    <w:rsid w:val="0069435E"/>
    <w:rsid w:val="00696ED5"/>
    <w:rsid w:val="006A02EA"/>
    <w:rsid w:val="006A3679"/>
    <w:rsid w:val="006A537E"/>
    <w:rsid w:val="006B1FC0"/>
    <w:rsid w:val="006B21D7"/>
    <w:rsid w:val="006B395C"/>
    <w:rsid w:val="006B44B2"/>
    <w:rsid w:val="006C57AC"/>
    <w:rsid w:val="006C6567"/>
    <w:rsid w:val="006C7B46"/>
    <w:rsid w:val="006C7D34"/>
    <w:rsid w:val="006D06BA"/>
    <w:rsid w:val="006D22BA"/>
    <w:rsid w:val="006D5B6B"/>
    <w:rsid w:val="006E269F"/>
    <w:rsid w:val="006E5A70"/>
    <w:rsid w:val="006E64AD"/>
    <w:rsid w:val="006E7C57"/>
    <w:rsid w:val="006F1FCE"/>
    <w:rsid w:val="006F22C4"/>
    <w:rsid w:val="006F6D6C"/>
    <w:rsid w:val="00701B20"/>
    <w:rsid w:val="0070364B"/>
    <w:rsid w:val="00703C9D"/>
    <w:rsid w:val="00704B4E"/>
    <w:rsid w:val="00706C54"/>
    <w:rsid w:val="007079A8"/>
    <w:rsid w:val="007100D5"/>
    <w:rsid w:val="007107C6"/>
    <w:rsid w:val="007127AB"/>
    <w:rsid w:val="00716729"/>
    <w:rsid w:val="0071684B"/>
    <w:rsid w:val="00720E79"/>
    <w:rsid w:val="00721F32"/>
    <w:rsid w:val="00723941"/>
    <w:rsid w:val="00724540"/>
    <w:rsid w:val="00725A3E"/>
    <w:rsid w:val="0072719D"/>
    <w:rsid w:val="00727F57"/>
    <w:rsid w:val="00732441"/>
    <w:rsid w:val="00742251"/>
    <w:rsid w:val="00743F1A"/>
    <w:rsid w:val="00746203"/>
    <w:rsid w:val="00756A4B"/>
    <w:rsid w:val="00766B9D"/>
    <w:rsid w:val="00767401"/>
    <w:rsid w:val="0079155E"/>
    <w:rsid w:val="00796B85"/>
    <w:rsid w:val="007A5132"/>
    <w:rsid w:val="007B085E"/>
    <w:rsid w:val="007B0E8D"/>
    <w:rsid w:val="007B0F8F"/>
    <w:rsid w:val="007B1503"/>
    <w:rsid w:val="007B3C38"/>
    <w:rsid w:val="007B7B48"/>
    <w:rsid w:val="007C008B"/>
    <w:rsid w:val="007C0556"/>
    <w:rsid w:val="007C0611"/>
    <w:rsid w:val="007C2830"/>
    <w:rsid w:val="007C3E3E"/>
    <w:rsid w:val="007C4E14"/>
    <w:rsid w:val="007C581D"/>
    <w:rsid w:val="007D07CF"/>
    <w:rsid w:val="007D0940"/>
    <w:rsid w:val="007D5678"/>
    <w:rsid w:val="007D6FD5"/>
    <w:rsid w:val="007D76A9"/>
    <w:rsid w:val="007E1062"/>
    <w:rsid w:val="007E15D1"/>
    <w:rsid w:val="007F0FBA"/>
    <w:rsid w:val="007F1782"/>
    <w:rsid w:val="007F1BD5"/>
    <w:rsid w:val="007F2AA9"/>
    <w:rsid w:val="007F3C36"/>
    <w:rsid w:val="007F4751"/>
    <w:rsid w:val="007F4FAA"/>
    <w:rsid w:val="007F78C9"/>
    <w:rsid w:val="008022E0"/>
    <w:rsid w:val="008028B2"/>
    <w:rsid w:val="00802F50"/>
    <w:rsid w:val="00803848"/>
    <w:rsid w:val="00804389"/>
    <w:rsid w:val="00807014"/>
    <w:rsid w:val="00811B02"/>
    <w:rsid w:val="00811B5D"/>
    <w:rsid w:val="00811EAB"/>
    <w:rsid w:val="00813D6D"/>
    <w:rsid w:val="00815872"/>
    <w:rsid w:val="008174E9"/>
    <w:rsid w:val="00821812"/>
    <w:rsid w:val="00821CAC"/>
    <w:rsid w:val="00823115"/>
    <w:rsid w:val="008251D7"/>
    <w:rsid w:val="00826A1A"/>
    <w:rsid w:val="008303A9"/>
    <w:rsid w:val="00836C05"/>
    <w:rsid w:val="00836D0B"/>
    <w:rsid w:val="0084115B"/>
    <w:rsid w:val="00842134"/>
    <w:rsid w:val="0084319F"/>
    <w:rsid w:val="00843C7E"/>
    <w:rsid w:val="00845232"/>
    <w:rsid w:val="00851478"/>
    <w:rsid w:val="0085172C"/>
    <w:rsid w:val="00851A73"/>
    <w:rsid w:val="008571C1"/>
    <w:rsid w:val="00857618"/>
    <w:rsid w:val="00857FD1"/>
    <w:rsid w:val="00865C72"/>
    <w:rsid w:val="00871672"/>
    <w:rsid w:val="00872405"/>
    <w:rsid w:val="00872D48"/>
    <w:rsid w:val="00874B0C"/>
    <w:rsid w:val="008753B5"/>
    <w:rsid w:val="008802E3"/>
    <w:rsid w:val="00880402"/>
    <w:rsid w:val="0088084F"/>
    <w:rsid w:val="0089698E"/>
    <w:rsid w:val="008A0F08"/>
    <w:rsid w:val="008A2927"/>
    <w:rsid w:val="008A33A7"/>
    <w:rsid w:val="008A7FB5"/>
    <w:rsid w:val="008B08E0"/>
    <w:rsid w:val="008B170D"/>
    <w:rsid w:val="008B22EE"/>
    <w:rsid w:val="008B4A1F"/>
    <w:rsid w:val="008B6E70"/>
    <w:rsid w:val="008B78C7"/>
    <w:rsid w:val="008C105B"/>
    <w:rsid w:val="008C4BBF"/>
    <w:rsid w:val="008C725C"/>
    <w:rsid w:val="008D36BE"/>
    <w:rsid w:val="008E1465"/>
    <w:rsid w:val="008E3EE7"/>
    <w:rsid w:val="008F188D"/>
    <w:rsid w:val="008F54C0"/>
    <w:rsid w:val="008F58AA"/>
    <w:rsid w:val="008F5DEA"/>
    <w:rsid w:val="008F6BFB"/>
    <w:rsid w:val="00901D87"/>
    <w:rsid w:val="00904C0D"/>
    <w:rsid w:val="009138B0"/>
    <w:rsid w:val="00914014"/>
    <w:rsid w:val="00915501"/>
    <w:rsid w:val="00916701"/>
    <w:rsid w:val="00916E33"/>
    <w:rsid w:val="0092030F"/>
    <w:rsid w:val="009225D9"/>
    <w:rsid w:val="00924CAC"/>
    <w:rsid w:val="00927583"/>
    <w:rsid w:val="009336FB"/>
    <w:rsid w:val="00940071"/>
    <w:rsid w:val="00945786"/>
    <w:rsid w:val="00946010"/>
    <w:rsid w:val="00950179"/>
    <w:rsid w:val="00956F11"/>
    <w:rsid w:val="00961034"/>
    <w:rsid w:val="00961F01"/>
    <w:rsid w:val="00963B98"/>
    <w:rsid w:val="009700D4"/>
    <w:rsid w:val="00974917"/>
    <w:rsid w:val="00982D06"/>
    <w:rsid w:val="009838FA"/>
    <w:rsid w:val="0099423E"/>
    <w:rsid w:val="00995167"/>
    <w:rsid w:val="00996494"/>
    <w:rsid w:val="00996DB6"/>
    <w:rsid w:val="00997202"/>
    <w:rsid w:val="009A3EB0"/>
    <w:rsid w:val="009A5B9D"/>
    <w:rsid w:val="009A64BA"/>
    <w:rsid w:val="009B391B"/>
    <w:rsid w:val="009B4DB4"/>
    <w:rsid w:val="009B5A1B"/>
    <w:rsid w:val="009B7BA0"/>
    <w:rsid w:val="009C2CB7"/>
    <w:rsid w:val="009C79F5"/>
    <w:rsid w:val="009D2FF9"/>
    <w:rsid w:val="009D6D16"/>
    <w:rsid w:val="009D7C45"/>
    <w:rsid w:val="009E5DD3"/>
    <w:rsid w:val="009E6EF3"/>
    <w:rsid w:val="009F0489"/>
    <w:rsid w:val="009F195F"/>
    <w:rsid w:val="009F1C8D"/>
    <w:rsid w:val="009F25E3"/>
    <w:rsid w:val="009F445F"/>
    <w:rsid w:val="00A008DB"/>
    <w:rsid w:val="00A02282"/>
    <w:rsid w:val="00A044DB"/>
    <w:rsid w:val="00A05ABC"/>
    <w:rsid w:val="00A1004C"/>
    <w:rsid w:val="00A23E33"/>
    <w:rsid w:val="00A24E6E"/>
    <w:rsid w:val="00A26DB6"/>
    <w:rsid w:val="00A271E6"/>
    <w:rsid w:val="00A27324"/>
    <w:rsid w:val="00A33280"/>
    <w:rsid w:val="00A41AC5"/>
    <w:rsid w:val="00A46B67"/>
    <w:rsid w:val="00A47AA1"/>
    <w:rsid w:val="00A516B0"/>
    <w:rsid w:val="00A52AE8"/>
    <w:rsid w:val="00A54D1A"/>
    <w:rsid w:val="00A60553"/>
    <w:rsid w:val="00A60F93"/>
    <w:rsid w:val="00A6191A"/>
    <w:rsid w:val="00A630E1"/>
    <w:rsid w:val="00A63DA7"/>
    <w:rsid w:val="00A65B02"/>
    <w:rsid w:val="00A67C01"/>
    <w:rsid w:val="00A73B8A"/>
    <w:rsid w:val="00A758C1"/>
    <w:rsid w:val="00A762E0"/>
    <w:rsid w:val="00A870F9"/>
    <w:rsid w:val="00A90C70"/>
    <w:rsid w:val="00A93150"/>
    <w:rsid w:val="00AA2149"/>
    <w:rsid w:val="00AA3414"/>
    <w:rsid w:val="00AA3BD2"/>
    <w:rsid w:val="00AA632B"/>
    <w:rsid w:val="00AB0B23"/>
    <w:rsid w:val="00AB1387"/>
    <w:rsid w:val="00AB3645"/>
    <w:rsid w:val="00AB4D67"/>
    <w:rsid w:val="00AB507B"/>
    <w:rsid w:val="00AC4305"/>
    <w:rsid w:val="00AC45A7"/>
    <w:rsid w:val="00AD2341"/>
    <w:rsid w:val="00AD2451"/>
    <w:rsid w:val="00AD28E9"/>
    <w:rsid w:val="00AE4C9C"/>
    <w:rsid w:val="00AE6EDE"/>
    <w:rsid w:val="00AF0A84"/>
    <w:rsid w:val="00AF444F"/>
    <w:rsid w:val="00AF4947"/>
    <w:rsid w:val="00AF4E73"/>
    <w:rsid w:val="00B00ECA"/>
    <w:rsid w:val="00B02AB9"/>
    <w:rsid w:val="00B02C40"/>
    <w:rsid w:val="00B10AC6"/>
    <w:rsid w:val="00B15964"/>
    <w:rsid w:val="00B20D23"/>
    <w:rsid w:val="00B24315"/>
    <w:rsid w:val="00B26CC6"/>
    <w:rsid w:val="00B26F98"/>
    <w:rsid w:val="00B27A50"/>
    <w:rsid w:val="00B303E9"/>
    <w:rsid w:val="00B30A9E"/>
    <w:rsid w:val="00B31FC6"/>
    <w:rsid w:val="00B35B8E"/>
    <w:rsid w:val="00B3671F"/>
    <w:rsid w:val="00B44FE8"/>
    <w:rsid w:val="00B458A3"/>
    <w:rsid w:val="00B46A2C"/>
    <w:rsid w:val="00B50A48"/>
    <w:rsid w:val="00B52211"/>
    <w:rsid w:val="00B5273C"/>
    <w:rsid w:val="00B5366B"/>
    <w:rsid w:val="00B55DB4"/>
    <w:rsid w:val="00B562E8"/>
    <w:rsid w:val="00B6046A"/>
    <w:rsid w:val="00B60AF4"/>
    <w:rsid w:val="00B63216"/>
    <w:rsid w:val="00B65B50"/>
    <w:rsid w:val="00B661E3"/>
    <w:rsid w:val="00B66AE8"/>
    <w:rsid w:val="00B67B02"/>
    <w:rsid w:val="00B7146C"/>
    <w:rsid w:val="00B7350D"/>
    <w:rsid w:val="00B76F8D"/>
    <w:rsid w:val="00B77DAC"/>
    <w:rsid w:val="00B843DA"/>
    <w:rsid w:val="00B86ACF"/>
    <w:rsid w:val="00B90B8A"/>
    <w:rsid w:val="00B955CF"/>
    <w:rsid w:val="00B95F52"/>
    <w:rsid w:val="00B9664C"/>
    <w:rsid w:val="00BA3D67"/>
    <w:rsid w:val="00BA55ED"/>
    <w:rsid w:val="00BB3028"/>
    <w:rsid w:val="00BB3633"/>
    <w:rsid w:val="00BB5EB0"/>
    <w:rsid w:val="00BB61C3"/>
    <w:rsid w:val="00BB6FD6"/>
    <w:rsid w:val="00BC1D60"/>
    <w:rsid w:val="00BC295B"/>
    <w:rsid w:val="00BC7041"/>
    <w:rsid w:val="00BC7DDB"/>
    <w:rsid w:val="00BD0EE8"/>
    <w:rsid w:val="00BD3854"/>
    <w:rsid w:val="00BD7D62"/>
    <w:rsid w:val="00BE1521"/>
    <w:rsid w:val="00BE32D3"/>
    <w:rsid w:val="00BF067C"/>
    <w:rsid w:val="00BF06A5"/>
    <w:rsid w:val="00BF3C8C"/>
    <w:rsid w:val="00C06BE1"/>
    <w:rsid w:val="00C06DFE"/>
    <w:rsid w:val="00C10CD1"/>
    <w:rsid w:val="00C16E4D"/>
    <w:rsid w:val="00C176CF"/>
    <w:rsid w:val="00C20239"/>
    <w:rsid w:val="00C20751"/>
    <w:rsid w:val="00C21CFA"/>
    <w:rsid w:val="00C2532B"/>
    <w:rsid w:val="00C25652"/>
    <w:rsid w:val="00C25E1B"/>
    <w:rsid w:val="00C276CB"/>
    <w:rsid w:val="00C346A7"/>
    <w:rsid w:val="00C37653"/>
    <w:rsid w:val="00C402F6"/>
    <w:rsid w:val="00C42EFF"/>
    <w:rsid w:val="00C4331C"/>
    <w:rsid w:val="00C52F90"/>
    <w:rsid w:val="00C60FAD"/>
    <w:rsid w:val="00C61827"/>
    <w:rsid w:val="00C63187"/>
    <w:rsid w:val="00C63291"/>
    <w:rsid w:val="00C6366D"/>
    <w:rsid w:val="00C63DBF"/>
    <w:rsid w:val="00C6504B"/>
    <w:rsid w:val="00C71C73"/>
    <w:rsid w:val="00C761D8"/>
    <w:rsid w:val="00C76B62"/>
    <w:rsid w:val="00C80EC9"/>
    <w:rsid w:val="00C8618B"/>
    <w:rsid w:val="00C86BBF"/>
    <w:rsid w:val="00C90502"/>
    <w:rsid w:val="00C91036"/>
    <w:rsid w:val="00C91BE9"/>
    <w:rsid w:val="00C922A8"/>
    <w:rsid w:val="00C95F7A"/>
    <w:rsid w:val="00CA1C3B"/>
    <w:rsid w:val="00CA2D29"/>
    <w:rsid w:val="00CA33CF"/>
    <w:rsid w:val="00CA41F6"/>
    <w:rsid w:val="00CA6667"/>
    <w:rsid w:val="00CA6B48"/>
    <w:rsid w:val="00CB0E40"/>
    <w:rsid w:val="00CB0F0A"/>
    <w:rsid w:val="00CB4F2C"/>
    <w:rsid w:val="00CC0D8A"/>
    <w:rsid w:val="00CC146D"/>
    <w:rsid w:val="00CC34A6"/>
    <w:rsid w:val="00CC3F9D"/>
    <w:rsid w:val="00CC5E95"/>
    <w:rsid w:val="00CE279C"/>
    <w:rsid w:val="00CE4993"/>
    <w:rsid w:val="00CF054C"/>
    <w:rsid w:val="00CF1FAD"/>
    <w:rsid w:val="00D001EA"/>
    <w:rsid w:val="00D00800"/>
    <w:rsid w:val="00D01103"/>
    <w:rsid w:val="00D03465"/>
    <w:rsid w:val="00D03487"/>
    <w:rsid w:val="00D11190"/>
    <w:rsid w:val="00D13F65"/>
    <w:rsid w:val="00D17A28"/>
    <w:rsid w:val="00D21453"/>
    <w:rsid w:val="00D22812"/>
    <w:rsid w:val="00D24E89"/>
    <w:rsid w:val="00D26AFD"/>
    <w:rsid w:val="00D30A91"/>
    <w:rsid w:val="00D30B3C"/>
    <w:rsid w:val="00D317BB"/>
    <w:rsid w:val="00D36416"/>
    <w:rsid w:val="00D453EF"/>
    <w:rsid w:val="00D527B1"/>
    <w:rsid w:val="00D52AC8"/>
    <w:rsid w:val="00D566EC"/>
    <w:rsid w:val="00D623E3"/>
    <w:rsid w:val="00D655CF"/>
    <w:rsid w:val="00D72978"/>
    <w:rsid w:val="00D7391C"/>
    <w:rsid w:val="00D74060"/>
    <w:rsid w:val="00D77A29"/>
    <w:rsid w:val="00D84A3A"/>
    <w:rsid w:val="00D91E5F"/>
    <w:rsid w:val="00D938FA"/>
    <w:rsid w:val="00D93B41"/>
    <w:rsid w:val="00D95648"/>
    <w:rsid w:val="00D95AA3"/>
    <w:rsid w:val="00D97FAF"/>
    <w:rsid w:val="00DB0AF3"/>
    <w:rsid w:val="00DB28D1"/>
    <w:rsid w:val="00DB41D8"/>
    <w:rsid w:val="00DB5425"/>
    <w:rsid w:val="00DB6B39"/>
    <w:rsid w:val="00DC03C2"/>
    <w:rsid w:val="00DC55AD"/>
    <w:rsid w:val="00DC7396"/>
    <w:rsid w:val="00DD4620"/>
    <w:rsid w:val="00DD4F02"/>
    <w:rsid w:val="00DD6CC5"/>
    <w:rsid w:val="00DE07AC"/>
    <w:rsid w:val="00DE1B22"/>
    <w:rsid w:val="00DE44F0"/>
    <w:rsid w:val="00DE7F5D"/>
    <w:rsid w:val="00E009AD"/>
    <w:rsid w:val="00E01B74"/>
    <w:rsid w:val="00E02FE7"/>
    <w:rsid w:val="00E04A3B"/>
    <w:rsid w:val="00E06A78"/>
    <w:rsid w:val="00E07A8F"/>
    <w:rsid w:val="00E10558"/>
    <w:rsid w:val="00E1422F"/>
    <w:rsid w:val="00E30C87"/>
    <w:rsid w:val="00E34A63"/>
    <w:rsid w:val="00E42A02"/>
    <w:rsid w:val="00E44C35"/>
    <w:rsid w:val="00E462C1"/>
    <w:rsid w:val="00E466AB"/>
    <w:rsid w:val="00E4680A"/>
    <w:rsid w:val="00E51B99"/>
    <w:rsid w:val="00E51DA7"/>
    <w:rsid w:val="00E52489"/>
    <w:rsid w:val="00E53FDF"/>
    <w:rsid w:val="00E54B94"/>
    <w:rsid w:val="00E5615D"/>
    <w:rsid w:val="00E57BD9"/>
    <w:rsid w:val="00E608A2"/>
    <w:rsid w:val="00E60DDD"/>
    <w:rsid w:val="00E62B0E"/>
    <w:rsid w:val="00E64D77"/>
    <w:rsid w:val="00E66B75"/>
    <w:rsid w:val="00E674B7"/>
    <w:rsid w:val="00E73752"/>
    <w:rsid w:val="00E75DEF"/>
    <w:rsid w:val="00E769F6"/>
    <w:rsid w:val="00E77D8B"/>
    <w:rsid w:val="00E80A5B"/>
    <w:rsid w:val="00E80D98"/>
    <w:rsid w:val="00E8151E"/>
    <w:rsid w:val="00E83DD0"/>
    <w:rsid w:val="00E93884"/>
    <w:rsid w:val="00E93FCC"/>
    <w:rsid w:val="00E96C16"/>
    <w:rsid w:val="00EA0DA3"/>
    <w:rsid w:val="00EA2234"/>
    <w:rsid w:val="00EA4DED"/>
    <w:rsid w:val="00EA5A5A"/>
    <w:rsid w:val="00EA7607"/>
    <w:rsid w:val="00EB4E75"/>
    <w:rsid w:val="00EB4F83"/>
    <w:rsid w:val="00EB5DC8"/>
    <w:rsid w:val="00EB7040"/>
    <w:rsid w:val="00EC297F"/>
    <w:rsid w:val="00EC2E99"/>
    <w:rsid w:val="00ED64D0"/>
    <w:rsid w:val="00ED6AEC"/>
    <w:rsid w:val="00ED750D"/>
    <w:rsid w:val="00ED7E68"/>
    <w:rsid w:val="00EE157F"/>
    <w:rsid w:val="00EE34EF"/>
    <w:rsid w:val="00EE671D"/>
    <w:rsid w:val="00EF1656"/>
    <w:rsid w:val="00EF511A"/>
    <w:rsid w:val="00F00E29"/>
    <w:rsid w:val="00F00E2A"/>
    <w:rsid w:val="00F0374C"/>
    <w:rsid w:val="00F0396F"/>
    <w:rsid w:val="00F05AE5"/>
    <w:rsid w:val="00F05D64"/>
    <w:rsid w:val="00F0609A"/>
    <w:rsid w:val="00F06CD4"/>
    <w:rsid w:val="00F1192D"/>
    <w:rsid w:val="00F11D61"/>
    <w:rsid w:val="00F12BD6"/>
    <w:rsid w:val="00F16678"/>
    <w:rsid w:val="00F17DF1"/>
    <w:rsid w:val="00F23624"/>
    <w:rsid w:val="00F26559"/>
    <w:rsid w:val="00F2705E"/>
    <w:rsid w:val="00F30BD2"/>
    <w:rsid w:val="00F3224B"/>
    <w:rsid w:val="00F36407"/>
    <w:rsid w:val="00F40DEE"/>
    <w:rsid w:val="00F445F0"/>
    <w:rsid w:val="00F450C3"/>
    <w:rsid w:val="00F454F6"/>
    <w:rsid w:val="00F4655F"/>
    <w:rsid w:val="00F54822"/>
    <w:rsid w:val="00F55E3B"/>
    <w:rsid w:val="00F56DE8"/>
    <w:rsid w:val="00F57898"/>
    <w:rsid w:val="00F6140B"/>
    <w:rsid w:val="00F62962"/>
    <w:rsid w:val="00F63381"/>
    <w:rsid w:val="00F63AA0"/>
    <w:rsid w:val="00F705E6"/>
    <w:rsid w:val="00F7159D"/>
    <w:rsid w:val="00F716CF"/>
    <w:rsid w:val="00F73AE4"/>
    <w:rsid w:val="00F73D49"/>
    <w:rsid w:val="00F7464D"/>
    <w:rsid w:val="00F75DDB"/>
    <w:rsid w:val="00F761E6"/>
    <w:rsid w:val="00F76BC2"/>
    <w:rsid w:val="00F77367"/>
    <w:rsid w:val="00F90CFC"/>
    <w:rsid w:val="00F94494"/>
    <w:rsid w:val="00FA1D18"/>
    <w:rsid w:val="00FA2641"/>
    <w:rsid w:val="00FA2A69"/>
    <w:rsid w:val="00FA4BCB"/>
    <w:rsid w:val="00FA4DA4"/>
    <w:rsid w:val="00FA60F3"/>
    <w:rsid w:val="00FA7C9D"/>
    <w:rsid w:val="00FB000D"/>
    <w:rsid w:val="00FB369C"/>
    <w:rsid w:val="00FC303D"/>
    <w:rsid w:val="00FC7F3C"/>
    <w:rsid w:val="00FD30EA"/>
    <w:rsid w:val="00FD50CA"/>
    <w:rsid w:val="00FE182C"/>
    <w:rsid w:val="00FE2A21"/>
    <w:rsid w:val="00FE342E"/>
    <w:rsid w:val="00FE3C26"/>
    <w:rsid w:val="00FE4507"/>
    <w:rsid w:val="00FE4875"/>
    <w:rsid w:val="00FE5DDD"/>
    <w:rsid w:val="00FF30F8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596E2747"/>
  <w14:defaultImageDpi w14:val="0"/>
  <w15:docId w15:val="{9C86622D-A55F-411D-ABE3-5528AD58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02A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486AD1"/>
    <w:rPr>
      <w:rFonts w:cs="Times New Roman"/>
      <w:i/>
      <w:iCs/>
    </w:rPr>
  </w:style>
  <w:style w:type="character" w:styleId="a4">
    <w:name w:val="Strong"/>
    <w:basedOn w:val="a0"/>
    <w:uiPriority w:val="22"/>
    <w:qFormat/>
    <w:rsid w:val="00486AD1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486A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486AD1"/>
    <w:rPr>
      <w:rFonts w:cs="Times New Roman"/>
    </w:rPr>
  </w:style>
  <w:style w:type="paragraph" w:styleId="a8">
    <w:name w:val="footer"/>
    <w:basedOn w:val="a"/>
    <w:link w:val="a9"/>
    <w:uiPriority w:val="99"/>
    <w:rsid w:val="00486A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Normal (Web)"/>
    <w:basedOn w:val="a"/>
    <w:uiPriority w:val="99"/>
    <w:rsid w:val="00BA55ED"/>
    <w:pPr>
      <w:spacing w:before="105" w:after="105"/>
    </w:pPr>
    <w:rPr>
      <w:rFonts w:ascii="Tahoma" w:hAnsi="Tahoma" w:cs="Tahoma"/>
      <w:color w:val="000000"/>
      <w:sz w:val="17"/>
      <w:szCs w:val="17"/>
    </w:rPr>
  </w:style>
  <w:style w:type="paragraph" w:styleId="ab">
    <w:name w:val="No Spacing"/>
    <w:uiPriority w:val="1"/>
    <w:qFormat/>
    <w:rsid w:val="00BA55ED"/>
    <w:pPr>
      <w:spacing w:after="0" w:line="240" w:lineRule="auto"/>
    </w:pPr>
    <w:rPr>
      <w:sz w:val="24"/>
      <w:szCs w:val="24"/>
    </w:rPr>
  </w:style>
  <w:style w:type="paragraph" w:customStyle="1" w:styleId="ac">
    <w:name w:val="Знак Знак Знак Знак"/>
    <w:basedOn w:val="a"/>
    <w:uiPriority w:val="99"/>
    <w:rsid w:val="008F18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F23F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B363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B3633"/>
    <w:rPr>
      <w:rFonts w:ascii="Tahoma" w:hAnsi="Tahoma" w:cs="Tahoma"/>
      <w:sz w:val="16"/>
      <w:szCs w:val="16"/>
    </w:rPr>
  </w:style>
  <w:style w:type="character" w:styleId="af">
    <w:name w:val="Hyperlink"/>
    <w:basedOn w:val="a0"/>
    <w:rsid w:val="00D13F65"/>
    <w:rPr>
      <w:rFonts w:cs="Times New Roman"/>
      <w:color w:val="0563C1" w:themeColor="hyperlink"/>
      <w:u w:val="single"/>
    </w:rPr>
  </w:style>
  <w:style w:type="table" w:styleId="af0">
    <w:name w:val="Table Grid"/>
    <w:basedOn w:val="a1"/>
    <w:uiPriority w:val="59"/>
    <w:locked/>
    <w:rsid w:val="00C86BBF"/>
    <w:pPr>
      <w:spacing w:after="0" w:line="240" w:lineRule="auto"/>
    </w:pPr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link w:val="af2"/>
    <w:uiPriority w:val="99"/>
    <w:locked/>
    <w:rsid w:val="006B44B2"/>
    <w:rPr>
      <w:lang w:val="x-none" w:eastAsia="en-US"/>
    </w:rPr>
  </w:style>
  <w:style w:type="paragraph" w:styleId="af2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fn"/>
    <w:basedOn w:val="a"/>
    <w:link w:val="af1"/>
    <w:uiPriority w:val="99"/>
    <w:unhideWhenUsed/>
    <w:rsid w:val="006B44B2"/>
    <w:rPr>
      <w:rFonts w:cs="Calibri"/>
      <w:sz w:val="22"/>
      <w:szCs w:val="22"/>
      <w:lang w:eastAsia="en-US"/>
    </w:rPr>
  </w:style>
  <w:style w:type="character" w:customStyle="1" w:styleId="11">
    <w:name w:val="Текст сноски Знак1"/>
    <w:aliases w:val="Table_Footnote_last Знак1,Schriftart: 9 pt Знак1,Schriftart: 10 pt Знак1,Schriftart: 8 pt Знак1,Текст сноски Знак1 Знак Знак1,Текст сноски Знак Знак Знак Знак1,Footnote Text Char Знак Знак Знак1,Footnote Text Char Знак Знак2,fn Знак"/>
    <w:basedOn w:val="a0"/>
    <w:uiPriority w:val="99"/>
    <w:semiHidden/>
    <w:rPr>
      <w:sz w:val="20"/>
      <w:szCs w:val="20"/>
    </w:rPr>
  </w:style>
  <w:style w:type="character" w:customStyle="1" w:styleId="16">
    <w:name w:val="Текст сноски Знак16"/>
    <w:aliases w:val="Table_Footnote_last Знак15,Schriftart: 9 pt Знак15,Schriftart: 10 pt Знак15,Schriftart: 8 pt Знак15,Текст сноски Знак1 Знак Знак15,Текст сноски Знак Знак Знак Знак15,Footnote Text Char Знак Знак Знак15,Footnote Text Char Знак Знак25"/>
    <w:basedOn w:val="a0"/>
    <w:uiPriority w:val="99"/>
    <w:semiHidden/>
    <w:rPr>
      <w:rFonts w:cs="Times New Roman"/>
      <w:sz w:val="20"/>
      <w:szCs w:val="20"/>
    </w:rPr>
  </w:style>
  <w:style w:type="character" w:customStyle="1" w:styleId="15">
    <w:name w:val="Текст сноски Знак15"/>
    <w:aliases w:val="Table_Footnote_last Знак14,Schriftart: 9 pt Знак14,Schriftart: 10 pt Знак14,Schriftart: 8 pt Знак14,Текст сноски Знак1 Знак Знак14,Текст сноски Знак Знак Знак Знак14,Footnote Text Char Знак Знак Знак14,Footnote Text Char Знак Знак24"/>
    <w:basedOn w:val="a0"/>
    <w:uiPriority w:val="99"/>
    <w:semiHidden/>
    <w:rPr>
      <w:rFonts w:cs="Times New Roman"/>
      <w:sz w:val="20"/>
      <w:szCs w:val="20"/>
    </w:rPr>
  </w:style>
  <w:style w:type="character" w:customStyle="1" w:styleId="14">
    <w:name w:val="Текст сноски Знак14"/>
    <w:aliases w:val="Table_Footnote_last Знак13,Schriftart: 9 pt Знак13,Schriftart: 10 pt Знак13,Schriftart: 8 pt Знак13,Текст сноски Знак1 Знак Знак13,Текст сноски Знак Знак Знак Знак13,Footnote Text Char Знак Знак Знак13,Footnote Text Char Знак Знак23"/>
    <w:basedOn w:val="a0"/>
    <w:uiPriority w:val="99"/>
    <w:semiHidden/>
    <w:rPr>
      <w:rFonts w:cs="Times New Roman"/>
      <w:sz w:val="20"/>
      <w:szCs w:val="20"/>
    </w:rPr>
  </w:style>
  <w:style w:type="character" w:customStyle="1" w:styleId="13">
    <w:name w:val="Текст сноски Знак13"/>
    <w:aliases w:val="Table_Footnote_last Знак12,Schriftart: 9 pt Знак12,Schriftart: 10 pt Знак12,Schriftart: 8 pt Знак12,Текст сноски Знак1 Знак Знак12,Текст сноски Знак Знак Знак Знак12,Footnote Text Char Знак Знак Знак12,Footnote Text Char Знак Знак22"/>
    <w:basedOn w:val="a0"/>
    <w:uiPriority w:val="99"/>
    <w:semiHidden/>
    <w:rPr>
      <w:rFonts w:cs="Times New Roman"/>
      <w:sz w:val="20"/>
      <w:szCs w:val="20"/>
    </w:rPr>
  </w:style>
  <w:style w:type="character" w:customStyle="1" w:styleId="12">
    <w:name w:val="Текст сноски Знак12"/>
    <w:aliases w:val="Table_Footnote_last Знак11,Schriftart: 9 pt Знак11,Schriftart: 10 pt Знак11,Schriftart: 8 pt Знак11,Текст сноски Знак1 Знак Знак11,Текст сноски Знак Знак Знак Знак11,Footnote Text Char Знак Знак Знак11,Footnote Text Char Знак Знак21"/>
    <w:basedOn w:val="a0"/>
    <w:uiPriority w:val="99"/>
    <w:semiHidden/>
    <w:rPr>
      <w:rFonts w:cs="Times New Roman"/>
      <w:sz w:val="20"/>
      <w:szCs w:val="20"/>
    </w:rPr>
  </w:style>
  <w:style w:type="character" w:customStyle="1" w:styleId="110">
    <w:name w:val="Текст сноски Знак11"/>
    <w:basedOn w:val="a0"/>
    <w:uiPriority w:val="99"/>
    <w:rsid w:val="006B44B2"/>
    <w:rPr>
      <w:rFonts w:cs="Times New Roman"/>
      <w:sz w:val="20"/>
      <w:szCs w:val="20"/>
    </w:rPr>
  </w:style>
  <w:style w:type="character" w:styleId="af3">
    <w:name w:val="footnote reference"/>
    <w:aliases w:val="Знак сноски 1,Знак сноски-FN,Ciae niinee-FN,SUPERS,Referencia nota al pie,fr,Used by Word for Help footnote symbols"/>
    <w:basedOn w:val="a0"/>
    <w:uiPriority w:val="99"/>
    <w:unhideWhenUsed/>
    <w:rsid w:val="006B44B2"/>
    <w:rPr>
      <w:rFonts w:ascii="Times New Roman" w:hAnsi="Times New Roman" w:cs="Times New Roman"/>
      <w:vertAlign w:val="superscript"/>
    </w:rPr>
  </w:style>
  <w:style w:type="paragraph" w:customStyle="1" w:styleId="ConsPlusNormal">
    <w:name w:val="ConsPlusNormal"/>
    <w:rsid w:val="0038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02AB9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B02AB9"/>
    <w:rPr>
      <w:b/>
      <w:bCs/>
      <w:color w:val="106BBE"/>
    </w:rPr>
  </w:style>
  <w:style w:type="paragraph" w:customStyle="1" w:styleId="af5">
    <w:name w:val="Знак"/>
    <w:basedOn w:val="a"/>
    <w:rsid w:val="000850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0850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85030"/>
    <w:rPr>
      <w:sz w:val="24"/>
      <w:szCs w:val="24"/>
    </w:rPr>
  </w:style>
  <w:style w:type="paragraph" w:styleId="af6">
    <w:name w:val="List Paragraph"/>
    <w:basedOn w:val="a"/>
    <w:uiPriority w:val="34"/>
    <w:qFormat/>
    <w:rsid w:val="002D7D75"/>
    <w:pPr>
      <w:ind w:left="720"/>
      <w:contextualSpacing/>
    </w:pPr>
  </w:style>
  <w:style w:type="character" w:customStyle="1" w:styleId="style8">
    <w:name w:val="style8"/>
    <w:basedOn w:val="a0"/>
    <w:rsid w:val="00B65B50"/>
  </w:style>
  <w:style w:type="paragraph" w:customStyle="1" w:styleId="17">
    <w:name w:val="Знак Знак1"/>
    <w:basedOn w:val="a"/>
    <w:rsid w:val="004D39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8">
    <w:name w:val="Знак Знак1"/>
    <w:basedOn w:val="a"/>
    <w:rsid w:val="00222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Знак Знак1 Знак Знак"/>
    <w:basedOn w:val="a"/>
    <w:rsid w:val="008E1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2pt">
    <w:name w:val="Основной текст (2) + 12 pt"/>
    <w:basedOn w:val="a0"/>
    <w:rsid w:val="00924C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nformat">
    <w:name w:val="ConsPlusNonformat"/>
    <w:rsid w:val="009138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9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9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9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9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9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59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BD1EF-F847-4438-8DBA-FB913025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1592</Words>
  <Characters>12495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ОДОБРЕНО</vt:lpstr>
    </vt:vector>
  </TitlesOfParts>
  <Company>Ministry</Company>
  <LinksUpToDate>false</LinksUpToDate>
  <CharactersWithSpaces>14059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ОДОБРЕНО</dc:title>
  <dc:creator>User</dc:creator>
  <cp:lastModifiedBy>Танская Диляра Нугмановна</cp:lastModifiedBy>
  <cp:revision>6</cp:revision>
  <cp:lastPrinted>2016-03-30T09:42:00Z</cp:lastPrinted>
  <dcterms:created xsi:type="dcterms:W3CDTF">2022-05-05T09:50:00Z</dcterms:created>
  <dcterms:modified xsi:type="dcterms:W3CDTF">2022-05-06T09:10:00Z</dcterms:modified>
</cp:coreProperties>
</file>