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127B"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28282C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Лапковская Галина Васильевна </w:t>
            </w:r>
          </w:p>
        </w:tc>
        <w:tc>
          <w:tcPr>
            <w:tcW w:w="7087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28282C" w:rsidRPr="00523AF9" w:rsidTr="0028282C">
              <w:trPr>
                <w:trHeight w:val="894"/>
              </w:trPr>
              <w:tc>
                <w:tcPr>
                  <w:tcW w:w="6186" w:type="dxa"/>
                  <w:hideMark/>
                </w:tcPr>
                <w:p w:rsidR="0028282C" w:rsidRPr="00523AF9" w:rsidRDefault="0028282C" w:rsidP="0028282C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28282C" w:rsidRPr="00523AF9" w:rsidRDefault="0028282C" w:rsidP="00BF137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82C" w:rsidRPr="007A0B07" w:rsidRDefault="0028282C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8282C" w:rsidRPr="004B1797" w:rsidRDefault="0028282C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6E13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6C6AD6" w:rsidRPr="00523AF9" w:rsidRDefault="006C6AD6" w:rsidP="006E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 – коммунального комплекса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6E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AD6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6C6AD6" w:rsidRPr="007A0B07" w:rsidRDefault="006C6AD6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6C6AD6" w:rsidRPr="00523AF9" w:rsidRDefault="006C6AD6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D054C7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79127B" w:rsidRPr="00523AF9" w:rsidRDefault="0079127B" w:rsidP="00D05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79127B" w:rsidRPr="00523AF9" w:rsidRDefault="0079127B" w:rsidP="00D05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79127B" w:rsidRPr="00523AF9" w:rsidRDefault="0079127B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79127B" w:rsidRDefault="0079127B" w:rsidP="00791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79127B" w:rsidRPr="00523AF9" w:rsidRDefault="0079127B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79127B" w:rsidRPr="00523AF9" w:rsidRDefault="0079127B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79127B" w:rsidRPr="00523AF9" w:rsidRDefault="0079127B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79127B" w:rsidRPr="00523AF9" w:rsidRDefault="0079127B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79127B" w:rsidRPr="007A0B07" w:rsidRDefault="0079127B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79127B" w:rsidRDefault="0079127B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79127B" w:rsidRPr="00523AF9" w:rsidRDefault="0079127B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27B" w:rsidRPr="00523AF9" w:rsidRDefault="0079127B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27B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79127B" w:rsidRPr="00523AF9" w:rsidRDefault="0079127B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79127B" w:rsidRDefault="0079127B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79127B" w:rsidRPr="00523AF9" w:rsidRDefault="0079127B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 район.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вносимых изменений проведено в электронной форме с использованием программного продукта СЭД «Дело» и электронной почты (с депутатами Думы Нефтеюганского района).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муниципального образования Нефтеюганский район: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D6" w:rsidRDefault="006C6AD6" w:rsidP="006C6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6AD6">
        <w:rPr>
          <w:rFonts w:ascii="Times New Roman" w:eastAsia="Calibri" w:hAnsi="Times New Roman" w:cs="Times New Roman"/>
          <w:b/>
          <w:sz w:val="24"/>
          <w:szCs w:val="24"/>
        </w:rPr>
        <w:t>СРАВНИТЕЛЬНАЯ ТАБЛИЦА</w:t>
      </w:r>
    </w:p>
    <w:p w:rsidR="0079127B" w:rsidRPr="006C6AD6" w:rsidRDefault="0079127B" w:rsidP="0079127B">
      <w:pPr>
        <w:tabs>
          <w:tab w:val="left" w:pos="319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0"/>
        <w:gridCol w:w="4962"/>
        <w:gridCol w:w="4537"/>
      </w:tblGrid>
      <w:tr w:rsidR="0079127B" w:rsidRPr="00F7016A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7B" w:rsidRPr="00F7016A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7B" w:rsidRPr="00F7016A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7B" w:rsidRPr="00F7016A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27B" w:rsidRPr="00F7016A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79127B" w:rsidRPr="00F7016A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67078C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Устава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 МУНИЦИПАЛЬНОГО ОБРАЗОВАНИЯ НЕФТЕЮГАНСКИЙ РАЙОН</w:t>
            </w:r>
          </w:p>
          <w:p w:rsidR="0079127B" w:rsidRPr="0067078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Устава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образования Нефтеюганский район изложить в следующей редакции:</w:t>
            </w:r>
          </w:p>
          <w:p w:rsidR="0079127B" w:rsidRPr="0067078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 НЕФТЕЮГАНСКОГО МУНИЦИПАЛЬНОГО РАЙОНА ХАНТЫ-МАНСИЙСКОГО АВТОНОМНОГО ОКРУГА - ЮГРЫ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5C7E5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- Югры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>-оз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статусе и границах муниципальных образований Ханты-Мансийского автономного округа 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27B" w:rsidRPr="00B851CC" w:rsidTr="0079127B">
        <w:trPr>
          <w:trHeight w:val="3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677A5" w:rsidRDefault="0079127B" w:rsidP="00C23837">
            <w:pPr>
              <w:pStyle w:val="8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Абзац первый Вводной части</w:t>
            </w:r>
            <w:r w:rsidRPr="00D67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B851C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 xml:space="preserve">Устав муниципального образования Нефтеюганский район (далее по </w:t>
            </w:r>
            <w:proofErr w:type="gramStart"/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тексту-Устав</w:t>
            </w:r>
            <w:proofErr w:type="gramEnd"/>
            <w:r w:rsidRPr="00B5665D">
              <w:rPr>
                <w:rFonts w:ascii="Times New Roman" w:hAnsi="Times New Roman" w:cs="Times New Roman"/>
                <w:sz w:val="24"/>
                <w:szCs w:val="24"/>
              </w:rPr>
              <w:t xml:space="preserve">) принят в соответствии с Европейской Хартией о местном самоуправлении, </w:t>
            </w:r>
            <w:hyperlink r:id="rId9" w:history="1">
              <w:r w:rsidRPr="00B5665D">
                <w:rPr>
                  <w:rFonts w:ascii="Times New Roman" w:hAnsi="Times New Roman" w:cs="Times New Roman"/>
                  <w:sz w:val="24"/>
                  <w:szCs w:val="24"/>
                </w:rPr>
                <w:t>Конституцией Российской Федерации</w:t>
              </w:r>
            </w:hyperlink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, федеральным законодательством и законодательством Ханты-Мансийского автономного округа - Югры.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B851C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абзаце первом В</w:t>
            </w:r>
            <w:r w:rsidRPr="00D23FD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водной части слова «Устав муниципального образования Нефтеюганский район» заменить словами «Устав Нефтеюганского муниципального района Ханты-Мансийского автономного округа – Югры»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5C7E5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- Югры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>-оз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статусе и границах муниципальных образований Ханты-Мансийского автономного округа 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27B" w:rsidRPr="00B851CC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632E16" w:rsidRDefault="0079127B" w:rsidP="00C23837">
            <w:pPr>
              <w:pStyle w:val="8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2E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79127B" w:rsidRPr="00632E16" w:rsidRDefault="0079127B" w:rsidP="00C23837">
            <w:pPr>
              <w:pStyle w:val="8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ГЛАВЫ I</w:t>
            </w:r>
            <w:r w:rsidRPr="00632E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7EA2">
              <w:rPr>
                <w:rFonts w:ascii="Times New Roman" w:hAnsi="Times New Roman"/>
                <w:sz w:val="24"/>
                <w:szCs w:val="24"/>
              </w:rPr>
              <w:t xml:space="preserve">ГЛАВА I. </w:t>
            </w:r>
            <w:r w:rsidRPr="00974A2C">
              <w:rPr>
                <w:rFonts w:ascii="Times New Roman" w:hAnsi="Times New Roman"/>
                <w:sz w:val="24"/>
                <w:szCs w:val="24"/>
              </w:rPr>
              <w:t>МУНИЦИПАЛЬНОЕ ОБРАЗОВАНИЕ НЕФТЕЮГАНСКИЙ РАЙОН И ЕГО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127B" w:rsidRPr="00B5665D" w:rsidRDefault="0079127B" w:rsidP="00C23837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ГЛАВА I </w:t>
            </w:r>
            <w:r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</w:p>
          <w:p w:rsidR="0079127B" w:rsidRPr="00974A2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7EA2">
              <w:rPr>
                <w:rFonts w:ascii="Times New Roman" w:hAnsi="Times New Roman"/>
                <w:sz w:val="24"/>
                <w:szCs w:val="24"/>
              </w:rPr>
              <w:t xml:space="preserve">ГЛАВА I. </w:t>
            </w:r>
            <w:r w:rsidRPr="00D23FDA">
              <w:rPr>
                <w:rFonts w:ascii="Times New Roman" w:hAnsi="Times New Roman"/>
                <w:sz w:val="24"/>
                <w:szCs w:val="24"/>
              </w:rPr>
              <w:t>НЕФТЕЮГАНСКИЙ МУНИЦИПАЛЬНЫЙ РАЙОН ХАНТЫ-МАНСИЙСКОГО АВТОНОМНОГО ОКРУГА – ЮГРЫ И ЕГО ТЕРРИТОРИЯ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5C7E5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Закон ХМАО - Югры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>-оз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статусе и границах муниципальных образований Ханты-Мансийского автономного округа 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27B" w:rsidRPr="00B851CC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632E16" w:rsidRDefault="0079127B" w:rsidP="00C23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6">
              <w:rPr>
                <w:rFonts w:ascii="Times New Roman" w:hAnsi="Times New Roman" w:cs="Times New Roman"/>
                <w:b/>
                <w:sz w:val="24"/>
                <w:szCs w:val="24"/>
              </w:rPr>
              <w:t>Статья 1 «</w:t>
            </w:r>
            <w:r w:rsidRPr="00632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правовой статус муниципального образования Нефтеюганский Район</w:t>
            </w:r>
            <w:r w:rsidRPr="00632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1. Наименование и правовой статус муниципального образования Нефтеюганский Район</w:t>
            </w:r>
          </w:p>
          <w:p w:rsidR="0079127B" w:rsidRPr="005719AE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Нефтеюганский район образован Указом Президиума Верховного Совета РСФСР от 23 июля 1980 года № 952 «Об образовании Нефтеюганского района </w:t>
            </w:r>
            <w:proofErr w:type="gramStart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автономном округе Тюменской области», как административно-территориальная единица Ханты-Мансийского автономного округа - Югры.</w:t>
            </w:r>
          </w:p>
          <w:p w:rsidR="0079127B" w:rsidRPr="005719AE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Нефтеюганский район, в соответствии с Законом Ханты-Мансийского автономного округа-Югры, является муниципальным </w:t>
            </w:r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образованием Ханты-Мансийского автономного округа - Югры и наделен статусом муниципального района.</w:t>
            </w:r>
            <w:proofErr w:type="gramEnd"/>
          </w:p>
          <w:p w:rsidR="0079127B" w:rsidRPr="005719AE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Официальное наименование </w:t>
            </w:r>
            <w:proofErr w:type="gramStart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образования-Нефтеюганский район. </w:t>
            </w:r>
          </w:p>
          <w:p w:rsidR="0079127B" w:rsidRPr="005719AE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Административным центром Нефтеюганского муниципального района является город окружного значения Нефтеюганск, в котором размещены органы местного самоуправления Нефтеюганского района.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9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 настоящем Уставе и муниципальных правовых актах словосочетания «Муниципальное образование Нефтеюганский район», «Нефтеюганский муниципальный район», «муниципальный район» и «Нефтеюганский район» тождественны.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Статью 1 изложить в следующей редакции: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1. Наименование и правовой статус муниципального образования Нефтеюганский муниципальный район Ханты-Мансийского автономного округа – Югры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Нефтеюганский район образован Указом Президиума Верховного Совета РСФСР от 23 июля 1980 года № 952 «Об образовании Нефтеюганского района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автономном округе Тюменской области», как административно-территориальная единица Ханты-Мансийского автономного округа – Югры.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Нефтеюганский муниципальный </w:t>
            </w: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 Ханты-Мансийского автономного округа – Югры, в соответствии с Законом Ханты-Мансийского автономного округа </w:t>
            </w:r>
            <w:proofErr w:type="gramStart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–Ю</w:t>
            </w:r>
            <w:proofErr w:type="gramEnd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гры, является муниципальным образованием Ханты-Мансийского автономного округа – Югры и наделен статусом муниципального района.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Официальное наименование муниципального образования – Нефтеюганский муниципальный район Ханты-Мансийского автономного округа – Югры.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Сокращенное наименование муниципального образования – Нефтеюганский район.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частью 5 статьи 9.1 Федерального закона от 06.10.2003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131-ФЗ «Об общих принципах организации местного самоуправления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Российской Федерации» сокращенная форма наименования муниципального образования используется наравне с наименованием, установленным настоящим пунктом, в том числе в нормативных правовых актах Ханты-Мансийского автономного округа – Югры, настоящем Уставе, иных муниципальных правовых актах Нефтеюганского муниципального района Ханты-Мансийского автономного округа – Югры и поселений, входящих в его состав, в официальных символах Нефтеюганского района, в наименованиях органов местного самоуправления Нефтеюганского района, выборных и иных</w:t>
            </w:r>
            <w:proofErr w:type="gramEnd"/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должностных лиц местного самоуправления Нефтеюганского района, а </w:t>
            </w: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также на бланках и печатях органов местного самоуправления Нефтеюганского района, выборных и иных должностных лиц местного самоуправления Нефтеюганского района, предприятий и учреждений, находящихся в муниципальной собственности Нефтеюганского района. 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Административным центром Нефтеюганского муниципального района Ханты-Мансийского автономного округа – Югры является населенный пункт город Нефтеюганск, в котором размещены органы местного самоуправления Нефтеюганского муниципального района Ханты-Мансийского автономного округа – Югры.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В настоящем Уставе и муниципальных правовых актах Нефтеюганского муниципального района Ханты-Мансийского автономного округа – Югры, поселений, входящих в его состав, словосочетания «Нефтеюганский муниципальный район Ханты-Мансийского автономного округа – Югры», «Муниципальное образование Нефтеюганский район», «Нефтеюганский муниципальный район», «муниципальный район» и «Нефтеюганский район» тождественны.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5C7E5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- Югры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>-оз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статусе и границах муниципальных образований Ханты-Мансийского автономного округа 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27B" w:rsidRPr="00F7016A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Территория и состав Нефтеюганского района</w:t>
            </w: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 состав Нефтеюганского района входят: 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городское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сельское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 находящимися в его составе населенными пунктами: поселок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-административный центр, поселок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Сивыс-Ях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3) сельское поселение </w:t>
            </w:r>
            <w:proofErr w:type="gram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Сентябрьский</w:t>
            </w:r>
            <w:proofErr w:type="gram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утратил силу-решение Думы района от 23.12.2014 № 545;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сельское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 сельское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 сельское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Лемпино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8) сельское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 находящимися в его составе населенными пунктами: поселок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-административный центр, поселок Юганская Обь;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9) сельское поселение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с находящимися в его составе населенными пунктами: поселок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административный центр, село 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Чеускино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756E1F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9 </w:t>
            </w:r>
            <w:proofErr w:type="gramStart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</w:t>
            </w:r>
            <w:proofErr w:type="gramEnd"/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решением Думы района от 26.02.2007 № 295, в ред. решения Думы района от 23.12.2014 № 545)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E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10) межселенная территория.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69275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1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85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изложить в следующей редакции</w:t>
            </w:r>
            <w:r w:rsidRPr="006927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состав Нефтеюганского муниципального района Ханты-Мансийского автономного округа – Югры входят: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городское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муниципального района Ханты-Мансийского автономного округа – 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Югры, с находящимся в его составе населенным пунктом поселком городского типа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сельское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муниципального района Ханты-Мансийского автономного округа – Югры, с находящимися в его составе населенными пунктами: поселок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центр), поселок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Сивыс-Ях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сельское поселение Сентябрьский Нефтеюганского муниципального района Ханты-Мансийского автономного округа – Югры, с находящимся в его составе населенным пунктом поселком Сентябрьский (административный центр);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сельское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муниципального района Ханты-Мансийского автономного округа – Югры, с находящимся в его составе населенным пунктом поселком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сельское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муниципального района Ханты-Мансийского автономного округа – Югры, с находящимся в его составе населенным пунктом поселком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Куть-Ях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сельское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муниципального района Ханты-Мансийского автономного округа – Югры, с находящимся в его составе населенным пунктом селом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Лемпино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сельское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Нефтеюганского муниципального района Ханты-Мансийского автономного округа – Югры, с находящимися в его составе населенными пунктами: поселок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центр), поселок Юганская Обь;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сельское поселение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муниципального района Ханты-Мансийского автономного округа – Югры, с находящимися в его составе населенными пунктами: поселок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(административный центр), село </w:t>
            </w:r>
            <w:proofErr w:type="spell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Чеускино</w:t>
            </w:r>
            <w:proofErr w:type="spell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27B" w:rsidRPr="0067078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межселенная территория Нефтеюганского муниципального района Ханты-Мансийского автономного округа – Югры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5C7E5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ХМАО - Югры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C7E51">
              <w:rPr>
                <w:rFonts w:ascii="Times New Roman" w:hAnsi="Times New Roman" w:cs="Times New Roman"/>
                <w:sz w:val="24"/>
                <w:szCs w:val="24"/>
              </w:rPr>
              <w:t>-оз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Закон Ханты-Мансийс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автономного округа - Югры «</w:t>
            </w:r>
            <w:r w:rsidRPr="00B5665D">
              <w:rPr>
                <w:rFonts w:ascii="Times New Roman" w:hAnsi="Times New Roman" w:cs="Times New Roman"/>
                <w:sz w:val="24"/>
                <w:szCs w:val="24"/>
              </w:rPr>
              <w:t>О статусе и границах муниципальных образований Ханты-Мансийского автономного округа -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27B" w:rsidRPr="00F7016A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Права органов </w:t>
            </w:r>
            <w:r w:rsidRPr="00DB7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местного самоуправления Нефтеюганского района на решение вопросов, не отнесенных к вопросам местного значения Нефтеюганского района</w:t>
            </w:r>
            <w:r w:rsidRPr="00B85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26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926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подпунктом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926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«16</w:t>
            </w:r>
            <w:r w:rsidRPr="00DB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      </w:r>
            <w:proofErr w:type="gramStart"/>
            <w:r w:rsidRPr="00DB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6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02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 xml:space="preserve"> 241-ФЗ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статью 9 Федерального закона «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Федеральный закон «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Федерации», в соответствии с которым 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15.1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№ 131-ФЗ «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</w:t>
            </w:r>
            <w:proofErr w:type="gramEnd"/>
            <w:r w:rsidRPr="00DB702B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в Российской Федерации» </w:t>
            </w:r>
            <w:r w:rsidRPr="00DB702B">
              <w:rPr>
                <w:rFonts w:ascii="Times New Roman" w:hAnsi="Times New Roman" w:cs="Times New Roman"/>
                <w:sz w:val="24"/>
                <w:szCs w:val="24"/>
              </w:rPr>
              <w:t>дополнить пунктом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аналогичного содержания</w:t>
            </w:r>
          </w:p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7B" w:rsidRPr="00F7016A" w:rsidTr="0079127B">
        <w:trPr>
          <w:trHeight w:val="6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23FDA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23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D23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НАСЕЛЕНИЯ НЕФТЕЮГАНСКОГО РАЙОНА В ОСУЩЕСТВЛЕНИИ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23FDA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ГЛАВУ</w:t>
            </w:r>
            <w:r w:rsidRPr="00D2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III дополнить статьей 14.1 следующего содержания: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F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14.1. Инициативные проекты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целях реализации мероприятий, имеющих приоритетное значение для жителей Нефтеюганского района или его части, по решению вопросов местного значения или иных вопросов, право 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предоставлено органам местного самоуправления Нефтеюганского района, в Администрацию района может быть внесен инициативный проект. Порядок определения части территории Нефтеюганского муниципального района Ханты-Мансийского автономного округа – Югры, на которой могут реализовываться инициативные проекты, устанавливается решением Думы района.</w:t>
            </w:r>
          </w:p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выдвижения, внесения, обсуждения, рассмотрения инициативных проектов, а также проведения их конкурсного отбора устанавливается Думой района.</w:t>
            </w:r>
            <w:r w:rsidRPr="00D23FD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B702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20.07.2020 № 236-ФЗ «О внесении изменений в </w:t>
            </w:r>
            <w:r w:rsidRPr="00D23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«Об общих принципах организации местного самоуправления в Российской Федерации», в соответствии с которым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23FDA">
              <w:rPr>
                <w:rFonts w:ascii="Times New Roman" w:hAnsi="Times New Roman" w:cs="Times New Roman"/>
                <w:sz w:val="24"/>
                <w:szCs w:val="24"/>
              </w:rPr>
              <w:t xml:space="preserve"> закон «Об общих принципах организации местного самоуправления в Российской Федерации»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дополнен статьей 26.1 «Инициативные проекты»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1 статьи 16 «</w:t>
            </w:r>
            <w:r w:rsidRPr="00D0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Собрания граждан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Собрания граждан проводятся </w:t>
            </w:r>
            <w:proofErr w:type="gramStart"/>
            <w:r w:rsidRPr="00D0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части территории</w:t>
            </w:r>
            <w:proofErr w:type="gramEnd"/>
            <w:r w:rsidRPr="00D078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обсуждения вопросов местного значения и информирования населения о деятельности органов местного самоуправления и должностных лиц местного самоуправления муниципального района.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 статьи 16 изложить в следующей редакции: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Собрания граждан проводятся 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части территории</w:t>
            </w:r>
            <w:proofErr w:type="gramEnd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Нефтеюганского района для обсуждения вопросов местного значения, информирования населения </w:t>
            </w:r>
          </w:p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органов местного самоуправления и должностных лиц местного самоуправления Нефтеюганского района, обсуждения вопросов внесения инициативных проектов и их рассмотрения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 236-ФЗ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в соответствии с которым в часть 1 статьи 29 Федерального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внесены аналогичные изменения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16 «</w:t>
            </w:r>
            <w:r w:rsidRPr="00D078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Собрания граждан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16 дополнить абзацем четвертым следующего содержания: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собрании граждан по вопросам внесения инициативных проектов </w:t>
            </w:r>
          </w:p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района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926080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 236-ФЗ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Об общих принципах организации местного 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в соответствии с которым в часть 2 статьи 29 Федерального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внесены аналогичные изменения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2 статьи 18 «Опрос граждан в муниципальном образовании»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1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В опросе граждан имеют право участвовать жители </w:t>
            </w:r>
            <w:proofErr w:type="gramStart"/>
            <w:r w:rsidRPr="000D01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0D01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района, обладающие избирательным правом. Результаты опроса носят рекомендательный характер.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 статьи 18 изложить в следующей редакции: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2. В опросе граждан имеют право участвовать жители Нефтеюганского  района, обладающие избирательным правом. В опросе граждан по вопросу выявления мнения граждан о поддержке инициативного проекта вправе участвовать жители Нефтеюганского  района или его части, в которых предлагается реализовать инициативный проект, достигшие шестнадцатилетнего возраста.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опроса носят рекомендательный характер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0786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 236-ФЗ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в соответствии с которым в часть 2 статьи 31 Федерального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внесены аналогичные изменения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3 статьи 18 «Опрос граждан в муниципальном образовании»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114A7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Опрос граждан проводится по инициативе:</w:t>
            </w:r>
          </w:p>
          <w:p w:rsidR="0079127B" w:rsidRPr="00114A7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Главы района или Думы района-по вопросам местного значения;</w:t>
            </w:r>
          </w:p>
          <w:p w:rsidR="0079127B" w:rsidRPr="000D01CD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органов государственной власти Ханты-Мансийского автономного округа - </w:t>
            </w:r>
            <w:proofErr w:type="gramStart"/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Югры-для</w:t>
            </w:r>
            <w:proofErr w:type="gramEnd"/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учета мнения при принятии решений об изменении целевого назначения земель муниципального района для объектов регионального и межрегионального значения.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 статьи 18 дополнить подпунктом 3 следующего содержания: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3) жителей Нефтеюганского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0786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 236-ФЗ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в соответствии с которым в часть 3 статьи 31 Федерального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внесены аналогичные изменения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4 статьи 18 «Опрос граждан в муниципальном образовании»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114A7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Решение о назначении опроса граждан принимает Дума района. В решении указывается дата и сроки проведения, формулировка вопроса (вопросов) предполагаемого (предполагаемых) при проведении опроса, методика его проведения, форма опросного листа и минимальная численность жителей муниципального района, участвующих в опросе. </w:t>
            </w:r>
          </w:p>
          <w:p w:rsidR="0079127B" w:rsidRPr="00114A7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4A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Данное Решение подлежит опубликованию в официальных печатных средствах массовой информации Нефтеюганского района не позднее, чем за 10 дней до его проведения.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18 изложить в следующей редакции: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Решение о назначении опроса граждан принимает Дума района.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опроса граждан может использоваться официальный сайт органов местного самоуправления Нефтеюганского района  в информационно-телекоммуникационной сети «Интернет».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решении о назначении опроса граждан указывается дата и сроки проведения опроса, формулировка вопроса (вопросов), предполагаемого (предполагаемых) при проведении опроса, методика проведения опроса, форма опросного листа, минимальная численность жителей Нефтеюганского района, участвующих в опросе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порядок идентификации участников опроса в случае проведения опроса граждан 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официального сайта органов местного самоуправления Нефтеюганского района  в информационно-телекоммуникационной сети «Интернет».</w:t>
            </w:r>
          </w:p>
          <w:p w:rsidR="0079127B" w:rsidRPr="00187EA2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назначении опроса граждан подлежит опубликованию 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в официальных печатных средствах массовой информации Нефтеюганского района не менее чем за 10 дней до его проведения</w:t>
            </w:r>
            <w:proofErr w:type="gramStart"/>
            <w:r w:rsidRPr="00187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0786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 236-ФЗ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в соответствии с которым в часть 5 статьи 31 Федерального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внесены аналогичные изменения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2 статьи 23 «</w:t>
            </w:r>
            <w:r w:rsidRPr="009A0B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Думы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114A71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754003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2 статьи 23 дополнить подпунктами 69 -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754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следующего содержания: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0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69) установление порядка определения части территории Нефтеюганского муниципального района Ханты-Мансийского автономного округа – Югры,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реализовываться </w:t>
            </w: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инициативные проекты;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70) уменьшение минимальной численности инициативной группы, выступающей с инициативой о внесении инициативного проекта;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71)  предоставление права выступить инициатором проекта иным лицам, осуществляющим деятельность на территории Нефтеюганского муниципального района Ханты-Мансийского автономного округа – Югры;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72) определение иных сведений, которые должен содержать инициативный проект;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73) установление порядка выявления мнения граждан по вопросу о поддержке инициативного проекта путем опроса граждан, сбора их подписей;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74) установление  порядка выдвижения, внесения, обсуждения, рассмотрения инициативных проектов, а также проведения их конкурсного отбора;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75) определение порядка формирования и деятельности коллегиального органа (комиссии) по проведению конкурсного отбора инициативных проектов;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76) определение порядка назначения и проведения собрания граждан в целях рассмотрения и обсуждения вопросов внесения инициативных проектов;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77)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Нефтеюганского района</w:t>
            </w: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0786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20.07.2020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 236-ФЗ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в соответствии с которым в Федеральный закон «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t xml:space="preserve">Об общих </w:t>
            </w:r>
            <w:r w:rsidRPr="00D0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принципах организации местного самоуп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 включены статьи 26.1 «Инициативные проекты» и 56.1 «</w:t>
            </w:r>
            <w:r w:rsidRPr="009A0B05">
              <w:rPr>
                <w:rFonts w:ascii="Times New Roman" w:hAnsi="Times New Roman" w:cs="Times New Roman"/>
                <w:sz w:val="24"/>
                <w:szCs w:val="24"/>
              </w:rPr>
              <w:t>Финансовое и иное обеспечение реализации инициативных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устанавливающая полномочия представительного органа муниципального образования </w:t>
            </w:r>
            <w:proofErr w:type="gramEnd"/>
          </w:p>
        </w:tc>
      </w:tr>
      <w:tr w:rsidR="0079127B" w:rsidRPr="00F7016A" w:rsidTr="0079127B">
        <w:trPr>
          <w:trHeight w:val="29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Пункт 4 статьи 38 «</w:t>
            </w:r>
            <w:r w:rsidRPr="00511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статьи 38 дополнить подпунктом 12.2 следующего содержания:</w:t>
            </w:r>
          </w:p>
          <w:p w:rsidR="0079127B" w:rsidRPr="00754003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12.2) устанавливает нормативы состава сточных вод на территории сельских поселений, расположенных на территории муниципального образования Нефтеюганский муниципальный район Ханты-Мансийского автономного округа – Югры</w:t>
            </w: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0786C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9.1части 1 и часть 1.1 статьи 6 Федерального закона от 07.12.2017 № 416-ФЗ «</w:t>
            </w:r>
            <w:r w:rsidRPr="00CF7964">
              <w:rPr>
                <w:rFonts w:ascii="Times New Roman" w:hAnsi="Times New Roman" w:cs="Times New Roman"/>
                <w:sz w:val="24"/>
                <w:szCs w:val="24"/>
              </w:rPr>
              <w:t>О водоснабжении и водоотведении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которым установлено, что на территории сельских поселений, расположенных на территории муниципального района, органы местного самоуправления муниципального района устанавливают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состава сточных вод</w:t>
            </w:r>
          </w:p>
        </w:tc>
      </w:tr>
      <w:tr w:rsidR="0079127B" w:rsidRPr="00F7016A" w:rsidTr="0079127B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D23FDA" w:rsidRDefault="0079127B" w:rsidP="00C238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042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42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ЭКОНОМИЧЕСКАЯ ОСНОВА МЕСТНОГО САМОУПРАВЛЕНИЯ В </w:t>
            </w:r>
            <w:proofErr w:type="gramStart"/>
            <w:r w:rsidRPr="00042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МУНИЦИПАЛЬНОМ</w:t>
            </w:r>
            <w:proofErr w:type="gramEnd"/>
            <w:r w:rsidRPr="00042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Pr="00042918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ГЛАВУ</w:t>
            </w:r>
            <w:r w:rsidRPr="00042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 дополнить статьей 51.1 следующего содержания: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9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51.1. Финансовое и иное обеспечение реализации инициативных проектов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Источником финансового обеспечения реализации инициативных проектов, предусмотренных статьей 26.1 Федерального закона «Об общих принципах организации местного самоуправления в Российской Федерации», являются предусмотренные решением о бюджете Нефтеюганского района бюджетные ассигнования на реализацию инициативных проектов, формируемые в том числе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объемов инициативных платежей и (или) межбюджетных трансфертов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бюджета Ханты-Мансийского автономного округа – Югры, </w:t>
            </w: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финансового обеспечения соответствующих расходных обязательств Нефтеюганского района.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2. В случае</w:t>
            </w: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инициативный проект не был реализован, инициативные платежи подлежат возврату лицам (в том числе </w:t>
            </w: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организациям), осуществившим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перечисление </w:t>
            </w:r>
            <w:bookmarkStart w:id="0" w:name="_GoBack"/>
            <w:bookmarkEnd w:id="0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 Нефтеюганского района. В случае образования по итогам реализации инициативного проекта остатка инициативных платежей,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использованных в целях реализации инициативного проекта, указанные платежи подлежат возврату лицам (в том числе организациям), осуществившим </w:t>
            </w:r>
            <w:proofErr w:type="gramEnd"/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их перечисление в бюджет Нефтеюганского района.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      </w:r>
          </w:p>
          <w:p w:rsidR="0079127B" w:rsidRPr="005C43C4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 Нефтеюганского района, определяется решением Думы района.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3.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      </w:r>
            <w:proofErr w:type="gramStart"/>
            <w:r w:rsidRPr="005C43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20.07.2020 № 236-ФЗ «О внесении изменений в Федеральный закон «Об общих принципах организации местного самоуправления в Российской Федерации», в соответствии с которым в Федеральный закон «Об общих принципах организации местного самоуправления в Российской Федерации» 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2918">
              <w:rPr>
                <w:rFonts w:ascii="Times New Roman" w:hAnsi="Times New Roman" w:cs="Times New Roman"/>
                <w:sz w:val="24"/>
                <w:szCs w:val="24"/>
              </w:rPr>
              <w:t xml:space="preserve">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42918">
              <w:rPr>
                <w:rFonts w:ascii="Times New Roman" w:hAnsi="Times New Roman" w:cs="Times New Roman"/>
                <w:sz w:val="24"/>
                <w:szCs w:val="24"/>
              </w:rPr>
              <w:t xml:space="preserve"> 56.1 «Финансовое и иное обеспечение реализации инициативных проектов»</w:t>
            </w:r>
          </w:p>
          <w:p w:rsidR="0079127B" w:rsidRDefault="0079127B" w:rsidP="00C2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27B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9127B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64357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на публичные слушания проект решения Думы Нефтеюганского района «О внесении изменений в Устав муниципального образования Нефтеюганский район».</w:t>
      </w:r>
    </w:p>
    <w:p w:rsidR="0079127B" w:rsidRPr="006C6AD6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sectPr w:rsidR="00B4629D" w:rsidRPr="006C6AD6" w:rsidSect="00057681">
      <w:footerReference w:type="default" r:id="rId10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25" w:rsidRDefault="003A5425" w:rsidP="004B1797">
      <w:pPr>
        <w:spacing w:after="0" w:line="240" w:lineRule="auto"/>
      </w:pPr>
      <w:r>
        <w:separator/>
      </w:r>
    </w:p>
  </w:endnote>
  <w:endnote w:type="continuationSeparator" w:id="0">
    <w:p w:rsidR="003A5425" w:rsidRDefault="003A5425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27B">
          <w:rPr>
            <w:noProof/>
          </w:rPr>
          <w:t>12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25" w:rsidRDefault="003A5425" w:rsidP="004B1797">
      <w:pPr>
        <w:spacing w:after="0" w:line="240" w:lineRule="auto"/>
      </w:pPr>
      <w:r>
        <w:separator/>
      </w:r>
    </w:p>
  </w:footnote>
  <w:footnote w:type="continuationSeparator" w:id="0">
    <w:p w:rsidR="003A5425" w:rsidRDefault="003A5425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324F1"/>
    <w:rsid w:val="00452B3E"/>
    <w:rsid w:val="004B1797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607E"/>
    <w:rsid w:val="00630E29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127B"/>
    <w:rsid w:val="00797078"/>
    <w:rsid w:val="007A0B07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6E3C-3897-454C-9F27-A621A4A2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4</cp:revision>
  <cp:lastPrinted>2019-10-15T10:07:00Z</cp:lastPrinted>
  <dcterms:created xsi:type="dcterms:W3CDTF">2020-07-28T13:40:00Z</dcterms:created>
  <dcterms:modified xsi:type="dcterms:W3CDTF">2020-09-07T04:55:00Z</dcterms:modified>
</cp:coreProperties>
</file>