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46" w:rsidRPr="00F2258A" w:rsidRDefault="007D3B46" w:rsidP="007D3B46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26"/>
          <w:szCs w:val="26"/>
        </w:rPr>
      </w:pPr>
      <w:r w:rsidRPr="00F2258A">
        <w:rPr>
          <w:b/>
          <w:bCs/>
          <w:iCs/>
          <w:sz w:val="26"/>
          <w:szCs w:val="26"/>
        </w:rPr>
        <w:t>ДУМА НЕФТЕЮГАНСКОГО РАЙОНА</w:t>
      </w:r>
    </w:p>
    <w:p w:rsidR="007D3B46" w:rsidRPr="00F2258A" w:rsidRDefault="007D3B46" w:rsidP="007D3B46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26"/>
          <w:szCs w:val="26"/>
        </w:rPr>
      </w:pPr>
    </w:p>
    <w:p w:rsidR="007D3B46" w:rsidRPr="00F2258A" w:rsidRDefault="007D3B46" w:rsidP="007D3B46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26"/>
          <w:szCs w:val="26"/>
        </w:rPr>
      </w:pPr>
      <w:r w:rsidRPr="00F2258A">
        <w:rPr>
          <w:b/>
          <w:bCs/>
          <w:iCs/>
          <w:sz w:val="26"/>
          <w:szCs w:val="26"/>
        </w:rPr>
        <w:t>ПРОЕКТ РЕШЕНИЯ</w:t>
      </w:r>
    </w:p>
    <w:p w:rsidR="007D3B46" w:rsidRPr="0006153D" w:rsidRDefault="007D3B46" w:rsidP="007D3B46">
      <w:pPr>
        <w:ind w:right="4082"/>
        <w:jc w:val="both"/>
        <w:rPr>
          <w:rFonts w:eastAsia="Calibri"/>
          <w:sz w:val="26"/>
          <w:szCs w:val="26"/>
          <w:lang w:eastAsia="en-US"/>
        </w:rPr>
      </w:pPr>
      <w:r w:rsidRPr="0006153D">
        <w:rPr>
          <w:rFonts w:eastAsia="Calibri"/>
          <w:sz w:val="26"/>
          <w:szCs w:val="26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</w:p>
    <w:p w:rsidR="007D3B46" w:rsidRPr="0006153D" w:rsidRDefault="007D3B46" w:rsidP="007D3B46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7D3B46" w:rsidRPr="0006153D" w:rsidRDefault="007D3B46" w:rsidP="007D3B46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153D">
        <w:rPr>
          <w:rFonts w:eastAsia="Calibri"/>
          <w:sz w:val="26"/>
          <w:szCs w:val="26"/>
          <w:lang w:eastAsia="en-US"/>
        </w:rPr>
        <w:t>Руководствуясь Трудовым кодексом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09.12.2004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                  округа-Югры</w:t>
      </w:r>
      <w:proofErr w:type="gramEnd"/>
      <w:r w:rsidRPr="0006153D">
        <w:rPr>
          <w:rFonts w:eastAsia="Calibri"/>
          <w:sz w:val="26"/>
          <w:szCs w:val="26"/>
          <w:lang w:eastAsia="en-US"/>
        </w:rPr>
        <w:t>,</w:t>
      </w:r>
      <w:r w:rsidRPr="0006153D">
        <w:rPr>
          <w:rFonts w:eastAsiaTheme="minorHAnsi"/>
          <w:sz w:val="26"/>
          <w:szCs w:val="26"/>
          <w:lang w:eastAsia="en-US"/>
        </w:rPr>
        <w:t xml:space="preserve"> территориальном </w:t>
      </w:r>
      <w:proofErr w:type="gramStart"/>
      <w:r w:rsidRPr="0006153D">
        <w:rPr>
          <w:rFonts w:eastAsiaTheme="minorHAnsi"/>
          <w:sz w:val="26"/>
          <w:szCs w:val="26"/>
          <w:lang w:eastAsia="en-US"/>
        </w:rPr>
        <w:t>фонде</w:t>
      </w:r>
      <w:proofErr w:type="gramEnd"/>
      <w:r w:rsidRPr="0006153D">
        <w:rPr>
          <w:rFonts w:eastAsiaTheme="minorHAnsi"/>
          <w:sz w:val="26"/>
          <w:szCs w:val="26"/>
          <w:lang w:eastAsia="en-US"/>
        </w:rPr>
        <w:t xml:space="preserve"> обязательного медицинского страхования Ханты-Мансийского автономного округа – Югры</w:t>
      </w:r>
      <w:r w:rsidRPr="0006153D">
        <w:rPr>
          <w:rFonts w:eastAsia="Calibri"/>
          <w:sz w:val="26"/>
          <w:szCs w:val="26"/>
          <w:lang w:eastAsia="en-US"/>
        </w:rPr>
        <w:t xml:space="preserve">», Уставом Нефтеюганского муниципального района Ханты-Мансийского автономного округа - Югры, </w:t>
      </w:r>
      <w:r w:rsidRPr="0006153D">
        <w:rPr>
          <w:rFonts w:cs="Arial"/>
          <w:sz w:val="26"/>
          <w:szCs w:val="26"/>
        </w:rPr>
        <w:t xml:space="preserve">с учетом мнения первичной профсоюзной организации администрации Нефтеюганского района работников государственных учреждений и общественного обслуживания               от </w:t>
      </w:r>
      <w:r w:rsidR="00D837F7">
        <w:rPr>
          <w:rFonts w:cs="Arial"/>
          <w:sz w:val="26"/>
          <w:szCs w:val="26"/>
        </w:rPr>
        <w:t>11</w:t>
      </w:r>
      <w:r w:rsidRPr="00D837F7">
        <w:rPr>
          <w:rFonts w:cs="Arial"/>
          <w:sz w:val="26"/>
          <w:szCs w:val="26"/>
        </w:rPr>
        <w:t xml:space="preserve">.06.2021 № </w:t>
      </w:r>
      <w:r w:rsidR="00D837F7">
        <w:rPr>
          <w:rFonts w:cs="Arial"/>
          <w:sz w:val="26"/>
          <w:szCs w:val="26"/>
        </w:rPr>
        <w:t>24</w:t>
      </w:r>
      <w:r w:rsidRPr="00D837F7">
        <w:rPr>
          <w:rFonts w:cs="Arial"/>
          <w:sz w:val="26"/>
          <w:szCs w:val="26"/>
        </w:rPr>
        <w:t>,</w:t>
      </w:r>
    </w:p>
    <w:p w:rsidR="007D3B46" w:rsidRPr="0006153D" w:rsidRDefault="007D3B46" w:rsidP="007D3B46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D3B46" w:rsidRPr="0006153D" w:rsidRDefault="007D3B46" w:rsidP="007D3B46">
      <w:pPr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06153D">
        <w:rPr>
          <w:rFonts w:eastAsia="Calibri"/>
          <w:sz w:val="26"/>
          <w:szCs w:val="26"/>
          <w:lang w:eastAsia="en-US"/>
        </w:rPr>
        <w:t>Дума Нефтеюганского района решила:</w:t>
      </w:r>
    </w:p>
    <w:p w:rsidR="007D3B46" w:rsidRPr="0006153D" w:rsidRDefault="007D3B46" w:rsidP="007D3B46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B1BBF" w:rsidRPr="0006153D" w:rsidRDefault="007D3B46" w:rsidP="007D3B46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153D">
        <w:rPr>
          <w:rFonts w:eastAsia="Calibri"/>
          <w:sz w:val="26"/>
          <w:szCs w:val="26"/>
          <w:lang w:eastAsia="en-US"/>
        </w:rPr>
        <w:t xml:space="preserve">1. Внести в приложение к решению Думы Нефтеюганского района                             от 26.09.2012 № 271 «Об утверждении Положения о размере, порядке и условиях предоставления гарантий лицам, занимающим должности, не относящиеся                            к должностям муниципальной службы, и осуществляющим техническое обеспечение деятельности органов местного самоуправления Нефтеюганского района»                               (с изменениями на 28.12.2020 № 568), </w:t>
      </w:r>
      <w:r w:rsidR="00FB1BBF" w:rsidRPr="0006153D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7D3B46" w:rsidRPr="0006153D" w:rsidRDefault="00FB1BBF" w:rsidP="007D3B4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6153D">
        <w:rPr>
          <w:rFonts w:eastAsia="Calibri"/>
          <w:sz w:val="26"/>
          <w:szCs w:val="26"/>
          <w:lang w:eastAsia="en-US"/>
        </w:rPr>
        <w:t xml:space="preserve">1.1. Абзац </w:t>
      </w:r>
      <w:r w:rsidR="007D3B46" w:rsidRPr="0006153D">
        <w:rPr>
          <w:rFonts w:eastAsia="Calibri"/>
          <w:sz w:val="26"/>
          <w:szCs w:val="26"/>
          <w:lang w:eastAsia="en-US"/>
        </w:rPr>
        <w:t xml:space="preserve">шестнадцатый </w:t>
      </w:r>
      <w:r w:rsidR="00B2013E" w:rsidRPr="0006153D">
        <w:rPr>
          <w:rFonts w:eastAsia="Calibri"/>
          <w:sz w:val="26"/>
          <w:szCs w:val="26"/>
          <w:lang w:eastAsia="en-US"/>
        </w:rPr>
        <w:t xml:space="preserve">пункта 12 </w:t>
      </w:r>
      <w:r w:rsidR="007D3B46" w:rsidRPr="0006153D">
        <w:rPr>
          <w:rFonts w:eastAsia="Calibri"/>
          <w:sz w:val="26"/>
          <w:szCs w:val="26"/>
          <w:lang w:eastAsia="en-US"/>
        </w:rPr>
        <w:t xml:space="preserve">раздела </w:t>
      </w:r>
      <w:r w:rsidR="007D3B46" w:rsidRPr="0006153D">
        <w:rPr>
          <w:rFonts w:eastAsia="Calibri"/>
          <w:sz w:val="26"/>
          <w:szCs w:val="26"/>
          <w:lang w:val="en-US" w:eastAsia="en-US"/>
        </w:rPr>
        <w:t>VI</w:t>
      </w:r>
      <w:r w:rsidR="007D3B46" w:rsidRPr="0006153D">
        <w:rPr>
          <w:rFonts w:eastAsia="Calibri"/>
          <w:sz w:val="26"/>
          <w:szCs w:val="26"/>
          <w:lang w:eastAsia="en-US"/>
        </w:rPr>
        <w:t xml:space="preserve"> </w:t>
      </w:r>
      <w:r w:rsidRPr="0006153D">
        <w:rPr>
          <w:rFonts w:eastAsia="Calibri"/>
          <w:sz w:val="26"/>
          <w:szCs w:val="26"/>
          <w:lang w:eastAsia="en-US"/>
        </w:rPr>
        <w:t xml:space="preserve">изложить в следующей </w:t>
      </w:r>
      <w:r w:rsidR="007D3B46" w:rsidRPr="0006153D">
        <w:rPr>
          <w:rFonts w:eastAsia="Calibri"/>
          <w:sz w:val="26"/>
          <w:szCs w:val="26"/>
          <w:lang w:eastAsia="en-US"/>
        </w:rPr>
        <w:t>редакции</w:t>
      </w:r>
      <w:r w:rsidR="007D3B46" w:rsidRPr="0006153D">
        <w:rPr>
          <w:sz w:val="26"/>
          <w:szCs w:val="26"/>
        </w:rPr>
        <w:t>:</w:t>
      </w:r>
    </w:p>
    <w:p w:rsidR="007D3B46" w:rsidRPr="0006153D" w:rsidRDefault="007D3B46" w:rsidP="007D3B46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06153D">
        <w:rPr>
          <w:sz w:val="26"/>
          <w:szCs w:val="26"/>
        </w:rPr>
        <w:t xml:space="preserve">«В случае отсутствия прямого маршрута к месту получения услуг, предусмотренных путевкой или связанных с отдыхом, и обратно к месту постоянного жительства, подтвержденного справкой об отсутствии прямого маршрута, работодатель компенсирует работнику стоимость проезда по всем пунктам следования независимо от времени нахождения в промежуточном пункте следования. Расходы на получение указанной справки компенсации не подлежат. </w:t>
      </w:r>
      <w:r w:rsidRPr="0006153D">
        <w:rPr>
          <w:rFonts w:eastAsiaTheme="minorHAnsi"/>
          <w:sz w:val="26"/>
          <w:szCs w:val="26"/>
          <w:lang w:eastAsia="en-US"/>
        </w:rPr>
        <w:t xml:space="preserve">В случае, если промежуточным пунктом следования от места жительства работника к месту использования отпуска и обратно в западном направлении является </w:t>
      </w:r>
      <w:proofErr w:type="spellStart"/>
      <w:r w:rsidRPr="0006153D">
        <w:rPr>
          <w:rFonts w:eastAsiaTheme="minorHAnsi"/>
          <w:sz w:val="26"/>
          <w:szCs w:val="26"/>
          <w:lang w:eastAsia="en-US"/>
        </w:rPr>
        <w:t>г</w:t>
      </w:r>
      <w:proofErr w:type="gramStart"/>
      <w:r w:rsidRPr="0006153D">
        <w:rPr>
          <w:rFonts w:eastAsiaTheme="minorHAnsi"/>
          <w:sz w:val="26"/>
          <w:szCs w:val="26"/>
          <w:lang w:eastAsia="en-US"/>
        </w:rPr>
        <w:t>.Е</w:t>
      </w:r>
      <w:proofErr w:type="gramEnd"/>
      <w:r w:rsidRPr="0006153D">
        <w:rPr>
          <w:rFonts w:eastAsiaTheme="minorHAnsi"/>
          <w:sz w:val="26"/>
          <w:szCs w:val="26"/>
          <w:lang w:eastAsia="en-US"/>
        </w:rPr>
        <w:t>катеринбург</w:t>
      </w:r>
      <w:proofErr w:type="spellEnd"/>
      <w:r w:rsidRPr="0006153D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Pr="0006153D">
        <w:rPr>
          <w:rFonts w:eastAsiaTheme="minorHAnsi"/>
          <w:sz w:val="26"/>
          <w:szCs w:val="26"/>
          <w:lang w:eastAsia="en-US"/>
        </w:rPr>
        <w:t>г.Москва</w:t>
      </w:r>
      <w:proofErr w:type="spellEnd"/>
      <w:r w:rsidRPr="0006153D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Pr="0006153D">
        <w:rPr>
          <w:rFonts w:eastAsiaTheme="minorHAnsi"/>
          <w:sz w:val="26"/>
          <w:szCs w:val="26"/>
          <w:lang w:eastAsia="en-US"/>
        </w:rPr>
        <w:t>г.Тюмень</w:t>
      </w:r>
      <w:proofErr w:type="spellEnd"/>
      <w:r w:rsidRPr="0006153D">
        <w:rPr>
          <w:rFonts w:eastAsiaTheme="minorHAnsi"/>
          <w:sz w:val="26"/>
          <w:szCs w:val="26"/>
          <w:lang w:eastAsia="en-US"/>
        </w:rPr>
        <w:t xml:space="preserve">, в восточном направлении - </w:t>
      </w:r>
      <w:proofErr w:type="spellStart"/>
      <w:r w:rsidRPr="0006153D">
        <w:rPr>
          <w:rFonts w:eastAsiaTheme="minorHAnsi"/>
          <w:sz w:val="26"/>
          <w:szCs w:val="26"/>
          <w:lang w:eastAsia="en-US"/>
        </w:rPr>
        <w:t>г.Екатеринбург</w:t>
      </w:r>
      <w:proofErr w:type="spellEnd"/>
      <w:r w:rsidRPr="0006153D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Pr="0006153D">
        <w:rPr>
          <w:rFonts w:eastAsiaTheme="minorHAnsi"/>
          <w:sz w:val="26"/>
          <w:szCs w:val="26"/>
          <w:lang w:eastAsia="en-US"/>
        </w:rPr>
        <w:t>г.Москва</w:t>
      </w:r>
      <w:proofErr w:type="spellEnd"/>
      <w:r w:rsidRPr="0006153D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Pr="0006153D">
        <w:rPr>
          <w:rFonts w:eastAsiaTheme="minorHAnsi"/>
          <w:sz w:val="26"/>
          <w:szCs w:val="26"/>
          <w:lang w:eastAsia="en-US"/>
        </w:rPr>
        <w:t>г.Новосибирск</w:t>
      </w:r>
      <w:proofErr w:type="spellEnd"/>
      <w:r w:rsidRPr="0006153D">
        <w:rPr>
          <w:rFonts w:eastAsiaTheme="minorHAnsi"/>
          <w:sz w:val="26"/>
          <w:szCs w:val="26"/>
          <w:lang w:eastAsia="en-US"/>
        </w:rPr>
        <w:t>, справку об отсутствии прямого маршрута от места жительства к месту использования отпуска и обр</w:t>
      </w:r>
      <w:r w:rsidR="00B2013E" w:rsidRPr="0006153D">
        <w:rPr>
          <w:rFonts w:eastAsiaTheme="minorHAnsi"/>
          <w:sz w:val="26"/>
          <w:szCs w:val="26"/>
          <w:lang w:eastAsia="en-US"/>
        </w:rPr>
        <w:t>атно работник не представляет.»;</w:t>
      </w:r>
    </w:p>
    <w:p w:rsidR="00B2013E" w:rsidRPr="0006153D" w:rsidRDefault="00B2013E" w:rsidP="00B201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6153D">
        <w:rPr>
          <w:rFonts w:eastAsiaTheme="minorHAnsi"/>
          <w:sz w:val="26"/>
          <w:szCs w:val="26"/>
          <w:lang w:eastAsia="en-US"/>
        </w:rPr>
        <w:t xml:space="preserve">1.2. </w:t>
      </w:r>
      <w:r w:rsidR="0006153D" w:rsidRPr="0006153D">
        <w:rPr>
          <w:rFonts w:eastAsiaTheme="minorHAnsi"/>
          <w:sz w:val="26"/>
          <w:szCs w:val="26"/>
          <w:lang w:eastAsia="en-US"/>
        </w:rPr>
        <w:t>А</w:t>
      </w:r>
      <w:r w:rsidRPr="0006153D">
        <w:rPr>
          <w:rFonts w:eastAsiaTheme="minorHAnsi"/>
          <w:sz w:val="26"/>
          <w:szCs w:val="26"/>
          <w:lang w:eastAsia="en-US"/>
        </w:rPr>
        <w:t xml:space="preserve">бзац </w:t>
      </w:r>
      <w:r w:rsidR="0006153D" w:rsidRPr="0006153D">
        <w:rPr>
          <w:rFonts w:eastAsiaTheme="minorHAnsi"/>
          <w:sz w:val="26"/>
          <w:szCs w:val="26"/>
          <w:lang w:eastAsia="en-US"/>
        </w:rPr>
        <w:t xml:space="preserve">второй </w:t>
      </w:r>
      <w:r w:rsidRPr="0006153D">
        <w:rPr>
          <w:rFonts w:eastAsiaTheme="minorHAnsi"/>
          <w:sz w:val="26"/>
          <w:szCs w:val="26"/>
          <w:lang w:eastAsia="en-US"/>
        </w:rPr>
        <w:t xml:space="preserve">подпункта «г» пункта 27 раздела </w:t>
      </w:r>
      <w:r w:rsidRPr="0006153D">
        <w:rPr>
          <w:rFonts w:eastAsiaTheme="minorHAnsi"/>
          <w:sz w:val="26"/>
          <w:szCs w:val="26"/>
          <w:lang w:val="en-US" w:eastAsia="en-US"/>
        </w:rPr>
        <w:t>IX</w:t>
      </w:r>
      <w:r w:rsidRPr="0006153D">
        <w:rPr>
          <w:rFonts w:eastAsia="Calibri"/>
          <w:sz w:val="26"/>
          <w:szCs w:val="26"/>
          <w:lang w:eastAsia="en-US"/>
        </w:rPr>
        <w:t xml:space="preserve"> изложить в следующей редакции</w:t>
      </w:r>
      <w:r w:rsidRPr="0006153D">
        <w:rPr>
          <w:sz w:val="26"/>
          <w:szCs w:val="26"/>
        </w:rPr>
        <w:t>:</w:t>
      </w:r>
    </w:p>
    <w:p w:rsidR="00EA29CD" w:rsidRPr="0006153D" w:rsidRDefault="00EA29CD" w:rsidP="00EA29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53D">
        <w:rPr>
          <w:sz w:val="26"/>
          <w:szCs w:val="26"/>
        </w:rPr>
        <w:t xml:space="preserve">«Работнику на основании его заявления возмещаются расходы, по уплате за пользование курортной инфраструктурой (курортный сбор), </w:t>
      </w:r>
      <w:proofErr w:type="gramStart"/>
      <w:r w:rsidRPr="0006153D">
        <w:rPr>
          <w:sz w:val="26"/>
          <w:szCs w:val="26"/>
        </w:rPr>
        <w:t>расходы</w:t>
      </w:r>
      <w:proofErr w:type="gramEnd"/>
      <w:r w:rsidRPr="0006153D">
        <w:rPr>
          <w:sz w:val="26"/>
          <w:szCs w:val="26"/>
        </w:rPr>
        <w:t xml:space="preserve"> понесенные в связи с ранним заездом и (или) поздним выездом из гостиницы</w:t>
      </w:r>
      <w:r w:rsidRPr="0006153D">
        <w:rPr>
          <w:b/>
          <w:bCs/>
          <w:sz w:val="26"/>
          <w:szCs w:val="26"/>
        </w:rPr>
        <w:t xml:space="preserve"> </w:t>
      </w:r>
      <w:r w:rsidRPr="0006153D">
        <w:rPr>
          <w:sz w:val="26"/>
          <w:szCs w:val="26"/>
        </w:rPr>
        <w:t xml:space="preserve">(либо почасовая </w:t>
      </w:r>
      <w:r w:rsidRPr="0006153D">
        <w:rPr>
          <w:sz w:val="26"/>
          <w:szCs w:val="26"/>
        </w:rPr>
        <w:lastRenderedPageBreak/>
        <w:t xml:space="preserve">оплата до или после расчетного часа) в связи со временем прибытия в место командирования и (или) отправления, расходы, понесенные в связи с обменом валют, расходы на оплату услуг специалиста-переводчика при </w:t>
      </w:r>
      <w:proofErr w:type="gramStart"/>
      <w:r w:rsidRPr="0006153D">
        <w:rPr>
          <w:sz w:val="26"/>
          <w:szCs w:val="26"/>
        </w:rPr>
        <w:t>переводе оправдательных документов, подтверждающих произведенные расходы,</w:t>
      </w:r>
      <w:r w:rsidRPr="0006153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6153D">
        <w:rPr>
          <w:rFonts w:eastAsiaTheme="minorHAnsi"/>
          <w:sz w:val="26"/>
          <w:szCs w:val="26"/>
          <w:lang w:eastAsia="en-US"/>
        </w:rPr>
        <w:t>расходы, связанные с покупкой, обменом и сдачей проездных документов, в том числе невозвратных и не подлежащих обмену проездных документов в случае изменения сроков командировки либо отмены командировки на основании соответствующего муниципального правового акта.</w:t>
      </w:r>
      <w:proofErr w:type="gramEnd"/>
      <w:r w:rsidRPr="0006153D">
        <w:rPr>
          <w:sz w:val="26"/>
          <w:szCs w:val="26"/>
        </w:rPr>
        <w:t xml:space="preserve"> Возмещение расходов производится по фактическим расходам при предоставлении документов, подтверждающих эти расходы</w:t>
      </w:r>
      <w:proofErr w:type="gramStart"/>
      <w:r w:rsidRPr="0006153D">
        <w:rPr>
          <w:sz w:val="26"/>
          <w:szCs w:val="26"/>
        </w:rPr>
        <w:t xml:space="preserve">.». </w:t>
      </w:r>
      <w:proofErr w:type="gramEnd"/>
    </w:p>
    <w:p w:rsidR="006F7BC4" w:rsidRPr="0006153D" w:rsidRDefault="007D3B46" w:rsidP="00EA29CD">
      <w:pPr>
        <w:ind w:firstLine="567"/>
        <w:jc w:val="both"/>
        <w:rPr>
          <w:rFonts w:cs="Arial"/>
          <w:sz w:val="26"/>
          <w:szCs w:val="26"/>
        </w:rPr>
      </w:pPr>
      <w:r w:rsidRPr="0006153D">
        <w:rPr>
          <w:rFonts w:cs="Arial"/>
          <w:sz w:val="26"/>
          <w:szCs w:val="26"/>
        </w:rPr>
        <w:tab/>
        <w:t xml:space="preserve">2.  Настоящее решение вступает в силу после официального опубликования в газете «Югорское обозрение» </w:t>
      </w:r>
      <w:r w:rsidR="006F7BC4" w:rsidRPr="0006153D">
        <w:rPr>
          <w:rFonts w:cs="Arial"/>
          <w:sz w:val="26"/>
          <w:szCs w:val="26"/>
        </w:rPr>
        <w:t>за исключением особенностей, установленных пунктом 3 настоящего решения.</w:t>
      </w:r>
    </w:p>
    <w:p w:rsidR="007D3B46" w:rsidRPr="0006153D" w:rsidRDefault="006F7BC4" w:rsidP="00EA29CD">
      <w:pPr>
        <w:ind w:firstLine="567"/>
        <w:jc w:val="both"/>
        <w:rPr>
          <w:sz w:val="26"/>
          <w:szCs w:val="26"/>
        </w:rPr>
      </w:pPr>
      <w:r w:rsidRPr="0006153D">
        <w:rPr>
          <w:rFonts w:cs="Arial"/>
          <w:sz w:val="26"/>
          <w:szCs w:val="26"/>
        </w:rPr>
        <w:t xml:space="preserve">   3. </w:t>
      </w:r>
      <w:r w:rsidRPr="0006153D">
        <w:rPr>
          <w:color w:val="000000"/>
          <w:sz w:val="26"/>
          <w:szCs w:val="26"/>
        </w:rPr>
        <w:t xml:space="preserve">Подпункт 1.1 пункта 1 настоящего решения </w:t>
      </w:r>
      <w:r w:rsidR="007D3B46" w:rsidRPr="0006153D">
        <w:rPr>
          <w:sz w:val="26"/>
          <w:szCs w:val="26"/>
        </w:rPr>
        <w:t xml:space="preserve">распространяет свое действие на </w:t>
      </w:r>
      <w:proofErr w:type="gramStart"/>
      <w:r w:rsidR="007D3B46" w:rsidRPr="0006153D">
        <w:rPr>
          <w:sz w:val="26"/>
          <w:szCs w:val="26"/>
        </w:rPr>
        <w:t>правоотношения</w:t>
      </w:r>
      <w:proofErr w:type="gramEnd"/>
      <w:r w:rsidR="007D3B46" w:rsidRPr="0006153D">
        <w:rPr>
          <w:sz w:val="26"/>
          <w:szCs w:val="26"/>
        </w:rPr>
        <w:t xml:space="preserve"> возникшие с 28.04.2021</w:t>
      </w:r>
      <w:r w:rsidRPr="0006153D">
        <w:rPr>
          <w:sz w:val="26"/>
          <w:szCs w:val="26"/>
        </w:rPr>
        <w:t xml:space="preserve">, подпункт 1.2 пункта 1 настоящего решения                   </w:t>
      </w:r>
      <w:r w:rsidR="007D3B46" w:rsidRPr="0006153D">
        <w:rPr>
          <w:sz w:val="26"/>
          <w:szCs w:val="26"/>
        </w:rPr>
        <w:t xml:space="preserve"> </w:t>
      </w:r>
    </w:p>
    <w:p w:rsidR="006F7BC4" w:rsidRPr="0006153D" w:rsidRDefault="006F7BC4" w:rsidP="006F7BC4">
      <w:pPr>
        <w:shd w:val="clear" w:color="auto" w:fill="FFFFFF"/>
        <w:jc w:val="both"/>
        <w:rPr>
          <w:color w:val="000000"/>
          <w:sz w:val="26"/>
          <w:szCs w:val="26"/>
        </w:rPr>
      </w:pPr>
      <w:r w:rsidRPr="0006153D">
        <w:rPr>
          <w:sz w:val="26"/>
          <w:szCs w:val="26"/>
        </w:rPr>
        <w:t>распространяет свое действие на правоотношения возникшие с 01.05.2021.</w:t>
      </w:r>
    </w:p>
    <w:p w:rsidR="006F7BC4" w:rsidRPr="0006153D" w:rsidRDefault="006F7BC4" w:rsidP="006F7BC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D3B46" w:rsidRPr="0006153D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7D3B46" w:rsidRPr="0006153D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7D3B46" w:rsidRPr="0006153D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7D3B46" w:rsidRPr="0006153D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7D3B46" w:rsidRPr="0006153D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7D3B46" w:rsidRPr="0006153D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7D3B46" w:rsidRDefault="007D3B46" w:rsidP="001104B7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</w:p>
    <w:p w:rsidR="00C476B7" w:rsidRDefault="00C476B7" w:rsidP="00592833">
      <w:pPr>
        <w:keepNext/>
        <w:keepLines/>
        <w:spacing w:before="200"/>
        <w:jc w:val="center"/>
        <w:outlineLvl w:val="1"/>
        <w:rPr>
          <w:rFonts w:eastAsiaTheme="majorEastAsia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6"/>
        <w:gridCol w:w="1257"/>
        <w:gridCol w:w="406"/>
        <w:gridCol w:w="72"/>
        <w:gridCol w:w="434"/>
        <w:gridCol w:w="1357"/>
        <w:gridCol w:w="238"/>
        <w:gridCol w:w="236"/>
        <w:gridCol w:w="4885"/>
      </w:tblGrid>
      <w:tr w:rsidR="001104B7" w:rsidRPr="00FD01C6" w:rsidTr="00E60135">
        <w:trPr>
          <w:trHeight w:val="1412"/>
        </w:trPr>
        <w:tc>
          <w:tcPr>
            <w:tcW w:w="4450" w:type="dxa"/>
            <w:gridSpan w:val="7"/>
            <w:vMerge w:val="restart"/>
          </w:tcPr>
          <w:p w:rsidR="001104B7" w:rsidRPr="00FD01C6" w:rsidRDefault="001104B7" w:rsidP="00E60135">
            <w:pPr>
              <w:keepNext/>
              <w:tabs>
                <w:tab w:val="left" w:pos="9214"/>
              </w:tabs>
              <w:spacing w:line="276" w:lineRule="auto"/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  <w:r w:rsidRPr="00FD01C6">
              <w:rPr>
                <w:rFonts w:ascii="Arial" w:hAnsi="Arial" w:cs="Arial"/>
                <w:b/>
                <w:noProof/>
                <w:sz w:val="16"/>
                <w:szCs w:val="20"/>
              </w:rPr>
              <w:drawing>
                <wp:inline distT="0" distB="0" distL="0" distR="0" wp14:anchorId="57E7F5BE" wp14:editId="78CB5F40">
                  <wp:extent cx="600710" cy="702945"/>
                  <wp:effectExtent l="0" t="0" r="8890" b="1905"/>
                  <wp:docPr id="1" name="Рисунок 1" descr="Описание: Описание: 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4B7" w:rsidRPr="00FD01C6" w:rsidRDefault="001104B7" w:rsidP="00E60135">
            <w:pPr>
              <w:spacing w:line="276" w:lineRule="auto"/>
              <w:rPr>
                <w:sz w:val="10"/>
                <w:szCs w:val="16"/>
                <w:lang w:eastAsia="en-US"/>
              </w:rPr>
            </w:pPr>
          </w:p>
          <w:p w:rsidR="001104B7" w:rsidRPr="00FD01C6" w:rsidRDefault="001104B7" w:rsidP="00E60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D01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Администрация Нефтеюганского района</w:t>
            </w:r>
          </w:p>
          <w:p w:rsidR="001104B7" w:rsidRPr="00FD01C6" w:rsidRDefault="001104B7" w:rsidP="00E6013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:rsidR="001104B7" w:rsidRPr="00FD01C6" w:rsidRDefault="001104B7" w:rsidP="00E60135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</w:pPr>
            <w:r w:rsidRPr="00FD01C6"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  <w:t>ЮРИДИческий комитет</w:t>
            </w:r>
          </w:p>
          <w:p w:rsidR="001104B7" w:rsidRPr="00FD01C6" w:rsidRDefault="001104B7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de-DE" w:eastAsia="en-US"/>
              </w:rPr>
            </w:pPr>
          </w:p>
          <w:p w:rsidR="001104B7" w:rsidRPr="00FD01C6" w:rsidRDefault="001104B7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3 </w:t>
            </w:r>
            <w:proofErr w:type="spellStart"/>
            <w:r w:rsidRPr="00FD01C6">
              <w:rPr>
                <w:rFonts w:ascii="Arial" w:hAnsi="Arial" w:cs="Arial"/>
                <w:sz w:val="16"/>
                <w:lang w:eastAsia="en-US"/>
              </w:rPr>
              <w:t>мкр</w:t>
            </w:r>
            <w:proofErr w:type="spellEnd"/>
            <w:r w:rsidRPr="00FD01C6">
              <w:rPr>
                <w:rFonts w:ascii="Arial" w:hAnsi="Arial" w:cs="Arial"/>
                <w:sz w:val="16"/>
                <w:lang w:eastAsia="en-US"/>
              </w:rPr>
              <w:t xml:space="preserve">., 21 д., </w:t>
            </w:r>
            <w:proofErr w:type="spellStart"/>
            <w:r w:rsidRPr="00FD01C6">
              <w:rPr>
                <w:rFonts w:ascii="Arial" w:hAnsi="Arial" w:cs="Arial"/>
                <w:sz w:val="16"/>
                <w:lang w:eastAsia="en-US"/>
              </w:rPr>
              <w:t>г</w:t>
            </w:r>
            <w:proofErr w:type="gramStart"/>
            <w:r w:rsidRPr="00FD01C6">
              <w:rPr>
                <w:rFonts w:ascii="Arial" w:hAnsi="Arial" w:cs="Arial"/>
                <w:sz w:val="16"/>
                <w:lang w:eastAsia="en-US"/>
              </w:rPr>
              <w:t>.Н</w:t>
            </w:r>
            <w:proofErr w:type="gramEnd"/>
            <w:r w:rsidRPr="00FD01C6">
              <w:rPr>
                <w:rFonts w:ascii="Arial" w:hAnsi="Arial" w:cs="Arial"/>
                <w:sz w:val="16"/>
                <w:lang w:eastAsia="en-US"/>
              </w:rPr>
              <w:t>ефтеюганск</w:t>
            </w:r>
            <w:proofErr w:type="spellEnd"/>
            <w:r w:rsidRPr="00FD01C6">
              <w:rPr>
                <w:rFonts w:ascii="Arial" w:hAnsi="Arial" w:cs="Arial"/>
                <w:sz w:val="16"/>
                <w:lang w:eastAsia="en-US"/>
              </w:rPr>
              <w:t>,</w:t>
            </w:r>
          </w:p>
          <w:p w:rsidR="001104B7" w:rsidRPr="00FD01C6" w:rsidRDefault="001104B7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Ханты-Мансийский автономный округ - Югра,</w:t>
            </w:r>
          </w:p>
          <w:p w:rsidR="001104B7" w:rsidRPr="00FD01C6" w:rsidRDefault="001104B7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u w:val="single"/>
                <w:lang w:val="de-DE"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Тюменская область, 628309</w:t>
            </w:r>
          </w:p>
          <w:p w:rsidR="001104B7" w:rsidRPr="00FD01C6" w:rsidRDefault="001104B7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Телефон: (3463) 29-00-27; факс: 22-04-04</w:t>
            </w:r>
          </w:p>
          <w:p w:rsidR="001104B7" w:rsidRPr="00FD01C6" w:rsidRDefault="001104B7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val="en-US" w:eastAsia="en-US"/>
              </w:rPr>
              <w:t>E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>-</w:t>
            </w:r>
            <w:r w:rsidRPr="00FD01C6">
              <w:rPr>
                <w:rFonts w:ascii="Arial" w:hAnsi="Arial" w:cs="Arial"/>
                <w:sz w:val="16"/>
                <w:lang w:val="en-US" w:eastAsia="en-US"/>
              </w:rPr>
              <w:t>mail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: </w:t>
            </w:r>
            <w:hyperlink r:id="rId8" w:history="1"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komurist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@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admoil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D01C6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  <w:p w:rsidR="001104B7" w:rsidRPr="00FD01C6" w:rsidRDefault="00CE6C6F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hyperlink r:id="rId9" w:history="1">
              <w:r w:rsidR="001104B7"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http://www.admoil.ru</w:t>
              </w:r>
            </w:hyperlink>
          </w:p>
        </w:tc>
        <w:tc>
          <w:tcPr>
            <w:tcW w:w="5121" w:type="dxa"/>
            <w:gridSpan w:val="2"/>
          </w:tcPr>
          <w:p w:rsidR="001104B7" w:rsidRPr="00FD01C6" w:rsidRDefault="001104B7" w:rsidP="00E60135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1104B7" w:rsidRPr="00FD01C6" w:rsidTr="00E60135">
        <w:trPr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1104B7" w:rsidRPr="00FD01C6" w:rsidRDefault="001104B7" w:rsidP="00E60135">
            <w:pPr>
              <w:rPr>
                <w:rFonts w:ascii="Arial" w:hAnsi="Arial" w:cs="Arial"/>
                <w:sz w:val="16"/>
                <w:lang w:val="en-US" w:eastAsia="en-US"/>
              </w:rPr>
            </w:pPr>
          </w:p>
        </w:tc>
        <w:tc>
          <w:tcPr>
            <w:tcW w:w="236" w:type="dxa"/>
          </w:tcPr>
          <w:p w:rsidR="001104B7" w:rsidRPr="00FD01C6" w:rsidRDefault="001104B7" w:rsidP="00E60135">
            <w:pPr>
              <w:spacing w:line="276" w:lineRule="auto"/>
              <w:jc w:val="both"/>
              <w:rPr>
                <w:lang w:val="de-DE" w:eastAsia="en-US"/>
              </w:rPr>
            </w:pPr>
          </w:p>
          <w:p w:rsidR="001104B7" w:rsidRPr="00FD01C6" w:rsidRDefault="001104B7" w:rsidP="00E60135">
            <w:pPr>
              <w:spacing w:line="276" w:lineRule="auto"/>
              <w:ind w:left="833"/>
              <w:rPr>
                <w:rFonts w:ascii="Arial" w:hAnsi="Arial" w:cs="Arial"/>
                <w:sz w:val="26"/>
                <w:szCs w:val="26"/>
                <w:lang w:val="de-DE" w:eastAsia="en-US"/>
              </w:rPr>
            </w:pPr>
          </w:p>
        </w:tc>
        <w:tc>
          <w:tcPr>
            <w:tcW w:w="4885" w:type="dxa"/>
            <w:hideMark/>
          </w:tcPr>
          <w:p w:rsidR="00BA2AFF" w:rsidRPr="00FD01C6" w:rsidRDefault="00CC2F95" w:rsidP="00BA2AFF">
            <w:pPr>
              <w:suppressLineNumbers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A2AFF" w:rsidRPr="00FD01C6">
              <w:rPr>
                <w:lang w:eastAsia="en-US"/>
              </w:rPr>
              <w:t>редседател</w:t>
            </w:r>
            <w:r>
              <w:rPr>
                <w:lang w:eastAsia="en-US"/>
              </w:rPr>
              <w:t>ю</w:t>
            </w:r>
            <w:r w:rsidR="00BA2AFF" w:rsidRPr="00FD01C6">
              <w:rPr>
                <w:lang w:eastAsia="en-US"/>
              </w:rPr>
              <w:t xml:space="preserve"> комитета по экономической политике и предпринимательству администрации Нефтеюганского района</w:t>
            </w:r>
          </w:p>
          <w:p w:rsidR="001104B7" w:rsidRPr="00FD01C6" w:rsidRDefault="00BA2AFF" w:rsidP="00BA2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Катышевой Ю.Р.</w:t>
            </w:r>
          </w:p>
        </w:tc>
      </w:tr>
      <w:tr w:rsidR="001104B7" w:rsidRPr="00FD01C6" w:rsidTr="00E60135">
        <w:trPr>
          <w:trHeight w:val="287"/>
        </w:trPr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4B7" w:rsidRPr="00FD01C6" w:rsidRDefault="001104B7" w:rsidP="00E601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1104B7" w:rsidRPr="00FD01C6" w:rsidRDefault="001104B7" w:rsidP="00E6013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4B7" w:rsidRPr="00FD01C6" w:rsidRDefault="001104B7" w:rsidP="00E601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1104B7" w:rsidRPr="00FD01C6" w:rsidRDefault="001104B7" w:rsidP="00E60135">
            <w:pPr>
              <w:spacing w:line="276" w:lineRule="auto"/>
              <w:jc w:val="right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121" w:type="dxa"/>
            <w:gridSpan w:val="2"/>
          </w:tcPr>
          <w:p w:rsidR="001104B7" w:rsidRPr="00FD01C6" w:rsidRDefault="001104B7" w:rsidP="00E601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104B7" w:rsidRPr="00FD01C6" w:rsidTr="00E60135">
        <w:trPr>
          <w:trHeight w:val="436"/>
        </w:trPr>
        <w:tc>
          <w:tcPr>
            <w:tcW w:w="686" w:type="dxa"/>
            <w:vAlign w:val="bottom"/>
          </w:tcPr>
          <w:p w:rsidR="001104B7" w:rsidRPr="00FD01C6" w:rsidRDefault="001104B7" w:rsidP="00E6013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  <w:p w:rsidR="001104B7" w:rsidRPr="00FD01C6" w:rsidRDefault="001104B7" w:rsidP="00E6013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На 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4B7" w:rsidRPr="00FD01C6" w:rsidRDefault="001104B7" w:rsidP="00E601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6" w:type="dxa"/>
            <w:vAlign w:val="bottom"/>
            <w:hideMark/>
          </w:tcPr>
          <w:p w:rsidR="001104B7" w:rsidRPr="00FD01C6" w:rsidRDefault="001104B7" w:rsidP="00E6013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от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4B7" w:rsidRPr="00FD01C6" w:rsidRDefault="001104B7" w:rsidP="00E601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1104B7" w:rsidRPr="00FD01C6" w:rsidRDefault="001104B7" w:rsidP="00E60135">
            <w:pPr>
              <w:spacing w:line="276" w:lineRule="auto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121" w:type="dxa"/>
            <w:gridSpan w:val="2"/>
          </w:tcPr>
          <w:p w:rsidR="001104B7" w:rsidRPr="00FD01C6" w:rsidRDefault="001104B7" w:rsidP="00E601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104B7" w:rsidRPr="00FD01C6" w:rsidTr="00E60135">
        <w:trPr>
          <w:trHeight w:val="1124"/>
        </w:trPr>
        <w:tc>
          <w:tcPr>
            <w:tcW w:w="4450" w:type="dxa"/>
            <w:gridSpan w:val="7"/>
            <w:vAlign w:val="bottom"/>
            <w:hideMark/>
          </w:tcPr>
          <w:p w:rsidR="001104B7" w:rsidRPr="00FD01C6" w:rsidRDefault="001104B7" w:rsidP="00E601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D01C6">
              <w:rPr>
                <w:rFonts w:eastAsia="Calibri"/>
                <w:lang w:eastAsia="en-US"/>
              </w:rPr>
              <w:t xml:space="preserve">Уведомление о проведении оценки регулирующего воздействия </w:t>
            </w:r>
          </w:p>
        </w:tc>
        <w:tc>
          <w:tcPr>
            <w:tcW w:w="5121" w:type="dxa"/>
            <w:gridSpan w:val="2"/>
          </w:tcPr>
          <w:p w:rsidR="001104B7" w:rsidRPr="00FD01C6" w:rsidRDefault="001104B7" w:rsidP="00E601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1104B7" w:rsidRPr="00FD01C6" w:rsidRDefault="001104B7" w:rsidP="001104B7">
      <w:pPr>
        <w:suppressLineNumbers/>
        <w:suppressAutoHyphens/>
        <w:jc w:val="center"/>
        <w:rPr>
          <w:rFonts w:eastAsia="Calibri"/>
          <w:lang w:eastAsia="en-US"/>
        </w:rPr>
      </w:pPr>
    </w:p>
    <w:p w:rsidR="001104B7" w:rsidRPr="00FD01C6" w:rsidRDefault="001104B7" w:rsidP="001104B7">
      <w:pPr>
        <w:suppressLineNumbers/>
        <w:suppressAutoHyphens/>
        <w:jc w:val="center"/>
        <w:rPr>
          <w:rFonts w:eastAsia="Calibri"/>
          <w:lang w:eastAsia="en-US"/>
        </w:rPr>
      </w:pPr>
    </w:p>
    <w:p w:rsidR="001104B7" w:rsidRPr="00FD01C6" w:rsidRDefault="001104B7" w:rsidP="001104B7">
      <w:pPr>
        <w:suppressLineNumbers/>
        <w:suppressAutoHyphens/>
        <w:jc w:val="center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 xml:space="preserve">Уважаемая </w:t>
      </w:r>
      <w:r w:rsidR="00BA2AFF">
        <w:rPr>
          <w:rFonts w:eastAsia="Calibri"/>
          <w:lang w:eastAsia="en-US"/>
        </w:rPr>
        <w:t>Юлия Рашидовна</w:t>
      </w:r>
      <w:r w:rsidR="00BA2AFF" w:rsidRPr="00FD01C6">
        <w:rPr>
          <w:rFonts w:eastAsia="Calibri"/>
          <w:lang w:eastAsia="en-US"/>
        </w:rPr>
        <w:t>!</w:t>
      </w:r>
    </w:p>
    <w:p w:rsidR="001104B7" w:rsidRDefault="001104B7" w:rsidP="001104B7">
      <w:pPr>
        <w:ind w:right="-2" w:firstLine="708"/>
        <w:jc w:val="both"/>
        <w:rPr>
          <w:rFonts w:eastAsia="Calibri"/>
          <w:lang w:eastAsia="en-US"/>
        </w:rPr>
      </w:pPr>
    </w:p>
    <w:p w:rsidR="001104B7" w:rsidRDefault="001104B7" w:rsidP="001104B7">
      <w:pPr>
        <w:ind w:right="-2"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Направляем проект решения Думы Нефтеюганского района «О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 (далее – проект НПА), в отношении которого проведена процедура предварительной оценки регулирующего воздействия (далее – ОРВ).  </w:t>
      </w:r>
      <w:proofErr w:type="gramEnd"/>
    </w:p>
    <w:p w:rsidR="001104B7" w:rsidRDefault="001104B7" w:rsidP="001104B7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В соответствии с постановлением администрации Нефтеюганского района от 30.11.2015 № 2155-па-нпа «</w:t>
      </w:r>
      <w:r>
        <w:rPr>
          <w:rFonts w:eastAsia="Calibri"/>
        </w:rPr>
        <w:t xml:space="preserve">Об утверждении </w:t>
      </w:r>
      <w:r>
        <w:rPr>
          <w:rFonts w:eastAsia="Calibri"/>
          <w:bCs/>
          <w:lang w:eastAsia="en-US"/>
        </w:rPr>
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деятельности», проект НПА не содержит положения, устанавливающие новые или изменяющие ранее предусмотренные обязанности для субъектов предпринимательской и инвестиционной деятельности и, соответственно, проект НПА не требует</w:t>
      </w:r>
      <w:proofErr w:type="gramEnd"/>
      <w:r>
        <w:rPr>
          <w:rFonts w:eastAsia="Calibri"/>
          <w:bCs/>
          <w:lang w:eastAsia="en-US"/>
        </w:rPr>
        <w:t xml:space="preserve"> проведения </w:t>
      </w:r>
      <w:proofErr w:type="gramStart"/>
      <w:r>
        <w:rPr>
          <w:rFonts w:eastAsia="Calibri"/>
          <w:bCs/>
          <w:lang w:eastAsia="en-US"/>
        </w:rPr>
        <w:t>углубленной</w:t>
      </w:r>
      <w:proofErr w:type="gramEnd"/>
      <w:r>
        <w:rPr>
          <w:rFonts w:eastAsia="Calibri"/>
          <w:bCs/>
          <w:lang w:eastAsia="en-US"/>
        </w:rPr>
        <w:t xml:space="preserve"> ОРВ.</w:t>
      </w:r>
      <w:r>
        <w:rPr>
          <w:rFonts w:eastAsia="Calibri"/>
          <w:lang w:eastAsia="en-US"/>
        </w:rPr>
        <w:t xml:space="preserve"> </w:t>
      </w:r>
    </w:p>
    <w:p w:rsidR="001104B7" w:rsidRDefault="001104B7" w:rsidP="001104B7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1104B7" w:rsidRDefault="001104B7" w:rsidP="001104B7">
      <w:pPr>
        <w:ind w:right="-1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1. Проект решения Думы Нефтеюганского района «О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</w:t>
      </w:r>
      <w:r>
        <w:t>»;</w:t>
      </w:r>
    </w:p>
    <w:p w:rsidR="001104B7" w:rsidRDefault="001104B7" w:rsidP="001104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 Пояснительная записка.</w:t>
      </w:r>
    </w:p>
    <w:p w:rsidR="001104B7" w:rsidRDefault="001104B7" w:rsidP="001104B7">
      <w:pPr>
        <w:autoSpaceDE w:val="0"/>
        <w:autoSpaceDN w:val="0"/>
        <w:adjustRightInd w:val="0"/>
        <w:jc w:val="both"/>
        <w:rPr>
          <w:lang w:eastAsia="en-US"/>
        </w:rPr>
      </w:pPr>
    </w:p>
    <w:p w:rsidR="001104B7" w:rsidRDefault="001104B7" w:rsidP="001104B7">
      <w:pPr>
        <w:autoSpaceDE w:val="0"/>
        <w:autoSpaceDN w:val="0"/>
        <w:adjustRightInd w:val="0"/>
        <w:jc w:val="both"/>
        <w:rPr>
          <w:lang w:eastAsia="en-US"/>
        </w:rPr>
      </w:pPr>
    </w:p>
    <w:p w:rsidR="001104B7" w:rsidRDefault="001104B7" w:rsidP="001104B7">
      <w:pPr>
        <w:autoSpaceDE w:val="0"/>
        <w:autoSpaceDN w:val="0"/>
        <w:adjustRightInd w:val="0"/>
        <w:jc w:val="both"/>
        <w:rPr>
          <w:lang w:eastAsia="en-US"/>
        </w:rPr>
      </w:pPr>
    </w:p>
    <w:p w:rsidR="001104B7" w:rsidRDefault="001104B7" w:rsidP="001104B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Председатель  комитета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Н.В.Кузьмина</w:t>
      </w:r>
      <w:proofErr w:type="spellEnd"/>
    </w:p>
    <w:p w:rsidR="001104B7" w:rsidRDefault="001104B7" w:rsidP="001104B7">
      <w:pPr>
        <w:spacing w:line="276" w:lineRule="auto"/>
        <w:rPr>
          <w:sz w:val="18"/>
          <w:szCs w:val="18"/>
          <w:lang w:eastAsia="en-US"/>
        </w:rPr>
      </w:pPr>
    </w:p>
    <w:p w:rsidR="001104B7" w:rsidRDefault="001104B7" w:rsidP="001104B7">
      <w:pPr>
        <w:spacing w:line="276" w:lineRule="auto"/>
        <w:rPr>
          <w:sz w:val="18"/>
          <w:szCs w:val="18"/>
          <w:lang w:eastAsia="en-US"/>
        </w:rPr>
      </w:pPr>
    </w:p>
    <w:p w:rsidR="00CC2F95" w:rsidRDefault="00CC2F95" w:rsidP="001104B7">
      <w:pPr>
        <w:spacing w:line="276" w:lineRule="auto"/>
        <w:rPr>
          <w:sz w:val="18"/>
          <w:szCs w:val="18"/>
          <w:lang w:eastAsia="en-US"/>
        </w:rPr>
      </w:pPr>
    </w:p>
    <w:p w:rsidR="00CC2F95" w:rsidRDefault="00CC2F95" w:rsidP="001104B7">
      <w:pPr>
        <w:spacing w:line="276" w:lineRule="auto"/>
        <w:rPr>
          <w:sz w:val="18"/>
          <w:szCs w:val="18"/>
          <w:lang w:eastAsia="en-US"/>
        </w:rPr>
      </w:pPr>
    </w:p>
    <w:p w:rsidR="001104B7" w:rsidRDefault="001104B7" w:rsidP="001104B7">
      <w:pPr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Цыбина Л.З.</w:t>
      </w:r>
    </w:p>
    <w:p w:rsidR="001104B7" w:rsidRDefault="001104B7" w:rsidP="001104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8(3463)220404</w:t>
      </w:r>
    </w:p>
    <w:p w:rsidR="002E12A4" w:rsidRDefault="002E12A4" w:rsidP="001104B7">
      <w:pPr>
        <w:autoSpaceDE w:val="0"/>
        <w:autoSpaceDN w:val="0"/>
        <w:adjustRightInd w:val="0"/>
        <w:ind w:firstLine="720"/>
        <w:jc w:val="center"/>
        <w:outlineLvl w:val="1"/>
      </w:pPr>
    </w:p>
    <w:p w:rsidR="002E12A4" w:rsidRDefault="002E12A4" w:rsidP="001104B7">
      <w:pPr>
        <w:autoSpaceDE w:val="0"/>
        <w:autoSpaceDN w:val="0"/>
        <w:adjustRightInd w:val="0"/>
        <w:ind w:firstLine="720"/>
        <w:jc w:val="center"/>
        <w:outlineLvl w:val="1"/>
      </w:pPr>
    </w:p>
    <w:p w:rsidR="002E12A4" w:rsidRDefault="002E12A4" w:rsidP="001104B7">
      <w:pPr>
        <w:autoSpaceDE w:val="0"/>
        <w:autoSpaceDN w:val="0"/>
        <w:adjustRightInd w:val="0"/>
        <w:ind w:firstLine="720"/>
        <w:jc w:val="center"/>
        <w:outlineLvl w:val="1"/>
      </w:pPr>
    </w:p>
    <w:p w:rsidR="001104B7" w:rsidRDefault="001104B7" w:rsidP="001104B7">
      <w:pPr>
        <w:autoSpaceDE w:val="0"/>
        <w:autoSpaceDN w:val="0"/>
        <w:adjustRightInd w:val="0"/>
        <w:ind w:firstLine="720"/>
        <w:jc w:val="center"/>
        <w:outlineLvl w:val="1"/>
      </w:pPr>
      <w:r>
        <w:t>ПОЯСНИТЕЛЬНАЯ ЗАПИСКА</w:t>
      </w:r>
    </w:p>
    <w:p w:rsidR="001104B7" w:rsidRDefault="001104B7" w:rsidP="001104B7">
      <w:pPr>
        <w:jc w:val="center"/>
      </w:pPr>
      <w:r>
        <w:t>к проекту решения Думы Нефтеюганского района</w:t>
      </w:r>
    </w:p>
    <w:p w:rsidR="001104B7" w:rsidRDefault="001104B7" w:rsidP="001104B7">
      <w:pPr>
        <w:ind w:firstLine="567"/>
        <w:jc w:val="center"/>
        <w:outlineLvl w:val="1"/>
        <w:rPr>
          <w:rFonts w:eastAsia="Calibri"/>
          <w:lang w:eastAsia="en-US"/>
        </w:rPr>
      </w:pPr>
      <w:r>
        <w:rPr>
          <w:bCs/>
          <w:iCs/>
        </w:rPr>
        <w:t>«</w:t>
      </w:r>
      <w:r>
        <w:rPr>
          <w:rFonts w:eastAsia="Calibri"/>
          <w:lang w:eastAsia="en-US"/>
        </w:rPr>
        <w:t>О внесении изменений в решение Думы Нефтеюганского района от 26.09.2012                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</w:p>
    <w:p w:rsidR="001104B7" w:rsidRDefault="001104B7" w:rsidP="001104B7">
      <w:pPr>
        <w:tabs>
          <w:tab w:val="left" w:pos="4395"/>
        </w:tabs>
        <w:jc w:val="center"/>
      </w:pPr>
    </w:p>
    <w:p w:rsidR="001104B7" w:rsidRDefault="001104B7" w:rsidP="001104B7">
      <w:pPr>
        <w:ind w:firstLine="567"/>
        <w:jc w:val="both"/>
        <w:outlineLvl w:val="1"/>
      </w:pPr>
      <w:proofErr w:type="gramStart"/>
      <w:r>
        <w:t xml:space="preserve">Проект решения Думы Нефтеюганского района </w:t>
      </w:r>
      <w:r>
        <w:rPr>
          <w:bCs/>
          <w:iCs/>
        </w:rPr>
        <w:t>«</w:t>
      </w:r>
      <w:r>
        <w:rPr>
          <w:rFonts w:eastAsia="Calibri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  <w:r>
        <w:t xml:space="preserve"> (далее – решение Думы № 271, проект решения) разработан юридическим комитетом администрации Нефтеюганского района и вносится на</w:t>
      </w:r>
      <w:proofErr w:type="gramEnd"/>
      <w:r>
        <w:t xml:space="preserve"> рассмотрение в                                            Думу Нефтеюганского района.</w:t>
      </w:r>
    </w:p>
    <w:p w:rsidR="00C476B7" w:rsidRPr="00C476B7" w:rsidRDefault="00BA2AFF" w:rsidP="00C476B7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A2494">
        <w:t xml:space="preserve">Проект решения Думы разработан в </w:t>
      </w:r>
      <w:r>
        <w:t xml:space="preserve">целях </w:t>
      </w:r>
      <w:r w:rsidR="00C476B7" w:rsidRPr="00C476B7">
        <w:rPr>
          <w:rFonts w:eastAsia="Calibri"/>
          <w:lang w:eastAsia="en-US"/>
        </w:rPr>
        <w:t>уточнения пере</w:t>
      </w:r>
      <w:r w:rsidR="008D36C2">
        <w:rPr>
          <w:rFonts w:eastAsia="Calibri"/>
          <w:lang w:eastAsia="en-US"/>
        </w:rPr>
        <w:t>чня иных расходов, произведенных</w:t>
      </w:r>
      <w:r w:rsidR="006228D2">
        <w:rPr>
          <w:rFonts w:eastAsia="Calibri"/>
          <w:lang w:eastAsia="en-US"/>
        </w:rPr>
        <w:t xml:space="preserve"> работником</w:t>
      </w:r>
      <w:r w:rsidR="0073725A">
        <w:rPr>
          <w:rFonts w:eastAsia="Calibri"/>
          <w:lang w:eastAsia="en-US"/>
        </w:rPr>
        <w:t>, который д</w:t>
      </w:r>
      <w:r w:rsidR="00C476B7" w:rsidRPr="00C476B7">
        <w:rPr>
          <w:rFonts w:eastAsia="Calibri"/>
          <w:lang w:eastAsia="en-US"/>
        </w:rPr>
        <w:t>ополняется</w:t>
      </w:r>
      <w:r w:rsidR="0073725A">
        <w:rPr>
          <w:rFonts w:eastAsia="Calibri"/>
          <w:lang w:eastAsia="en-US"/>
        </w:rPr>
        <w:t xml:space="preserve"> расходами</w:t>
      </w:r>
      <w:r w:rsidR="00CE6C6F">
        <w:t xml:space="preserve"> связанными</w:t>
      </w:r>
      <w:bookmarkStart w:id="0" w:name="_GoBack"/>
      <w:bookmarkEnd w:id="0"/>
      <w:r w:rsidR="00C476B7" w:rsidRPr="00C476B7">
        <w:t xml:space="preserve"> с покупкой, обменом и сдачей </w:t>
      </w:r>
      <w:r w:rsidR="00C476B7" w:rsidRPr="00C476B7">
        <w:rPr>
          <w:rFonts w:eastAsiaTheme="minorHAnsi"/>
          <w:lang w:eastAsia="en-US"/>
        </w:rPr>
        <w:t xml:space="preserve"> проездных документов, в том числе невозвратных и не подлежащих обмену проездных документов в случае изменения сроков командировки либо отмены командировки на основании</w:t>
      </w:r>
      <w:r w:rsidR="006228D2">
        <w:rPr>
          <w:rFonts w:eastAsiaTheme="minorHAnsi"/>
          <w:lang w:eastAsia="en-US"/>
        </w:rPr>
        <w:t xml:space="preserve"> соответствующего муниципального правового акта</w:t>
      </w:r>
      <w:r w:rsidR="00C476B7" w:rsidRPr="00C476B7">
        <w:t>.</w:t>
      </w:r>
    </w:p>
    <w:p w:rsidR="001104B7" w:rsidRDefault="001104B7" w:rsidP="001104B7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 xml:space="preserve">Руководствуясь пп.50 п.2 ст.23 Устава </w:t>
      </w:r>
      <w:r w:rsidR="00BA2AFF">
        <w:rPr>
          <w:rFonts w:eastAsia="Calibri"/>
          <w:lang w:eastAsia="en-US"/>
        </w:rPr>
        <w:t xml:space="preserve">Нефтеюганского </w:t>
      </w:r>
      <w:r>
        <w:rPr>
          <w:rFonts w:eastAsia="Calibri"/>
          <w:lang w:eastAsia="en-US"/>
        </w:rPr>
        <w:t>муниципального район</w:t>
      </w:r>
      <w:r w:rsidR="00BA2AFF">
        <w:rPr>
          <w:rFonts w:eastAsia="Calibri"/>
          <w:lang w:eastAsia="en-US"/>
        </w:rPr>
        <w:t xml:space="preserve">а Ханты-Мансийского </w:t>
      </w:r>
      <w:r>
        <w:rPr>
          <w:rFonts w:eastAsia="Calibri"/>
          <w:lang w:eastAsia="en-US"/>
        </w:rPr>
        <w:t xml:space="preserve"> к исключительной компетенции Думы Нефтеюганского района относится утверждение положения о размере, порядке и условиях предоставления гарантий лицам, не отнесенных к должностям муниципальной службы и осуществляющих техническое обеспечение органов местного самоуправления. </w:t>
      </w:r>
    </w:p>
    <w:p w:rsidR="001104B7" w:rsidRDefault="001104B7" w:rsidP="001104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Таким образом, проект решения разработан в пределах правотворческой компетенции представительного органа. </w:t>
      </w:r>
    </w:p>
    <w:p w:rsidR="001104B7" w:rsidRDefault="001104B7" w:rsidP="001104B7">
      <w:pPr>
        <w:jc w:val="both"/>
        <w:rPr>
          <w:rFonts w:eastAsia="Calibri"/>
          <w:lang w:eastAsia="en-US"/>
        </w:rPr>
      </w:pPr>
    </w:p>
    <w:p w:rsidR="001104B7" w:rsidRDefault="001104B7" w:rsidP="001104B7"/>
    <w:p w:rsidR="001104B7" w:rsidRDefault="001104B7" w:rsidP="001104B7"/>
    <w:p w:rsidR="001104B7" w:rsidRDefault="001104B7" w:rsidP="001104B7">
      <w:pPr>
        <w:autoSpaceDE w:val="0"/>
        <w:autoSpaceDN w:val="0"/>
        <w:adjustRightInd w:val="0"/>
        <w:jc w:val="both"/>
        <w:outlineLvl w:val="1"/>
      </w:pPr>
      <w:r>
        <w:t>Председатель</w:t>
      </w:r>
    </w:p>
    <w:p w:rsidR="001104B7" w:rsidRDefault="001104B7" w:rsidP="001104B7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>
        <w:t>юридического комитета</w:t>
      </w:r>
      <w:r>
        <w:tab/>
      </w:r>
      <w:r>
        <w:tab/>
      </w:r>
      <w:r>
        <w:tab/>
        <w:t xml:space="preserve">                                      </w:t>
      </w:r>
      <w:proofErr w:type="spellStart"/>
      <w:r>
        <w:t>Н.В.Кузьмина</w:t>
      </w:r>
      <w:proofErr w:type="spellEnd"/>
    </w:p>
    <w:p w:rsidR="001104B7" w:rsidRDefault="001104B7" w:rsidP="001104B7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104B7" w:rsidRDefault="001104B7" w:rsidP="001104B7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104B7" w:rsidRDefault="001104B7" w:rsidP="001104B7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104B7" w:rsidRDefault="001104B7" w:rsidP="001104B7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104B7" w:rsidRDefault="001104B7" w:rsidP="001104B7"/>
    <w:p w:rsidR="001104B7" w:rsidRDefault="001104B7" w:rsidP="001104B7"/>
    <w:p w:rsidR="001104B7" w:rsidRDefault="001104B7" w:rsidP="001104B7"/>
    <w:p w:rsidR="001104B7" w:rsidRDefault="001104B7" w:rsidP="001104B7"/>
    <w:p w:rsidR="001104B7" w:rsidRDefault="001104B7" w:rsidP="001104B7"/>
    <w:p w:rsidR="001104B7" w:rsidRDefault="001104B7" w:rsidP="001104B7"/>
    <w:p w:rsidR="002E12A4" w:rsidRDefault="002E12A4" w:rsidP="001104B7"/>
    <w:p w:rsidR="002E12A4" w:rsidRDefault="002E12A4" w:rsidP="001104B7"/>
    <w:p w:rsidR="002E12A4" w:rsidRDefault="002E12A4" w:rsidP="001104B7"/>
    <w:p w:rsidR="002E12A4" w:rsidRDefault="002E12A4" w:rsidP="001104B7"/>
    <w:p w:rsidR="002E12A4" w:rsidRDefault="002E12A4" w:rsidP="001104B7"/>
    <w:p w:rsidR="006228D2" w:rsidRDefault="006228D2" w:rsidP="001104B7"/>
    <w:p w:rsidR="006228D2" w:rsidRDefault="006228D2" w:rsidP="001104B7"/>
    <w:p w:rsidR="006228D2" w:rsidRDefault="006228D2" w:rsidP="001104B7"/>
    <w:p w:rsidR="002E12A4" w:rsidRDefault="002E12A4" w:rsidP="001104B7"/>
    <w:p w:rsidR="002E12A4" w:rsidRDefault="002E12A4" w:rsidP="001104B7"/>
    <w:p w:rsidR="001104B7" w:rsidRPr="006D3BA3" w:rsidRDefault="001104B7" w:rsidP="001104B7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</w:rPr>
      </w:pPr>
      <w:r w:rsidRPr="006D3BA3">
        <w:rPr>
          <w:rFonts w:eastAsia="Arial Unicode MS"/>
          <w:color w:val="000000"/>
        </w:rPr>
        <w:t xml:space="preserve">                                Сравнительная таблица</w:t>
      </w:r>
    </w:p>
    <w:p w:rsidR="001104B7" w:rsidRPr="006D3BA3" w:rsidRDefault="001104B7" w:rsidP="001104B7">
      <w:pPr>
        <w:jc w:val="center"/>
      </w:pPr>
      <w:r w:rsidRPr="006D3BA3">
        <w:rPr>
          <w:rFonts w:eastAsia="Arial Unicode MS"/>
          <w:color w:val="000000"/>
        </w:rPr>
        <w:t xml:space="preserve"> </w:t>
      </w:r>
      <w:r w:rsidRPr="006D3BA3">
        <w:t>к проекту решения Думы Нефтеюганского района</w:t>
      </w:r>
    </w:p>
    <w:p w:rsidR="001104B7" w:rsidRPr="006D3BA3" w:rsidRDefault="001104B7" w:rsidP="001104B7">
      <w:pPr>
        <w:tabs>
          <w:tab w:val="left" w:pos="4395"/>
        </w:tabs>
        <w:jc w:val="center"/>
        <w:rPr>
          <w:rFonts w:eastAsia="Calibri"/>
          <w:lang w:eastAsia="en-US"/>
        </w:rPr>
      </w:pPr>
      <w:r w:rsidRPr="006D3BA3">
        <w:t xml:space="preserve">О внесении изменений в решение Думы Нефтеюганского района от </w:t>
      </w:r>
      <w:r>
        <w:rPr>
          <w:rFonts w:eastAsia="Calibri"/>
          <w:lang w:eastAsia="en-US"/>
        </w:rPr>
        <w:t>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</w:p>
    <w:p w:rsidR="001104B7" w:rsidRPr="006D3BA3" w:rsidRDefault="001104B7" w:rsidP="001104B7">
      <w:pPr>
        <w:tabs>
          <w:tab w:val="left" w:pos="4395"/>
        </w:tabs>
        <w:jc w:val="center"/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"/>
        <w:gridCol w:w="4647"/>
        <w:gridCol w:w="2908"/>
        <w:gridCol w:w="2222"/>
      </w:tblGrid>
      <w:tr w:rsidR="001104B7" w:rsidRPr="006D3BA3" w:rsidTr="002E12A4">
        <w:trPr>
          <w:trHeight w:val="37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7" w:rsidRPr="002E12A4" w:rsidRDefault="001104B7" w:rsidP="00E6013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1104B7" w:rsidRPr="002E12A4" w:rsidRDefault="001104B7" w:rsidP="00E6013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2E12A4">
              <w:rPr>
                <w:rFonts w:eastAsia="Calibri"/>
                <w:b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7" w:rsidRPr="002E12A4" w:rsidRDefault="001104B7" w:rsidP="00E6013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1104B7" w:rsidRPr="002E12A4" w:rsidRDefault="001104B7" w:rsidP="00E6013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2E12A4">
              <w:rPr>
                <w:rFonts w:eastAsia="Calibri"/>
                <w:b/>
                <w:lang w:eastAsia="en-US"/>
              </w:rPr>
              <w:t>Предлагаемая редакция</w:t>
            </w:r>
          </w:p>
        </w:tc>
      </w:tr>
      <w:tr w:rsidR="001104B7" w:rsidRPr="006D3BA3" w:rsidTr="002E12A4">
        <w:trPr>
          <w:trHeight w:val="37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7" w:rsidRPr="00C476B7" w:rsidRDefault="00C476B7" w:rsidP="00C476B7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C476B7">
              <w:rPr>
                <w:szCs w:val="28"/>
              </w:rPr>
              <w:t>В случае отсутствия прямого маршрута к месту получения услуг, предусмотренных путевкой или связанных с отдыхом, и обратно к месту постоянного жительства, подтвержденного справкой об отсутствии прямого маршрута, работодатель компенсирует работнику стоимость проезда по всем пунктам следования независимо от времени нахождения в промежуточном пункте следования. Расходы на получение указанной справки компенсации не подлежат.</w:t>
            </w:r>
          </w:p>
          <w:p w:rsidR="001104B7" w:rsidRPr="00C476B7" w:rsidRDefault="001104B7" w:rsidP="00C476B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7" w:rsidRPr="00C476B7" w:rsidRDefault="00C476B7" w:rsidP="002E12A4">
            <w:pPr>
              <w:spacing w:after="200" w:line="276" w:lineRule="auto"/>
              <w:ind w:firstLine="336"/>
              <w:jc w:val="both"/>
              <w:rPr>
                <w:rFonts w:eastAsia="Calibri"/>
                <w:b/>
                <w:lang w:eastAsia="en-US"/>
              </w:rPr>
            </w:pPr>
            <w:r w:rsidRPr="00C476B7">
              <w:t xml:space="preserve">В случае отсутствия прямого маршрута к месту получения услуг, предусмотренных путевкой или связанных с отдыхом, и обратно к месту постоянного жительства, подтвержденного справкой об отсутствии прямого маршрута, работодатель компенсирует работнику стоимость проезда по всем пунктам следования независимо от времени нахождения в промежуточном пункте следования. Расходы на получение указанной справки компенсации не подлежат. </w:t>
            </w:r>
            <w:r w:rsidRPr="00C476B7">
              <w:rPr>
                <w:rFonts w:eastAsiaTheme="minorHAnsi"/>
                <w:lang w:eastAsia="en-US"/>
              </w:rPr>
              <w:t xml:space="preserve">В случае, если промежуточным пунктом следования от места жительства работника к месту использования отпуска и обратно в западном направлении является </w:t>
            </w:r>
            <w:proofErr w:type="spellStart"/>
            <w:r w:rsidRPr="00C476B7">
              <w:rPr>
                <w:rFonts w:eastAsiaTheme="minorHAnsi"/>
                <w:lang w:eastAsia="en-US"/>
              </w:rPr>
              <w:t>г</w:t>
            </w:r>
            <w:proofErr w:type="gramStart"/>
            <w:r w:rsidRPr="00C476B7">
              <w:rPr>
                <w:rFonts w:eastAsiaTheme="minorHAnsi"/>
                <w:lang w:eastAsia="en-US"/>
              </w:rPr>
              <w:t>.Е</w:t>
            </w:r>
            <w:proofErr w:type="gramEnd"/>
            <w:r w:rsidRPr="00C476B7">
              <w:rPr>
                <w:rFonts w:eastAsiaTheme="minorHAnsi"/>
                <w:lang w:eastAsia="en-US"/>
              </w:rPr>
              <w:t>катеринбург</w:t>
            </w:r>
            <w:proofErr w:type="spellEnd"/>
            <w:r w:rsidRPr="00C476B7">
              <w:rPr>
                <w:rFonts w:eastAsiaTheme="minorHAnsi"/>
                <w:lang w:eastAsia="en-US"/>
              </w:rPr>
              <w:t xml:space="preserve">, или </w:t>
            </w:r>
            <w:proofErr w:type="spellStart"/>
            <w:r w:rsidRPr="00C476B7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C476B7">
              <w:rPr>
                <w:rFonts w:eastAsiaTheme="minorHAnsi"/>
                <w:lang w:eastAsia="en-US"/>
              </w:rPr>
              <w:t xml:space="preserve">, или </w:t>
            </w:r>
            <w:proofErr w:type="spellStart"/>
            <w:r w:rsidRPr="00C476B7">
              <w:rPr>
                <w:rFonts w:eastAsiaTheme="minorHAnsi"/>
                <w:lang w:eastAsia="en-US"/>
              </w:rPr>
              <w:t>г.Тюмень</w:t>
            </w:r>
            <w:proofErr w:type="spellEnd"/>
            <w:r w:rsidRPr="00C476B7">
              <w:rPr>
                <w:rFonts w:eastAsiaTheme="minorHAnsi"/>
                <w:lang w:eastAsia="en-US"/>
              </w:rPr>
              <w:t xml:space="preserve">, в восточном направлении - </w:t>
            </w:r>
            <w:proofErr w:type="spellStart"/>
            <w:r w:rsidRPr="00C476B7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C476B7">
              <w:rPr>
                <w:rFonts w:eastAsiaTheme="minorHAnsi"/>
                <w:lang w:eastAsia="en-US"/>
              </w:rPr>
              <w:t xml:space="preserve">, или </w:t>
            </w:r>
            <w:proofErr w:type="spellStart"/>
            <w:r w:rsidRPr="00C476B7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C476B7">
              <w:rPr>
                <w:rFonts w:eastAsiaTheme="minorHAnsi"/>
                <w:lang w:eastAsia="en-US"/>
              </w:rPr>
              <w:t xml:space="preserve">, или </w:t>
            </w:r>
            <w:proofErr w:type="spellStart"/>
            <w:r w:rsidRPr="00C476B7">
              <w:rPr>
                <w:rFonts w:eastAsiaTheme="minorHAnsi"/>
                <w:lang w:eastAsia="en-US"/>
              </w:rPr>
              <w:t>г.Новосибирск</w:t>
            </w:r>
            <w:proofErr w:type="spellEnd"/>
            <w:r w:rsidRPr="00C476B7">
              <w:rPr>
                <w:rFonts w:eastAsiaTheme="minorHAnsi"/>
                <w:lang w:eastAsia="en-US"/>
              </w:rPr>
              <w:t>, справку об отсутствии прямого маршрута от места жительства к месту использования отпуска и обратно работник не представляет.</w:t>
            </w:r>
          </w:p>
        </w:tc>
      </w:tr>
      <w:tr w:rsidR="00C476B7" w:rsidRPr="006D3BA3" w:rsidTr="002E12A4">
        <w:trPr>
          <w:trHeight w:val="37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7" w:rsidRPr="00C476B7" w:rsidRDefault="00C476B7" w:rsidP="00C476B7">
            <w:pPr>
              <w:autoSpaceDE w:val="0"/>
              <w:autoSpaceDN w:val="0"/>
              <w:adjustRightInd w:val="0"/>
              <w:ind w:firstLine="709"/>
              <w:jc w:val="both"/>
            </w:pPr>
            <w:r w:rsidRPr="00C476B7">
              <w:t xml:space="preserve">Работнику на основании его заявления возмещаются расходы, по уплате за пользование курортной инфраструктурой (курортный сбор), </w:t>
            </w:r>
            <w:proofErr w:type="gramStart"/>
            <w:r w:rsidRPr="00C476B7">
              <w:t>расходы</w:t>
            </w:r>
            <w:proofErr w:type="gramEnd"/>
            <w:r w:rsidRPr="00C476B7">
              <w:t xml:space="preserve"> понесенные в связи с ранним заездом и (или) поздним выездом из гостиницы</w:t>
            </w:r>
            <w:r w:rsidRPr="00C476B7">
              <w:rPr>
                <w:b/>
                <w:bCs/>
              </w:rPr>
              <w:t xml:space="preserve"> </w:t>
            </w:r>
            <w:r w:rsidRPr="00C476B7">
              <w:t xml:space="preserve">(либо почасовая оплата до или после расчетного часа) в связи со временем прибытия в место командирования и (или) отправления, расходы, понесенные в связи с обменом валют, расходы на оплату услуг специалиста-переводчика при </w:t>
            </w:r>
            <w:proofErr w:type="gramStart"/>
            <w:r w:rsidRPr="00C476B7">
              <w:t>переводе</w:t>
            </w:r>
            <w:proofErr w:type="gramEnd"/>
            <w:r w:rsidRPr="00C476B7">
              <w:t xml:space="preserve"> оправдательных документов, подтверждающих произведенные расходы. Возмещение расходов по оплате раннего заезда и (или) позднего выезда производится по фактическим расходам при предоставлении документов, подтверждающих эти расходы. </w:t>
            </w:r>
          </w:p>
          <w:p w:rsidR="00C476B7" w:rsidRPr="00C476B7" w:rsidRDefault="00C476B7" w:rsidP="00C476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7" w:rsidRPr="002E12A4" w:rsidRDefault="00C476B7" w:rsidP="002E12A4">
            <w:pPr>
              <w:spacing w:after="200" w:line="276" w:lineRule="auto"/>
              <w:ind w:firstLine="336"/>
              <w:jc w:val="both"/>
              <w:rPr>
                <w:rFonts w:eastAsia="Calibri"/>
                <w:b/>
                <w:lang w:eastAsia="en-US"/>
              </w:rPr>
            </w:pPr>
            <w:r w:rsidRPr="00EA29CD">
              <w:rPr>
                <w:sz w:val="26"/>
                <w:szCs w:val="26"/>
              </w:rPr>
              <w:t xml:space="preserve">Работнику на основании его заявления возмещаются расходы, по уплате за пользование курортной инфраструктурой (курортный сбор), </w:t>
            </w:r>
            <w:proofErr w:type="gramStart"/>
            <w:r w:rsidRPr="00EA29CD">
              <w:rPr>
                <w:sz w:val="26"/>
                <w:szCs w:val="26"/>
              </w:rPr>
              <w:t>расходы</w:t>
            </w:r>
            <w:proofErr w:type="gramEnd"/>
            <w:r w:rsidRPr="00EA29CD">
              <w:rPr>
                <w:sz w:val="26"/>
                <w:szCs w:val="26"/>
              </w:rPr>
              <w:t xml:space="preserve"> понесенные в связи с ранним заездом и (или) поздним выездом из гостиницы</w:t>
            </w:r>
            <w:r w:rsidRPr="00EA29CD">
              <w:rPr>
                <w:b/>
                <w:bCs/>
                <w:sz w:val="26"/>
                <w:szCs w:val="26"/>
              </w:rPr>
              <w:t xml:space="preserve"> </w:t>
            </w:r>
            <w:r w:rsidRPr="00EA29CD">
              <w:rPr>
                <w:sz w:val="26"/>
                <w:szCs w:val="26"/>
              </w:rPr>
              <w:t xml:space="preserve">(либо почасовая оплата до или после расчетного часа) в связи со временем прибытия в место командирования и (или) отправления, расходы, понесенные в связи с обменом валют, расходы на оплату услуг специалиста-переводчика при </w:t>
            </w:r>
            <w:proofErr w:type="gramStart"/>
            <w:r w:rsidRPr="00EA29CD">
              <w:rPr>
                <w:sz w:val="26"/>
                <w:szCs w:val="26"/>
              </w:rPr>
              <w:t>переводе оправдательных документов, подтверждающих произведенные расходы</w:t>
            </w:r>
            <w:r>
              <w:rPr>
                <w:sz w:val="26"/>
                <w:szCs w:val="26"/>
              </w:rPr>
              <w:t>,</w:t>
            </w:r>
            <w:r w:rsidRPr="00EA29CD">
              <w:rPr>
                <w:rFonts w:eastAsiaTheme="minorHAnsi"/>
                <w:b/>
                <w:lang w:eastAsia="en-US"/>
              </w:rPr>
              <w:t xml:space="preserve"> </w:t>
            </w:r>
            <w:r w:rsidRPr="00EA29CD">
              <w:rPr>
                <w:rFonts w:eastAsiaTheme="minorHAnsi"/>
                <w:lang w:eastAsia="en-US"/>
              </w:rPr>
              <w:t xml:space="preserve">расходы, связанные с покупкой, обменом и сдачей проездных документов, в том числе невозвратных и не подлежащих обмену </w:t>
            </w:r>
            <w:r w:rsidRPr="00EA29CD">
              <w:rPr>
                <w:rFonts w:eastAsiaTheme="minorHAnsi"/>
                <w:lang w:eastAsia="en-US"/>
              </w:rPr>
              <w:lastRenderedPageBreak/>
              <w:t>проездных документов в случае изменения сроков командировки либо отмены командировки на основании соответствующего муниципального правового акта.</w:t>
            </w:r>
            <w:proofErr w:type="gramEnd"/>
            <w:r w:rsidRPr="00EA29CD">
              <w:rPr>
                <w:sz w:val="26"/>
                <w:szCs w:val="26"/>
              </w:rPr>
              <w:t xml:space="preserve"> Возмещение расходов производится по фактическим расходам при предоставлении документов, подтверждающих эти расходы.</w:t>
            </w:r>
          </w:p>
        </w:tc>
      </w:tr>
      <w:tr w:rsidR="001104B7" w:rsidRPr="00CC6BF2" w:rsidTr="002E1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8" w:type="dxa"/>
          <w:wAfter w:w="2222" w:type="dxa"/>
          <w:trHeight w:val="149"/>
        </w:trPr>
        <w:tc>
          <w:tcPr>
            <w:tcW w:w="7555" w:type="dxa"/>
            <w:gridSpan w:val="2"/>
          </w:tcPr>
          <w:p w:rsidR="001104B7" w:rsidRPr="00CC6BF2" w:rsidRDefault="001104B7" w:rsidP="00E6013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1104B7" w:rsidRPr="00CC6BF2" w:rsidRDefault="001104B7" w:rsidP="00E60135">
            <w:pPr>
              <w:jc w:val="center"/>
              <w:rPr>
                <w:rFonts w:ascii="Arial" w:hAnsi="Arial"/>
                <w:color w:val="0000FF"/>
                <w:u w:val="single"/>
              </w:rPr>
            </w:pPr>
          </w:p>
        </w:tc>
      </w:tr>
    </w:tbl>
    <w:p w:rsidR="001104B7" w:rsidRDefault="001104B7" w:rsidP="001104B7">
      <w:pPr>
        <w:jc w:val="both"/>
      </w:pPr>
    </w:p>
    <w:p w:rsidR="00724F07" w:rsidRDefault="00724F07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Default="00D30873"/>
    <w:p w:rsidR="00D30873" w:rsidRPr="00592833" w:rsidRDefault="00D30873" w:rsidP="00D30873">
      <w:pPr>
        <w:keepNext/>
        <w:keepLines/>
        <w:spacing w:before="200"/>
        <w:jc w:val="center"/>
        <w:outlineLvl w:val="1"/>
        <w:rPr>
          <w:rFonts w:eastAsiaTheme="majorEastAsia"/>
          <w:bCs/>
        </w:rPr>
      </w:pPr>
      <w:r w:rsidRPr="00592833">
        <w:rPr>
          <w:rFonts w:eastAsiaTheme="majorEastAsia"/>
          <w:bCs/>
        </w:rPr>
        <w:lastRenderedPageBreak/>
        <w:t>ЛИСТ СОГЛАСОВАНИЯ</w:t>
      </w:r>
    </w:p>
    <w:p w:rsidR="00D30873" w:rsidRPr="00592833" w:rsidRDefault="00D30873" w:rsidP="00D30873">
      <w:pPr>
        <w:jc w:val="center"/>
      </w:pPr>
      <w:r w:rsidRPr="00592833">
        <w:t xml:space="preserve">к проекту решения Думы района </w:t>
      </w:r>
    </w:p>
    <w:p w:rsidR="00D30873" w:rsidRPr="00592833" w:rsidRDefault="00D30873" w:rsidP="00D30873">
      <w:pPr>
        <w:jc w:val="center"/>
      </w:pPr>
      <w:r w:rsidRPr="00592833">
        <w:t>«</w:t>
      </w:r>
      <w:r w:rsidRPr="00592833">
        <w:rPr>
          <w:rFonts w:eastAsia="Calibri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</w:t>
      </w:r>
      <w:r w:rsidRPr="00592833">
        <w:t>»</w:t>
      </w:r>
    </w:p>
    <w:p w:rsidR="00D30873" w:rsidRDefault="00D30873" w:rsidP="00D30873">
      <w:pPr>
        <w:keepNext/>
        <w:keepLines/>
        <w:spacing w:before="200"/>
        <w:jc w:val="center"/>
        <w:outlineLvl w:val="1"/>
        <w:rPr>
          <w:rFonts w:eastAsiaTheme="majorEastAsia"/>
          <w:bCs/>
        </w:rPr>
      </w:pPr>
    </w:p>
    <w:p w:rsidR="00D30873" w:rsidRDefault="00D30873" w:rsidP="00D30873">
      <w:pPr>
        <w:keepNext/>
        <w:keepLines/>
        <w:spacing w:before="200"/>
        <w:jc w:val="center"/>
        <w:outlineLvl w:val="1"/>
        <w:rPr>
          <w:rFonts w:eastAsiaTheme="majorEastAsia"/>
          <w:bCs/>
        </w:rPr>
      </w:pPr>
    </w:p>
    <w:p w:rsidR="00D30873" w:rsidRPr="00592833" w:rsidRDefault="00D30873" w:rsidP="00D30873">
      <w:pPr>
        <w:autoSpaceDE w:val="0"/>
        <w:autoSpaceDN w:val="0"/>
        <w:adjustRightInd w:val="0"/>
        <w:ind w:firstLine="540"/>
        <w:jc w:val="both"/>
      </w:pPr>
    </w:p>
    <w:p w:rsidR="00D30873" w:rsidRPr="00592833" w:rsidRDefault="00D30873" w:rsidP="00D30873">
      <w:r w:rsidRPr="00592833">
        <w:t xml:space="preserve">Проект решения вносит: </w:t>
      </w:r>
    </w:p>
    <w:p w:rsidR="00D30873" w:rsidRPr="00592833" w:rsidRDefault="00D30873" w:rsidP="00D30873">
      <w:pPr>
        <w:tabs>
          <w:tab w:val="left" w:pos="1882"/>
        </w:tabs>
      </w:pPr>
      <w:r w:rsidRPr="00592833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D30873" w:rsidRPr="00592833" w:rsidTr="00CE71E7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 w:rsidRPr="00592833">
              <w:t>Глава</w:t>
            </w:r>
          </w:p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 w:rsidRPr="00592833">
              <w:t>Нефтеюганского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</w:p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92833">
              <w:t>Г.В.Лапковская</w:t>
            </w:r>
            <w:proofErr w:type="spellEnd"/>
          </w:p>
        </w:tc>
      </w:tr>
    </w:tbl>
    <w:p w:rsidR="00D30873" w:rsidRPr="00592833" w:rsidRDefault="00D30873" w:rsidP="00D30873"/>
    <w:p w:rsidR="00D30873" w:rsidRPr="00592833" w:rsidRDefault="00D30873" w:rsidP="00D30873">
      <w:r w:rsidRPr="00592833">
        <w:t>Согласовано:</w:t>
      </w:r>
    </w:p>
    <w:p w:rsidR="00D30873" w:rsidRPr="00592833" w:rsidRDefault="00D30873" w:rsidP="00D30873">
      <w:pPr>
        <w:jc w:val="right"/>
      </w:pPr>
      <w:r w:rsidRPr="00592833">
        <w:tab/>
      </w:r>
    </w:p>
    <w:tbl>
      <w:tblPr>
        <w:tblW w:w="96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559"/>
        <w:gridCol w:w="1560"/>
        <w:gridCol w:w="1984"/>
        <w:gridCol w:w="1181"/>
      </w:tblGrid>
      <w:tr w:rsidR="00D30873" w:rsidRPr="00592833" w:rsidTr="00CE71E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  <w:r w:rsidRPr="00592833">
              <w:t xml:space="preserve">№  </w:t>
            </w:r>
            <w:r w:rsidRPr="00592833">
              <w:br/>
            </w:r>
            <w:proofErr w:type="gramStart"/>
            <w:r w:rsidRPr="00592833">
              <w:t>п</w:t>
            </w:r>
            <w:proofErr w:type="gramEnd"/>
            <w:r w:rsidRPr="00592833"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  <w:r w:rsidRPr="00592833">
              <w:t xml:space="preserve">Наименование      </w:t>
            </w:r>
            <w:r w:rsidRPr="00592833">
              <w:br/>
              <w:t>службы,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  <w:r w:rsidRPr="00592833">
              <w:t>Замечания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  <w:r w:rsidRPr="00592833">
              <w:t>Подпись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  <w:r w:rsidRPr="00592833">
              <w:t xml:space="preserve">Ф.И.О. </w:t>
            </w:r>
            <w:r w:rsidRPr="00592833">
              <w:br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  <w:jc w:val="center"/>
            </w:pPr>
            <w:r w:rsidRPr="00592833">
              <w:t>Дата согласования</w:t>
            </w:r>
          </w:p>
        </w:tc>
      </w:tr>
      <w:tr w:rsidR="00D30873" w:rsidRPr="00592833" w:rsidTr="00CE71E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 w:rsidRPr="00592833">
              <w:t>Первый заместитель главы Нефтеюганского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proofErr w:type="spellStart"/>
            <w:r w:rsidRPr="00592833">
              <w:t>С.А.Кудашкин</w:t>
            </w:r>
            <w:proofErr w:type="spellEnd"/>
          </w:p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</w:tr>
      <w:tr w:rsidR="00D30873" w:rsidRPr="00592833" w:rsidTr="00CE71E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 w:rsidRPr="00592833">
              <w:t>Заместитель главы Нефтеюганского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Default="00D30873" w:rsidP="00CE71E7">
            <w:pPr>
              <w:autoSpaceDE w:val="0"/>
              <w:autoSpaceDN w:val="0"/>
              <w:adjustRightInd w:val="0"/>
            </w:pPr>
          </w:p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proofErr w:type="spellStart"/>
            <w:r w:rsidRPr="00592833">
              <w:t>М.Ф.Бузунова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</w:tr>
      <w:tr w:rsidR="00D30873" w:rsidRPr="00592833" w:rsidTr="00CE71E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 w:rsidRPr="00592833">
              <w:t>Председатель юридического комитета администрации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proofErr w:type="spellStart"/>
            <w:r w:rsidRPr="00592833">
              <w:t>Н.В.Кузьмина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</w:tr>
      <w:tr w:rsidR="00D30873" w:rsidRPr="00592833" w:rsidTr="00CE71E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r w:rsidRPr="00592833">
              <w:t>Председатель Контрольно-счетной  палаты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Default="00D30873" w:rsidP="00CE71E7">
            <w:pPr>
              <w:autoSpaceDE w:val="0"/>
              <w:autoSpaceDN w:val="0"/>
              <w:adjustRightInd w:val="0"/>
            </w:pPr>
          </w:p>
          <w:p w:rsidR="00D30873" w:rsidRDefault="00D30873" w:rsidP="00CE71E7">
            <w:pPr>
              <w:autoSpaceDE w:val="0"/>
              <w:autoSpaceDN w:val="0"/>
              <w:adjustRightInd w:val="0"/>
            </w:pPr>
          </w:p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  <w:proofErr w:type="spellStart"/>
            <w:r w:rsidRPr="00592833">
              <w:t>Н.В.Пикурс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</w:tr>
      <w:tr w:rsidR="00D30873" w:rsidRPr="00592833" w:rsidTr="00CE71E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Default="00D30873" w:rsidP="00CE71E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6E58AE" w:rsidRDefault="00D30873" w:rsidP="00CE71E7">
            <w:pPr>
              <w:autoSpaceDE w:val="0"/>
              <w:autoSpaceDN w:val="0"/>
              <w:adjustRightInd w:val="0"/>
            </w:pPr>
            <w:r w:rsidRPr="006E58AE">
              <w:rPr>
                <w:lang w:eastAsia="en-US"/>
              </w:rPr>
              <w:t>Начальник управления муниципальной службы, кадров и наград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Default="00D30873" w:rsidP="00CE71E7">
            <w:pPr>
              <w:autoSpaceDE w:val="0"/>
              <w:autoSpaceDN w:val="0"/>
              <w:adjustRightInd w:val="0"/>
            </w:pPr>
          </w:p>
          <w:p w:rsidR="00D30873" w:rsidRDefault="00D30873" w:rsidP="00CE71E7">
            <w:pPr>
              <w:autoSpaceDE w:val="0"/>
              <w:autoSpaceDN w:val="0"/>
              <w:adjustRightInd w:val="0"/>
            </w:pPr>
          </w:p>
          <w:p w:rsidR="00D30873" w:rsidRDefault="00D30873" w:rsidP="00CE71E7">
            <w:pPr>
              <w:autoSpaceDE w:val="0"/>
              <w:autoSpaceDN w:val="0"/>
              <w:adjustRightInd w:val="0"/>
            </w:pPr>
            <w:proofErr w:type="spellStart"/>
            <w:r>
              <w:t>М.В.Пинчукова</w:t>
            </w:r>
            <w:proofErr w:type="spellEnd"/>
            <w: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73" w:rsidRPr="00592833" w:rsidRDefault="00D30873" w:rsidP="00CE71E7">
            <w:pPr>
              <w:autoSpaceDE w:val="0"/>
              <w:autoSpaceDN w:val="0"/>
              <w:adjustRightInd w:val="0"/>
            </w:pPr>
          </w:p>
        </w:tc>
      </w:tr>
    </w:tbl>
    <w:p w:rsidR="00D30873" w:rsidRPr="00592833" w:rsidRDefault="00D30873" w:rsidP="00D30873">
      <w:pPr>
        <w:tabs>
          <w:tab w:val="left" w:pos="4785"/>
        </w:tabs>
        <w:ind w:left="-34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Default="00D30873" w:rsidP="00D30873">
      <w:pPr>
        <w:widowControl w:val="0"/>
        <w:autoSpaceDE w:val="0"/>
        <w:autoSpaceDN w:val="0"/>
        <w:adjustRightInd w:val="0"/>
      </w:pPr>
    </w:p>
    <w:p w:rsidR="00D30873" w:rsidRPr="00170753" w:rsidRDefault="00D30873" w:rsidP="00D3087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70753">
        <w:rPr>
          <w:sz w:val="20"/>
          <w:szCs w:val="20"/>
        </w:rPr>
        <w:t>Исполнитель:   Цыбина Л.З.</w:t>
      </w:r>
    </w:p>
    <w:p w:rsidR="00D30873" w:rsidRPr="00170753" w:rsidRDefault="00D30873" w:rsidP="00D3087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70753">
        <w:rPr>
          <w:sz w:val="20"/>
          <w:szCs w:val="20"/>
        </w:rPr>
        <w:t>Тел. 8(3463)290024</w:t>
      </w:r>
    </w:p>
    <w:p w:rsidR="00D837F7" w:rsidRDefault="00D837F7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p w:rsidR="00D30873" w:rsidRDefault="00D30873" w:rsidP="00D30873">
      <w:pPr>
        <w:ind w:firstLine="567"/>
        <w:jc w:val="center"/>
        <w:outlineLvl w:val="1"/>
        <w:rPr>
          <w:bCs/>
          <w:iCs/>
        </w:rPr>
      </w:pPr>
    </w:p>
    <w:p w:rsidR="00D30873" w:rsidRDefault="00D30873" w:rsidP="00D30873">
      <w:pPr>
        <w:ind w:right="-2" w:firstLine="708"/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6"/>
        <w:gridCol w:w="1257"/>
        <w:gridCol w:w="406"/>
        <w:gridCol w:w="72"/>
        <w:gridCol w:w="434"/>
        <w:gridCol w:w="1357"/>
        <w:gridCol w:w="238"/>
        <w:gridCol w:w="236"/>
        <w:gridCol w:w="4885"/>
      </w:tblGrid>
      <w:tr w:rsidR="00D837F7" w:rsidRPr="00D837F7" w:rsidTr="008F3E67">
        <w:trPr>
          <w:trHeight w:val="1412"/>
        </w:trPr>
        <w:tc>
          <w:tcPr>
            <w:tcW w:w="4450" w:type="dxa"/>
            <w:gridSpan w:val="7"/>
            <w:vMerge w:val="restart"/>
          </w:tcPr>
          <w:p w:rsidR="00D837F7" w:rsidRPr="00D837F7" w:rsidRDefault="00D837F7" w:rsidP="00D837F7">
            <w:pPr>
              <w:keepNext/>
              <w:tabs>
                <w:tab w:val="left" w:pos="9214"/>
              </w:tabs>
              <w:spacing w:line="276" w:lineRule="auto"/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  <w:r w:rsidRPr="00D837F7">
              <w:rPr>
                <w:rFonts w:ascii="Arial" w:hAnsi="Arial" w:cs="Arial"/>
                <w:b/>
                <w:noProof/>
                <w:sz w:val="16"/>
                <w:szCs w:val="20"/>
              </w:rPr>
              <w:drawing>
                <wp:inline distT="0" distB="0" distL="0" distR="0" wp14:anchorId="118BE41D" wp14:editId="3EBAEFE5">
                  <wp:extent cx="600075" cy="704850"/>
                  <wp:effectExtent l="0" t="0" r="9525" b="0"/>
                  <wp:docPr id="2" name="Рисунок 2" descr="Описание: Описание: 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7F7" w:rsidRPr="00D837F7" w:rsidRDefault="00D837F7" w:rsidP="00D837F7">
            <w:pPr>
              <w:spacing w:line="276" w:lineRule="auto"/>
              <w:rPr>
                <w:sz w:val="10"/>
                <w:szCs w:val="16"/>
                <w:lang w:eastAsia="en-US"/>
              </w:rPr>
            </w:pPr>
          </w:p>
          <w:p w:rsidR="00D837F7" w:rsidRPr="00D837F7" w:rsidRDefault="00D837F7" w:rsidP="00D837F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837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Администрация Нефтеюганского района</w:t>
            </w:r>
          </w:p>
          <w:p w:rsidR="00D837F7" w:rsidRPr="00D837F7" w:rsidRDefault="00D837F7" w:rsidP="00D837F7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:rsidR="00D837F7" w:rsidRPr="00D837F7" w:rsidRDefault="00D837F7" w:rsidP="00D837F7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</w:pPr>
            <w:r w:rsidRPr="00D837F7"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  <w:t>ЮРИДИческий комитет</w:t>
            </w:r>
          </w:p>
          <w:p w:rsidR="00D837F7" w:rsidRPr="00D837F7" w:rsidRDefault="00D837F7" w:rsidP="00D837F7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de-DE" w:eastAsia="en-US"/>
              </w:rPr>
            </w:pPr>
          </w:p>
          <w:p w:rsidR="00D837F7" w:rsidRPr="00D837F7" w:rsidRDefault="00D837F7" w:rsidP="00D837F7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837F7">
              <w:rPr>
                <w:rFonts w:ascii="Arial" w:hAnsi="Arial" w:cs="Arial"/>
                <w:sz w:val="16"/>
                <w:lang w:eastAsia="en-US"/>
              </w:rPr>
              <w:t xml:space="preserve">3 </w:t>
            </w:r>
            <w:proofErr w:type="spellStart"/>
            <w:r w:rsidRPr="00D837F7">
              <w:rPr>
                <w:rFonts w:ascii="Arial" w:hAnsi="Arial" w:cs="Arial"/>
                <w:sz w:val="16"/>
                <w:lang w:eastAsia="en-US"/>
              </w:rPr>
              <w:t>мкр</w:t>
            </w:r>
            <w:proofErr w:type="spellEnd"/>
            <w:r w:rsidRPr="00D837F7">
              <w:rPr>
                <w:rFonts w:ascii="Arial" w:hAnsi="Arial" w:cs="Arial"/>
                <w:sz w:val="16"/>
                <w:lang w:eastAsia="en-US"/>
              </w:rPr>
              <w:t xml:space="preserve">., 21 д., </w:t>
            </w:r>
            <w:proofErr w:type="spellStart"/>
            <w:r w:rsidRPr="00D837F7">
              <w:rPr>
                <w:rFonts w:ascii="Arial" w:hAnsi="Arial" w:cs="Arial"/>
                <w:sz w:val="16"/>
                <w:lang w:eastAsia="en-US"/>
              </w:rPr>
              <w:t>г</w:t>
            </w:r>
            <w:proofErr w:type="gramStart"/>
            <w:r w:rsidRPr="00D837F7">
              <w:rPr>
                <w:rFonts w:ascii="Arial" w:hAnsi="Arial" w:cs="Arial"/>
                <w:sz w:val="16"/>
                <w:lang w:eastAsia="en-US"/>
              </w:rPr>
              <w:t>.Н</w:t>
            </w:r>
            <w:proofErr w:type="gramEnd"/>
            <w:r w:rsidRPr="00D837F7">
              <w:rPr>
                <w:rFonts w:ascii="Arial" w:hAnsi="Arial" w:cs="Arial"/>
                <w:sz w:val="16"/>
                <w:lang w:eastAsia="en-US"/>
              </w:rPr>
              <w:t>ефтеюганск</w:t>
            </w:r>
            <w:proofErr w:type="spellEnd"/>
            <w:r w:rsidRPr="00D837F7">
              <w:rPr>
                <w:rFonts w:ascii="Arial" w:hAnsi="Arial" w:cs="Arial"/>
                <w:sz w:val="16"/>
                <w:lang w:eastAsia="en-US"/>
              </w:rPr>
              <w:t>,</w:t>
            </w:r>
          </w:p>
          <w:p w:rsidR="00D837F7" w:rsidRPr="00D837F7" w:rsidRDefault="00D837F7" w:rsidP="00D837F7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837F7">
              <w:rPr>
                <w:rFonts w:ascii="Arial" w:hAnsi="Arial" w:cs="Arial"/>
                <w:sz w:val="16"/>
                <w:lang w:eastAsia="en-US"/>
              </w:rPr>
              <w:t>Ханты-Мансийский автономный округ - Югра,</w:t>
            </w:r>
          </w:p>
          <w:p w:rsidR="00D837F7" w:rsidRPr="00D837F7" w:rsidRDefault="00D837F7" w:rsidP="00D837F7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u w:val="single"/>
                <w:lang w:val="de-DE" w:eastAsia="en-US"/>
              </w:rPr>
            </w:pPr>
            <w:r w:rsidRPr="00D837F7">
              <w:rPr>
                <w:rFonts w:ascii="Arial" w:hAnsi="Arial" w:cs="Arial"/>
                <w:sz w:val="16"/>
                <w:lang w:eastAsia="en-US"/>
              </w:rPr>
              <w:t>Тюменская область, 628309</w:t>
            </w:r>
          </w:p>
          <w:p w:rsidR="00D837F7" w:rsidRPr="00D837F7" w:rsidRDefault="00D837F7" w:rsidP="00D837F7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837F7">
              <w:rPr>
                <w:rFonts w:ascii="Arial" w:hAnsi="Arial" w:cs="Arial"/>
                <w:sz w:val="16"/>
                <w:lang w:eastAsia="en-US"/>
              </w:rPr>
              <w:t>Телефон: (3463) 29-00-27; факс: 22-04-04</w:t>
            </w:r>
          </w:p>
          <w:p w:rsidR="00D837F7" w:rsidRPr="00D837F7" w:rsidRDefault="00D837F7" w:rsidP="00D837F7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837F7">
              <w:rPr>
                <w:rFonts w:ascii="Arial" w:hAnsi="Arial" w:cs="Arial"/>
                <w:sz w:val="16"/>
                <w:lang w:val="en-US" w:eastAsia="en-US"/>
              </w:rPr>
              <w:t>E</w:t>
            </w:r>
            <w:r w:rsidRPr="00D837F7">
              <w:rPr>
                <w:rFonts w:ascii="Arial" w:hAnsi="Arial" w:cs="Arial"/>
                <w:sz w:val="16"/>
                <w:lang w:eastAsia="en-US"/>
              </w:rPr>
              <w:t>-</w:t>
            </w:r>
            <w:r w:rsidRPr="00D837F7">
              <w:rPr>
                <w:rFonts w:ascii="Arial" w:hAnsi="Arial" w:cs="Arial"/>
                <w:sz w:val="16"/>
                <w:lang w:val="en-US" w:eastAsia="en-US"/>
              </w:rPr>
              <w:t>mail</w:t>
            </w:r>
            <w:r w:rsidRPr="00D837F7">
              <w:rPr>
                <w:rFonts w:ascii="Arial" w:hAnsi="Arial" w:cs="Arial"/>
                <w:sz w:val="16"/>
                <w:lang w:eastAsia="en-US"/>
              </w:rPr>
              <w:t xml:space="preserve">: </w:t>
            </w:r>
            <w:hyperlink r:id="rId10" w:history="1">
              <w:r w:rsidRPr="00D837F7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komurist</w:t>
              </w:r>
              <w:r w:rsidRPr="00D837F7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@</w:t>
              </w:r>
              <w:r w:rsidRPr="00D837F7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admoil</w:t>
              </w:r>
              <w:r w:rsidRPr="00D837F7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D837F7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D837F7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  <w:p w:rsidR="00D837F7" w:rsidRPr="00D837F7" w:rsidRDefault="00CE6C6F" w:rsidP="00D837F7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hyperlink r:id="rId11" w:history="1">
              <w:r w:rsidR="00D837F7" w:rsidRPr="00D837F7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http://www.admoil.ru</w:t>
              </w:r>
            </w:hyperlink>
          </w:p>
        </w:tc>
        <w:tc>
          <w:tcPr>
            <w:tcW w:w="5121" w:type="dxa"/>
            <w:gridSpan w:val="2"/>
          </w:tcPr>
          <w:p w:rsidR="00D837F7" w:rsidRPr="00D837F7" w:rsidRDefault="00D837F7" w:rsidP="00D837F7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D837F7" w:rsidRPr="00D837F7" w:rsidTr="008F3E67">
        <w:trPr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D837F7" w:rsidRPr="00D837F7" w:rsidRDefault="00D837F7" w:rsidP="00D837F7">
            <w:pPr>
              <w:spacing w:line="256" w:lineRule="auto"/>
              <w:rPr>
                <w:rFonts w:ascii="Arial" w:hAnsi="Arial" w:cs="Arial"/>
                <w:sz w:val="16"/>
                <w:lang w:val="en-US" w:eastAsia="en-US"/>
              </w:rPr>
            </w:pPr>
          </w:p>
        </w:tc>
        <w:tc>
          <w:tcPr>
            <w:tcW w:w="236" w:type="dxa"/>
          </w:tcPr>
          <w:p w:rsidR="00D837F7" w:rsidRPr="00D837F7" w:rsidRDefault="00D837F7" w:rsidP="00D837F7">
            <w:pPr>
              <w:spacing w:line="276" w:lineRule="auto"/>
              <w:jc w:val="both"/>
              <w:rPr>
                <w:lang w:val="de-DE" w:eastAsia="en-US"/>
              </w:rPr>
            </w:pPr>
          </w:p>
          <w:p w:rsidR="00D837F7" w:rsidRPr="00D837F7" w:rsidRDefault="00D837F7" w:rsidP="00D837F7">
            <w:pPr>
              <w:spacing w:line="276" w:lineRule="auto"/>
              <w:ind w:left="833"/>
              <w:rPr>
                <w:rFonts w:ascii="Arial" w:hAnsi="Arial" w:cs="Arial"/>
                <w:sz w:val="26"/>
                <w:szCs w:val="26"/>
                <w:lang w:val="de-DE" w:eastAsia="en-US"/>
              </w:rPr>
            </w:pPr>
          </w:p>
        </w:tc>
        <w:tc>
          <w:tcPr>
            <w:tcW w:w="4885" w:type="dxa"/>
            <w:hideMark/>
          </w:tcPr>
          <w:p w:rsidR="00D837F7" w:rsidRPr="00D837F7" w:rsidRDefault="00D837F7" w:rsidP="00D837F7">
            <w:pPr>
              <w:spacing w:line="276" w:lineRule="auto"/>
              <w:rPr>
                <w:lang w:eastAsia="en-US"/>
              </w:rPr>
            </w:pPr>
            <w:proofErr w:type="gramStart"/>
            <w:r w:rsidRPr="00D837F7">
              <w:rPr>
                <w:lang w:eastAsia="en-US"/>
              </w:rPr>
              <w:t>Исполняющему</w:t>
            </w:r>
            <w:proofErr w:type="gramEnd"/>
            <w:r w:rsidRPr="00D837F7">
              <w:rPr>
                <w:lang w:eastAsia="en-US"/>
              </w:rPr>
              <w:t xml:space="preserve"> обязанности председателя профсоюзного комитета администрации Нефтеюганского района </w:t>
            </w:r>
          </w:p>
          <w:p w:rsidR="00D837F7" w:rsidRPr="00D837F7" w:rsidRDefault="00D837F7" w:rsidP="00D837F7">
            <w:pPr>
              <w:spacing w:line="276" w:lineRule="auto"/>
              <w:rPr>
                <w:lang w:eastAsia="en-US"/>
              </w:rPr>
            </w:pPr>
            <w:r w:rsidRPr="00D837F7">
              <w:rPr>
                <w:lang w:eastAsia="en-US"/>
              </w:rPr>
              <w:t>Арнгольд С.А.</w:t>
            </w:r>
          </w:p>
        </w:tc>
      </w:tr>
      <w:tr w:rsidR="00D837F7" w:rsidRPr="00D837F7" w:rsidTr="008F3E67">
        <w:trPr>
          <w:trHeight w:val="287"/>
        </w:trPr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7F7" w:rsidRPr="00D837F7" w:rsidRDefault="00D837F7" w:rsidP="00D837F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D837F7" w:rsidRPr="00D837F7" w:rsidRDefault="00D837F7" w:rsidP="00D837F7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D837F7">
              <w:rPr>
                <w:rFonts w:ascii="Arial" w:hAnsi="Arial" w:cs="Arial"/>
                <w:sz w:val="16"/>
                <w:lang w:eastAsia="en-US"/>
              </w:rPr>
              <w:t>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7F7" w:rsidRPr="00D837F7" w:rsidRDefault="00D837F7" w:rsidP="00D837F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D837F7" w:rsidRPr="00D837F7" w:rsidRDefault="00D837F7" w:rsidP="00D837F7">
            <w:pPr>
              <w:spacing w:line="276" w:lineRule="auto"/>
              <w:jc w:val="right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121" w:type="dxa"/>
            <w:gridSpan w:val="2"/>
          </w:tcPr>
          <w:p w:rsidR="00D837F7" w:rsidRPr="00D837F7" w:rsidRDefault="00D837F7" w:rsidP="00D837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37F7" w:rsidRPr="00D837F7" w:rsidTr="008F3E67">
        <w:trPr>
          <w:trHeight w:val="436"/>
        </w:trPr>
        <w:tc>
          <w:tcPr>
            <w:tcW w:w="686" w:type="dxa"/>
            <w:vAlign w:val="bottom"/>
          </w:tcPr>
          <w:p w:rsidR="00D837F7" w:rsidRPr="00D837F7" w:rsidRDefault="00D837F7" w:rsidP="00D837F7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  <w:p w:rsidR="00D837F7" w:rsidRPr="00D837F7" w:rsidRDefault="00D837F7" w:rsidP="00D837F7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D837F7">
              <w:rPr>
                <w:rFonts w:ascii="Arial" w:hAnsi="Arial" w:cs="Arial"/>
                <w:sz w:val="16"/>
                <w:lang w:eastAsia="en-US"/>
              </w:rPr>
              <w:t>На 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7F7" w:rsidRPr="00D837F7" w:rsidRDefault="00D837F7" w:rsidP="00D837F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6" w:type="dxa"/>
            <w:vAlign w:val="bottom"/>
            <w:hideMark/>
          </w:tcPr>
          <w:p w:rsidR="00D837F7" w:rsidRPr="00D837F7" w:rsidRDefault="00D837F7" w:rsidP="00D837F7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D837F7">
              <w:rPr>
                <w:rFonts w:ascii="Arial" w:hAnsi="Arial" w:cs="Arial"/>
                <w:sz w:val="16"/>
                <w:lang w:eastAsia="en-US"/>
              </w:rPr>
              <w:t>от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7F7" w:rsidRPr="00D837F7" w:rsidRDefault="00D837F7" w:rsidP="00D837F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D837F7" w:rsidRPr="00D837F7" w:rsidRDefault="00D837F7" w:rsidP="00D837F7">
            <w:pPr>
              <w:spacing w:line="276" w:lineRule="auto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121" w:type="dxa"/>
            <w:gridSpan w:val="2"/>
          </w:tcPr>
          <w:p w:rsidR="00D837F7" w:rsidRPr="00D837F7" w:rsidRDefault="00D837F7" w:rsidP="00D837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837F7" w:rsidRPr="00D837F7" w:rsidRDefault="00D837F7" w:rsidP="00D837F7">
      <w:pPr>
        <w:spacing w:line="276" w:lineRule="auto"/>
        <w:rPr>
          <w:lang w:eastAsia="en-US"/>
        </w:rPr>
      </w:pPr>
    </w:p>
    <w:p w:rsidR="00D837F7" w:rsidRPr="00D837F7" w:rsidRDefault="00D837F7" w:rsidP="00D837F7">
      <w:pPr>
        <w:spacing w:line="276" w:lineRule="auto"/>
        <w:rPr>
          <w:lang w:eastAsia="en-US"/>
        </w:rPr>
      </w:pPr>
      <w:r w:rsidRPr="00D837F7">
        <w:rPr>
          <w:lang w:eastAsia="en-US"/>
        </w:rPr>
        <w:t>Запрос мотивированного мнения</w:t>
      </w:r>
    </w:p>
    <w:p w:rsidR="00D837F7" w:rsidRPr="00D837F7" w:rsidRDefault="00D837F7" w:rsidP="00D837F7">
      <w:pPr>
        <w:spacing w:line="276" w:lineRule="auto"/>
        <w:rPr>
          <w:lang w:eastAsia="en-US"/>
        </w:rPr>
      </w:pPr>
    </w:p>
    <w:p w:rsidR="00D837F7" w:rsidRPr="00D837F7" w:rsidRDefault="00D837F7" w:rsidP="00D837F7">
      <w:pPr>
        <w:spacing w:line="276" w:lineRule="auto"/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spacing w:line="276" w:lineRule="auto"/>
        <w:jc w:val="center"/>
        <w:rPr>
          <w:lang w:eastAsia="en-US"/>
        </w:rPr>
      </w:pPr>
      <w:r w:rsidRPr="00D837F7">
        <w:rPr>
          <w:lang w:eastAsia="en-US"/>
        </w:rPr>
        <w:t>Уважаемая Светлана Александровна!</w:t>
      </w:r>
    </w:p>
    <w:p w:rsidR="00D837F7" w:rsidRPr="00D837F7" w:rsidRDefault="00D837F7" w:rsidP="00D837F7">
      <w:pPr>
        <w:spacing w:line="276" w:lineRule="auto"/>
        <w:jc w:val="center"/>
        <w:rPr>
          <w:lang w:eastAsia="en-US"/>
        </w:rPr>
      </w:pPr>
    </w:p>
    <w:p w:rsidR="00D837F7" w:rsidRPr="00D837F7" w:rsidRDefault="00D837F7" w:rsidP="00D837F7">
      <w:pPr>
        <w:spacing w:line="276" w:lineRule="auto"/>
        <w:jc w:val="both"/>
        <w:rPr>
          <w:rFonts w:eastAsia="Calibri"/>
          <w:lang w:eastAsia="en-US"/>
        </w:rPr>
      </w:pPr>
      <w:r w:rsidRPr="00D837F7">
        <w:rPr>
          <w:lang w:eastAsia="en-US"/>
        </w:rPr>
        <w:tab/>
      </w:r>
      <w:proofErr w:type="gramStart"/>
      <w:r w:rsidRPr="00D837F7">
        <w:rPr>
          <w:lang w:eastAsia="en-US"/>
        </w:rPr>
        <w:t>Просим Вас выразить мотивированное мнение по поводу проекта решения                 Думы Нефтеюганского района «</w:t>
      </w:r>
      <w:r w:rsidRPr="00D837F7">
        <w:rPr>
          <w:rFonts w:eastAsia="Calibri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</w:t>
      </w:r>
      <w:r w:rsidRPr="00D837F7">
        <w:rPr>
          <w:rFonts w:eastAsia="SimSun"/>
          <w:lang w:eastAsia="zh-CN"/>
        </w:rPr>
        <w:t xml:space="preserve">». </w:t>
      </w:r>
      <w:proofErr w:type="gramEnd"/>
    </w:p>
    <w:p w:rsidR="00D837F7" w:rsidRPr="00D837F7" w:rsidRDefault="00D837F7" w:rsidP="00D837F7">
      <w:pPr>
        <w:spacing w:line="276" w:lineRule="auto"/>
        <w:jc w:val="both"/>
        <w:rPr>
          <w:rFonts w:eastAsia="Calibri"/>
          <w:lang w:eastAsia="en-US"/>
        </w:rPr>
      </w:pPr>
      <w:r w:rsidRPr="00D837F7">
        <w:rPr>
          <w:rFonts w:eastAsia="Calibri"/>
          <w:lang w:eastAsia="en-US"/>
        </w:rPr>
        <w:t>Приложения:</w:t>
      </w:r>
    </w:p>
    <w:p w:rsidR="00D837F7" w:rsidRPr="00D837F7" w:rsidRDefault="00D837F7" w:rsidP="00D837F7">
      <w:pPr>
        <w:numPr>
          <w:ilvl w:val="0"/>
          <w:numId w:val="2"/>
        </w:numPr>
        <w:spacing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D837F7">
        <w:rPr>
          <w:lang w:eastAsia="en-US"/>
        </w:rPr>
        <w:t xml:space="preserve">Проект решения Думы Нефтеюганского района </w:t>
      </w:r>
      <w:r w:rsidRPr="00D837F7">
        <w:rPr>
          <w:bCs/>
          <w:iCs/>
        </w:rPr>
        <w:t>«</w:t>
      </w:r>
      <w:r w:rsidRPr="00D837F7">
        <w:rPr>
          <w:rFonts w:eastAsia="Calibri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</w:t>
      </w:r>
      <w:r w:rsidRPr="00D837F7">
        <w:rPr>
          <w:rFonts w:eastAsia="SimSun"/>
          <w:lang w:eastAsia="zh-CN"/>
        </w:rPr>
        <w:t>»;</w:t>
      </w:r>
    </w:p>
    <w:p w:rsidR="00D837F7" w:rsidRPr="00D837F7" w:rsidRDefault="00D837F7" w:rsidP="00D837F7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D837F7">
        <w:rPr>
          <w:rFonts w:eastAsia="Calibri"/>
          <w:lang w:eastAsia="en-US"/>
        </w:rPr>
        <w:t>Пояснительная записка.</w:t>
      </w:r>
    </w:p>
    <w:p w:rsidR="00D837F7" w:rsidRPr="00D837F7" w:rsidRDefault="00D837F7" w:rsidP="00D837F7">
      <w:pPr>
        <w:spacing w:line="276" w:lineRule="auto"/>
        <w:jc w:val="both"/>
        <w:rPr>
          <w:lang w:eastAsia="en-US"/>
        </w:rPr>
      </w:pPr>
    </w:p>
    <w:p w:rsidR="00D837F7" w:rsidRPr="00D837F7" w:rsidRDefault="00D837F7" w:rsidP="00D837F7">
      <w:pPr>
        <w:spacing w:line="276" w:lineRule="auto"/>
        <w:jc w:val="both"/>
        <w:rPr>
          <w:lang w:eastAsia="en-US"/>
        </w:rPr>
      </w:pPr>
    </w:p>
    <w:p w:rsidR="00D837F7" w:rsidRPr="00D837F7" w:rsidRDefault="00D837F7" w:rsidP="00D837F7">
      <w:pPr>
        <w:spacing w:line="276" w:lineRule="auto"/>
        <w:jc w:val="both"/>
        <w:rPr>
          <w:lang w:eastAsia="en-US"/>
        </w:rPr>
      </w:pPr>
      <w:r w:rsidRPr="00D837F7">
        <w:rPr>
          <w:lang w:eastAsia="en-US"/>
        </w:rPr>
        <w:t>Председатель комитета</w:t>
      </w:r>
      <w:r w:rsidRPr="00D837F7">
        <w:rPr>
          <w:lang w:eastAsia="en-US"/>
        </w:rPr>
        <w:tab/>
      </w:r>
      <w:r w:rsidRPr="00D837F7">
        <w:rPr>
          <w:lang w:eastAsia="en-US"/>
        </w:rPr>
        <w:tab/>
      </w:r>
      <w:r w:rsidRPr="00D837F7">
        <w:rPr>
          <w:lang w:eastAsia="en-US"/>
        </w:rPr>
        <w:tab/>
      </w:r>
      <w:r w:rsidRPr="00D837F7">
        <w:rPr>
          <w:lang w:eastAsia="en-US"/>
        </w:rPr>
        <w:tab/>
      </w:r>
      <w:r w:rsidRPr="00D837F7">
        <w:rPr>
          <w:lang w:eastAsia="en-US"/>
        </w:rPr>
        <w:tab/>
        <w:t xml:space="preserve">              </w:t>
      </w:r>
      <w:proofErr w:type="spellStart"/>
      <w:r w:rsidRPr="00D837F7">
        <w:rPr>
          <w:lang w:eastAsia="en-US"/>
        </w:rPr>
        <w:t>Н.В.Кузьмина</w:t>
      </w:r>
      <w:proofErr w:type="spellEnd"/>
    </w:p>
    <w:p w:rsidR="00D837F7" w:rsidRPr="00D837F7" w:rsidRDefault="00D837F7" w:rsidP="00D837F7">
      <w:pPr>
        <w:spacing w:line="276" w:lineRule="auto"/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sz w:val="18"/>
          <w:szCs w:val="18"/>
          <w:lang w:eastAsia="en-US"/>
        </w:rPr>
      </w:pPr>
    </w:p>
    <w:p w:rsidR="00D837F7" w:rsidRPr="00D837F7" w:rsidRDefault="00D837F7" w:rsidP="00D837F7">
      <w:pPr>
        <w:rPr>
          <w:rFonts w:eastAsia="Calibri"/>
          <w:lang w:eastAsia="en-US"/>
        </w:rPr>
      </w:pPr>
      <w:r w:rsidRPr="00D837F7">
        <w:rPr>
          <w:sz w:val="18"/>
          <w:szCs w:val="18"/>
          <w:lang w:eastAsia="en-US"/>
        </w:rPr>
        <w:t>Цыбина Л.З.</w:t>
      </w:r>
      <w:r w:rsidRPr="00D837F7">
        <w:rPr>
          <w:bCs/>
          <w:iCs/>
        </w:rPr>
        <w:t xml:space="preserve"> </w:t>
      </w:r>
    </w:p>
    <w:p w:rsidR="00D30873" w:rsidRDefault="00D837F7" w:rsidP="00D837F7">
      <w:pPr>
        <w:autoSpaceDE w:val="0"/>
        <w:autoSpaceDN w:val="0"/>
        <w:adjustRightInd w:val="0"/>
        <w:jc w:val="both"/>
      </w:pPr>
      <w:r w:rsidRPr="00D837F7">
        <w:rPr>
          <w:sz w:val="18"/>
          <w:szCs w:val="18"/>
          <w:lang w:eastAsia="en-US"/>
        </w:rPr>
        <w:t>8(3463)220404</w:t>
      </w:r>
    </w:p>
    <w:sectPr w:rsidR="00D30873" w:rsidSect="00170753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EFC"/>
    <w:multiLevelType w:val="hybridMultilevel"/>
    <w:tmpl w:val="2652762E"/>
    <w:lvl w:ilvl="0" w:tplc="3FAAC6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15DC7"/>
    <w:multiLevelType w:val="hybridMultilevel"/>
    <w:tmpl w:val="5114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53"/>
    <w:rsid w:val="0006153D"/>
    <w:rsid w:val="001104B7"/>
    <w:rsid w:val="00170753"/>
    <w:rsid w:val="002E12A4"/>
    <w:rsid w:val="003111C8"/>
    <w:rsid w:val="00592833"/>
    <w:rsid w:val="006228D2"/>
    <w:rsid w:val="006E58AE"/>
    <w:rsid w:val="006F7BC4"/>
    <w:rsid w:val="00724F07"/>
    <w:rsid w:val="0073725A"/>
    <w:rsid w:val="007D3B46"/>
    <w:rsid w:val="007E30BE"/>
    <w:rsid w:val="00865953"/>
    <w:rsid w:val="00890AF1"/>
    <w:rsid w:val="008D36C2"/>
    <w:rsid w:val="00B2013E"/>
    <w:rsid w:val="00BA2AFF"/>
    <w:rsid w:val="00C476B7"/>
    <w:rsid w:val="00CC2F95"/>
    <w:rsid w:val="00CE6C6F"/>
    <w:rsid w:val="00D01733"/>
    <w:rsid w:val="00D30873"/>
    <w:rsid w:val="00D837F7"/>
    <w:rsid w:val="00EA29CD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B7"/>
    <w:rPr>
      <w:color w:val="0000FF"/>
      <w:u w:val="single"/>
    </w:rPr>
  </w:style>
  <w:style w:type="paragraph" w:customStyle="1" w:styleId="ConsPlusNormal">
    <w:name w:val="ConsPlusNormal"/>
    <w:rsid w:val="00110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30BE"/>
    <w:pPr>
      <w:ind w:left="720"/>
      <w:contextualSpacing/>
    </w:pPr>
  </w:style>
  <w:style w:type="table" w:styleId="a7">
    <w:name w:val="Table Grid"/>
    <w:basedOn w:val="a1"/>
    <w:uiPriority w:val="59"/>
    <w:rsid w:val="0059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B7"/>
    <w:rPr>
      <w:color w:val="0000FF"/>
      <w:u w:val="single"/>
    </w:rPr>
  </w:style>
  <w:style w:type="paragraph" w:customStyle="1" w:styleId="ConsPlusNormal">
    <w:name w:val="ConsPlusNormal"/>
    <w:rsid w:val="00110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30BE"/>
    <w:pPr>
      <w:ind w:left="720"/>
      <w:contextualSpacing/>
    </w:pPr>
  </w:style>
  <w:style w:type="table" w:styleId="a7">
    <w:name w:val="Table Grid"/>
    <w:basedOn w:val="a1"/>
    <w:uiPriority w:val="59"/>
    <w:rsid w:val="0059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rist@admo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urist@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24D1-9914-4E35-A673-05D41339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Цыбина Лариса Загировна</cp:lastModifiedBy>
  <cp:revision>18</cp:revision>
  <cp:lastPrinted>2021-06-04T04:38:00Z</cp:lastPrinted>
  <dcterms:created xsi:type="dcterms:W3CDTF">2021-05-05T06:08:00Z</dcterms:created>
  <dcterms:modified xsi:type="dcterms:W3CDTF">2021-06-15T06:46:00Z</dcterms:modified>
</cp:coreProperties>
</file>