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22" w:rsidRPr="0061131D" w:rsidRDefault="00054022" w:rsidP="00054022">
      <w:pPr>
        <w:pBdr>
          <w:bottom w:val="single" w:sz="4" w:space="1" w:color="auto"/>
        </w:pBdr>
        <w:jc w:val="center"/>
        <w:rPr>
          <w:b/>
          <w:sz w:val="36"/>
          <w:szCs w:val="36"/>
        </w:rPr>
      </w:pPr>
      <w:r w:rsidRPr="0061131D">
        <w:rPr>
          <w:b/>
          <w:sz w:val="36"/>
          <w:szCs w:val="36"/>
        </w:rPr>
        <w:t xml:space="preserve">ДУМА </w:t>
      </w:r>
      <w:r>
        <w:rPr>
          <w:b/>
          <w:sz w:val="36"/>
          <w:szCs w:val="36"/>
        </w:rPr>
        <w:t>НЕФТЕЮГАНСКОГО</w:t>
      </w:r>
      <w:r w:rsidRPr="000E3A7B">
        <w:rPr>
          <w:b/>
          <w:sz w:val="36"/>
          <w:szCs w:val="36"/>
        </w:rPr>
        <w:t xml:space="preserve"> </w:t>
      </w:r>
      <w:r>
        <w:rPr>
          <w:b/>
          <w:sz w:val="36"/>
          <w:szCs w:val="36"/>
        </w:rPr>
        <w:t>РАЙОНА</w:t>
      </w:r>
    </w:p>
    <w:p w:rsidR="00054022" w:rsidRPr="0061131D" w:rsidRDefault="00054022" w:rsidP="00054022">
      <w:pPr>
        <w:pBdr>
          <w:bottom w:val="single" w:sz="4" w:space="1" w:color="auto"/>
        </w:pBdr>
        <w:jc w:val="center"/>
        <w:rPr>
          <w:b/>
          <w:sz w:val="36"/>
          <w:szCs w:val="36"/>
        </w:rPr>
      </w:pPr>
    </w:p>
    <w:p w:rsidR="00054022" w:rsidRDefault="00054022" w:rsidP="00054022">
      <w:pPr>
        <w:pBdr>
          <w:bottom w:val="single" w:sz="4" w:space="1" w:color="auto"/>
        </w:pBdr>
        <w:jc w:val="center"/>
        <w:rPr>
          <w:b/>
          <w:sz w:val="36"/>
          <w:szCs w:val="36"/>
        </w:rPr>
      </w:pPr>
      <w:r>
        <w:rPr>
          <w:b/>
          <w:sz w:val="36"/>
          <w:szCs w:val="36"/>
        </w:rPr>
        <w:t xml:space="preserve">ПРОЕКТ </w:t>
      </w:r>
      <w:r w:rsidRPr="0061131D">
        <w:rPr>
          <w:b/>
          <w:sz w:val="36"/>
          <w:szCs w:val="36"/>
        </w:rPr>
        <w:t>РЕШЕНИ</w:t>
      </w:r>
      <w:r>
        <w:rPr>
          <w:b/>
          <w:sz w:val="36"/>
          <w:szCs w:val="36"/>
        </w:rPr>
        <w:t>Я</w:t>
      </w:r>
    </w:p>
    <w:p w:rsidR="00054022" w:rsidRDefault="00054022" w:rsidP="00054022">
      <w:pPr>
        <w:jc w:val="center"/>
        <w:rPr>
          <w:b/>
          <w:sz w:val="36"/>
          <w:szCs w:val="36"/>
        </w:rPr>
      </w:pPr>
    </w:p>
    <w:p w:rsidR="00054022" w:rsidRPr="00506688" w:rsidRDefault="00054022" w:rsidP="00506688">
      <w:pPr>
        <w:shd w:val="clear" w:color="auto" w:fill="FFFFFF"/>
        <w:ind w:right="4252"/>
        <w:jc w:val="both"/>
        <w:rPr>
          <w:sz w:val="28"/>
          <w:szCs w:val="28"/>
        </w:rPr>
      </w:pPr>
      <w:proofErr w:type="gramStart"/>
      <w:r w:rsidRPr="00506688">
        <w:rPr>
          <w:sz w:val="28"/>
          <w:szCs w:val="28"/>
        </w:rPr>
        <w:t xml:space="preserve">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w:t>
      </w:r>
      <w:hyperlink w:anchor="Par57" w:tooltip="Ссылка на текущий документ" w:history="1">
        <w:r w:rsidRPr="00506688">
          <w:rPr>
            <w:sz w:val="28"/>
            <w:szCs w:val="28"/>
          </w:rPr>
          <w:t>Перечня</w:t>
        </w:r>
      </w:hyperlink>
      <w:r w:rsidRPr="00506688">
        <w:rPr>
          <w:sz w:val="28"/>
          <w:szCs w:val="28"/>
        </w:rPr>
        <w:t xml:space="preserve"> должностей муниципальной службы муниципального образования Нефтеюганский район, при назначении на которые</w:t>
      </w:r>
      <w:proofErr w:type="gramEnd"/>
      <w:r w:rsidRPr="00506688">
        <w:rPr>
          <w:sz w:val="28"/>
          <w:szCs w:val="28"/>
        </w:rPr>
        <w:t xml:space="preserve"> </w:t>
      </w:r>
      <w:proofErr w:type="gramStart"/>
      <w:r w:rsidRPr="00506688">
        <w:rPr>
          <w:sz w:val="28"/>
          <w:szCs w:val="28"/>
        </w:rPr>
        <w:t>граждане</w:t>
      </w:r>
      <w:proofErr w:type="gramEnd"/>
      <w:r w:rsidRPr="00506688">
        <w:rPr>
          <w:sz w:val="28"/>
          <w:szCs w:val="28"/>
        </w:rPr>
        <w:t xml:space="preserve"> и при замещении </w:t>
      </w:r>
      <w:proofErr w:type="gramStart"/>
      <w:r w:rsidRPr="00506688">
        <w:rPr>
          <w:sz w:val="28"/>
          <w:szCs w:val="28"/>
        </w:rPr>
        <w:t>которых</w:t>
      </w:r>
      <w:proofErr w:type="gramEnd"/>
      <w:r w:rsidRPr="00506688">
        <w:rPr>
          <w:sz w:val="28"/>
          <w:szCs w:val="28"/>
        </w:rPr>
        <w:t xml:space="preserve">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054022" w:rsidRPr="003D5F1D" w:rsidRDefault="00054022" w:rsidP="00054022">
      <w:pPr>
        <w:jc w:val="both"/>
        <w:rPr>
          <w:b/>
          <w:sz w:val="28"/>
          <w:szCs w:val="28"/>
        </w:rPr>
      </w:pPr>
    </w:p>
    <w:p w:rsidR="00054022" w:rsidRPr="00054022" w:rsidRDefault="00054022" w:rsidP="00054022">
      <w:pPr>
        <w:widowControl w:val="0"/>
        <w:autoSpaceDE w:val="0"/>
        <w:autoSpaceDN w:val="0"/>
        <w:adjustRightInd w:val="0"/>
        <w:ind w:firstLine="709"/>
        <w:jc w:val="both"/>
        <w:rPr>
          <w:bCs/>
          <w:sz w:val="28"/>
          <w:szCs w:val="28"/>
        </w:rPr>
      </w:pPr>
      <w:r w:rsidRPr="00054022">
        <w:rPr>
          <w:sz w:val="28"/>
          <w:szCs w:val="28"/>
        </w:rPr>
        <w:t xml:space="preserve">В соответствии с Федеральными законами от 02.03.2007 </w:t>
      </w:r>
      <w:hyperlink r:id="rId8" w:tooltip="Федеральный закон от 02.03.2007 N 25-ФЗ (ред. от 30.03.2015) &quot;О муниципальной службе в Российской Федерации&quot;{КонсультантПлюс}" w:history="1">
        <w:r w:rsidRPr="00054022">
          <w:rPr>
            <w:sz w:val="28"/>
            <w:szCs w:val="28"/>
          </w:rPr>
          <w:t>N 25-ФЗ</w:t>
        </w:r>
      </w:hyperlink>
      <w:r w:rsidRPr="00054022">
        <w:rPr>
          <w:sz w:val="28"/>
          <w:szCs w:val="28"/>
        </w:rPr>
        <w:t xml:space="preserve"> «О муниципальной службе в Российской Федерации», от 25.12.2008 </w:t>
      </w:r>
      <w:hyperlink r:id="rId9" w:tooltip="Федеральный закон от 25.12.2008 N 273-ФЗ (ред. от 22.12.2014) &quot;О противодействии коррупции&quot;{КонсультантПлюс}" w:history="1">
        <w:r w:rsidRPr="00054022">
          <w:rPr>
            <w:sz w:val="28"/>
            <w:szCs w:val="28"/>
          </w:rPr>
          <w:t>N 273-ФЗ</w:t>
        </w:r>
      </w:hyperlink>
      <w:r w:rsidRPr="00054022">
        <w:rPr>
          <w:sz w:val="28"/>
          <w:szCs w:val="28"/>
        </w:rPr>
        <w:t xml:space="preserve"> «О противодействии коррупции», Указом Президента РФ от 18.05.2009  N </w:t>
      </w:r>
      <w:proofErr w:type="gramStart"/>
      <w:r w:rsidRPr="00054022">
        <w:rPr>
          <w:rFonts w:eastAsiaTheme="minorHAnsi"/>
          <w:sz w:val="28"/>
          <w:szCs w:val="28"/>
          <w:lang w:eastAsia="en-US"/>
        </w:rPr>
        <w:t xml:space="preserve">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054022">
        <w:rPr>
          <w:sz w:val="28"/>
          <w:szCs w:val="28"/>
        </w:rPr>
        <w:t xml:space="preserve">от 03.12.2012 </w:t>
      </w:r>
      <w:hyperlink r:id="rId10"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054022">
          <w:rPr>
            <w:sz w:val="28"/>
            <w:szCs w:val="28"/>
          </w:rPr>
          <w:t>N 230-ФЗ</w:t>
        </w:r>
      </w:hyperlink>
      <w:r w:rsidRPr="00054022">
        <w:rPr>
          <w:sz w:val="28"/>
          <w:szCs w:val="28"/>
        </w:rPr>
        <w:t xml:space="preserve"> «О контроле за соответствием расходов лиц, замещающих государственные должности и иных лиц их доходам», </w:t>
      </w:r>
      <w:hyperlink r:id="rId11" w:tooltip="Закон ХМАО - Югры от 20.07.2007 N 113-оз (ред. от 20.02.2015) &quot;Об отдельных вопросах муниципальной службы в Ханты-Мансийском автономном округе - Югре&quot; (принят Думой Ханты-Мансийского автономного округа - Югры 12.07.2007) (вместе с &quot;Типовым положением о проведе" w:history="1">
        <w:r w:rsidRPr="00054022">
          <w:rPr>
            <w:sz w:val="28"/>
            <w:szCs w:val="28"/>
          </w:rPr>
          <w:t>Законами</w:t>
        </w:r>
      </w:hyperlink>
      <w:r w:rsidRPr="00054022">
        <w:rPr>
          <w:sz w:val="28"/>
          <w:szCs w:val="28"/>
        </w:rPr>
        <w:t xml:space="preserve"> Ханты-Мансийского автономного округа – Югры от 20.07.2007 N 113-оз «Об отдельных вопросах муниципальной службы в Ханты-Мансийском автономном округе</w:t>
      </w:r>
      <w:proofErr w:type="gramEnd"/>
      <w:r w:rsidRPr="00054022">
        <w:rPr>
          <w:sz w:val="28"/>
          <w:szCs w:val="28"/>
        </w:rPr>
        <w:t xml:space="preserve"> – Югре», </w:t>
      </w:r>
      <w:r w:rsidRPr="00054022">
        <w:rPr>
          <w:rFonts w:eastAsiaTheme="minorHAnsi"/>
          <w:sz w:val="28"/>
          <w:szCs w:val="28"/>
          <w:lang w:eastAsia="en-US"/>
        </w:rPr>
        <w:t xml:space="preserve">от 25.09.2008 N 86-оз «О мерах по противодействию коррупции </w:t>
      </w:r>
      <w:proofErr w:type="gramStart"/>
      <w:r w:rsidRPr="00054022">
        <w:rPr>
          <w:rFonts w:eastAsiaTheme="minorHAnsi"/>
          <w:sz w:val="28"/>
          <w:szCs w:val="28"/>
          <w:lang w:eastAsia="en-US"/>
        </w:rPr>
        <w:t>в</w:t>
      </w:r>
      <w:proofErr w:type="gramEnd"/>
      <w:r w:rsidRPr="00054022">
        <w:rPr>
          <w:rFonts w:eastAsiaTheme="minorHAnsi"/>
          <w:sz w:val="28"/>
          <w:szCs w:val="28"/>
          <w:lang w:eastAsia="en-US"/>
        </w:rPr>
        <w:t xml:space="preserve"> </w:t>
      </w:r>
      <w:proofErr w:type="gramStart"/>
      <w:r w:rsidRPr="00054022">
        <w:rPr>
          <w:rFonts w:eastAsiaTheme="minorHAnsi"/>
          <w:sz w:val="28"/>
          <w:szCs w:val="28"/>
          <w:lang w:eastAsia="en-US"/>
        </w:rPr>
        <w:t>Ханты-Мансийском</w:t>
      </w:r>
      <w:proofErr w:type="gramEnd"/>
      <w:r w:rsidRPr="00054022">
        <w:rPr>
          <w:rFonts w:eastAsiaTheme="minorHAnsi"/>
          <w:sz w:val="28"/>
          <w:szCs w:val="28"/>
          <w:lang w:eastAsia="en-US"/>
        </w:rPr>
        <w:t xml:space="preserve"> автономном округе – Югре», </w:t>
      </w:r>
      <w:r w:rsidRPr="00054022">
        <w:rPr>
          <w:bCs/>
          <w:sz w:val="28"/>
          <w:szCs w:val="28"/>
        </w:rPr>
        <w:t>подпунктом 58 пункта 2 статьи 23 Устава муниципального образования Нефтеюганский район:</w:t>
      </w:r>
    </w:p>
    <w:p w:rsidR="00054022" w:rsidRPr="00054022" w:rsidRDefault="00054022" w:rsidP="00054022">
      <w:pPr>
        <w:ind w:firstLine="709"/>
        <w:jc w:val="both"/>
        <w:rPr>
          <w:sz w:val="28"/>
          <w:szCs w:val="28"/>
        </w:rPr>
      </w:pPr>
      <w:r w:rsidRPr="00054022">
        <w:rPr>
          <w:sz w:val="28"/>
          <w:szCs w:val="28"/>
        </w:rPr>
        <w:t xml:space="preserve"> </w:t>
      </w:r>
    </w:p>
    <w:p w:rsidR="00054022" w:rsidRPr="003D5F1D" w:rsidRDefault="00054022" w:rsidP="00054022">
      <w:pPr>
        <w:jc w:val="center"/>
        <w:rPr>
          <w:sz w:val="28"/>
          <w:szCs w:val="28"/>
        </w:rPr>
      </w:pPr>
      <w:r w:rsidRPr="00054022">
        <w:rPr>
          <w:sz w:val="28"/>
          <w:szCs w:val="28"/>
        </w:rPr>
        <w:lastRenderedPageBreak/>
        <w:t>Дума Нефтеюганского</w:t>
      </w:r>
      <w:r w:rsidRPr="003D5F1D">
        <w:rPr>
          <w:sz w:val="28"/>
          <w:szCs w:val="28"/>
        </w:rPr>
        <w:t xml:space="preserve"> района решила:</w:t>
      </w:r>
    </w:p>
    <w:p w:rsidR="00054022" w:rsidRPr="003D5F1D" w:rsidRDefault="00054022" w:rsidP="00054022">
      <w:pPr>
        <w:jc w:val="both"/>
        <w:rPr>
          <w:sz w:val="28"/>
          <w:szCs w:val="28"/>
        </w:rPr>
      </w:pPr>
    </w:p>
    <w:p w:rsidR="00054022" w:rsidRPr="00054022" w:rsidRDefault="00054022" w:rsidP="00054022">
      <w:pPr>
        <w:widowControl w:val="0"/>
        <w:numPr>
          <w:ilvl w:val="1"/>
          <w:numId w:val="1"/>
        </w:numPr>
        <w:tabs>
          <w:tab w:val="left" w:pos="1134"/>
        </w:tabs>
        <w:autoSpaceDE w:val="0"/>
        <w:autoSpaceDN w:val="0"/>
        <w:adjustRightInd w:val="0"/>
        <w:ind w:left="0" w:firstLine="709"/>
        <w:jc w:val="both"/>
        <w:rPr>
          <w:bCs/>
          <w:sz w:val="28"/>
          <w:szCs w:val="28"/>
        </w:rPr>
      </w:pPr>
      <w:r w:rsidRPr="00054022">
        <w:rPr>
          <w:bCs/>
          <w:sz w:val="28"/>
          <w:szCs w:val="28"/>
        </w:rPr>
        <w:t>Утвердить:</w:t>
      </w:r>
    </w:p>
    <w:p w:rsidR="00054022" w:rsidRPr="00054022" w:rsidRDefault="00054022" w:rsidP="00054022">
      <w:pPr>
        <w:pStyle w:val="ConsPlusNormal"/>
        <w:ind w:right="-143" w:firstLine="709"/>
        <w:jc w:val="both"/>
        <w:rPr>
          <w:rFonts w:ascii="Times New Roman" w:hAnsi="Times New Roman" w:cs="Times New Roman"/>
          <w:sz w:val="28"/>
          <w:szCs w:val="28"/>
        </w:rPr>
      </w:pPr>
      <w:r w:rsidRPr="00054022">
        <w:rPr>
          <w:rFonts w:ascii="Times New Roman" w:hAnsi="Times New Roman" w:cs="Times New Roman"/>
          <w:bCs/>
          <w:sz w:val="28"/>
          <w:szCs w:val="28"/>
        </w:rPr>
        <w:t xml:space="preserve"> </w:t>
      </w:r>
      <w:r w:rsidRPr="00054022">
        <w:rPr>
          <w:rFonts w:ascii="Times New Roman" w:hAnsi="Times New Roman" w:cs="Times New Roman"/>
          <w:sz w:val="28"/>
          <w:szCs w:val="28"/>
        </w:rPr>
        <w:t xml:space="preserve">1.1. </w:t>
      </w:r>
      <w:proofErr w:type="gramStart"/>
      <w:r w:rsidRPr="00054022">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roofErr w:type="gramEnd"/>
    </w:p>
    <w:p w:rsidR="00054022" w:rsidRPr="00054022" w:rsidRDefault="00054022" w:rsidP="00054022">
      <w:pPr>
        <w:pStyle w:val="ConsPlusNormal"/>
        <w:ind w:right="-143" w:firstLine="709"/>
        <w:jc w:val="both"/>
        <w:rPr>
          <w:rFonts w:ascii="Times New Roman" w:hAnsi="Times New Roman" w:cs="Times New Roman"/>
          <w:sz w:val="28"/>
          <w:szCs w:val="28"/>
        </w:rPr>
      </w:pPr>
      <w:r w:rsidRPr="00054022">
        <w:rPr>
          <w:rFonts w:ascii="Times New Roman" w:hAnsi="Times New Roman" w:cs="Times New Roman"/>
          <w:sz w:val="28"/>
          <w:szCs w:val="28"/>
        </w:rPr>
        <w:t xml:space="preserve">1.2. </w:t>
      </w:r>
      <w:hyperlink w:anchor="Par57" w:tooltip="Ссылка на текущий документ" w:history="1">
        <w:proofErr w:type="gramStart"/>
        <w:r w:rsidRPr="00054022">
          <w:rPr>
            <w:rFonts w:ascii="Times New Roman" w:hAnsi="Times New Roman" w:cs="Times New Roman"/>
            <w:sz w:val="28"/>
            <w:szCs w:val="28"/>
          </w:rPr>
          <w:t>Перечень</w:t>
        </w:r>
      </w:hyperlink>
      <w:r w:rsidRPr="00054022">
        <w:rPr>
          <w:rFonts w:ascii="Times New Roman" w:hAnsi="Times New Roman" w:cs="Times New Roman"/>
          <w:sz w:val="28"/>
          <w:szCs w:val="28"/>
        </w:rPr>
        <w:t xml:space="preserve"> должностей муниципальной службы муниципального образования Нефтеюганский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Перечень) согласно приложению 2.</w:t>
      </w:r>
      <w:proofErr w:type="gramEnd"/>
    </w:p>
    <w:p w:rsidR="00054022" w:rsidRPr="00054022" w:rsidRDefault="00054022" w:rsidP="00054022">
      <w:pPr>
        <w:autoSpaceDE w:val="0"/>
        <w:autoSpaceDN w:val="0"/>
        <w:adjustRightInd w:val="0"/>
        <w:ind w:firstLine="709"/>
        <w:jc w:val="both"/>
        <w:rPr>
          <w:sz w:val="28"/>
          <w:szCs w:val="28"/>
        </w:rPr>
      </w:pPr>
      <w:r w:rsidRPr="00054022">
        <w:rPr>
          <w:sz w:val="28"/>
          <w:szCs w:val="28"/>
        </w:rPr>
        <w:t>2. Установить, что гражданин, замещавший должность муниципальной службы, включенную в Перечень, в течение двух лет после увольнения с муниципальной службы:</w:t>
      </w:r>
    </w:p>
    <w:p w:rsidR="00054022" w:rsidRPr="00054022" w:rsidRDefault="00054022" w:rsidP="00054022">
      <w:pPr>
        <w:pStyle w:val="ConsPlusNormal"/>
        <w:ind w:right="-143" w:firstLine="709"/>
        <w:jc w:val="both"/>
        <w:rPr>
          <w:rFonts w:ascii="Times New Roman" w:hAnsi="Times New Roman" w:cs="Times New Roman"/>
          <w:sz w:val="28"/>
          <w:szCs w:val="28"/>
        </w:rPr>
      </w:pPr>
      <w:bookmarkStart w:id="0" w:name="Par23"/>
      <w:bookmarkEnd w:id="0"/>
      <w:proofErr w:type="gramStart"/>
      <w:r w:rsidRPr="00054022">
        <w:rPr>
          <w:rFonts w:ascii="Times New Roman" w:hAnsi="Times New Roman" w:cs="Times New Roman"/>
          <w:sz w:val="28"/>
          <w:szCs w:val="28"/>
        </w:rPr>
        <w:t>-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w:t>
      </w:r>
      <w:proofErr w:type="gramEnd"/>
      <w:r w:rsidRPr="00054022">
        <w:rPr>
          <w:rFonts w:ascii="Times New Roman" w:hAnsi="Times New Roman" w:cs="Times New Roman"/>
          <w:sz w:val="28"/>
          <w:szCs w:val="28"/>
        </w:rPr>
        <w:t xml:space="preserve"> служащих и урегулированию конфликта интересов;</w:t>
      </w:r>
    </w:p>
    <w:p w:rsidR="00054022" w:rsidRPr="00054022" w:rsidRDefault="00054022" w:rsidP="00054022">
      <w:pPr>
        <w:pStyle w:val="ConsPlusNormal"/>
        <w:ind w:right="-143" w:firstLine="709"/>
        <w:jc w:val="both"/>
        <w:rPr>
          <w:rFonts w:ascii="Times New Roman" w:hAnsi="Times New Roman" w:cs="Times New Roman"/>
          <w:sz w:val="28"/>
          <w:szCs w:val="28"/>
        </w:rPr>
      </w:pPr>
      <w:r w:rsidRPr="00054022">
        <w:rPr>
          <w:rFonts w:ascii="Times New Roman" w:hAnsi="Times New Roman" w:cs="Times New Roman"/>
          <w:sz w:val="28"/>
          <w:szCs w:val="28"/>
        </w:rPr>
        <w:t xml:space="preserve">- </w:t>
      </w:r>
      <w:proofErr w:type="gramStart"/>
      <w:r w:rsidRPr="00054022">
        <w:rPr>
          <w:rFonts w:ascii="Times New Roman" w:hAnsi="Times New Roman" w:cs="Times New Roman"/>
          <w:sz w:val="28"/>
          <w:szCs w:val="28"/>
        </w:rPr>
        <w:t>обязан</w:t>
      </w:r>
      <w:proofErr w:type="gramEnd"/>
      <w:r w:rsidRPr="00054022">
        <w:rPr>
          <w:rFonts w:ascii="Times New Roman" w:hAnsi="Times New Roman" w:cs="Times New Roman"/>
          <w:sz w:val="28"/>
          <w:szCs w:val="28"/>
        </w:rPr>
        <w:t xml:space="preserve"> при заключении трудовых или гражданско-правовых договоров на выполнение работ (оказание услуг), указанных в </w:t>
      </w:r>
      <w:hyperlink w:anchor="Par23" w:tooltip="Ссылка на текущий документ" w:history="1">
        <w:r w:rsidRPr="00054022">
          <w:rPr>
            <w:rFonts w:ascii="Times New Roman" w:hAnsi="Times New Roman" w:cs="Times New Roman"/>
            <w:sz w:val="28"/>
            <w:szCs w:val="28"/>
          </w:rPr>
          <w:t>абзаце втором настоящего пункта</w:t>
        </w:r>
      </w:hyperlink>
      <w:r w:rsidRPr="00054022">
        <w:rPr>
          <w:rFonts w:ascii="Times New Roman" w:hAnsi="Times New Roman" w:cs="Times New Roman"/>
          <w:sz w:val="28"/>
          <w:szCs w:val="28"/>
        </w:rPr>
        <w:t>, сообщать работодателю сведения о последнем месте своей службы.</w:t>
      </w:r>
    </w:p>
    <w:p w:rsidR="00054022" w:rsidRPr="00054022" w:rsidRDefault="00054022" w:rsidP="00054022">
      <w:pPr>
        <w:widowControl w:val="0"/>
        <w:tabs>
          <w:tab w:val="left" w:pos="1134"/>
        </w:tabs>
        <w:autoSpaceDE w:val="0"/>
        <w:autoSpaceDN w:val="0"/>
        <w:adjustRightInd w:val="0"/>
        <w:ind w:firstLine="709"/>
        <w:jc w:val="both"/>
        <w:rPr>
          <w:sz w:val="28"/>
          <w:szCs w:val="28"/>
        </w:rPr>
      </w:pPr>
      <w:r w:rsidRPr="00054022">
        <w:rPr>
          <w:sz w:val="28"/>
          <w:szCs w:val="28"/>
        </w:rPr>
        <w:t>3.</w:t>
      </w:r>
      <w:r w:rsidRPr="00054022">
        <w:rPr>
          <w:sz w:val="28"/>
          <w:szCs w:val="28"/>
        </w:rPr>
        <w:tab/>
        <w:t>Настоящее решение вступает в силу после официального опубликования в газете «Югорское обозрение».</w:t>
      </w:r>
    </w:p>
    <w:p w:rsidR="00054022" w:rsidRPr="00054022" w:rsidRDefault="00054022" w:rsidP="00054022">
      <w:pPr>
        <w:ind w:firstLine="709"/>
        <w:jc w:val="both"/>
        <w:rPr>
          <w:sz w:val="28"/>
          <w:szCs w:val="28"/>
        </w:rPr>
      </w:pPr>
    </w:p>
    <w:p w:rsidR="00054022" w:rsidRPr="00054022" w:rsidRDefault="00054022" w:rsidP="00054022">
      <w:pPr>
        <w:ind w:firstLine="709"/>
        <w:jc w:val="both"/>
        <w:rPr>
          <w:sz w:val="28"/>
          <w:szCs w:val="28"/>
        </w:rPr>
      </w:pPr>
    </w:p>
    <w:p w:rsidR="00054022" w:rsidRPr="00054022" w:rsidRDefault="00054022" w:rsidP="00054022">
      <w:pPr>
        <w:ind w:firstLine="709"/>
        <w:jc w:val="both"/>
        <w:rPr>
          <w:sz w:val="28"/>
          <w:szCs w:val="28"/>
        </w:rPr>
      </w:pPr>
    </w:p>
    <w:p w:rsidR="00054022" w:rsidRPr="00054022" w:rsidRDefault="00054022" w:rsidP="00054022">
      <w:pPr>
        <w:ind w:firstLine="709"/>
        <w:jc w:val="both"/>
        <w:rPr>
          <w:sz w:val="28"/>
          <w:szCs w:val="28"/>
        </w:rPr>
      </w:pPr>
    </w:p>
    <w:p w:rsidR="00054022" w:rsidRPr="00054022" w:rsidRDefault="00054022" w:rsidP="00054022">
      <w:pPr>
        <w:ind w:firstLine="709"/>
        <w:jc w:val="both"/>
        <w:rPr>
          <w:sz w:val="28"/>
          <w:szCs w:val="28"/>
        </w:rPr>
      </w:pPr>
    </w:p>
    <w:p w:rsidR="00054022" w:rsidRDefault="00054022" w:rsidP="00054022">
      <w:pPr>
        <w:ind w:firstLine="709"/>
        <w:jc w:val="both"/>
        <w:rPr>
          <w:sz w:val="28"/>
          <w:szCs w:val="28"/>
        </w:rPr>
      </w:pPr>
    </w:p>
    <w:p w:rsidR="00506688" w:rsidRDefault="00506688" w:rsidP="00054022">
      <w:pPr>
        <w:ind w:firstLine="709"/>
        <w:jc w:val="both"/>
        <w:rPr>
          <w:sz w:val="28"/>
          <w:szCs w:val="28"/>
        </w:rPr>
      </w:pPr>
    </w:p>
    <w:p w:rsidR="00506688" w:rsidRDefault="00506688" w:rsidP="00054022">
      <w:pPr>
        <w:ind w:firstLine="709"/>
        <w:jc w:val="both"/>
        <w:rPr>
          <w:sz w:val="28"/>
          <w:szCs w:val="28"/>
        </w:rPr>
      </w:pPr>
    </w:p>
    <w:p w:rsidR="00506688" w:rsidRDefault="00506688" w:rsidP="00054022">
      <w:pPr>
        <w:ind w:firstLine="709"/>
        <w:jc w:val="both"/>
        <w:rPr>
          <w:sz w:val="28"/>
          <w:szCs w:val="28"/>
        </w:rPr>
      </w:pPr>
    </w:p>
    <w:p w:rsidR="00506688" w:rsidRPr="00054022" w:rsidRDefault="00506688" w:rsidP="00054022">
      <w:pPr>
        <w:ind w:firstLine="709"/>
        <w:jc w:val="both"/>
        <w:rPr>
          <w:sz w:val="28"/>
          <w:szCs w:val="28"/>
        </w:rPr>
      </w:pPr>
    </w:p>
    <w:p w:rsidR="00054022" w:rsidRDefault="00054022" w:rsidP="00054022">
      <w:pPr>
        <w:jc w:val="both"/>
        <w:rPr>
          <w:sz w:val="28"/>
          <w:szCs w:val="28"/>
        </w:rPr>
      </w:pPr>
    </w:p>
    <w:p w:rsidR="00EF0B7F" w:rsidRPr="00506688" w:rsidRDefault="00EF0B7F" w:rsidP="00EF0B7F">
      <w:pPr>
        <w:pStyle w:val="ConsPlusNormal"/>
        <w:jc w:val="right"/>
        <w:outlineLvl w:val="0"/>
        <w:rPr>
          <w:rFonts w:ascii="Times New Roman" w:hAnsi="Times New Roman" w:cs="Times New Roman"/>
          <w:sz w:val="28"/>
          <w:szCs w:val="28"/>
        </w:rPr>
      </w:pPr>
      <w:r w:rsidRPr="00506688">
        <w:rPr>
          <w:rFonts w:ascii="Times New Roman" w:hAnsi="Times New Roman" w:cs="Times New Roman"/>
          <w:sz w:val="28"/>
          <w:szCs w:val="28"/>
        </w:rPr>
        <w:lastRenderedPageBreak/>
        <w:t>При</w:t>
      </w:r>
      <w:r w:rsidR="00B90833">
        <w:rPr>
          <w:rFonts w:ascii="Times New Roman" w:hAnsi="Times New Roman" w:cs="Times New Roman"/>
          <w:sz w:val="28"/>
          <w:szCs w:val="28"/>
        </w:rPr>
        <w:t>ложение</w:t>
      </w:r>
      <w:bookmarkStart w:id="1" w:name="_GoBack"/>
      <w:bookmarkEnd w:id="1"/>
      <w:r w:rsidRPr="00506688">
        <w:rPr>
          <w:rFonts w:ascii="Times New Roman" w:hAnsi="Times New Roman" w:cs="Times New Roman"/>
          <w:sz w:val="28"/>
          <w:szCs w:val="28"/>
        </w:rPr>
        <w:t xml:space="preserve"> 1 к решению</w:t>
      </w:r>
    </w:p>
    <w:p w:rsidR="00EF0B7F" w:rsidRPr="00506688" w:rsidRDefault="00EF0B7F" w:rsidP="00EF0B7F">
      <w:pPr>
        <w:pStyle w:val="ConsPlusNormal"/>
        <w:jc w:val="right"/>
        <w:outlineLvl w:val="0"/>
        <w:rPr>
          <w:rFonts w:ascii="Times New Roman" w:hAnsi="Times New Roman" w:cs="Times New Roman"/>
          <w:sz w:val="28"/>
          <w:szCs w:val="28"/>
        </w:rPr>
      </w:pPr>
      <w:r w:rsidRPr="00506688">
        <w:rPr>
          <w:rFonts w:ascii="Times New Roman" w:hAnsi="Times New Roman" w:cs="Times New Roman"/>
          <w:sz w:val="28"/>
          <w:szCs w:val="28"/>
        </w:rPr>
        <w:t>Думы Нефтеюганского района</w:t>
      </w:r>
    </w:p>
    <w:p w:rsidR="00EF0B7F" w:rsidRPr="00506688" w:rsidRDefault="00EF0B7F" w:rsidP="00EF0B7F">
      <w:pPr>
        <w:jc w:val="right"/>
        <w:rPr>
          <w:sz w:val="28"/>
          <w:szCs w:val="28"/>
        </w:rPr>
      </w:pPr>
      <w:r w:rsidRPr="00506688">
        <w:rPr>
          <w:sz w:val="28"/>
          <w:szCs w:val="28"/>
        </w:rPr>
        <w:t>от __________ № _______</w:t>
      </w:r>
    </w:p>
    <w:p w:rsidR="00EF0B7F" w:rsidRPr="00506688" w:rsidRDefault="00EF0B7F" w:rsidP="00EF0B7F">
      <w:pPr>
        <w:pStyle w:val="ConsPlusNormal"/>
        <w:jc w:val="right"/>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center"/>
        <w:rPr>
          <w:rFonts w:ascii="Times New Roman" w:hAnsi="Times New Roman" w:cs="Times New Roman"/>
          <w:sz w:val="28"/>
          <w:szCs w:val="28"/>
        </w:rPr>
      </w:pPr>
      <w:proofErr w:type="gramStart"/>
      <w:r w:rsidRPr="00506688">
        <w:rPr>
          <w:rFonts w:ascii="Times New Roman" w:hAnsi="Times New Roman" w:cs="Times New Roman"/>
          <w:sz w:val="28"/>
          <w:szCs w:val="28"/>
        </w:rPr>
        <w:t>П</w:t>
      </w:r>
      <w:proofErr w:type="gramEnd"/>
      <w:r w:rsidRPr="00506688">
        <w:rPr>
          <w:rFonts w:ascii="Times New Roman" w:hAnsi="Times New Roman" w:cs="Times New Roman"/>
          <w:sz w:val="28"/>
          <w:szCs w:val="28"/>
        </w:rPr>
        <w:t xml:space="preserve"> О Л О Ж Е Н И Е</w:t>
      </w:r>
    </w:p>
    <w:p w:rsidR="00EF0B7F" w:rsidRPr="00506688" w:rsidRDefault="00EF0B7F" w:rsidP="00EF0B7F">
      <w:pPr>
        <w:autoSpaceDE w:val="0"/>
        <w:autoSpaceDN w:val="0"/>
        <w:adjustRightInd w:val="0"/>
        <w:jc w:val="center"/>
        <w:rPr>
          <w:sz w:val="28"/>
          <w:szCs w:val="28"/>
        </w:rPr>
      </w:pPr>
      <w:proofErr w:type="gramStart"/>
      <w:r w:rsidRPr="00506688">
        <w:rPr>
          <w:bCs/>
          <w:sz w:val="28"/>
          <w:szCs w:val="28"/>
        </w:rPr>
        <w:t>о представлении гражданами, претендующими на замещение должностей муниципальной службы</w:t>
      </w:r>
      <w:r w:rsidRPr="00506688">
        <w:rPr>
          <w:sz w:val="28"/>
          <w:szCs w:val="28"/>
        </w:rPr>
        <w:t>,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F0B7F" w:rsidRPr="00506688" w:rsidRDefault="00EF0B7F" w:rsidP="00EF0B7F">
      <w:pPr>
        <w:autoSpaceDE w:val="0"/>
        <w:autoSpaceDN w:val="0"/>
        <w:adjustRightInd w:val="0"/>
        <w:jc w:val="both"/>
        <w:rPr>
          <w:sz w:val="28"/>
          <w:szCs w:val="28"/>
        </w:rPr>
      </w:pP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1. </w:t>
      </w:r>
      <w:proofErr w:type="gramStart"/>
      <w:r w:rsidRPr="00506688">
        <w:rPr>
          <w:sz w:val="28"/>
          <w:szCs w:val="28"/>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Нефтеюганский район (далее – должности муниципальной службы), и муниципальными служащими муниципального образования Нефтеюганский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506688">
        <w:rPr>
          <w:sz w:val="28"/>
          <w:szCs w:val="28"/>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2. </w:t>
      </w:r>
      <w:bookmarkStart w:id="2" w:name="Par29"/>
      <w:bookmarkEnd w:id="2"/>
      <w:r w:rsidRPr="00506688">
        <w:rPr>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а) на гражданина, претендующего на замещение должности муниципальной службы, предусмотренной </w:t>
      </w:r>
      <w:hyperlink r:id="rId12" w:history="1">
        <w:r w:rsidRPr="00506688">
          <w:rPr>
            <w:sz w:val="28"/>
            <w:szCs w:val="28"/>
          </w:rPr>
          <w:t>перечнем</w:t>
        </w:r>
      </w:hyperlink>
      <w:r w:rsidRPr="00506688">
        <w:rPr>
          <w:sz w:val="28"/>
          <w:szCs w:val="28"/>
        </w:rPr>
        <w:t xml:space="preserve"> должностей муниципальной службы, утвержденным настоящим решением, (далее - гражданин, Перечень); </w:t>
      </w:r>
    </w:p>
    <w:p w:rsidR="00EF0B7F" w:rsidRPr="00506688" w:rsidRDefault="00EF0B7F" w:rsidP="00EF0B7F">
      <w:pPr>
        <w:pStyle w:val="ConsPlusNormal"/>
        <w:ind w:firstLine="540"/>
        <w:jc w:val="both"/>
        <w:rPr>
          <w:rFonts w:ascii="Times New Roman" w:hAnsi="Times New Roman" w:cs="Times New Roman"/>
          <w:sz w:val="28"/>
          <w:szCs w:val="28"/>
        </w:rPr>
      </w:pPr>
      <w:r w:rsidRPr="00506688">
        <w:rPr>
          <w:rFonts w:ascii="Times New Roman" w:hAnsi="Times New Roman" w:cs="Times New Roman"/>
          <w:sz w:val="28"/>
          <w:szCs w:val="28"/>
        </w:rPr>
        <w:t xml:space="preserve">б) на муниципального служащего муниципального образования Нефтеюганский район, замещавшего </w:t>
      </w:r>
      <w:r w:rsidRPr="00506688">
        <w:rPr>
          <w:rFonts w:ascii="Times New Roman" w:eastAsiaTheme="minorHAnsi" w:hAnsi="Times New Roman" w:cs="Times New Roman"/>
          <w:sz w:val="28"/>
          <w:szCs w:val="28"/>
          <w:lang w:eastAsia="en-US"/>
        </w:rPr>
        <w:t xml:space="preserve">по состоянию на 31 декабря отчетного года </w:t>
      </w:r>
      <w:r w:rsidRPr="00506688">
        <w:rPr>
          <w:rFonts w:ascii="Times New Roman" w:hAnsi="Times New Roman" w:cs="Times New Roman"/>
          <w:sz w:val="28"/>
          <w:szCs w:val="28"/>
        </w:rPr>
        <w:t xml:space="preserve">должность муниципальной службы, предусмотренную Перечнем (далее </w:t>
      </w:r>
      <w:bookmarkStart w:id="3" w:name="_Hlk476560514"/>
      <w:r w:rsidRPr="00506688">
        <w:rPr>
          <w:rFonts w:ascii="Times New Roman" w:hAnsi="Times New Roman" w:cs="Times New Roman"/>
          <w:sz w:val="28"/>
          <w:szCs w:val="28"/>
        </w:rPr>
        <w:t xml:space="preserve">– </w:t>
      </w:r>
      <w:bookmarkEnd w:id="3"/>
      <w:r w:rsidRPr="00506688">
        <w:rPr>
          <w:rFonts w:ascii="Times New Roman" w:hAnsi="Times New Roman" w:cs="Times New Roman"/>
          <w:sz w:val="28"/>
          <w:szCs w:val="28"/>
        </w:rPr>
        <w:t>муниципальный служащий);</w:t>
      </w:r>
    </w:p>
    <w:p w:rsidR="00EF0B7F" w:rsidRPr="00506688" w:rsidRDefault="00EF0B7F" w:rsidP="00EF0B7F">
      <w:pPr>
        <w:pStyle w:val="ConsPlusNormal"/>
        <w:ind w:firstLine="540"/>
        <w:jc w:val="both"/>
        <w:rPr>
          <w:rFonts w:ascii="Times New Roman" w:eastAsiaTheme="minorHAnsi" w:hAnsi="Times New Roman" w:cs="Times New Roman"/>
          <w:sz w:val="28"/>
          <w:szCs w:val="28"/>
          <w:lang w:eastAsia="en-US"/>
        </w:rPr>
      </w:pPr>
      <w:r w:rsidRPr="00506688">
        <w:rPr>
          <w:rFonts w:ascii="Times New Roman" w:eastAsiaTheme="minorHAnsi" w:hAnsi="Times New Roman" w:cs="Times New Roman"/>
          <w:sz w:val="28"/>
          <w:szCs w:val="28"/>
          <w:lang w:eastAsia="en-US"/>
        </w:rPr>
        <w:t xml:space="preserve">в) на муниципального служащего, замещающего должность муниципальной службы, не предусмотренную </w:t>
      </w:r>
      <w:hyperlink r:id="rId13" w:history="1">
        <w:r w:rsidRPr="00506688">
          <w:rPr>
            <w:rFonts w:ascii="Times New Roman" w:eastAsiaTheme="minorHAnsi" w:hAnsi="Times New Roman" w:cs="Times New Roman"/>
            <w:sz w:val="28"/>
            <w:szCs w:val="28"/>
            <w:lang w:eastAsia="en-US"/>
          </w:rPr>
          <w:t>Перечнем</w:t>
        </w:r>
      </w:hyperlink>
      <w:r w:rsidRPr="00506688">
        <w:rPr>
          <w:rFonts w:ascii="Times New Roman" w:eastAsiaTheme="minorHAnsi" w:hAnsi="Times New Roman" w:cs="Times New Roman"/>
          <w:sz w:val="28"/>
          <w:szCs w:val="28"/>
          <w:lang w:eastAsia="en-US"/>
        </w:rPr>
        <w:t xml:space="preserve">, и претендующего на замещение должности муниципальной службы, предусмотренной этим Перечнем (далее </w:t>
      </w:r>
      <w:r w:rsidRPr="00506688">
        <w:rPr>
          <w:rFonts w:ascii="Times New Roman" w:hAnsi="Times New Roman" w:cs="Times New Roman"/>
          <w:sz w:val="28"/>
          <w:szCs w:val="28"/>
        </w:rPr>
        <w:t xml:space="preserve">– </w:t>
      </w:r>
      <w:r w:rsidRPr="00506688">
        <w:rPr>
          <w:rFonts w:ascii="Times New Roman" w:eastAsiaTheme="minorHAnsi" w:hAnsi="Times New Roman" w:cs="Times New Roman"/>
          <w:sz w:val="28"/>
          <w:szCs w:val="28"/>
          <w:lang w:eastAsia="en-US"/>
        </w:rPr>
        <w:t xml:space="preserve"> кандидат на должность, предусмотренную Перечнем).</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Муниципальные служащие, замещающие должности, включенные в </w:t>
      </w:r>
      <w:hyperlink r:id="rId14" w:history="1">
        <w:r w:rsidRPr="00506688">
          <w:rPr>
            <w:sz w:val="28"/>
            <w:szCs w:val="28"/>
          </w:rPr>
          <w:t>Перечень</w:t>
        </w:r>
      </w:hyperlink>
      <w:r w:rsidRPr="00506688">
        <w:rPr>
          <w:sz w:val="28"/>
          <w:szCs w:val="28"/>
        </w:rP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5" w:history="1">
        <w:r w:rsidRPr="00506688">
          <w:rPr>
            <w:sz w:val="28"/>
            <w:szCs w:val="28"/>
          </w:rPr>
          <w:t>законом</w:t>
        </w:r>
      </w:hyperlink>
      <w:r w:rsidRPr="00506688">
        <w:rPr>
          <w:sz w:val="28"/>
          <w:szCs w:val="28"/>
        </w:rPr>
        <w:t xml:space="preserve"> «О </w:t>
      </w:r>
      <w:proofErr w:type="gramStart"/>
      <w:r w:rsidRPr="00506688">
        <w:rPr>
          <w:sz w:val="28"/>
          <w:szCs w:val="28"/>
        </w:rPr>
        <w:t>контроле за</w:t>
      </w:r>
      <w:proofErr w:type="gramEnd"/>
      <w:r w:rsidRPr="00506688">
        <w:rPr>
          <w:sz w:val="28"/>
          <w:szCs w:val="28"/>
        </w:rPr>
        <w:t xml:space="preserve"> </w:t>
      </w:r>
      <w:r w:rsidRPr="00506688">
        <w:rPr>
          <w:sz w:val="28"/>
          <w:szCs w:val="28"/>
        </w:rPr>
        <w:lastRenderedPageBreak/>
        <w:t>соответствием расходов лиц, замещающих государственные должности, и иных лиц их доходам».</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6" w:history="1">
        <w:r w:rsidRPr="00506688">
          <w:rPr>
            <w:sz w:val="28"/>
            <w:szCs w:val="28"/>
          </w:rPr>
          <w:t>форме</w:t>
        </w:r>
      </w:hyperlink>
      <w:r w:rsidRPr="00506688">
        <w:rPr>
          <w:sz w:val="28"/>
          <w:szCs w:val="28"/>
        </w:rPr>
        <w:t xml:space="preserve"> справки:</w:t>
      </w:r>
    </w:p>
    <w:p w:rsidR="00EF0B7F" w:rsidRPr="00506688" w:rsidRDefault="00EF0B7F" w:rsidP="00EF0B7F">
      <w:pPr>
        <w:autoSpaceDE w:val="0"/>
        <w:autoSpaceDN w:val="0"/>
        <w:adjustRightInd w:val="0"/>
        <w:ind w:firstLine="540"/>
        <w:jc w:val="both"/>
        <w:rPr>
          <w:sz w:val="28"/>
          <w:szCs w:val="28"/>
        </w:rPr>
      </w:pPr>
      <w:bookmarkStart w:id="4" w:name="Par32"/>
      <w:bookmarkEnd w:id="4"/>
      <w:r w:rsidRPr="00506688">
        <w:rPr>
          <w:sz w:val="28"/>
          <w:szCs w:val="28"/>
        </w:rPr>
        <w:t>а) гражданами – при назначении на должности муниципальной службы, предусмотренные Перечнем;</w:t>
      </w:r>
    </w:p>
    <w:p w:rsidR="00EF0B7F" w:rsidRPr="00506688" w:rsidRDefault="00EF0B7F" w:rsidP="00EF0B7F">
      <w:pPr>
        <w:pStyle w:val="ConsPlusNormal"/>
        <w:ind w:firstLine="540"/>
        <w:jc w:val="both"/>
        <w:rPr>
          <w:rFonts w:ascii="Times New Roman" w:hAnsi="Times New Roman" w:cs="Times New Roman"/>
          <w:sz w:val="28"/>
          <w:szCs w:val="28"/>
        </w:rPr>
      </w:pPr>
      <w:r w:rsidRPr="00506688">
        <w:rPr>
          <w:rFonts w:ascii="Times New Roman" w:hAnsi="Times New Roman" w:cs="Times New Roman"/>
          <w:sz w:val="28"/>
          <w:szCs w:val="28"/>
        </w:rPr>
        <w:t xml:space="preserve">б) </w:t>
      </w:r>
      <w:r w:rsidRPr="00506688">
        <w:rPr>
          <w:rFonts w:ascii="Times New Roman" w:eastAsiaTheme="minorHAnsi" w:hAnsi="Times New Roman" w:cs="Times New Roman"/>
          <w:sz w:val="28"/>
          <w:szCs w:val="28"/>
          <w:lang w:eastAsia="en-US"/>
        </w:rPr>
        <w:t xml:space="preserve">кандидатами на должности, предусмотренные Перечнем, </w:t>
      </w:r>
      <w:r w:rsidRPr="00506688">
        <w:rPr>
          <w:rFonts w:ascii="Times New Roman" w:hAnsi="Times New Roman" w:cs="Times New Roman"/>
          <w:sz w:val="28"/>
          <w:szCs w:val="28"/>
        </w:rPr>
        <w:t xml:space="preserve">– </w:t>
      </w:r>
      <w:r w:rsidRPr="00506688">
        <w:rPr>
          <w:rFonts w:ascii="Times New Roman" w:eastAsiaTheme="minorHAnsi" w:hAnsi="Times New Roman" w:cs="Times New Roman"/>
          <w:sz w:val="28"/>
          <w:szCs w:val="28"/>
          <w:lang w:eastAsia="en-US"/>
        </w:rPr>
        <w:t>при  назначении на должности муниципальной службы, предусмотренные Перечнем;</w:t>
      </w:r>
    </w:p>
    <w:p w:rsidR="00EF0B7F" w:rsidRPr="00506688" w:rsidRDefault="00EF0B7F" w:rsidP="00EF0B7F">
      <w:pPr>
        <w:autoSpaceDE w:val="0"/>
        <w:autoSpaceDN w:val="0"/>
        <w:adjustRightInd w:val="0"/>
        <w:ind w:firstLine="540"/>
        <w:jc w:val="both"/>
        <w:rPr>
          <w:sz w:val="28"/>
          <w:szCs w:val="28"/>
        </w:rPr>
      </w:pPr>
      <w:bookmarkStart w:id="5" w:name="Par33"/>
      <w:bookmarkEnd w:id="5"/>
      <w:r w:rsidRPr="00506688">
        <w:rPr>
          <w:sz w:val="28"/>
          <w:szCs w:val="28"/>
        </w:rPr>
        <w:t xml:space="preserve">в) 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rsidRPr="00506688">
        <w:rPr>
          <w:sz w:val="28"/>
          <w:szCs w:val="28"/>
        </w:rPr>
        <w:t>за</w:t>
      </w:r>
      <w:proofErr w:type="gramEnd"/>
      <w:r w:rsidRPr="00506688">
        <w:rPr>
          <w:sz w:val="28"/>
          <w:szCs w:val="28"/>
        </w:rPr>
        <w:t xml:space="preserve"> отчетным.</w:t>
      </w:r>
    </w:p>
    <w:p w:rsidR="00EF0B7F" w:rsidRPr="00506688" w:rsidRDefault="00EF0B7F" w:rsidP="00EF0B7F">
      <w:pPr>
        <w:autoSpaceDE w:val="0"/>
        <w:autoSpaceDN w:val="0"/>
        <w:adjustRightInd w:val="0"/>
        <w:ind w:firstLine="540"/>
        <w:jc w:val="both"/>
        <w:rPr>
          <w:sz w:val="28"/>
          <w:szCs w:val="28"/>
        </w:rPr>
      </w:pPr>
      <w:bookmarkStart w:id="6" w:name="Par34"/>
      <w:bookmarkEnd w:id="6"/>
      <w:r w:rsidRPr="00506688">
        <w:rPr>
          <w:sz w:val="28"/>
          <w:szCs w:val="28"/>
        </w:rPr>
        <w:t>4. Гражданин при назначении на должность муниципальной службы, предусмотренную Перечнем,  представляет:</w:t>
      </w:r>
    </w:p>
    <w:p w:rsidR="00EF0B7F" w:rsidRPr="00506688" w:rsidRDefault="00EF0B7F" w:rsidP="00EF0B7F">
      <w:pPr>
        <w:autoSpaceDE w:val="0"/>
        <w:autoSpaceDN w:val="0"/>
        <w:adjustRightInd w:val="0"/>
        <w:ind w:firstLine="540"/>
        <w:jc w:val="both"/>
        <w:rPr>
          <w:sz w:val="28"/>
          <w:szCs w:val="28"/>
        </w:rPr>
      </w:pPr>
      <w:proofErr w:type="gramStart"/>
      <w:r w:rsidRPr="00506688">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06688">
        <w:rPr>
          <w:sz w:val="28"/>
          <w:szCs w:val="28"/>
        </w:rPr>
        <w:t xml:space="preserve"> подачи документов для замещения должности муниципальной службы (на отчетную дату);</w:t>
      </w:r>
    </w:p>
    <w:p w:rsidR="00EF0B7F" w:rsidRPr="00506688" w:rsidRDefault="00EF0B7F" w:rsidP="00EF0B7F">
      <w:pPr>
        <w:autoSpaceDE w:val="0"/>
        <w:autoSpaceDN w:val="0"/>
        <w:adjustRightInd w:val="0"/>
        <w:ind w:firstLine="540"/>
        <w:jc w:val="both"/>
        <w:rPr>
          <w:sz w:val="28"/>
          <w:szCs w:val="28"/>
        </w:rPr>
      </w:pPr>
      <w:proofErr w:type="gramStart"/>
      <w:r w:rsidRPr="00506688">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06688">
        <w:rPr>
          <w:sz w:val="28"/>
          <w:szCs w:val="28"/>
        </w:rPr>
        <w:t xml:space="preserve"> для замещения должности муниципальной службы (на отчетную дату).</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5. Кандидат на должность, предусмотренную </w:t>
      </w:r>
      <w:hyperlink r:id="rId17" w:history="1">
        <w:r w:rsidRPr="00506688">
          <w:rPr>
            <w:sz w:val="28"/>
            <w:szCs w:val="28"/>
          </w:rPr>
          <w:t>Перечнем</w:t>
        </w:r>
      </w:hyperlink>
      <w:r w:rsidRPr="00506688">
        <w:rPr>
          <w:sz w:val="28"/>
          <w:szCs w:val="28"/>
        </w:rPr>
        <w:t xml:space="preserve">, представляет сведения о доходах, об имуществе и обязательствах имущественного характера в соответствии с </w:t>
      </w:r>
      <w:hyperlink r:id="rId18" w:history="1">
        <w:r w:rsidRPr="00506688">
          <w:rPr>
            <w:sz w:val="28"/>
            <w:szCs w:val="28"/>
          </w:rPr>
          <w:t>пунктом 4</w:t>
        </w:r>
      </w:hyperlink>
      <w:r w:rsidRPr="00506688">
        <w:rPr>
          <w:sz w:val="28"/>
          <w:szCs w:val="28"/>
        </w:rPr>
        <w:t xml:space="preserve"> настоящего Положения.</w:t>
      </w:r>
    </w:p>
    <w:p w:rsidR="00EF0B7F" w:rsidRPr="00506688" w:rsidRDefault="00EF0B7F" w:rsidP="00EF0B7F">
      <w:pPr>
        <w:autoSpaceDE w:val="0"/>
        <w:autoSpaceDN w:val="0"/>
        <w:adjustRightInd w:val="0"/>
        <w:ind w:firstLine="540"/>
        <w:jc w:val="both"/>
        <w:rPr>
          <w:sz w:val="28"/>
          <w:szCs w:val="28"/>
        </w:rPr>
      </w:pPr>
      <w:r w:rsidRPr="00506688">
        <w:rPr>
          <w:sz w:val="28"/>
          <w:szCs w:val="28"/>
        </w:rPr>
        <w:t>6. Муниципальный служащий представляет ежегодно:</w:t>
      </w:r>
    </w:p>
    <w:p w:rsidR="00EF0B7F" w:rsidRPr="00506688" w:rsidRDefault="00EF0B7F" w:rsidP="00EF0B7F">
      <w:pPr>
        <w:autoSpaceDE w:val="0"/>
        <w:autoSpaceDN w:val="0"/>
        <w:adjustRightInd w:val="0"/>
        <w:ind w:firstLine="540"/>
        <w:jc w:val="both"/>
        <w:rPr>
          <w:sz w:val="28"/>
          <w:szCs w:val="28"/>
        </w:rPr>
      </w:pPr>
      <w:r w:rsidRPr="00506688">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F0B7F" w:rsidRPr="00506688" w:rsidRDefault="00EF0B7F" w:rsidP="00EF0B7F">
      <w:pPr>
        <w:autoSpaceDE w:val="0"/>
        <w:autoSpaceDN w:val="0"/>
        <w:adjustRightInd w:val="0"/>
        <w:ind w:firstLine="540"/>
        <w:jc w:val="both"/>
        <w:rPr>
          <w:sz w:val="28"/>
          <w:szCs w:val="28"/>
        </w:rPr>
      </w:pPr>
      <w:proofErr w:type="gramStart"/>
      <w:r w:rsidRPr="00506688">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w:t>
      </w:r>
      <w:r w:rsidRPr="00506688">
        <w:rPr>
          <w:sz w:val="28"/>
          <w:szCs w:val="28"/>
        </w:rPr>
        <w:lastRenderedPageBreak/>
        <w:t>об их обязательствах имущественного характера по состоянию на конец отчетного периода.</w:t>
      </w:r>
      <w:proofErr w:type="gramEnd"/>
    </w:p>
    <w:p w:rsidR="00EF0B7F" w:rsidRPr="00506688" w:rsidRDefault="00EF0B7F" w:rsidP="00EF0B7F">
      <w:pPr>
        <w:autoSpaceDE w:val="0"/>
        <w:autoSpaceDN w:val="0"/>
        <w:adjustRightInd w:val="0"/>
        <w:ind w:firstLine="540"/>
        <w:jc w:val="both"/>
        <w:rPr>
          <w:sz w:val="28"/>
          <w:szCs w:val="28"/>
        </w:rPr>
      </w:pPr>
      <w:bookmarkStart w:id="7" w:name="Par42"/>
      <w:bookmarkEnd w:id="7"/>
      <w:r w:rsidRPr="00506688">
        <w:rPr>
          <w:sz w:val="28"/>
          <w:szCs w:val="28"/>
        </w:rPr>
        <w:t>7. Сведения</w:t>
      </w:r>
      <w:r w:rsidR="00137789" w:rsidRPr="00506688">
        <w:rPr>
          <w:sz w:val="28"/>
          <w:szCs w:val="28"/>
        </w:rPr>
        <w:t>, указанные в пунктах</w:t>
      </w:r>
      <w:r w:rsidRPr="00506688">
        <w:rPr>
          <w:sz w:val="28"/>
          <w:szCs w:val="28"/>
        </w:rPr>
        <w:t xml:space="preserve"> 4</w:t>
      </w:r>
      <w:r w:rsidR="00137789" w:rsidRPr="00506688">
        <w:rPr>
          <w:sz w:val="28"/>
          <w:szCs w:val="28"/>
        </w:rPr>
        <w:t>, 6</w:t>
      </w:r>
      <w:r w:rsidRPr="00506688">
        <w:rPr>
          <w:sz w:val="28"/>
          <w:szCs w:val="28"/>
        </w:rPr>
        <w:t xml:space="preserve"> настоящего Положения, представляются в кадровую службу (должностному лицу кадровой службы</w:t>
      </w:r>
      <w:r w:rsidR="00137789" w:rsidRPr="00506688">
        <w:rPr>
          <w:sz w:val="28"/>
          <w:szCs w:val="28"/>
        </w:rPr>
        <w:t>, ответственному за работу по профилактике коррупционных и иных правонарушений</w:t>
      </w:r>
      <w:r w:rsidRPr="00506688">
        <w:rPr>
          <w:sz w:val="28"/>
          <w:szCs w:val="28"/>
        </w:rPr>
        <w:t>) органа местного самоуправления Нефтеюганского района, его структурного подразделения с правом юридического лица</w:t>
      </w:r>
      <w:r w:rsidR="00137789" w:rsidRPr="00506688">
        <w:rPr>
          <w:sz w:val="28"/>
          <w:szCs w:val="28"/>
        </w:rPr>
        <w:t xml:space="preserve"> (далее – кадровая служба)</w:t>
      </w:r>
      <w:r w:rsidRPr="00506688">
        <w:rPr>
          <w:sz w:val="28"/>
          <w:szCs w:val="28"/>
        </w:rPr>
        <w:t>.</w:t>
      </w:r>
    </w:p>
    <w:p w:rsidR="00EF0B7F" w:rsidRPr="00506688" w:rsidRDefault="00EF0B7F" w:rsidP="00EF0B7F">
      <w:pPr>
        <w:autoSpaceDE w:val="0"/>
        <w:autoSpaceDN w:val="0"/>
        <w:adjustRightInd w:val="0"/>
        <w:ind w:firstLine="540"/>
        <w:jc w:val="both"/>
        <w:rPr>
          <w:sz w:val="28"/>
          <w:szCs w:val="28"/>
        </w:rPr>
      </w:pPr>
      <w:r w:rsidRPr="00506688">
        <w:rPr>
          <w:sz w:val="28"/>
          <w:szCs w:val="28"/>
        </w:rPr>
        <w:t>8. В случае</w:t>
      </w:r>
      <w:proofErr w:type="gramStart"/>
      <w:r w:rsidR="00137789" w:rsidRPr="00506688">
        <w:rPr>
          <w:sz w:val="28"/>
          <w:szCs w:val="28"/>
        </w:rPr>
        <w:t>,</w:t>
      </w:r>
      <w:proofErr w:type="gramEnd"/>
      <w:r w:rsidRPr="00506688">
        <w:rPr>
          <w:sz w:val="28"/>
          <w:szCs w:val="28"/>
        </w:rPr>
        <w:t xml:space="preserve">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19" w:history="1">
        <w:r w:rsidRPr="00506688">
          <w:rPr>
            <w:sz w:val="28"/>
            <w:szCs w:val="28"/>
          </w:rPr>
          <w:t>подпунктом «а» пункта 3</w:t>
        </w:r>
      </w:hyperlink>
      <w:r w:rsidRPr="00506688">
        <w:rPr>
          <w:sz w:val="28"/>
          <w:szCs w:val="28"/>
        </w:rPr>
        <w:t xml:space="preserve"> настоящего Положения. Кандидат на должность, предусмотренную </w:t>
      </w:r>
      <w:hyperlink r:id="rId20" w:history="1">
        <w:r w:rsidRPr="00506688">
          <w:rPr>
            <w:sz w:val="28"/>
            <w:szCs w:val="28"/>
          </w:rPr>
          <w:t>Перечнем</w:t>
        </w:r>
      </w:hyperlink>
      <w:r w:rsidRPr="00506688">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21" w:history="1">
        <w:r w:rsidRPr="00506688">
          <w:rPr>
            <w:sz w:val="28"/>
            <w:szCs w:val="28"/>
          </w:rPr>
          <w:t>подпунктом «б» пункта 3</w:t>
        </w:r>
      </w:hyperlink>
      <w:r w:rsidRPr="00506688">
        <w:rPr>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22" w:history="1">
        <w:r w:rsidRPr="00506688">
          <w:rPr>
            <w:sz w:val="28"/>
            <w:szCs w:val="28"/>
          </w:rPr>
          <w:t xml:space="preserve">подпункте </w:t>
        </w:r>
      </w:hyperlink>
      <w:hyperlink r:id="rId23" w:history="1">
        <w:r w:rsidRPr="00506688">
          <w:rPr>
            <w:sz w:val="28"/>
            <w:szCs w:val="28"/>
          </w:rPr>
          <w:t>«в»</w:t>
        </w:r>
      </w:hyperlink>
      <w:r w:rsidRPr="00506688">
        <w:rPr>
          <w:sz w:val="28"/>
          <w:szCs w:val="28"/>
        </w:rPr>
        <w:t xml:space="preserve"> пункта 3 настоящего Положения.</w:t>
      </w:r>
    </w:p>
    <w:p w:rsidR="00EF0B7F" w:rsidRPr="00506688" w:rsidRDefault="00EF0B7F" w:rsidP="00EF0B7F">
      <w:pPr>
        <w:autoSpaceDE w:val="0"/>
        <w:autoSpaceDN w:val="0"/>
        <w:adjustRightInd w:val="0"/>
        <w:ind w:firstLine="540"/>
        <w:jc w:val="both"/>
        <w:rPr>
          <w:sz w:val="28"/>
          <w:szCs w:val="28"/>
        </w:rPr>
      </w:pPr>
      <w:r w:rsidRPr="00506688">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EF0B7F" w:rsidRPr="00506688" w:rsidRDefault="00EF0B7F" w:rsidP="00EF0B7F">
      <w:pPr>
        <w:autoSpaceDE w:val="0"/>
        <w:autoSpaceDN w:val="0"/>
        <w:adjustRightInd w:val="0"/>
        <w:ind w:firstLine="540"/>
        <w:jc w:val="both"/>
        <w:rPr>
          <w:sz w:val="28"/>
          <w:szCs w:val="28"/>
        </w:rPr>
      </w:pPr>
      <w:r w:rsidRPr="00506688">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F0B7F" w:rsidRPr="00506688" w:rsidRDefault="00EF0B7F" w:rsidP="00EF0B7F">
      <w:pPr>
        <w:pStyle w:val="ConsPlusNormal"/>
        <w:ind w:firstLine="540"/>
        <w:jc w:val="both"/>
        <w:rPr>
          <w:rFonts w:ascii="Times New Roman" w:hAnsi="Times New Roman" w:cs="Times New Roman"/>
          <w:sz w:val="28"/>
          <w:szCs w:val="28"/>
        </w:rPr>
      </w:pPr>
      <w:r w:rsidRPr="00506688">
        <w:rPr>
          <w:rFonts w:ascii="Times New Roman" w:hAnsi="Times New Roman" w:cs="Times New Roman"/>
          <w:sz w:val="28"/>
          <w:szCs w:val="28"/>
        </w:rPr>
        <w:t xml:space="preserve">11. Сведения </w:t>
      </w:r>
      <w:r w:rsidRPr="00506688">
        <w:rPr>
          <w:rFonts w:ascii="Times New Roman" w:eastAsiaTheme="minorHAnsi" w:hAnsi="Times New Roman" w:cs="Times New Roman"/>
          <w:sz w:val="28"/>
          <w:szCs w:val="28"/>
          <w:lang w:eastAsia="en-US"/>
        </w:rPr>
        <w:t>о доходах, об имуществе и обязательствах имущественного характера,</w:t>
      </w:r>
      <w:r w:rsidRPr="00506688">
        <w:rPr>
          <w:rFonts w:ascii="Times New Roman" w:hAnsi="Times New Roman" w:cs="Times New Roman"/>
          <w:sz w:val="28"/>
          <w:szCs w:val="28"/>
        </w:rPr>
        <w:t xml:space="preserve">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F0B7F" w:rsidRPr="00506688" w:rsidRDefault="00EF0B7F" w:rsidP="00EF0B7F">
      <w:pPr>
        <w:autoSpaceDE w:val="0"/>
        <w:autoSpaceDN w:val="0"/>
        <w:adjustRightInd w:val="0"/>
        <w:ind w:firstLine="540"/>
        <w:jc w:val="both"/>
        <w:rPr>
          <w:sz w:val="28"/>
          <w:szCs w:val="28"/>
        </w:rPr>
      </w:pPr>
      <w:r w:rsidRPr="00506688">
        <w:rPr>
          <w:sz w:val="28"/>
          <w:szCs w:val="28"/>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EF0B7F" w:rsidRPr="00506688" w:rsidRDefault="00EF0B7F" w:rsidP="00EF0B7F">
      <w:pPr>
        <w:autoSpaceDE w:val="0"/>
        <w:autoSpaceDN w:val="0"/>
        <w:adjustRightInd w:val="0"/>
        <w:ind w:firstLine="540"/>
        <w:jc w:val="both"/>
        <w:rPr>
          <w:sz w:val="28"/>
          <w:szCs w:val="28"/>
        </w:rPr>
      </w:pPr>
      <w:r w:rsidRPr="00506688">
        <w:rPr>
          <w:sz w:val="28"/>
          <w:szCs w:val="28"/>
        </w:rPr>
        <w:t xml:space="preserve">12. </w:t>
      </w:r>
      <w:proofErr w:type="gramStart"/>
      <w:r w:rsidRPr="00506688">
        <w:rPr>
          <w:sz w:val="28"/>
          <w:szCs w:val="28"/>
        </w:rPr>
        <w:t xml:space="preserve">Сведения о доходах, об имуществе и обязательствах имущественного характера муниципального служащего, его супруги (супруга) и </w:t>
      </w:r>
      <w:r w:rsidRPr="00506688">
        <w:rPr>
          <w:sz w:val="28"/>
          <w:szCs w:val="28"/>
        </w:rPr>
        <w:lastRenderedPageBreak/>
        <w:t>несовершеннолетних детей в соответствии с порядками, утвержденными нормативными правовыми актами Нефтеюганского района, размещаются на официальном сайте органов местного самоуправления Нефтеюганского района, а в случае отсутствия этих сведений на официальном сайте органов местного самоуправления Нефтеюганского района – представляются общероссийским, окружным и районным средствам массовой информации для опубликования</w:t>
      </w:r>
      <w:proofErr w:type="gramEnd"/>
      <w:r w:rsidRPr="00506688">
        <w:rPr>
          <w:sz w:val="28"/>
          <w:szCs w:val="28"/>
        </w:rPr>
        <w:t xml:space="preserve"> по их запросам.</w:t>
      </w:r>
    </w:p>
    <w:p w:rsidR="00EF0B7F" w:rsidRPr="00506688" w:rsidRDefault="00EF0B7F" w:rsidP="00EF0B7F">
      <w:pPr>
        <w:autoSpaceDE w:val="0"/>
        <w:autoSpaceDN w:val="0"/>
        <w:adjustRightInd w:val="0"/>
        <w:ind w:firstLine="540"/>
        <w:jc w:val="both"/>
        <w:rPr>
          <w:sz w:val="28"/>
          <w:szCs w:val="28"/>
        </w:rPr>
      </w:pPr>
      <w:r w:rsidRPr="00506688">
        <w:rPr>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F0B7F" w:rsidRPr="00506688" w:rsidRDefault="00EF0B7F" w:rsidP="00EF0B7F">
      <w:pPr>
        <w:pStyle w:val="ConsPlusNormal"/>
        <w:ind w:firstLine="540"/>
        <w:jc w:val="both"/>
        <w:rPr>
          <w:rFonts w:ascii="Times New Roman" w:eastAsiaTheme="minorHAnsi" w:hAnsi="Times New Roman" w:cs="Times New Roman"/>
          <w:sz w:val="28"/>
          <w:szCs w:val="28"/>
          <w:lang w:eastAsia="en-US"/>
        </w:rPr>
      </w:pPr>
      <w:r w:rsidRPr="00506688">
        <w:rPr>
          <w:rFonts w:ascii="Times New Roman" w:hAnsi="Times New Roman" w:cs="Times New Roman"/>
          <w:sz w:val="28"/>
          <w:szCs w:val="28"/>
        </w:rPr>
        <w:t xml:space="preserve">14. </w:t>
      </w:r>
      <w:r w:rsidRPr="00506688">
        <w:rPr>
          <w:rFonts w:ascii="Times New Roman" w:eastAsiaTheme="minorHAnsi" w:hAnsi="Times New Roman" w:cs="Times New Roman"/>
          <w:sz w:val="28"/>
          <w:szCs w:val="28"/>
          <w:lang w:eastAsia="en-US"/>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4" w:history="1">
        <w:r w:rsidRPr="00506688">
          <w:rPr>
            <w:rFonts w:ascii="Times New Roman" w:eastAsiaTheme="minorHAnsi" w:hAnsi="Times New Roman" w:cs="Times New Roman"/>
            <w:sz w:val="28"/>
            <w:szCs w:val="28"/>
            <w:lang w:eastAsia="en-US"/>
          </w:rPr>
          <w:t>Перечнем</w:t>
        </w:r>
      </w:hyperlink>
      <w:r w:rsidRPr="00506688">
        <w:rPr>
          <w:rFonts w:ascii="Times New Roman" w:eastAsiaTheme="minorHAnsi" w:hAnsi="Times New Roman" w:cs="Times New Roman"/>
          <w:sz w:val="28"/>
          <w:szCs w:val="28"/>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506688">
        <w:rPr>
          <w:rFonts w:ascii="Times New Roman" w:eastAsiaTheme="minorHAnsi" w:hAnsi="Times New Roman" w:cs="Times New Roman"/>
          <w:sz w:val="28"/>
          <w:szCs w:val="28"/>
          <w:lang w:eastAsia="en-US"/>
        </w:rPr>
        <w:t xml:space="preserve">В случае если гражданин или кандидат на должность, предусмотренную </w:t>
      </w:r>
      <w:hyperlink r:id="rId25" w:history="1">
        <w:r w:rsidRPr="00506688">
          <w:rPr>
            <w:rFonts w:ascii="Times New Roman" w:eastAsiaTheme="minorHAnsi" w:hAnsi="Times New Roman" w:cs="Times New Roman"/>
            <w:sz w:val="28"/>
            <w:szCs w:val="28"/>
            <w:lang w:eastAsia="en-US"/>
          </w:rPr>
          <w:t>Перечнем</w:t>
        </w:r>
      </w:hyperlink>
      <w:r w:rsidRPr="00506688">
        <w:rPr>
          <w:rFonts w:ascii="Times New Roman" w:eastAsiaTheme="minorHAnsi" w:hAnsi="Times New Roman" w:cs="Times New Roman"/>
          <w:sz w:val="28"/>
          <w:szCs w:val="28"/>
          <w:lang w:eastAsia="en-US"/>
        </w:rPr>
        <w:t>,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sidRPr="00506688">
        <w:rPr>
          <w:rFonts w:ascii="Times New Roman" w:eastAsiaTheme="minorHAnsi" w:hAnsi="Times New Roman" w:cs="Times New Roman"/>
          <w:sz w:val="28"/>
          <w:szCs w:val="28"/>
          <w:lang w:eastAsia="en-US"/>
        </w:rPr>
        <w:t xml:space="preserve"> документами.</w:t>
      </w:r>
    </w:p>
    <w:p w:rsidR="00EF0B7F" w:rsidRPr="00506688" w:rsidRDefault="00EF0B7F" w:rsidP="00EF0B7F">
      <w:pPr>
        <w:autoSpaceDE w:val="0"/>
        <w:autoSpaceDN w:val="0"/>
        <w:adjustRightInd w:val="0"/>
        <w:ind w:firstLine="540"/>
        <w:jc w:val="both"/>
        <w:rPr>
          <w:sz w:val="28"/>
          <w:szCs w:val="28"/>
        </w:rPr>
      </w:pPr>
      <w:r w:rsidRPr="00506688">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EF0B7F" w:rsidP="00EF0B7F">
      <w:pPr>
        <w:pStyle w:val="ConsPlusNormal"/>
        <w:jc w:val="both"/>
        <w:rPr>
          <w:rFonts w:ascii="Times New Roman" w:hAnsi="Times New Roman" w:cs="Times New Roman"/>
          <w:sz w:val="28"/>
          <w:szCs w:val="28"/>
        </w:rPr>
      </w:pPr>
    </w:p>
    <w:p w:rsidR="00EF0B7F" w:rsidRPr="00506688" w:rsidRDefault="00A67A98" w:rsidP="00EF0B7F">
      <w:pPr>
        <w:pStyle w:val="ConsPlusNormal"/>
        <w:jc w:val="right"/>
        <w:outlineLvl w:val="0"/>
        <w:rPr>
          <w:rFonts w:ascii="Times New Roman" w:hAnsi="Times New Roman" w:cs="Times New Roman"/>
          <w:sz w:val="28"/>
          <w:szCs w:val="28"/>
        </w:rPr>
      </w:pPr>
      <w:bookmarkStart w:id="8" w:name="Par52"/>
      <w:bookmarkEnd w:id="8"/>
      <w:r>
        <w:rPr>
          <w:rFonts w:ascii="Times New Roman" w:hAnsi="Times New Roman" w:cs="Times New Roman"/>
          <w:sz w:val="28"/>
          <w:szCs w:val="28"/>
        </w:rPr>
        <w:lastRenderedPageBreak/>
        <w:t xml:space="preserve">Приложение </w:t>
      </w:r>
      <w:r w:rsidR="00EF0B7F" w:rsidRPr="00506688">
        <w:rPr>
          <w:rFonts w:ascii="Times New Roman" w:hAnsi="Times New Roman" w:cs="Times New Roman"/>
          <w:sz w:val="28"/>
          <w:szCs w:val="28"/>
        </w:rPr>
        <w:t xml:space="preserve">2 к решению </w:t>
      </w:r>
    </w:p>
    <w:p w:rsidR="00EF0B7F" w:rsidRPr="00506688" w:rsidRDefault="00EF0B7F" w:rsidP="00EF0B7F">
      <w:pPr>
        <w:pStyle w:val="ConsPlusNormal"/>
        <w:jc w:val="right"/>
        <w:outlineLvl w:val="0"/>
        <w:rPr>
          <w:rFonts w:ascii="Times New Roman" w:hAnsi="Times New Roman" w:cs="Times New Roman"/>
          <w:sz w:val="28"/>
          <w:szCs w:val="28"/>
        </w:rPr>
      </w:pPr>
      <w:r w:rsidRPr="00506688">
        <w:rPr>
          <w:rFonts w:ascii="Times New Roman" w:hAnsi="Times New Roman" w:cs="Times New Roman"/>
          <w:sz w:val="28"/>
          <w:szCs w:val="28"/>
        </w:rPr>
        <w:t>Думы Нефтеюганского района</w:t>
      </w:r>
    </w:p>
    <w:p w:rsidR="00EF0B7F" w:rsidRPr="00506688" w:rsidRDefault="00EF0B7F" w:rsidP="00EF0B7F">
      <w:pPr>
        <w:jc w:val="right"/>
        <w:rPr>
          <w:sz w:val="28"/>
          <w:szCs w:val="28"/>
        </w:rPr>
      </w:pPr>
      <w:r w:rsidRPr="00506688">
        <w:rPr>
          <w:sz w:val="28"/>
          <w:szCs w:val="28"/>
        </w:rPr>
        <w:t>от __________ № ______</w:t>
      </w:r>
    </w:p>
    <w:p w:rsidR="00EF0B7F" w:rsidRPr="00506688" w:rsidRDefault="00EF0B7F" w:rsidP="00EF0B7F">
      <w:pPr>
        <w:pStyle w:val="ConsPlusNormal"/>
        <w:jc w:val="right"/>
        <w:rPr>
          <w:rFonts w:ascii="Times New Roman" w:hAnsi="Times New Roman" w:cs="Times New Roman"/>
          <w:sz w:val="28"/>
          <w:szCs w:val="28"/>
        </w:rPr>
      </w:pPr>
    </w:p>
    <w:p w:rsidR="00EF0B7F" w:rsidRPr="00506688" w:rsidRDefault="00EF0B7F" w:rsidP="00EF0B7F">
      <w:pPr>
        <w:pStyle w:val="ConsPlusNormal"/>
        <w:jc w:val="right"/>
        <w:rPr>
          <w:rFonts w:ascii="Times New Roman" w:hAnsi="Times New Roman" w:cs="Times New Roman"/>
          <w:sz w:val="28"/>
          <w:szCs w:val="28"/>
        </w:rPr>
      </w:pPr>
    </w:p>
    <w:p w:rsidR="00EF0B7F" w:rsidRPr="00506688" w:rsidRDefault="00B979C8" w:rsidP="00EF0B7F">
      <w:pPr>
        <w:pStyle w:val="ConsPlusNormal"/>
        <w:jc w:val="center"/>
        <w:rPr>
          <w:rFonts w:ascii="Times New Roman" w:hAnsi="Times New Roman" w:cs="Times New Roman"/>
          <w:sz w:val="28"/>
          <w:szCs w:val="28"/>
        </w:rPr>
      </w:pPr>
      <w:hyperlink w:anchor="Par57" w:tooltip="Ссылка на текущий документ" w:history="1">
        <w:proofErr w:type="gramStart"/>
        <w:r w:rsidR="00EF0B7F" w:rsidRPr="00506688">
          <w:rPr>
            <w:rFonts w:ascii="Times New Roman" w:hAnsi="Times New Roman" w:cs="Times New Roman"/>
            <w:sz w:val="28"/>
            <w:szCs w:val="28"/>
          </w:rPr>
          <w:t>П</w:t>
        </w:r>
        <w:proofErr w:type="gramEnd"/>
      </w:hyperlink>
      <w:r w:rsidR="00EF0B7F" w:rsidRPr="00506688">
        <w:rPr>
          <w:rFonts w:ascii="Times New Roman" w:hAnsi="Times New Roman" w:cs="Times New Roman"/>
          <w:sz w:val="28"/>
          <w:szCs w:val="28"/>
        </w:rPr>
        <w:t xml:space="preserve"> Е Р Е Ч Е Н Ь  </w:t>
      </w:r>
    </w:p>
    <w:p w:rsidR="00EF0B7F" w:rsidRPr="00506688" w:rsidRDefault="00EF0B7F" w:rsidP="00EF0B7F">
      <w:pPr>
        <w:pStyle w:val="ConsPlusNormal"/>
        <w:jc w:val="center"/>
        <w:rPr>
          <w:rFonts w:ascii="Times New Roman" w:hAnsi="Times New Roman" w:cs="Times New Roman"/>
          <w:sz w:val="28"/>
          <w:szCs w:val="28"/>
        </w:rPr>
      </w:pPr>
      <w:r w:rsidRPr="00506688">
        <w:rPr>
          <w:rFonts w:ascii="Times New Roman" w:hAnsi="Times New Roman" w:cs="Times New Roman"/>
          <w:sz w:val="28"/>
          <w:szCs w:val="28"/>
        </w:rPr>
        <w:t>должностей муниципальной службы муниципального образования Нефтеюганский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F0B7F" w:rsidRPr="00506688" w:rsidRDefault="00EF0B7F" w:rsidP="00EF0B7F">
      <w:pPr>
        <w:pStyle w:val="ConsPlusNormal"/>
        <w:ind w:firstLine="540"/>
        <w:jc w:val="both"/>
        <w:rPr>
          <w:rFonts w:ascii="Times New Roman" w:hAnsi="Times New Roman" w:cs="Times New Roman"/>
          <w:sz w:val="28"/>
          <w:szCs w:val="28"/>
        </w:rPr>
      </w:pPr>
    </w:p>
    <w:p w:rsidR="00EF0B7F" w:rsidRPr="00506688" w:rsidRDefault="00EF0B7F" w:rsidP="00EF0B7F">
      <w:pPr>
        <w:autoSpaceDE w:val="0"/>
        <w:autoSpaceDN w:val="0"/>
        <w:adjustRightInd w:val="0"/>
        <w:ind w:firstLine="709"/>
        <w:jc w:val="both"/>
        <w:outlineLvl w:val="1"/>
        <w:rPr>
          <w:sz w:val="28"/>
          <w:szCs w:val="28"/>
        </w:rPr>
      </w:pPr>
      <w:r w:rsidRPr="00506688">
        <w:rPr>
          <w:sz w:val="28"/>
          <w:szCs w:val="28"/>
        </w:rPr>
        <w:t>1. Должности муниципальной службы высшей группы, учреждаемые для выполнения функции «руководитель».</w:t>
      </w:r>
    </w:p>
    <w:p w:rsidR="00EF0B7F" w:rsidRPr="00506688" w:rsidRDefault="00EF0B7F" w:rsidP="00EF0B7F">
      <w:pPr>
        <w:autoSpaceDE w:val="0"/>
        <w:autoSpaceDN w:val="0"/>
        <w:adjustRightInd w:val="0"/>
        <w:ind w:firstLine="709"/>
        <w:jc w:val="both"/>
        <w:outlineLvl w:val="1"/>
        <w:rPr>
          <w:sz w:val="28"/>
          <w:szCs w:val="28"/>
        </w:rPr>
      </w:pPr>
      <w:r w:rsidRPr="00506688">
        <w:rPr>
          <w:sz w:val="28"/>
          <w:szCs w:val="28"/>
        </w:rPr>
        <w:t>2. Должности муниципальной службы главной группы, учреждаемые для выполнения функций «руководитель», «специалист»</w:t>
      </w:r>
      <w:r w:rsidR="0085524B" w:rsidRPr="00506688">
        <w:rPr>
          <w:sz w:val="28"/>
          <w:szCs w:val="28"/>
        </w:rPr>
        <w:t>, «помощник (советник)»</w:t>
      </w:r>
      <w:r w:rsidRPr="00506688">
        <w:rPr>
          <w:sz w:val="28"/>
          <w:szCs w:val="28"/>
        </w:rPr>
        <w:t>.</w:t>
      </w:r>
    </w:p>
    <w:p w:rsidR="00EF0B7F" w:rsidRPr="00506688" w:rsidRDefault="00EF0B7F" w:rsidP="00EF0B7F">
      <w:pPr>
        <w:tabs>
          <w:tab w:val="left" w:pos="3600"/>
          <w:tab w:val="left" w:pos="3780"/>
          <w:tab w:val="left" w:pos="4140"/>
        </w:tabs>
        <w:ind w:firstLine="709"/>
        <w:rPr>
          <w:sz w:val="28"/>
          <w:szCs w:val="28"/>
        </w:rPr>
      </w:pPr>
    </w:p>
    <w:p w:rsidR="00EF0B7F" w:rsidRPr="00506688" w:rsidRDefault="00EF0B7F" w:rsidP="00EF0B7F">
      <w:pPr>
        <w:ind w:firstLine="709"/>
        <w:jc w:val="both"/>
        <w:rPr>
          <w:sz w:val="28"/>
          <w:szCs w:val="28"/>
        </w:rPr>
      </w:pPr>
    </w:p>
    <w:p w:rsidR="00EF0B7F" w:rsidRPr="00506688" w:rsidRDefault="00EF0B7F" w:rsidP="00EF0B7F">
      <w:pPr>
        <w:jc w:val="center"/>
        <w:rPr>
          <w:sz w:val="28"/>
          <w:szCs w:val="28"/>
        </w:rPr>
      </w:pPr>
    </w:p>
    <w:p w:rsidR="00EF0B7F" w:rsidRPr="00506688" w:rsidRDefault="00EF0B7F"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85524B" w:rsidRPr="00506688" w:rsidRDefault="0085524B" w:rsidP="00054022">
      <w:pPr>
        <w:jc w:val="both"/>
        <w:rPr>
          <w:sz w:val="28"/>
          <w:szCs w:val="28"/>
        </w:rPr>
      </w:pPr>
    </w:p>
    <w:p w:rsidR="00506688" w:rsidRPr="00506688" w:rsidRDefault="00506688" w:rsidP="00054022">
      <w:pPr>
        <w:jc w:val="both"/>
        <w:rPr>
          <w:sz w:val="28"/>
          <w:szCs w:val="28"/>
        </w:rPr>
      </w:pPr>
    </w:p>
    <w:p w:rsidR="0085524B" w:rsidRPr="00506688" w:rsidRDefault="0085524B" w:rsidP="00054022">
      <w:pPr>
        <w:jc w:val="both"/>
        <w:rPr>
          <w:sz w:val="28"/>
          <w:szCs w:val="28"/>
        </w:rPr>
      </w:pPr>
    </w:p>
    <w:p w:rsidR="0085524B" w:rsidRDefault="0085524B" w:rsidP="00054022">
      <w:pPr>
        <w:jc w:val="both"/>
        <w:rPr>
          <w:sz w:val="28"/>
          <w:szCs w:val="28"/>
        </w:rPr>
      </w:pPr>
    </w:p>
    <w:sectPr w:rsidR="0085524B" w:rsidSect="009836E2">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C8" w:rsidRDefault="00B979C8" w:rsidP="009836E2">
      <w:r>
        <w:separator/>
      </w:r>
    </w:p>
  </w:endnote>
  <w:endnote w:type="continuationSeparator" w:id="0">
    <w:p w:rsidR="00B979C8" w:rsidRDefault="00B979C8" w:rsidP="009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C8" w:rsidRDefault="00B979C8" w:rsidP="009836E2">
      <w:r>
        <w:separator/>
      </w:r>
    </w:p>
  </w:footnote>
  <w:footnote w:type="continuationSeparator" w:id="0">
    <w:p w:rsidR="00B979C8" w:rsidRDefault="00B979C8" w:rsidP="0098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69618"/>
      <w:docPartObj>
        <w:docPartGallery w:val="Page Numbers (Top of Page)"/>
        <w:docPartUnique/>
      </w:docPartObj>
    </w:sdtPr>
    <w:sdtEndPr/>
    <w:sdtContent>
      <w:p w:rsidR="009836E2" w:rsidRDefault="009836E2">
        <w:pPr>
          <w:pStyle w:val="a6"/>
          <w:jc w:val="center"/>
        </w:pPr>
        <w:r>
          <w:fldChar w:fldCharType="begin"/>
        </w:r>
        <w:r>
          <w:instrText>PAGE   \* MERGEFORMAT</w:instrText>
        </w:r>
        <w:r>
          <w:fldChar w:fldCharType="separate"/>
        </w:r>
        <w:r w:rsidR="00B90833">
          <w:rPr>
            <w:noProof/>
          </w:rPr>
          <w:t>7</w:t>
        </w:r>
        <w:r>
          <w:fldChar w:fldCharType="end"/>
        </w:r>
      </w:p>
    </w:sdtContent>
  </w:sdt>
  <w:p w:rsidR="009836E2" w:rsidRDefault="009836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D5A61"/>
    <w:multiLevelType w:val="multilevel"/>
    <w:tmpl w:val="9DA699DC"/>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6F167425"/>
    <w:multiLevelType w:val="multilevel"/>
    <w:tmpl w:val="E07458B2"/>
    <w:lvl w:ilvl="0">
      <w:start w:val="1"/>
      <w:numFmt w:val="decimal"/>
      <w:lvlText w:val="%1."/>
      <w:lvlJc w:val="left"/>
      <w:pPr>
        <w:ind w:left="390" w:hanging="390"/>
      </w:pPr>
      <w:rPr>
        <w:rFonts w:cs="Times New Roman" w:hint="default"/>
      </w:rPr>
    </w:lvl>
    <w:lvl w:ilvl="1">
      <w:start w:val="1"/>
      <w:numFmt w:val="decimal"/>
      <w:lvlText w:val="%2."/>
      <w:lvlJc w:val="left"/>
      <w:pPr>
        <w:ind w:left="1434" w:hanging="720"/>
      </w:pPr>
      <w:rPr>
        <w:rFonts w:ascii="Times New Roman" w:eastAsia="Times New Roman" w:hAnsi="Times New Roman" w:cs="Times New Roman"/>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512"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63"/>
    <w:rsid w:val="00014563"/>
    <w:rsid w:val="000166B0"/>
    <w:rsid w:val="00024ADC"/>
    <w:rsid w:val="00054022"/>
    <w:rsid w:val="001064EE"/>
    <w:rsid w:val="00123D22"/>
    <w:rsid w:val="00137789"/>
    <w:rsid w:val="00194F4A"/>
    <w:rsid w:val="001E107C"/>
    <w:rsid w:val="001E5A23"/>
    <w:rsid w:val="001F40AA"/>
    <w:rsid w:val="00220C48"/>
    <w:rsid w:val="002E7505"/>
    <w:rsid w:val="002F204F"/>
    <w:rsid w:val="00322295"/>
    <w:rsid w:val="003523AC"/>
    <w:rsid w:val="003948A6"/>
    <w:rsid w:val="00444E08"/>
    <w:rsid w:val="0045686E"/>
    <w:rsid w:val="00465DA0"/>
    <w:rsid w:val="004D1643"/>
    <w:rsid w:val="004D3E8C"/>
    <w:rsid w:val="004F0EF4"/>
    <w:rsid w:val="00506688"/>
    <w:rsid w:val="00523F4A"/>
    <w:rsid w:val="00590A21"/>
    <w:rsid w:val="005A1CDA"/>
    <w:rsid w:val="005A3E34"/>
    <w:rsid w:val="005C4DCE"/>
    <w:rsid w:val="005D2BD1"/>
    <w:rsid w:val="005F35BE"/>
    <w:rsid w:val="005F3738"/>
    <w:rsid w:val="00615BF1"/>
    <w:rsid w:val="006B037E"/>
    <w:rsid w:val="006D4CC3"/>
    <w:rsid w:val="006E690C"/>
    <w:rsid w:val="006E7B93"/>
    <w:rsid w:val="007131C7"/>
    <w:rsid w:val="00734353"/>
    <w:rsid w:val="00753353"/>
    <w:rsid w:val="00782CB4"/>
    <w:rsid w:val="0078552E"/>
    <w:rsid w:val="007B28C4"/>
    <w:rsid w:val="007C0D36"/>
    <w:rsid w:val="007F3D96"/>
    <w:rsid w:val="00812113"/>
    <w:rsid w:val="00834FBB"/>
    <w:rsid w:val="00836CF8"/>
    <w:rsid w:val="0085524B"/>
    <w:rsid w:val="00876265"/>
    <w:rsid w:val="00952DD8"/>
    <w:rsid w:val="0098002D"/>
    <w:rsid w:val="009836E2"/>
    <w:rsid w:val="009900DD"/>
    <w:rsid w:val="009A271C"/>
    <w:rsid w:val="009E6ACD"/>
    <w:rsid w:val="00A03520"/>
    <w:rsid w:val="00A432F9"/>
    <w:rsid w:val="00A4519E"/>
    <w:rsid w:val="00A51752"/>
    <w:rsid w:val="00A67A98"/>
    <w:rsid w:val="00A96956"/>
    <w:rsid w:val="00AD37B8"/>
    <w:rsid w:val="00AE27BD"/>
    <w:rsid w:val="00B03D9F"/>
    <w:rsid w:val="00B51242"/>
    <w:rsid w:val="00B90833"/>
    <w:rsid w:val="00B979C8"/>
    <w:rsid w:val="00BE27CB"/>
    <w:rsid w:val="00C70378"/>
    <w:rsid w:val="00CB678C"/>
    <w:rsid w:val="00CF5C9C"/>
    <w:rsid w:val="00D8373D"/>
    <w:rsid w:val="00DC7903"/>
    <w:rsid w:val="00EC08EA"/>
    <w:rsid w:val="00EF0B7F"/>
    <w:rsid w:val="00F0227F"/>
    <w:rsid w:val="00F3246A"/>
    <w:rsid w:val="00F44991"/>
    <w:rsid w:val="00F44D78"/>
    <w:rsid w:val="00F61E05"/>
    <w:rsid w:val="00FE1044"/>
    <w:rsid w:val="00FE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137789"/>
    <w:rPr>
      <w:color w:val="0000FF" w:themeColor="hyperlink"/>
      <w:u w:val="single"/>
    </w:rPr>
  </w:style>
  <w:style w:type="paragraph" w:styleId="a4">
    <w:name w:val="Balloon Text"/>
    <w:basedOn w:val="a"/>
    <w:link w:val="a5"/>
    <w:uiPriority w:val="99"/>
    <w:semiHidden/>
    <w:unhideWhenUsed/>
    <w:rsid w:val="007B28C4"/>
    <w:rPr>
      <w:rFonts w:ascii="Tahoma" w:hAnsi="Tahoma" w:cs="Tahoma"/>
      <w:sz w:val="16"/>
      <w:szCs w:val="16"/>
    </w:rPr>
  </w:style>
  <w:style w:type="character" w:customStyle="1" w:styleId="a5">
    <w:name w:val="Текст выноски Знак"/>
    <w:basedOn w:val="a0"/>
    <w:link w:val="a4"/>
    <w:uiPriority w:val="99"/>
    <w:semiHidden/>
    <w:rsid w:val="007B28C4"/>
    <w:rPr>
      <w:rFonts w:ascii="Tahoma" w:eastAsia="Times New Roman" w:hAnsi="Tahoma" w:cs="Tahoma"/>
      <w:sz w:val="16"/>
      <w:szCs w:val="16"/>
      <w:lang w:eastAsia="ru-RU"/>
    </w:rPr>
  </w:style>
  <w:style w:type="paragraph" w:styleId="a6">
    <w:name w:val="header"/>
    <w:basedOn w:val="a"/>
    <w:link w:val="a7"/>
    <w:uiPriority w:val="99"/>
    <w:unhideWhenUsed/>
    <w:rsid w:val="009836E2"/>
    <w:pPr>
      <w:tabs>
        <w:tab w:val="center" w:pos="4677"/>
        <w:tab w:val="right" w:pos="9355"/>
      </w:tabs>
    </w:pPr>
  </w:style>
  <w:style w:type="character" w:customStyle="1" w:styleId="a7">
    <w:name w:val="Верхний колонтитул Знак"/>
    <w:basedOn w:val="a0"/>
    <w:link w:val="a6"/>
    <w:uiPriority w:val="99"/>
    <w:rsid w:val="009836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836E2"/>
    <w:pPr>
      <w:tabs>
        <w:tab w:val="center" w:pos="4677"/>
        <w:tab w:val="right" w:pos="9355"/>
      </w:tabs>
    </w:pPr>
  </w:style>
  <w:style w:type="character" w:customStyle="1" w:styleId="a9">
    <w:name w:val="Нижний колонтитул Знак"/>
    <w:basedOn w:val="a0"/>
    <w:link w:val="a8"/>
    <w:uiPriority w:val="99"/>
    <w:rsid w:val="009836E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2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137789"/>
    <w:rPr>
      <w:color w:val="0000FF" w:themeColor="hyperlink"/>
      <w:u w:val="single"/>
    </w:rPr>
  </w:style>
  <w:style w:type="paragraph" w:styleId="a4">
    <w:name w:val="Balloon Text"/>
    <w:basedOn w:val="a"/>
    <w:link w:val="a5"/>
    <w:uiPriority w:val="99"/>
    <w:semiHidden/>
    <w:unhideWhenUsed/>
    <w:rsid w:val="007B28C4"/>
    <w:rPr>
      <w:rFonts w:ascii="Tahoma" w:hAnsi="Tahoma" w:cs="Tahoma"/>
      <w:sz w:val="16"/>
      <w:szCs w:val="16"/>
    </w:rPr>
  </w:style>
  <w:style w:type="character" w:customStyle="1" w:styleId="a5">
    <w:name w:val="Текст выноски Знак"/>
    <w:basedOn w:val="a0"/>
    <w:link w:val="a4"/>
    <w:uiPriority w:val="99"/>
    <w:semiHidden/>
    <w:rsid w:val="007B28C4"/>
    <w:rPr>
      <w:rFonts w:ascii="Tahoma" w:eastAsia="Times New Roman" w:hAnsi="Tahoma" w:cs="Tahoma"/>
      <w:sz w:val="16"/>
      <w:szCs w:val="16"/>
      <w:lang w:eastAsia="ru-RU"/>
    </w:rPr>
  </w:style>
  <w:style w:type="paragraph" w:styleId="a6">
    <w:name w:val="header"/>
    <w:basedOn w:val="a"/>
    <w:link w:val="a7"/>
    <w:uiPriority w:val="99"/>
    <w:unhideWhenUsed/>
    <w:rsid w:val="009836E2"/>
    <w:pPr>
      <w:tabs>
        <w:tab w:val="center" w:pos="4677"/>
        <w:tab w:val="right" w:pos="9355"/>
      </w:tabs>
    </w:pPr>
  </w:style>
  <w:style w:type="character" w:customStyle="1" w:styleId="a7">
    <w:name w:val="Верхний колонтитул Знак"/>
    <w:basedOn w:val="a0"/>
    <w:link w:val="a6"/>
    <w:uiPriority w:val="99"/>
    <w:rsid w:val="009836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836E2"/>
    <w:pPr>
      <w:tabs>
        <w:tab w:val="center" w:pos="4677"/>
        <w:tab w:val="right" w:pos="9355"/>
      </w:tabs>
    </w:pPr>
  </w:style>
  <w:style w:type="character" w:customStyle="1" w:styleId="a9">
    <w:name w:val="Нижний колонтитул Знак"/>
    <w:basedOn w:val="a0"/>
    <w:link w:val="a8"/>
    <w:uiPriority w:val="99"/>
    <w:rsid w:val="009836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4AFF16CC96DBFE734E4C75EAAD4A12D9F3318CD0EC9EBA84173007C434A2497870CCE7956L" TargetMode="External"/><Relationship Id="rId13" Type="http://schemas.openxmlformats.org/officeDocument/2006/relationships/hyperlink" Target="consultantplus://offline/ref=B7859F24E0E418A60FDB70308CEBB46900258E546B36388C120C5B07A7578E9A9D71BD9AF3911780a1d1K" TargetMode="External"/><Relationship Id="rId18" Type="http://schemas.openxmlformats.org/officeDocument/2006/relationships/hyperlink" Target="consultantplus://offline/ref=AB145B7D0F14E4375D2951B7074D9D6AA6F1FA1E6B9F8ACCDDE05A68E3E44E451BFDBB00C4F6BFE0e8x9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9D07975EB117633B087BA97E104E07623B915C556087B0723269E75FFBD1D553FFB83139C3793199F12BK" TargetMode="External"/><Relationship Id="rId7" Type="http://schemas.openxmlformats.org/officeDocument/2006/relationships/endnotes" Target="endnotes.xml"/><Relationship Id="rId12" Type="http://schemas.openxmlformats.org/officeDocument/2006/relationships/hyperlink" Target="consultantplus://offline/ref=5FC01D57D0A253B77746158F19B754D89F37E4063CA57EB28762B71A4F0B9BD28DA3153185F0CDD80F769982dFy2E" TargetMode="External"/><Relationship Id="rId17" Type="http://schemas.openxmlformats.org/officeDocument/2006/relationships/hyperlink" Target="consultantplus://offline/ref=AB145B7D0F14E4375D2951B7074D9D6AA6FEFF1B6A968ACCDDE05A68E3E44E451BFDBB00C4F6BDE2e8xDK" TargetMode="External"/><Relationship Id="rId25" Type="http://schemas.openxmlformats.org/officeDocument/2006/relationships/hyperlink" Target="consultantplus://offline/ref=96D5BFB43A4D4AFD795171666FEA38D5178231E161162E5F6A0224ADC42E3C04D9D63838C68CAF2BH776K" TargetMode="External"/><Relationship Id="rId2" Type="http://schemas.openxmlformats.org/officeDocument/2006/relationships/styles" Target="styles.xml"/><Relationship Id="rId16" Type="http://schemas.openxmlformats.org/officeDocument/2006/relationships/hyperlink" Target="consultantplus://offline/ref=5FC01D57D0A253B777460B820FDB03D7983ABE0E3BAD7CE6D337B14D105B9D87CDE31364C6B4C0DDd0yAE" TargetMode="External"/><Relationship Id="rId20" Type="http://schemas.openxmlformats.org/officeDocument/2006/relationships/hyperlink" Target="consultantplus://offline/ref=9D07975EB117633B087BA97E104E07623B9E5950618EB0723269E75FFBD1D553FFB83139C3793599F12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54AFF16CC96DBFE734FACA48C683AE2A936A17C90ACBB5F017755723134C71D7C70A9ED61A6123FC331E027652L" TargetMode="External"/><Relationship Id="rId24" Type="http://schemas.openxmlformats.org/officeDocument/2006/relationships/hyperlink" Target="consultantplus://offline/ref=96D5BFB43A4D4AFD795171666FEA38D5178231E161162E5F6A0224ADC42E3C04D9D63838C68CAF2BH776K" TargetMode="External"/><Relationship Id="rId5" Type="http://schemas.openxmlformats.org/officeDocument/2006/relationships/webSettings" Target="webSettings.xml"/><Relationship Id="rId15" Type="http://schemas.openxmlformats.org/officeDocument/2006/relationships/hyperlink" Target="consultantplus://offline/ref=FD54EFAAA2C9F2D63F88930AB13A1BEFEE72919705A7A6D5C7E9A32F0A442CD10D63FD504DA73838ZDP1E" TargetMode="External"/><Relationship Id="rId23" Type="http://schemas.openxmlformats.org/officeDocument/2006/relationships/hyperlink" Target="consultantplus://offline/ref=9D07975EB117633B087BA97E104E07623B915C556087B0723269E75FFBD1D553FFB83139C379379BF12CK" TargetMode="External"/><Relationship Id="rId28" Type="http://schemas.openxmlformats.org/officeDocument/2006/relationships/theme" Target="theme/theme1.xml"/><Relationship Id="rId10" Type="http://schemas.openxmlformats.org/officeDocument/2006/relationships/hyperlink" Target="consultantplus://offline/ref=5F54AFF16CC96DBFE734E4C75EAAD4A12D9F361FCB0FC9EBA84173007C434A2497870CCB955E6D207F5DL" TargetMode="External"/><Relationship Id="rId19" Type="http://schemas.openxmlformats.org/officeDocument/2006/relationships/hyperlink" Target="consultantplus://offline/ref=9D07975EB117633B087BA97E104E07623B915C556087B0723269E75FFBD1D553FFB83139C3793199F12CK" TargetMode="External"/><Relationship Id="rId4" Type="http://schemas.openxmlformats.org/officeDocument/2006/relationships/settings" Target="settings.xml"/><Relationship Id="rId9" Type="http://schemas.openxmlformats.org/officeDocument/2006/relationships/hyperlink" Target="consultantplus://offline/ref=5F54AFF16CC96DBFE734E4C75EAAD4A12D9F361FCD09C9EBA84173007C434A2497870CCD795DL" TargetMode="External"/><Relationship Id="rId14" Type="http://schemas.openxmlformats.org/officeDocument/2006/relationships/hyperlink" Target="consultantplus://offline/ref=FD54EFAAA2C9F2D63F88930AB13A1BEFEE779B9B0EA1A6D5C7E9A32F0AZ4P4E" TargetMode="External"/><Relationship Id="rId22" Type="http://schemas.openxmlformats.org/officeDocument/2006/relationships/hyperlink" Target="consultantplus://offline/ref=9D07975EB117633B087BA97E104E07623B915C556087B0723269E75FFBD1D553FFB83139C379379AF12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Евгения Анатольевна</dc:creator>
  <cp:keywords/>
  <dc:description/>
  <cp:lastModifiedBy>Курапова Альфия Минираисовна</cp:lastModifiedBy>
  <cp:revision>12</cp:revision>
  <cp:lastPrinted>2017-03-06T07:06:00Z</cp:lastPrinted>
  <dcterms:created xsi:type="dcterms:W3CDTF">2017-03-06T05:35:00Z</dcterms:created>
  <dcterms:modified xsi:type="dcterms:W3CDTF">2017-03-06T09:08:00Z</dcterms:modified>
</cp:coreProperties>
</file>