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8E" w:rsidRDefault="00AB388E" w:rsidP="00DC48AB">
      <w:pPr>
        <w:ind w:right="4422"/>
        <w:jc w:val="both"/>
        <w:rPr>
          <w:sz w:val="26"/>
          <w:szCs w:val="26"/>
        </w:rPr>
      </w:pPr>
    </w:p>
    <w:p w:rsidR="00D50697" w:rsidRPr="00D50697" w:rsidRDefault="00D50697" w:rsidP="00D50697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697" w:rsidRPr="00D50697" w:rsidRDefault="00D50697" w:rsidP="00D50697">
      <w:pPr>
        <w:jc w:val="center"/>
        <w:rPr>
          <w:b/>
          <w:sz w:val="20"/>
          <w:szCs w:val="20"/>
        </w:rPr>
      </w:pPr>
    </w:p>
    <w:p w:rsidR="00D50697" w:rsidRPr="00D50697" w:rsidRDefault="00D50697" w:rsidP="00D50697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D50697">
        <w:rPr>
          <w:b/>
          <w:sz w:val="42"/>
          <w:szCs w:val="42"/>
        </w:rPr>
        <w:t xml:space="preserve">  </w:t>
      </w:r>
    </w:p>
    <w:p w:rsidR="00D50697" w:rsidRPr="00D50697" w:rsidRDefault="00D50697" w:rsidP="00D50697">
      <w:pPr>
        <w:jc w:val="center"/>
        <w:rPr>
          <w:b/>
          <w:sz w:val="19"/>
          <w:szCs w:val="42"/>
        </w:rPr>
      </w:pPr>
      <w:r w:rsidRPr="00D50697">
        <w:rPr>
          <w:b/>
          <w:sz w:val="42"/>
          <w:szCs w:val="42"/>
        </w:rPr>
        <w:t>НЕФТЕЮГАНСКОГО  РАЙОНА</w:t>
      </w:r>
    </w:p>
    <w:p w:rsidR="00D50697" w:rsidRPr="00D50697" w:rsidRDefault="00D50697" w:rsidP="00D50697">
      <w:pPr>
        <w:jc w:val="center"/>
        <w:rPr>
          <w:b/>
          <w:sz w:val="32"/>
        </w:rPr>
      </w:pPr>
    </w:p>
    <w:p w:rsidR="00D50697" w:rsidRPr="00D50697" w:rsidRDefault="00D50697" w:rsidP="00D50697">
      <w:pPr>
        <w:jc w:val="center"/>
        <w:rPr>
          <w:b/>
          <w:caps/>
          <w:sz w:val="36"/>
          <w:szCs w:val="38"/>
        </w:rPr>
      </w:pPr>
      <w:r w:rsidRPr="00D50697">
        <w:rPr>
          <w:b/>
          <w:caps/>
          <w:sz w:val="36"/>
          <w:szCs w:val="38"/>
        </w:rPr>
        <w:t>постановление</w:t>
      </w:r>
    </w:p>
    <w:p w:rsidR="00D50697" w:rsidRPr="00D50697" w:rsidRDefault="00D50697" w:rsidP="00D5069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50697" w:rsidRPr="00D50697" w:rsidTr="003D519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50697" w:rsidRPr="00D50697" w:rsidRDefault="00D50697" w:rsidP="00D50697">
            <w:pPr>
              <w:jc w:val="center"/>
              <w:rPr>
                <w:sz w:val="26"/>
                <w:szCs w:val="26"/>
              </w:rPr>
            </w:pPr>
            <w:r w:rsidRPr="00D5069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5069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D50697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D50697" w:rsidRPr="00D50697" w:rsidRDefault="00D50697" w:rsidP="00D50697">
            <w:pPr>
              <w:jc w:val="right"/>
              <w:rPr>
                <w:sz w:val="26"/>
                <w:szCs w:val="26"/>
                <w:u w:val="single"/>
              </w:rPr>
            </w:pPr>
            <w:r w:rsidRPr="00D50697">
              <w:rPr>
                <w:sz w:val="26"/>
                <w:szCs w:val="26"/>
              </w:rPr>
              <w:t>№</w:t>
            </w:r>
            <w:r w:rsidRPr="00D50697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10-пг-нпа</w:t>
            </w:r>
          </w:p>
        </w:tc>
      </w:tr>
      <w:tr w:rsidR="00D50697" w:rsidRPr="00D50697" w:rsidTr="003D519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50697" w:rsidRPr="00D50697" w:rsidRDefault="00D50697" w:rsidP="00D50697">
            <w:pPr>
              <w:rPr>
                <w:sz w:val="4"/>
              </w:rPr>
            </w:pPr>
          </w:p>
          <w:p w:rsidR="00D50697" w:rsidRPr="00D50697" w:rsidRDefault="00D50697" w:rsidP="00D50697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50697" w:rsidRPr="00D50697" w:rsidRDefault="00D50697" w:rsidP="00D50697">
            <w:pPr>
              <w:jc w:val="right"/>
              <w:rPr>
                <w:sz w:val="20"/>
              </w:rPr>
            </w:pPr>
          </w:p>
        </w:tc>
      </w:tr>
    </w:tbl>
    <w:p w:rsidR="00D51ABA" w:rsidRPr="008C0165" w:rsidRDefault="00D50697" w:rsidP="00D50697">
      <w:pPr>
        <w:tabs>
          <w:tab w:val="left" w:pos="9638"/>
        </w:tabs>
        <w:ind w:right="-1"/>
        <w:rPr>
          <w:sz w:val="26"/>
          <w:szCs w:val="26"/>
        </w:rPr>
      </w:pPr>
      <w:r>
        <w:t xml:space="preserve">                                                                 </w:t>
      </w:r>
      <w:r w:rsidRPr="00D50697">
        <w:t>г.Нефтеюганск</w:t>
      </w:r>
    </w:p>
    <w:p w:rsidR="00E549C3" w:rsidRDefault="00E549C3" w:rsidP="00AB388E">
      <w:pPr>
        <w:jc w:val="center"/>
        <w:rPr>
          <w:sz w:val="26"/>
          <w:szCs w:val="26"/>
        </w:rPr>
      </w:pPr>
    </w:p>
    <w:p w:rsidR="00E549C3" w:rsidRDefault="00E549C3" w:rsidP="00AB388E">
      <w:pPr>
        <w:jc w:val="center"/>
        <w:rPr>
          <w:sz w:val="26"/>
          <w:szCs w:val="26"/>
        </w:rPr>
      </w:pPr>
    </w:p>
    <w:p w:rsidR="00AB388E" w:rsidRDefault="00AB388E" w:rsidP="00AB38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4A15BB" w:rsidRDefault="00070257" w:rsidP="00AB388E">
      <w:pPr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r w:rsidR="00AB388E">
        <w:rPr>
          <w:sz w:val="26"/>
          <w:szCs w:val="26"/>
        </w:rPr>
        <w:t xml:space="preserve">лавы Нефтеюганского района от 05.11.2014 № 149-п </w:t>
      </w:r>
      <w:r w:rsidR="004A15BB">
        <w:rPr>
          <w:sz w:val="26"/>
          <w:szCs w:val="26"/>
        </w:rPr>
        <w:t xml:space="preserve"> «О мониторинге </w:t>
      </w:r>
    </w:p>
    <w:p w:rsidR="00AB388E" w:rsidRDefault="004A15BB" w:rsidP="00AB388E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состояния и эффективности противодействия коррупции (антикоррупционном мониторинге) в Нефтеюганском районе»</w:t>
      </w:r>
    </w:p>
    <w:p w:rsidR="00AB388E" w:rsidRDefault="00AB388E" w:rsidP="00AB388E">
      <w:pPr>
        <w:jc w:val="center"/>
        <w:rPr>
          <w:sz w:val="26"/>
          <w:szCs w:val="26"/>
        </w:rPr>
      </w:pPr>
    </w:p>
    <w:p w:rsidR="00AB388E" w:rsidRPr="00D615AA" w:rsidRDefault="00AB388E" w:rsidP="00AB388E">
      <w:pPr>
        <w:jc w:val="center"/>
        <w:rPr>
          <w:sz w:val="26"/>
          <w:szCs w:val="26"/>
        </w:rPr>
      </w:pPr>
    </w:p>
    <w:p w:rsidR="00AB388E" w:rsidRDefault="00AB388E" w:rsidP="00AB388E">
      <w:pPr>
        <w:ind w:firstLine="709"/>
        <w:jc w:val="both"/>
        <w:rPr>
          <w:sz w:val="26"/>
          <w:szCs w:val="26"/>
        </w:rPr>
      </w:pPr>
      <w:r w:rsidRPr="0063050B">
        <w:rPr>
          <w:sz w:val="26"/>
          <w:szCs w:val="26"/>
        </w:rPr>
        <w:t xml:space="preserve">В целях </w:t>
      </w:r>
      <w:r w:rsidR="00D51ABA">
        <w:rPr>
          <w:sz w:val="26"/>
          <w:szCs w:val="26"/>
        </w:rPr>
        <w:t>урегулирования порядка проведения антикоррупционного мониторинга в Нефтеюганском районе</w:t>
      </w:r>
      <w:r w:rsidR="004A15BB">
        <w:rPr>
          <w:sz w:val="26"/>
          <w:szCs w:val="26"/>
        </w:rPr>
        <w:t>, в соответствии с</w:t>
      </w:r>
      <w:r w:rsidR="00B70179">
        <w:rPr>
          <w:sz w:val="26"/>
          <w:szCs w:val="26"/>
        </w:rPr>
        <w:t>о статьей 33.1</w:t>
      </w:r>
      <w:r w:rsidR="00C22698">
        <w:rPr>
          <w:sz w:val="26"/>
          <w:szCs w:val="26"/>
        </w:rPr>
        <w:t xml:space="preserve"> </w:t>
      </w:r>
      <w:r w:rsidR="005C50D5">
        <w:rPr>
          <w:sz w:val="26"/>
          <w:szCs w:val="26"/>
        </w:rPr>
        <w:t>Устава муниципального образования Нефтеюганский район,</w:t>
      </w:r>
      <w:r w:rsidR="004A15BB">
        <w:rPr>
          <w:sz w:val="26"/>
          <w:szCs w:val="26"/>
        </w:rPr>
        <w:t xml:space="preserve"> </w:t>
      </w:r>
      <w:r w:rsidRPr="0063050B">
        <w:rPr>
          <w:sz w:val="26"/>
          <w:szCs w:val="26"/>
        </w:rPr>
        <w:t>п о с т а н о в л я ю:</w:t>
      </w:r>
    </w:p>
    <w:p w:rsidR="00AB388E" w:rsidRDefault="00AB388E" w:rsidP="00AB388E">
      <w:pPr>
        <w:ind w:firstLine="709"/>
        <w:jc w:val="both"/>
        <w:rPr>
          <w:sz w:val="26"/>
          <w:szCs w:val="26"/>
        </w:rPr>
      </w:pPr>
    </w:p>
    <w:p w:rsidR="005E3262" w:rsidRDefault="00AB388E" w:rsidP="00DE2BA0">
      <w:pPr>
        <w:pStyle w:val="a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5E3262">
        <w:rPr>
          <w:sz w:val="26"/>
          <w:szCs w:val="26"/>
        </w:rPr>
        <w:t>постановление</w:t>
      </w:r>
      <w:r w:rsidR="005E3262" w:rsidRPr="00696BA3">
        <w:rPr>
          <w:sz w:val="26"/>
          <w:szCs w:val="26"/>
        </w:rPr>
        <w:t xml:space="preserve"> </w:t>
      </w:r>
      <w:r w:rsidR="00070257">
        <w:rPr>
          <w:sz w:val="26"/>
          <w:szCs w:val="26"/>
        </w:rPr>
        <w:t>Г</w:t>
      </w:r>
      <w:r w:rsidR="005E3262">
        <w:rPr>
          <w:sz w:val="26"/>
          <w:szCs w:val="26"/>
        </w:rPr>
        <w:t>лавы Нефтеюганского района от 05.11.2014 № 149-п «</w:t>
      </w:r>
      <w:r w:rsidR="005E3262" w:rsidRPr="00696BA3">
        <w:rPr>
          <w:sz w:val="26"/>
          <w:szCs w:val="26"/>
        </w:rPr>
        <w:t>О мониторинге состояния и эффективности противодействия коррупции (антикоррупционном мониторинге) в Нефтеюган</w:t>
      </w:r>
      <w:r w:rsidR="005E3262">
        <w:rPr>
          <w:sz w:val="26"/>
          <w:szCs w:val="26"/>
        </w:rPr>
        <w:t xml:space="preserve">ском районе» (с изменениями </w:t>
      </w:r>
      <w:r w:rsidR="00E549C3">
        <w:rPr>
          <w:sz w:val="26"/>
          <w:szCs w:val="26"/>
        </w:rPr>
        <w:br/>
      </w:r>
      <w:r w:rsidR="005E3262">
        <w:rPr>
          <w:sz w:val="26"/>
          <w:szCs w:val="26"/>
        </w:rPr>
        <w:t>на 27</w:t>
      </w:r>
      <w:r w:rsidR="005E3262" w:rsidRPr="00696BA3">
        <w:rPr>
          <w:sz w:val="26"/>
          <w:szCs w:val="26"/>
        </w:rPr>
        <w:t>.0</w:t>
      </w:r>
      <w:r w:rsidR="005E3262">
        <w:rPr>
          <w:sz w:val="26"/>
          <w:szCs w:val="26"/>
        </w:rPr>
        <w:t>2</w:t>
      </w:r>
      <w:r w:rsidR="005E3262" w:rsidRPr="00696BA3">
        <w:rPr>
          <w:sz w:val="26"/>
          <w:szCs w:val="26"/>
        </w:rPr>
        <w:t>.201</w:t>
      </w:r>
      <w:r w:rsidR="005E3262">
        <w:rPr>
          <w:sz w:val="26"/>
          <w:szCs w:val="26"/>
        </w:rPr>
        <w:t>7) следующие изменения:</w:t>
      </w:r>
    </w:p>
    <w:p w:rsidR="005E3262" w:rsidRPr="005E3262" w:rsidRDefault="005E3262" w:rsidP="00DE2BA0">
      <w:pPr>
        <w:pStyle w:val="ad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E3262">
        <w:rPr>
          <w:sz w:val="26"/>
          <w:szCs w:val="26"/>
        </w:rPr>
        <w:t xml:space="preserve">В преамбуле слова «пункта 2.8. Плана противодействия коррупции </w:t>
      </w:r>
      <w:r w:rsidR="00E549C3">
        <w:rPr>
          <w:sz w:val="26"/>
          <w:szCs w:val="26"/>
        </w:rPr>
        <w:br/>
      </w:r>
      <w:r w:rsidRPr="005E3262">
        <w:rPr>
          <w:sz w:val="26"/>
          <w:szCs w:val="26"/>
        </w:rPr>
        <w:t>в Нефтеюганском районе на 2014-2015 годы, утвержденном постановлением Главы Нефтеюганского района от 29.01.2014 № 6-п</w:t>
      </w:r>
      <w:r w:rsidR="00070257">
        <w:rPr>
          <w:sz w:val="26"/>
          <w:szCs w:val="26"/>
        </w:rPr>
        <w:t>,</w:t>
      </w:r>
      <w:r w:rsidRPr="005E3262">
        <w:rPr>
          <w:sz w:val="26"/>
          <w:szCs w:val="26"/>
        </w:rPr>
        <w:t>»</w:t>
      </w:r>
      <w:r>
        <w:rPr>
          <w:sz w:val="26"/>
          <w:szCs w:val="26"/>
        </w:rPr>
        <w:t xml:space="preserve"> исключить;</w:t>
      </w:r>
    </w:p>
    <w:p w:rsidR="005E3262" w:rsidRDefault="005E3262" w:rsidP="00DE2BA0">
      <w:pPr>
        <w:pStyle w:val="ad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таблице приложения к постановлению:</w:t>
      </w:r>
    </w:p>
    <w:p w:rsidR="0002112C" w:rsidRPr="005E3262" w:rsidRDefault="00B70179" w:rsidP="005E3262">
      <w:pPr>
        <w:pStyle w:val="ad"/>
        <w:numPr>
          <w:ilvl w:val="2"/>
          <w:numId w:val="22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Строку 4 </w:t>
      </w:r>
      <w:r w:rsidR="00D04E79" w:rsidRPr="005E3262">
        <w:rPr>
          <w:sz w:val="26"/>
          <w:szCs w:val="26"/>
        </w:rPr>
        <w:t xml:space="preserve">изложить </w:t>
      </w:r>
      <w:r w:rsidR="0002112C" w:rsidRPr="005E3262">
        <w:rPr>
          <w:sz w:val="26"/>
          <w:szCs w:val="26"/>
        </w:rPr>
        <w:t>в следующей редакции:</w:t>
      </w:r>
    </w:p>
    <w:p w:rsidR="00B70179" w:rsidRDefault="00974F9F" w:rsidP="008E0DC1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e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3402"/>
        <w:gridCol w:w="1843"/>
        <w:gridCol w:w="1559"/>
        <w:gridCol w:w="1276"/>
      </w:tblGrid>
      <w:tr w:rsidR="00B70179" w:rsidRPr="00937F96" w:rsidTr="00A02CE0">
        <w:tc>
          <w:tcPr>
            <w:tcW w:w="425" w:type="dxa"/>
            <w:vMerge w:val="restart"/>
          </w:tcPr>
          <w:p w:rsidR="00B70179" w:rsidRPr="00937F96" w:rsidRDefault="00B70179" w:rsidP="00E200D2">
            <w:pPr>
              <w:rPr>
                <w:rFonts w:ascii="Times New Roman" w:hAnsi="Times New Roman"/>
                <w:b/>
              </w:rPr>
            </w:pPr>
            <w:r w:rsidRPr="00E549C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85" w:type="dxa"/>
            <w:vMerge w:val="restart"/>
          </w:tcPr>
          <w:p w:rsidR="00B70179" w:rsidRPr="00C22698" w:rsidRDefault="00B70179" w:rsidP="00C22698">
            <w:pPr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sz w:val="22"/>
                <w:szCs w:val="22"/>
              </w:rPr>
              <w:t xml:space="preserve">Осуществление антикоррупционного контроля за расходованием средств местного бюджета           </w:t>
            </w:r>
          </w:p>
        </w:tc>
        <w:tc>
          <w:tcPr>
            <w:tcW w:w="3402" w:type="dxa"/>
          </w:tcPr>
          <w:p w:rsidR="00B70179" w:rsidRPr="00C22698" w:rsidRDefault="00B70179" w:rsidP="00C22698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>1. Расходы консолидированного бюджета Нефтеюганского района (тыс. рублей), в том числе:</w:t>
            </w:r>
          </w:p>
          <w:p w:rsidR="00B70179" w:rsidRPr="00C22698" w:rsidRDefault="00B70179" w:rsidP="00C22698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 xml:space="preserve">- на увеличение стоимости основных средств; </w:t>
            </w:r>
          </w:p>
          <w:p w:rsidR="00B70179" w:rsidRPr="00C22698" w:rsidRDefault="00B70179" w:rsidP="00C22698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 xml:space="preserve">- на развитие и поддержку малого и среднего предпринимательства, в том числе в расчете на одно малое </w:t>
            </w:r>
            <w:r w:rsidR="000971A7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 xml:space="preserve">и среднее предприятие Нефтеюганского района и одного жителя Нефтеюганского района; </w:t>
            </w:r>
          </w:p>
          <w:p w:rsidR="00B70179" w:rsidRPr="00C22698" w:rsidRDefault="00B70179" w:rsidP="00C22698">
            <w:pPr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sz w:val="22"/>
                <w:szCs w:val="22"/>
              </w:rPr>
              <w:t>- на содержание работников органов местного самоуправления Нефтеюганского района</w:t>
            </w:r>
          </w:p>
        </w:tc>
        <w:tc>
          <w:tcPr>
            <w:tcW w:w="1843" w:type="dxa"/>
            <w:vMerge w:val="restart"/>
          </w:tcPr>
          <w:p w:rsidR="00B70179" w:rsidRPr="00C22698" w:rsidRDefault="00B70179" w:rsidP="00E200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sz w:val="22"/>
                <w:szCs w:val="22"/>
              </w:rPr>
              <w:t>Департамент финансов Нефтеюганского района</w:t>
            </w:r>
          </w:p>
          <w:p w:rsidR="00B70179" w:rsidRPr="00C22698" w:rsidRDefault="00B70179" w:rsidP="00E200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70179" w:rsidRPr="00C22698" w:rsidRDefault="00B70179" w:rsidP="00E200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sz w:val="22"/>
                <w:szCs w:val="22"/>
              </w:rPr>
              <w:t>Комитет по экономической политике и предпринима</w:t>
            </w:r>
            <w:r w:rsidR="000971A7">
              <w:rPr>
                <w:rFonts w:ascii="Times New Roman" w:hAnsi="Times New Roman"/>
                <w:sz w:val="22"/>
                <w:szCs w:val="22"/>
              </w:rPr>
              <w:t>-</w:t>
            </w:r>
            <w:r w:rsidRPr="00C22698">
              <w:rPr>
                <w:rFonts w:ascii="Times New Roman" w:hAnsi="Times New Roman"/>
                <w:sz w:val="22"/>
                <w:szCs w:val="22"/>
              </w:rPr>
              <w:t>тельству администрации Нефтеюганского района</w:t>
            </w:r>
          </w:p>
        </w:tc>
        <w:tc>
          <w:tcPr>
            <w:tcW w:w="1559" w:type="dxa"/>
            <w:vMerge w:val="restart"/>
          </w:tcPr>
          <w:p w:rsidR="00B70179" w:rsidRPr="00C22698" w:rsidRDefault="00B70179" w:rsidP="000971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sz w:val="22"/>
                <w:szCs w:val="22"/>
              </w:rPr>
              <w:t>аналитичес</w:t>
            </w:r>
            <w:r w:rsidR="000971A7">
              <w:rPr>
                <w:rFonts w:ascii="Times New Roman" w:hAnsi="Times New Roman"/>
                <w:sz w:val="22"/>
                <w:szCs w:val="22"/>
              </w:rPr>
              <w:t>-</w:t>
            </w:r>
            <w:r w:rsidRPr="00C22698">
              <w:rPr>
                <w:rFonts w:ascii="Times New Roman" w:hAnsi="Times New Roman"/>
                <w:sz w:val="22"/>
                <w:szCs w:val="22"/>
              </w:rPr>
              <w:t xml:space="preserve">кая справка, содержащая информацию </w:t>
            </w:r>
            <w:r w:rsidRPr="00C22698">
              <w:rPr>
                <w:rFonts w:ascii="Times New Roman" w:hAnsi="Times New Roman"/>
                <w:sz w:val="22"/>
                <w:szCs w:val="22"/>
              </w:rPr>
              <w:br/>
              <w:t>о показате</w:t>
            </w:r>
            <w:r w:rsidR="000971A7">
              <w:rPr>
                <w:rFonts w:ascii="Times New Roman" w:hAnsi="Times New Roman"/>
                <w:sz w:val="22"/>
                <w:szCs w:val="22"/>
              </w:rPr>
              <w:t>-</w:t>
            </w:r>
            <w:r w:rsidRPr="00C22698">
              <w:rPr>
                <w:rFonts w:ascii="Times New Roman" w:hAnsi="Times New Roman"/>
                <w:sz w:val="22"/>
                <w:szCs w:val="22"/>
              </w:rPr>
              <w:t>лях</w:t>
            </w:r>
            <w:r w:rsidR="000971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2698">
              <w:rPr>
                <w:rFonts w:ascii="Times New Roman" w:hAnsi="Times New Roman"/>
                <w:sz w:val="22"/>
                <w:szCs w:val="22"/>
              </w:rPr>
              <w:t>с нарастающим итогом за отчетный период в сравнении аналогичным периодом предыдущего года (АППГ)</w:t>
            </w:r>
          </w:p>
        </w:tc>
        <w:tc>
          <w:tcPr>
            <w:tcW w:w="1276" w:type="dxa"/>
          </w:tcPr>
          <w:p w:rsidR="00B70179" w:rsidRPr="00C22698" w:rsidRDefault="00B70179" w:rsidP="00E200D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>ежегодно,</w:t>
            </w:r>
          </w:p>
          <w:p w:rsidR="00B70179" w:rsidRPr="00C22698" w:rsidRDefault="00B70179" w:rsidP="00A02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sz w:val="22"/>
                <w:szCs w:val="22"/>
              </w:rPr>
              <w:t>до 25 февраля года, следую</w:t>
            </w:r>
            <w:r w:rsidR="00A02CE0">
              <w:rPr>
                <w:rFonts w:ascii="Times New Roman" w:hAnsi="Times New Roman"/>
                <w:sz w:val="22"/>
                <w:szCs w:val="22"/>
              </w:rPr>
              <w:t>-</w:t>
            </w:r>
            <w:r w:rsidRPr="00C22698">
              <w:rPr>
                <w:rFonts w:ascii="Times New Roman" w:hAnsi="Times New Roman"/>
                <w:sz w:val="22"/>
                <w:szCs w:val="22"/>
              </w:rPr>
              <w:t>щего</w:t>
            </w:r>
            <w:r w:rsidR="00A02C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2698">
              <w:rPr>
                <w:rFonts w:ascii="Times New Roman" w:hAnsi="Times New Roman"/>
                <w:sz w:val="22"/>
                <w:szCs w:val="22"/>
              </w:rPr>
              <w:t xml:space="preserve">за отчетным </w:t>
            </w:r>
          </w:p>
        </w:tc>
      </w:tr>
      <w:tr w:rsidR="00B70179" w:rsidRPr="00937F96" w:rsidTr="00A02CE0">
        <w:tc>
          <w:tcPr>
            <w:tcW w:w="425" w:type="dxa"/>
            <w:vMerge/>
          </w:tcPr>
          <w:p w:rsidR="00B70179" w:rsidRPr="00937F96" w:rsidRDefault="00B70179" w:rsidP="00E200D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70179" w:rsidRPr="00C22698" w:rsidRDefault="00B70179" w:rsidP="00C22698">
            <w:pPr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B70179" w:rsidRPr="00C22698" w:rsidRDefault="00B70179" w:rsidP="00C22698">
            <w:pPr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sz w:val="22"/>
                <w:szCs w:val="22"/>
              </w:rPr>
              <w:t>2. Соотношение средней заработной платы муниципальных служащих замещающих должности, включенные в соответствующий перечень, к средней заработной плате по Нефтеюганскому району</w:t>
            </w:r>
          </w:p>
        </w:tc>
        <w:tc>
          <w:tcPr>
            <w:tcW w:w="1843" w:type="dxa"/>
            <w:vMerge/>
          </w:tcPr>
          <w:p w:rsidR="00B70179" w:rsidRPr="00C22698" w:rsidRDefault="00B70179" w:rsidP="00E200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70179" w:rsidRPr="00C22698" w:rsidRDefault="00B70179" w:rsidP="00E200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70179" w:rsidRPr="00C22698" w:rsidRDefault="000971A7" w:rsidP="00A02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ежекварта-</w:t>
            </w:r>
            <w:r w:rsidR="00B70179" w:rsidRPr="00C22698">
              <w:rPr>
                <w:rFonts w:ascii="Times New Roman" w:hAnsi="Times New Roman"/>
                <w:sz w:val="22"/>
                <w:szCs w:val="22"/>
              </w:rPr>
              <w:t xml:space="preserve">льно, </w:t>
            </w:r>
            <w:r w:rsidR="00B70179" w:rsidRPr="00C22698">
              <w:rPr>
                <w:rFonts w:ascii="Times New Roman" w:hAnsi="Times New Roman"/>
                <w:sz w:val="22"/>
                <w:szCs w:val="22"/>
              </w:rPr>
              <w:br/>
              <w:t>до 25 числа месяца, следую</w:t>
            </w:r>
            <w:r w:rsidR="00A02CE0">
              <w:rPr>
                <w:rFonts w:ascii="Times New Roman" w:hAnsi="Times New Roman"/>
                <w:sz w:val="22"/>
                <w:szCs w:val="22"/>
              </w:rPr>
              <w:t>-</w:t>
            </w:r>
            <w:r w:rsidR="00B70179" w:rsidRPr="00C22698">
              <w:rPr>
                <w:rFonts w:ascii="Times New Roman" w:hAnsi="Times New Roman"/>
                <w:sz w:val="22"/>
                <w:szCs w:val="22"/>
              </w:rPr>
              <w:t>щего</w:t>
            </w:r>
            <w:r w:rsidR="00A02C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70179" w:rsidRPr="00C22698">
              <w:rPr>
                <w:rFonts w:ascii="Times New Roman" w:hAnsi="Times New Roman"/>
                <w:sz w:val="22"/>
                <w:szCs w:val="22"/>
              </w:rPr>
              <w:t>за отчетным кварталом</w:t>
            </w:r>
          </w:p>
        </w:tc>
      </w:tr>
      <w:tr w:rsidR="00B70179" w:rsidRPr="00937F96" w:rsidTr="00A02CE0">
        <w:tc>
          <w:tcPr>
            <w:tcW w:w="425" w:type="dxa"/>
            <w:vMerge/>
          </w:tcPr>
          <w:p w:rsidR="00B70179" w:rsidRPr="00937F96" w:rsidRDefault="00B70179" w:rsidP="00E200D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70179" w:rsidRPr="00C22698" w:rsidRDefault="00B70179" w:rsidP="00C22698">
            <w:pPr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B70179" w:rsidRPr="00C22698" w:rsidRDefault="00B70179" w:rsidP="00C22698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 xml:space="preserve">3. Количество проведенных проверок сохранности и целевого использования муниципального имущества Нефтеюганского района, из них: </w:t>
            </w:r>
          </w:p>
          <w:p w:rsidR="00B70179" w:rsidRPr="00C22698" w:rsidRDefault="00B70179" w:rsidP="00C22698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 xml:space="preserve">- количество проверок, </w:t>
            </w:r>
            <w:r w:rsidR="000971A7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 xml:space="preserve">в результате которых выявлены нарушения федерального </w:t>
            </w:r>
            <w:r w:rsidR="000971A7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 xml:space="preserve">и окружного законодательства, </w:t>
            </w:r>
            <w:r w:rsidR="000971A7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 xml:space="preserve">с указанием количества материалов, направленных в правоохранительные органы; </w:t>
            </w:r>
          </w:p>
          <w:p w:rsidR="00B70179" w:rsidRPr="00C22698" w:rsidRDefault="00B70179" w:rsidP="00C22698">
            <w:pPr>
              <w:pStyle w:val="ConsPlusTitle"/>
              <w:spacing w:line="26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</w:t>
            </w:r>
          </w:p>
        </w:tc>
        <w:tc>
          <w:tcPr>
            <w:tcW w:w="1843" w:type="dxa"/>
          </w:tcPr>
          <w:p w:rsidR="00B70179" w:rsidRPr="00C22698" w:rsidRDefault="00B70179" w:rsidP="00E200D2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>Департамент имущественных отношений Нефтеюганского района</w:t>
            </w:r>
          </w:p>
        </w:tc>
        <w:tc>
          <w:tcPr>
            <w:tcW w:w="1559" w:type="dxa"/>
          </w:tcPr>
          <w:p w:rsidR="00B70179" w:rsidRPr="00C22698" w:rsidRDefault="00B70179" w:rsidP="00E200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sz w:val="22"/>
                <w:szCs w:val="22"/>
              </w:rPr>
              <w:t>аналитичес</w:t>
            </w:r>
            <w:r w:rsidR="000971A7">
              <w:rPr>
                <w:rFonts w:ascii="Times New Roman" w:hAnsi="Times New Roman"/>
                <w:sz w:val="22"/>
                <w:szCs w:val="22"/>
              </w:rPr>
              <w:t>-</w:t>
            </w:r>
            <w:r w:rsidRPr="00C22698">
              <w:rPr>
                <w:rFonts w:ascii="Times New Roman" w:hAnsi="Times New Roman"/>
                <w:sz w:val="22"/>
                <w:szCs w:val="22"/>
              </w:rPr>
              <w:t>кая справка, содержащая информацию о показателях с нарастающим итогом за отчетный период в сравнении аналогичным периодом предыдущего года (АППГ)</w:t>
            </w:r>
          </w:p>
        </w:tc>
        <w:tc>
          <w:tcPr>
            <w:tcW w:w="1276" w:type="dxa"/>
          </w:tcPr>
          <w:p w:rsidR="00B70179" w:rsidRPr="00C22698" w:rsidRDefault="00B70179" w:rsidP="00E200D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>ежегодно,</w:t>
            </w:r>
          </w:p>
          <w:p w:rsidR="00B70179" w:rsidRPr="00C22698" w:rsidRDefault="00B70179" w:rsidP="00A02CE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>до 25 числа послед</w:t>
            </w:r>
            <w:r w:rsidR="00A02CE0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 xml:space="preserve">него </w:t>
            </w: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br/>
              <w:t>месяца года</w:t>
            </w:r>
          </w:p>
        </w:tc>
      </w:tr>
      <w:tr w:rsidR="00B70179" w:rsidRPr="00937F96" w:rsidTr="00A02CE0">
        <w:tc>
          <w:tcPr>
            <w:tcW w:w="425" w:type="dxa"/>
            <w:vMerge/>
          </w:tcPr>
          <w:p w:rsidR="00B70179" w:rsidRPr="00937F96" w:rsidRDefault="00B70179" w:rsidP="00E200D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70179" w:rsidRPr="00C22698" w:rsidRDefault="00B70179" w:rsidP="00C22698">
            <w:pPr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B70179" w:rsidRPr="00C22698" w:rsidRDefault="00B70179" w:rsidP="00C22698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 xml:space="preserve">4. Количество проведенных проверок использования бюджетных средств, из них: </w:t>
            </w:r>
          </w:p>
          <w:p w:rsidR="00B70179" w:rsidRPr="00C22698" w:rsidRDefault="00B70179" w:rsidP="00C22698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 xml:space="preserve">- количество проверок, в результате которых выявлены нарушения федерального </w:t>
            </w:r>
            <w:r w:rsidR="000971A7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 xml:space="preserve">и окружного законодательства, </w:t>
            </w:r>
            <w:r w:rsidR="000971A7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>с указанием количества материалов, направленных в правоохранительные органы;</w:t>
            </w:r>
          </w:p>
          <w:p w:rsidR="00B70179" w:rsidRPr="00C22698" w:rsidRDefault="00B70179" w:rsidP="00C22698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(процентов).</w:t>
            </w:r>
          </w:p>
          <w:p w:rsidR="003D60C2" w:rsidRPr="00C22698" w:rsidRDefault="00B70179" w:rsidP="00C22698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 xml:space="preserve">5. </w:t>
            </w:r>
            <w:r w:rsidR="003D60C2" w:rsidRPr="00C22698">
              <w:rPr>
                <w:rFonts w:ascii="Times New Roman" w:hAnsi="Times New Roman"/>
                <w:b w:val="0"/>
                <w:sz w:val="22"/>
                <w:szCs w:val="22"/>
              </w:rPr>
              <w:t xml:space="preserve">Проверки соблюдения требований, установленных Федеральным законом </w:t>
            </w:r>
            <w:r w:rsidR="000971A7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  <w:r w:rsidR="003D60C2" w:rsidRPr="00C22698">
              <w:rPr>
                <w:rFonts w:ascii="Times New Roman" w:hAnsi="Times New Roman"/>
                <w:b w:val="0"/>
                <w:sz w:val="22"/>
                <w:szCs w:val="22"/>
              </w:rPr>
              <w:t xml:space="preserve">от 05.04.2013 №44-ФЗ «О контрактной системе в сфере закупок товаров, работ, услуг для обеспечения государственных </w:t>
            </w:r>
            <w:r w:rsidR="000971A7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  <w:r w:rsidR="003D60C2" w:rsidRPr="00C22698">
              <w:rPr>
                <w:rFonts w:ascii="Times New Roman" w:hAnsi="Times New Roman"/>
                <w:b w:val="0"/>
                <w:sz w:val="22"/>
                <w:szCs w:val="22"/>
              </w:rPr>
              <w:t>и муниципальных нужд» (далее – законодательство о контрактной системе)</w:t>
            </w:r>
          </w:p>
          <w:p w:rsidR="003D60C2" w:rsidRPr="00C22698" w:rsidRDefault="003D60C2" w:rsidP="00C22698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 xml:space="preserve">Всего: </w:t>
            </w:r>
            <w:r w:rsidR="00B70179" w:rsidRPr="00C22698">
              <w:rPr>
                <w:rFonts w:ascii="Times New Roman" w:hAnsi="Times New Roman"/>
                <w:b w:val="0"/>
                <w:sz w:val="22"/>
                <w:szCs w:val="22"/>
              </w:rPr>
              <w:t>проверок</w:t>
            </w:r>
          </w:p>
          <w:p w:rsidR="003D60C2" w:rsidRPr="00C22698" w:rsidRDefault="003D60C2" w:rsidP="00C22698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закупок</w:t>
            </w:r>
          </w:p>
          <w:p w:rsidR="003D60C2" w:rsidRPr="00C22698" w:rsidRDefault="003D60C2" w:rsidP="00C22698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на сумму</w:t>
            </w:r>
          </w:p>
          <w:p w:rsidR="003D60C2" w:rsidRPr="00C22698" w:rsidRDefault="003D60C2" w:rsidP="00C22698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>из них с нарушениями законодательства о контрактной системе:</w:t>
            </w:r>
            <w:r w:rsidR="00B70179" w:rsidRPr="00C22698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3D60C2" w:rsidRPr="00C22698" w:rsidRDefault="003D60C2" w:rsidP="00C22698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проверок,</w:t>
            </w:r>
          </w:p>
          <w:p w:rsidR="003D60C2" w:rsidRPr="00C22698" w:rsidRDefault="003D60C2" w:rsidP="00C22698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фактов нарушения законодательства,</w:t>
            </w:r>
          </w:p>
          <w:p w:rsidR="003D60C2" w:rsidRPr="00C22698" w:rsidRDefault="003D60C2" w:rsidP="00C22698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на сумму,</w:t>
            </w:r>
          </w:p>
          <w:p w:rsidR="00B70179" w:rsidRPr="00C22698" w:rsidRDefault="003D60C2" w:rsidP="00C22698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фактов, содержащих признаки административных правонарушений и направленных для решения вопроса о возбуждении дел об административных правонарушениях</w:t>
            </w:r>
          </w:p>
          <w:p w:rsidR="00B70179" w:rsidRPr="00C22698" w:rsidRDefault="00B70179" w:rsidP="00C22698">
            <w:pPr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sz w:val="22"/>
                <w:szCs w:val="22"/>
              </w:rPr>
              <w:t xml:space="preserve">6. Потери местного бюджета вследствие коррупционных правонарушений (тыс. рублей) </w:t>
            </w:r>
            <w:r w:rsidR="000971A7">
              <w:rPr>
                <w:rFonts w:ascii="Times New Roman" w:hAnsi="Times New Roman"/>
                <w:sz w:val="22"/>
                <w:szCs w:val="22"/>
              </w:rPr>
              <w:br/>
            </w:r>
            <w:r w:rsidRPr="00C22698">
              <w:rPr>
                <w:rFonts w:ascii="Times New Roman" w:hAnsi="Times New Roman"/>
                <w:sz w:val="22"/>
                <w:szCs w:val="22"/>
              </w:rPr>
              <w:t>к доходной части местного бюджета</w:t>
            </w:r>
          </w:p>
        </w:tc>
        <w:tc>
          <w:tcPr>
            <w:tcW w:w="1843" w:type="dxa"/>
          </w:tcPr>
          <w:p w:rsidR="00B70179" w:rsidRPr="00C22698" w:rsidRDefault="00B70179" w:rsidP="00E200D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>Контрольно-счетная палата Нефтеюганского района</w:t>
            </w:r>
          </w:p>
          <w:p w:rsidR="00B70179" w:rsidRPr="00C22698" w:rsidRDefault="00B70179" w:rsidP="00E200D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70179" w:rsidRPr="00C22698" w:rsidRDefault="00B70179" w:rsidP="00E200D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b w:val="0"/>
                <w:sz w:val="22"/>
                <w:szCs w:val="22"/>
              </w:rPr>
              <w:t>Контрольно-ревизионное управление администрации Нефтеюганского района</w:t>
            </w:r>
          </w:p>
          <w:p w:rsidR="00B70179" w:rsidRPr="00C22698" w:rsidRDefault="00B70179" w:rsidP="00E200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70179" w:rsidRPr="00C22698" w:rsidRDefault="00B70179" w:rsidP="00E200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sz w:val="22"/>
                <w:szCs w:val="22"/>
              </w:rPr>
              <w:t>аналитич</w:t>
            </w:r>
            <w:r w:rsidR="000971A7">
              <w:rPr>
                <w:rFonts w:ascii="Times New Roman" w:hAnsi="Times New Roman"/>
                <w:sz w:val="22"/>
                <w:szCs w:val="22"/>
              </w:rPr>
              <w:t>е</w:t>
            </w:r>
            <w:r w:rsidRPr="00C22698">
              <w:rPr>
                <w:rFonts w:ascii="Times New Roman" w:hAnsi="Times New Roman"/>
                <w:sz w:val="22"/>
                <w:szCs w:val="22"/>
              </w:rPr>
              <w:t>с</w:t>
            </w:r>
            <w:r w:rsidR="000971A7">
              <w:rPr>
                <w:rFonts w:ascii="Times New Roman" w:hAnsi="Times New Roman"/>
                <w:sz w:val="22"/>
                <w:szCs w:val="22"/>
              </w:rPr>
              <w:t>-</w:t>
            </w:r>
            <w:r w:rsidRPr="00C22698">
              <w:rPr>
                <w:rFonts w:ascii="Times New Roman" w:hAnsi="Times New Roman"/>
                <w:sz w:val="22"/>
                <w:szCs w:val="22"/>
              </w:rPr>
              <w:t>кая справка, содержащая информацию о показателях с нарастающим итогом за отчетный период в сравнении аналогичным периодом предыдущего года (АППГ)</w:t>
            </w:r>
          </w:p>
        </w:tc>
        <w:tc>
          <w:tcPr>
            <w:tcW w:w="1276" w:type="dxa"/>
          </w:tcPr>
          <w:p w:rsidR="00B70179" w:rsidRPr="00C22698" w:rsidRDefault="00B70179" w:rsidP="00A02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2698">
              <w:rPr>
                <w:rFonts w:ascii="Times New Roman" w:hAnsi="Times New Roman"/>
                <w:sz w:val="22"/>
                <w:szCs w:val="22"/>
              </w:rPr>
              <w:t>ежеквар</w:t>
            </w:r>
            <w:r w:rsidR="000971A7">
              <w:rPr>
                <w:rFonts w:ascii="Times New Roman" w:hAnsi="Times New Roman"/>
                <w:sz w:val="22"/>
                <w:szCs w:val="22"/>
              </w:rPr>
              <w:t>-</w:t>
            </w:r>
            <w:r w:rsidRPr="00C22698">
              <w:rPr>
                <w:rFonts w:ascii="Times New Roman" w:hAnsi="Times New Roman"/>
                <w:sz w:val="22"/>
                <w:szCs w:val="22"/>
              </w:rPr>
              <w:t xml:space="preserve">тально,  </w:t>
            </w:r>
            <w:r w:rsidRPr="00C22698">
              <w:rPr>
                <w:rFonts w:ascii="Times New Roman" w:hAnsi="Times New Roman"/>
                <w:sz w:val="22"/>
                <w:szCs w:val="22"/>
              </w:rPr>
              <w:br/>
              <w:t>до 10 числа месяца, следую</w:t>
            </w:r>
            <w:r w:rsidR="00A02CE0">
              <w:rPr>
                <w:rFonts w:ascii="Times New Roman" w:hAnsi="Times New Roman"/>
                <w:sz w:val="22"/>
                <w:szCs w:val="22"/>
              </w:rPr>
              <w:t>-</w:t>
            </w:r>
            <w:r w:rsidRPr="00C22698">
              <w:rPr>
                <w:rFonts w:ascii="Times New Roman" w:hAnsi="Times New Roman"/>
                <w:sz w:val="22"/>
                <w:szCs w:val="22"/>
              </w:rPr>
              <w:t>щего</w:t>
            </w:r>
            <w:r w:rsidR="00A02C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2698">
              <w:rPr>
                <w:rFonts w:ascii="Times New Roman" w:hAnsi="Times New Roman"/>
                <w:sz w:val="22"/>
                <w:szCs w:val="22"/>
              </w:rPr>
              <w:t>за отчетным кварталом</w:t>
            </w:r>
          </w:p>
        </w:tc>
      </w:tr>
    </w:tbl>
    <w:p w:rsidR="00B70179" w:rsidRDefault="00070257" w:rsidP="008E0DC1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E75620" w:rsidRPr="00E75620" w:rsidRDefault="00E75620" w:rsidP="00E75620">
      <w:pPr>
        <w:pStyle w:val="ad"/>
        <w:numPr>
          <w:ilvl w:val="2"/>
          <w:numId w:val="2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70179">
        <w:rPr>
          <w:sz w:val="26"/>
          <w:szCs w:val="26"/>
        </w:rPr>
        <w:t>столб</w:t>
      </w:r>
      <w:r w:rsidR="00070257">
        <w:rPr>
          <w:sz w:val="26"/>
          <w:szCs w:val="26"/>
        </w:rPr>
        <w:t>ц</w:t>
      </w:r>
      <w:r w:rsidR="00B70179">
        <w:rPr>
          <w:sz w:val="26"/>
          <w:szCs w:val="26"/>
        </w:rPr>
        <w:t>е 3 строки</w:t>
      </w:r>
      <w:r>
        <w:rPr>
          <w:sz w:val="26"/>
          <w:szCs w:val="26"/>
        </w:rPr>
        <w:t xml:space="preserve"> 6 слова «телефон доверия» заменить словами «горячую линию».</w:t>
      </w:r>
    </w:p>
    <w:p w:rsidR="00AB388E" w:rsidRDefault="00AB388E" w:rsidP="005541E4">
      <w:pPr>
        <w:pStyle w:val="a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3050B">
        <w:rPr>
          <w:sz w:val="26"/>
          <w:szCs w:val="26"/>
        </w:rPr>
        <w:t>Настоящее постановление вступает в силу после официального опубликовани</w:t>
      </w:r>
      <w:r>
        <w:rPr>
          <w:sz w:val="26"/>
          <w:szCs w:val="26"/>
        </w:rPr>
        <w:t>я в газете «Югорское обозрение»</w:t>
      </w:r>
      <w:r w:rsidRPr="0063050B">
        <w:rPr>
          <w:sz w:val="26"/>
          <w:szCs w:val="26"/>
        </w:rPr>
        <w:t>.</w:t>
      </w:r>
    </w:p>
    <w:p w:rsidR="005541E4" w:rsidRPr="0063050B" w:rsidRDefault="005541E4" w:rsidP="005541E4">
      <w:pPr>
        <w:pStyle w:val="a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подлежит размещению в разделе «Противодействие коррупции» на официальном сайте органов местного самоуправления Нефтеюганского района. </w:t>
      </w:r>
    </w:p>
    <w:p w:rsidR="00AB388E" w:rsidRDefault="00AB388E" w:rsidP="00AB388E">
      <w:pPr>
        <w:ind w:left="360"/>
        <w:jc w:val="both"/>
        <w:rPr>
          <w:sz w:val="26"/>
          <w:szCs w:val="26"/>
        </w:rPr>
      </w:pPr>
    </w:p>
    <w:p w:rsidR="00AB388E" w:rsidRDefault="00AB388E" w:rsidP="00AB388E">
      <w:pPr>
        <w:ind w:left="360"/>
        <w:jc w:val="both"/>
        <w:rPr>
          <w:sz w:val="26"/>
          <w:szCs w:val="26"/>
        </w:rPr>
      </w:pPr>
    </w:p>
    <w:p w:rsidR="00E549C3" w:rsidRPr="0063050B" w:rsidRDefault="00E549C3" w:rsidP="00AB388E">
      <w:pPr>
        <w:ind w:left="360"/>
        <w:jc w:val="both"/>
        <w:rPr>
          <w:sz w:val="26"/>
          <w:szCs w:val="26"/>
        </w:rPr>
      </w:pPr>
    </w:p>
    <w:p w:rsidR="00E549C3" w:rsidRPr="006E07F5" w:rsidRDefault="00E549C3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023FE4" w:rsidRPr="008C0165" w:rsidRDefault="00023FE4" w:rsidP="00D47349">
      <w:pPr>
        <w:rPr>
          <w:sz w:val="26"/>
          <w:szCs w:val="26"/>
        </w:rPr>
      </w:pPr>
    </w:p>
    <w:sectPr w:rsidR="00023FE4" w:rsidRPr="008C0165" w:rsidSect="00A02CE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CC" w:rsidRDefault="00311ECC">
      <w:r>
        <w:separator/>
      </w:r>
    </w:p>
  </w:endnote>
  <w:endnote w:type="continuationSeparator" w:id="0">
    <w:p w:rsidR="00311ECC" w:rsidRDefault="0031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CC" w:rsidRDefault="00311ECC">
      <w:r>
        <w:separator/>
      </w:r>
    </w:p>
  </w:footnote>
  <w:footnote w:type="continuationSeparator" w:id="0">
    <w:p w:rsidR="00311ECC" w:rsidRDefault="00311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845996"/>
      <w:docPartObj>
        <w:docPartGallery w:val="Page Numbers (Top of Page)"/>
        <w:docPartUnique/>
      </w:docPartObj>
    </w:sdtPr>
    <w:sdtEndPr/>
    <w:sdtContent>
      <w:p w:rsidR="00E549C3" w:rsidRDefault="00E549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9D2">
          <w:rPr>
            <w:noProof/>
          </w:rPr>
          <w:t>3</w:t>
        </w:r>
        <w:r>
          <w:fldChar w:fldCharType="end"/>
        </w:r>
      </w:p>
    </w:sdtContent>
  </w:sdt>
  <w:p w:rsidR="00E549C3" w:rsidRDefault="00E549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493DAC"/>
    <w:multiLevelType w:val="multilevel"/>
    <w:tmpl w:val="A59E0EA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4"/>
  </w:num>
  <w:num w:numId="5">
    <w:abstractNumId w:val="11"/>
  </w:num>
  <w:num w:numId="6">
    <w:abstractNumId w:val="14"/>
  </w:num>
  <w:num w:numId="7">
    <w:abstractNumId w:val="19"/>
  </w:num>
  <w:num w:numId="8">
    <w:abstractNumId w:val="7"/>
  </w:num>
  <w:num w:numId="9">
    <w:abstractNumId w:val="15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5"/>
  </w:num>
  <w:num w:numId="15">
    <w:abstractNumId w:val="20"/>
  </w:num>
  <w:num w:numId="16">
    <w:abstractNumId w:val="9"/>
  </w:num>
  <w:num w:numId="17">
    <w:abstractNumId w:val="12"/>
  </w:num>
  <w:num w:numId="18">
    <w:abstractNumId w:val="10"/>
  </w:num>
  <w:num w:numId="19">
    <w:abstractNumId w:val="6"/>
  </w:num>
  <w:num w:numId="20">
    <w:abstractNumId w:val="8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6C5"/>
    <w:rsid w:val="00006E09"/>
    <w:rsid w:val="00010AAB"/>
    <w:rsid w:val="00013233"/>
    <w:rsid w:val="00016A22"/>
    <w:rsid w:val="00021039"/>
    <w:rsid w:val="0002112C"/>
    <w:rsid w:val="00021BF2"/>
    <w:rsid w:val="000231C4"/>
    <w:rsid w:val="00023FE4"/>
    <w:rsid w:val="000344F4"/>
    <w:rsid w:val="00035AF8"/>
    <w:rsid w:val="00040BA7"/>
    <w:rsid w:val="00043F26"/>
    <w:rsid w:val="0005047C"/>
    <w:rsid w:val="000504D2"/>
    <w:rsid w:val="00052700"/>
    <w:rsid w:val="000558C7"/>
    <w:rsid w:val="00056828"/>
    <w:rsid w:val="00064335"/>
    <w:rsid w:val="00067348"/>
    <w:rsid w:val="00070257"/>
    <w:rsid w:val="00073BDC"/>
    <w:rsid w:val="000747C0"/>
    <w:rsid w:val="000778E9"/>
    <w:rsid w:val="00077A0E"/>
    <w:rsid w:val="00084C03"/>
    <w:rsid w:val="00091FBA"/>
    <w:rsid w:val="00092B86"/>
    <w:rsid w:val="000943B1"/>
    <w:rsid w:val="000943EB"/>
    <w:rsid w:val="0009465B"/>
    <w:rsid w:val="000971A7"/>
    <w:rsid w:val="000A0097"/>
    <w:rsid w:val="000B054E"/>
    <w:rsid w:val="000C4D71"/>
    <w:rsid w:val="000C5E98"/>
    <w:rsid w:val="000C7253"/>
    <w:rsid w:val="000D4A53"/>
    <w:rsid w:val="000E4F62"/>
    <w:rsid w:val="000E4FCB"/>
    <w:rsid w:val="000E5BEC"/>
    <w:rsid w:val="000F2D3E"/>
    <w:rsid w:val="00103EDB"/>
    <w:rsid w:val="00113E15"/>
    <w:rsid w:val="00116288"/>
    <w:rsid w:val="00123A9B"/>
    <w:rsid w:val="00134415"/>
    <w:rsid w:val="001372D9"/>
    <w:rsid w:val="0014082B"/>
    <w:rsid w:val="00142C8D"/>
    <w:rsid w:val="00143606"/>
    <w:rsid w:val="00153876"/>
    <w:rsid w:val="001556C7"/>
    <w:rsid w:val="00155C71"/>
    <w:rsid w:val="0016272B"/>
    <w:rsid w:val="001648BA"/>
    <w:rsid w:val="00167078"/>
    <w:rsid w:val="00170B00"/>
    <w:rsid w:val="00185140"/>
    <w:rsid w:val="001865D1"/>
    <w:rsid w:val="001904C2"/>
    <w:rsid w:val="00193BD5"/>
    <w:rsid w:val="00196FC3"/>
    <w:rsid w:val="001A771F"/>
    <w:rsid w:val="001B583B"/>
    <w:rsid w:val="001B7596"/>
    <w:rsid w:val="001D1B05"/>
    <w:rsid w:val="001E18E2"/>
    <w:rsid w:val="001E7930"/>
    <w:rsid w:val="001F426E"/>
    <w:rsid w:val="0020594B"/>
    <w:rsid w:val="002139E6"/>
    <w:rsid w:val="0021484D"/>
    <w:rsid w:val="00227A9C"/>
    <w:rsid w:val="00231E8D"/>
    <w:rsid w:val="0023231C"/>
    <w:rsid w:val="002338E8"/>
    <w:rsid w:val="00235A83"/>
    <w:rsid w:val="00235AB9"/>
    <w:rsid w:val="00236E84"/>
    <w:rsid w:val="00242271"/>
    <w:rsid w:val="002424F6"/>
    <w:rsid w:val="00243BB2"/>
    <w:rsid w:val="002510DB"/>
    <w:rsid w:val="002564E9"/>
    <w:rsid w:val="00261ACE"/>
    <w:rsid w:val="002672B7"/>
    <w:rsid w:val="00267400"/>
    <w:rsid w:val="00270DDE"/>
    <w:rsid w:val="00277080"/>
    <w:rsid w:val="00280CE6"/>
    <w:rsid w:val="002936CF"/>
    <w:rsid w:val="002A198A"/>
    <w:rsid w:val="002A5FCB"/>
    <w:rsid w:val="002C1888"/>
    <w:rsid w:val="002C272F"/>
    <w:rsid w:val="002C31A9"/>
    <w:rsid w:val="002C43D7"/>
    <w:rsid w:val="002D1E93"/>
    <w:rsid w:val="002D5CFE"/>
    <w:rsid w:val="002E3108"/>
    <w:rsid w:val="002F1543"/>
    <w:rsid w:val="002F1ACD"/>
    <w:rsid w:val="002F3371"/>
    <w:rsid w:val="002F403A"/>
    <w:rsid w:val="003002A6"/>
    <w:rsid w:val="003015D5"/>
    <w:rsid w:val="00302AC9"/>
    <w:rsid w:val="00311ECC"/>
    <w:rsid w:val="00315E5C"/>
    <w:rsid w:val="00321593"/>
    <w:rsid w:val="00324D6A"/>
    <w:rsid w:val="003261E7"/>
    <w:rsid w:val="0033323D"/>
    <w:rsid w:val="00340482"/>
    <w:rsid w:val="00343692"/>
    <w:rsid w:val="003450B7"/>
    <w:rsid w:val="0034699E"/>
    <w:rsid w:val="0035022C"/>
    <w:rsid w:val="003510D7"/>
    <w:rsid w:val="00351AF5"/>
    <w:rsid w:val="003550EB"/>
    <w:rsid w:val="00364DA8"/>
    <w:rsid w:val="003707B7"/>
    <w:rsid w:val="003744E9"/>
    <w:rsid w:val="00382949"/>
    <w:rsid w:val="003835D1"/>
    <w:rsid w:val="003875E8"/>
    <w:rsid w:val="00390C82"/>
    <w:rsid w:val="003929BE"/>
    <w:rsid w:val="00393897"/>
    <w:rsid w:val="0039627D"/>
    <w:rsid w:val="003A0981"/>
    <w:rsid w:val="003A09C6"/>
    <w:rsid w:val="003A3058"/>
    <w:rsid w:val="003A4615"/>
    <w:rsid w:val="003B0C4A"/>
    <w:rsid w:val="003B4287"/>
    <w:rsid w:val="003B6F90"/>
    <w:rsid w:val="003C23DC"/>
    <w:rsid w:val="003C242B"/>
    <w:rsid w:val="003C3097"/>
    <w:rsid w:val="003D60C2"/>
    <w:rsid w:val="003E33A0"/>
    <w:rsid w:val="003E62CC"/>
    <w:rsid w:val="003F0719"/>
    <w:rsid w:val="003F4A0F"/>
    <w:rsid w:val="00401098"/>
    <w:rsid w:val="004017E4"/>
    <w:rsid w:val="0041006D"/>
    <w:rsid w:val="004103A3"/>
    <w:rsid w:val="00412D58"/>
    <w:rsid w:val="0041495D"/>
    <w:rsid w:val="0041498B"/>
    <w:rsid w:val="00414BBA"/>
    <w:rsid w:val="00421F8C"/>
    <w:rsid w:val="004231AD"/>
    <w:rsid w:val="00432F37"/>
    <w:rsid w:val="00450D10"/>
    <w:rsid w:val="00453E80"/>
    <w:rsid w:val="0045479F"/>
    <w:rsid w:val="00456D4E"/>
    <w:rsid w:val="00457460"/>
    <w:rsid w:val="004635DA"/>
    <w:rsid w:val="0046779E"/>
    <w:rsid w:val="00467CC0"/>
    <w:rsid w:val="00491DFB"/>
    <w:rsid w:val="0049272E"/>
    <w:rsid w:val="00496BCF"/>
    <w:rsid w:val="004A15BB"/>
    <w:rsid w:val="004A1C5F"/>
    <w:rsid w:val="004A7453"/>
    <w:rsid w:val="004B52E3"/>
    <w:rsid w:val="004E1C58"/>
    <w:rsid w:val="004E1E4D"/>
    <w:rsid w:val="004F1329"/>
    <w:rsid w:val="005142FC"/>
    <w:rsid w:val="00516BFF"/>
    <w:rsid w:val="005211F0"/>
    <w:rsid w:val="00542F68"/>
    <w:rsid w:val="0054518D"/>
    <w:rsid w:val="005452AF"/>
    <w:rsid w:val="005521B9"/>
    <w:rsid w:val="005541E4"/>
    <w:rsid w:val="005555A9"/>
    <w:rsid w:val="00560311"/>
    <w:rsid w:val="00560FF8"/>
    <w:rsid w:val="00561CB2"/>
    <w:rsid w:val="0056458A"/>
    <w:rsid w:val="00570340"/>
    <w:rsid w:val="0057534F"/>
    <w:rsid w:val="00583605"/>
    <w:rsid w:val="005839E5"/>
    <w:rsid w:val="00584101"/>
    <w:rsid w:val="00591577"/>
    <w:rsid w:val="00596C93"/>
    <w:rsid w:val="005A4F0A"/>
    <w:rsid w:val="005C4082"/>
    <w:rsid w:val="005C50D5"/>
    <w:rsid w:val="005C563D"/>
    <w:rsid w:val="005D65F8"/>
    <w:rsid w:val="005E017B"/>
    <w:rsid w:val="005E07A6"/>
    <w:rsid w:val="005E3262"/>
    <w:rsid w:val="005E42DF"/>
    <w:rsid w:val="005F3D21"/>
    <w:rsid w:val="005F7C2B"/>
    <w:rsid w:val="00605DD6"/>
    <w:rsid w:val="00610423"/>
    <w:rsid w:val="006166F1"/>
    <w:rsid w:val="00620D3A"/>
    <w:rsid w:val="006329CB"/>
    <w:rsid w:val="00636451"/>
    <w:rsid w:val="006437D7"/>
    <w:rsid w:val="00645D87"/>
    <w:rsid w:val="0064702D"/>
    <w:rsid w:val="006477E0"/>
    <w:rsid w:val="00647A15"/>
    <w:rsid w:val="00654AF0"/>
    <w:rsid w:val="00656DA2"/>
    <w:rsid w:val="00660405"/>
    <w:rsid w:val="00664A1E"/>
    <w:rsid w:val="00665144"/>
    <w:rsid w:val="00667718"/>
    <w:rsid w:val="00670680"/>
    <w:rsid w:val="006741AD"/>
    <w:rsid w:val="00684A4B"/>
    <w:rsid w:val="006852C5"/>
    <w:rsid w:val="0069579B"/>
    <w:rsid w:val="00696BA3"/>
    <w:rsid w:val="006A3045"/>
    <w:rsid w:val="006A344D"/>
    <w:rsid w:val="006B3D43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23B3"/>
    <w:rsid w:val="00703040"/>
    <w:rsid w:val="00703E7B"/>
    <w:rsid w:val="007041D9"/>
    <w:rsid w:val="007132A7"/>
    <w:rsid w:val="00716EAD"/>
    <w:rsid w:val="00726AAC"/>
    <w:rsid w:val="0073552E"/>
    <w:rsid w:val="00736093"/>
    <w:rsid w:val="00736F3E"/>
    <w:rsid w:val="00737B7E"/>
    <w:rsid w:val="007464C4"/>
    <w:rsid w:val="00747F51"/>
    <w:rsid w:val="0075163F"/>
    <w:rsid w:val="0075233E"/>
    <w:rsid w:val="007525CF"/>
    <w:rsid w:val="007537DE"/>
    <w:rsid w:val="007560BD"/>
    <w:rsid w:val="0076243D"/>
    <w:rsid w:val="007705A9"/>
    <w:rsid w:val="007707A5"/>
    <w:rsid w:val="00776644"/>
    <w:rsid w:val="007850E7"/>
    <w:rsid w:val="00791A27"/>
    <w:rsid w:val="00793185"/>
    <w:rsid w:val="007937AA"/>
    <w:rsid w:val="007950FF"/>
    <w:rsid w:val="007A1393"/>
    <w:rsid w:val="007A48B1"/>
    <w:rsid w:val="007A6DC9"/>
    <w:rsid w:val="007A6FD5"/>
    <w:rsid w:val="007B4947"/>
    <w:rsid w:val="007D5FEA"/>
    <w:rsid w:val="007E07EA"/>
    <w:rsid w:val="007F1068"/>
    <w:rsid w:val="007F60A4"/>
    <w:rsid w:val="007F62CB"/>
    <w:rsid w:val="00802064"/>
    <w:rsid w:val="00804094"/>
    <w:rsid w:val="00814B40"/>
    <w:rsid w:val="00823406"/>
    <w:rsid w:val="0082515A"/>
    <w:rsid w:val="00834B48"/>
    <w:rsid w:val="00843D82"/>
    <w:rsid w:val="008570F6"/>
    <w:rsid w:val="008626EB"/>
    <w:rsid w:val="0086363A"/>
    <w:rsid w:val="00867A07"/>
    <w:rsid w:val="00867BC6"/>
    <w:rsid w:val="00870581"/>
    <w:rsid w:val="008769ED"/>
    <w:rsid w:val="00880DAB"/>
    <w:rsid w:val="00883659"/>
    <w:rsid w:val="00885386"/>
    <w:rsid w:val="008853B2"/>
    <w:rsid w:val="00885D5D"/>
    <w:rsid w:val="00885D83"/>
    <w:rsid w:val="008942D3"/>
    <w:rsid w:val="0089601D"/>
    <w:rsid w:val="008A2014"/>
    <w:rsid w:val="008A35AB"/>
    <w:rsid w:val="008A5A02"/>
    <w:rsid w:val="008A6CC2"/>
    <w:rsid w:val="008B1AB8"/>
    <w:rsid w:val="008C0165"/>
    <w:rsid w:val="008C5AF1"/>
    <w:rsid w:val="008C617E"/>
    <w:rsid w:val="008C7ECA"/>
    <w:rsid w:val="008D41C6"/>
    <w:rsid w:val="008D43DB"/>
    <w:rsid w:val="008D7DEE"/>
    <w:rsid w:val="008E0DC1"/>
    <w:rsid w:val="008E1BAA"/>
    <w:rsid w:val="008E32EA"/>
    <w:rsid w:val="008F3F87"/>
    <w:rsid w:val="00903471"/>
    <w:rsid w:val="00913916"/>
    <w:rsid w:val="00915D84"/>
    <w:rsid w:val="00920F88"/>
    <w:rsid w:val="009221CA"/>
    <w:rsid w:val="009346E1"/>
    <w:rsid w:val="00936986"/>
    <w:rsid w:val="00942577"/>
    <w:rsid w:val="00945347"/>
    <w:rsid w:val="00945484"/>
    <w:rsid w:val="0094581E"/>
    <w:rsid w:val="00946A53"/>
    <w:rsid w:val="0094729A"/>
    <w:rsid w:val="00952FFF"/>
    <w:rsid w:val="009621A7"/>
    <w:rsid w:val="009625BC"/>
    <w:rsid w:val="009636E4"/>
    <w:rsid w:val="009717DB"/>
    <w:rsid w:val="009733BF"/>
    <w:rsid w:val="00973D65"/>
    <w:rsid w:val="00974F9F"/>
    <w:rsid w:val="00981428"/>
    <w:rsid w:val="00994D7F"/>
    <w:rsid w:val="009A03DA"/>
    <w:rsid w:val="009B1ADC"/>
    <w:rsid w:val="009C1D7A"/>
    <w:rsid w:val="009C33B0"/>
    <w:rsid w:val="009C466F"/>
    <w:rsid w:val="009D00D9"/>
    <w:rsid w:val="009D070C"/>
    <w:rsid w:val="009D443B"/>
    <w:rsid w:val="009D644F"/>
    <w:rsid w:val="00A02CE0"/>
    <w:rsid w:val="00A05B5A"/>
    <w:rsid w:val="00A0674F"/>
    <w:rsid w:val="00A13929"/>
    <w:rsid w:val="00A20E24"/>
    <w:rsid w:val="00A21255"/>
    <w:rsid w:val="00A31675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742E"/>
    <w:rsid w:val="00A85681"/>
    <w:rsid w:val="00A85BBB"/>
    <w:rsid w:val="00A86EC1"/>
    <w:rsid w:val="00A902B8"/>
    <w:rsid w:val="00A91584"/>
    <w:rsid w:val="00A924D7"/>
    <w:rsid w:val="00A94EED"/>
    <w:rsid w:val="00AA0FEC"/>
    <w:rsid w:val="00AA103D"/>
    <w:rsid w:val="00AA3935"/>
    <w:rsid w:val="00AA3BEF"/>
    <w:rsid w:val="00AA4810"/>
    <w:rsid w:val="00AA4DDB"/>
    <w:rsid w:val="00AB2550"/>
    <w:rsid w:val="00AB3182"/>
    <w:rsid w:val="00AB388E"/>
    <w:rsid w:val="00AB3C1B"/>
    <w:rsid w:val="00AC06A1"/>
    <w:rsid w:val="00AC11A4"/>
    <w:rsid w:val="00AC17BA"/>
    <w:rsid w:val="00AC231B"/>
    <w:rsid w:val="00AC58F9"/>
    <w:rsid w:val="00AC6693"/>
    <w:rsid w:val="00AD065E"/>
    <w:rsid w:val="00AE23AF"/>
    <w:rsid w:val="00AE44F7"/>
    <w:rsid w:val="00AE49C4"/>
    <w:rsid w:val="00AE6A7B"/>
    <w:rsid w:val="00AE7235"/>
    <w:rsid w:val="00AF6D70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30F61"/>
    <w:rsid w:val="00B3530F"/>
    <w:rsid w:val="00B40F6B"/>
    <w:rsid w:val="00B50EDB"/>
    <w:rsid w:val="00B51DA5"/>
    <w:rsid w:val="00B56868"/>
    <w:rsid w:val="00B60181"/>
    <w:rsid w:val="00B605B0"/>
    <w:rsid w:val="00B61397"/>
    <w:rsid w:val="00B62326"/>
    <w:rsid w:val="00B6236C"/>
    <w:rsid w:val="00B62BA7"/>
    <w:rsid w:val="00B70179"/>
    <w:rsid w:val="00B778A9"/>
    <w:rsid w:val="00B81FC1"/>
    <w:rsid w:val="00B8574F"/>
    <w:rsid w:val="00B86630"/>
    <w:rsid w:val="00B93D28"/>
    <w:rsid w:val="00B975AA"/>
    <w:rsid w:val="00BA09B7"/>
    <w:rsid w:val="00BA54B8"/>
    <w:rsid w:val="00BA79E4"/>
    <w:rsid w:val="00BB10C0"/>
    <w:rsid w:val="00BC6A6B"/>
    <w:rsid w:val="00BD0DD0"/>
    <w:rsid w:val="00BD1A7F"/>
    <w:rsid w:val="00BE06BF"/>
    <w:rsid w:val="00BE22C8"/>
    <w:rsid w:val="00BE30A2"/>
    <w:rsid w:val="00BE3D68"/>
    <w:rsid w:val="00BE4E61"/>
    <w:rsid w:val="00BE52C3"/>
    <w:rsid w:val="00BE6D5F"/>
    <w:rsid w:val="00BF56DD"/>
    <w:rsid w:val="00C113D5"/>
    <w:rsid w:val="00C11486"/>
    <w:rsid w:val="00C1207D"/>
    <w:rsid w:val="00C15891"/>
    <w:rsid w:val="00C22698"/>
    <w:rsid w:val="00C237E0"/>
    <w:rsid w:val="00C275E5"/>
    <w:rsid w:val="00C27699"/>
    <w:rsid w:val="00C32707"/>
    <w:rsid w:val="00C42732"/>
    <w:rsid w:val="00C42F36"/>
    <w:rsid w:val="00C43F05"/>
    <w:rsid w:val="00C50CF5"/>
    <w:rsid w:val="00C574F8"/>
    <w:rsid w:val="00C57750"/>
    <w:rsid w:val="00C65C32"/>
    <w:rsid w:val="00C67106"/>
    <w:rsid w:val="00C70730"/>
    <w:rsid w:val="00C772F7"/>
    <w:rsid w:val="00C82879"/>
    <w:rsid w:val="00C94C15"/>
    <w:rsid w:val="00C9514C"/>
    <w:rsid w:val="00CA4C2B"/>
    <w:rsid w:val="00CB14ED"/>
    <w:rsid w:val="00CC2777"/>
    <w:rsid w:val="00CC69C7"/>
    <w:rsid w:val="00CD49D2"/>
    <w:rsid w:val="00CD795E"/>
    <w:rsid w:val="00CD7BB3"/>
    <w:rsid w:val="00CE48E8"/>
    <w:rsid w:val="00CE7D46"/>
    <w:rsid w:val="00CF0190"/>
    <w:rsid w:val="00CF4C26"/>
    <w:rsid w:val="00D0124C"/>
    <w:rsid w:val="00D04180"/>
    <w:rsid w:val="00D04E79"/>
    <w:rsid w:val="00D11898"/>
    <w:rsid w:val="00D15FB4"/>
    <w:rsid w:val="00D2316B"/>
    <w:rsid w:val="00D24DDB"/>
    <w:rsid w:val="00D324FA"/>
    <w:rsid w:val="00D33355"/>
    <w:rsid w:val="00D338A9"/>
    <w:rsid w:val="00D36A53"/>
    <w:rsid w:val="00D37306"/>
    <w:rsid w:val="00D373A8"/>
    <w:rsid w:val="00D436C2"/>
    <w:rsid w:val="00D437C2"/>
    <w:rsid w:val="00D47349"/>
    <w:rsid w:val="00D50697"/>
    <w:rsid w:val="00D506DA"/>
    <w:rsid w:val="00D51ABA"/>
    <w:rsid w:val="00D53904"/>
    <w:rsid w:val="00D61325"/>
    <w:rsid w:val="00D61770"/>
    <w:rsid w:val="00D63103"/>
    <w:rsid w:val="00D71E87"/>
    <w:rsid w:val="00D73E89"/>
    <w:rsid w:val="00D746A4"/>
    <w:rsid w:val="00D82F5D"/>
    <w:rsid w:val="00D84006"/>
    <w:rsid w:val="00D94071"/>
    <w:rsid w:val="00DA2EDB"/>
    <w:rsid w:val="00DA79CB"/>
    <w:rsid w:val="00DB272C"/>
    <w:rsid w:val="00DB2D1A"/>
    <w:rsid w:val="00DC0B9D"/>
    <w:rsid w:val="00DC48AB"/>
    <w:rsid w:val="00DC67CB"/>
    <w:rsid w:val="00DD1E7C"/>
    <w:rsid w:val="00DD2F9F"/>
    <w:rsid w:val="00DD577A"/>
    <w:rsid w:val="00DD5D64"/>
    <w:rsid w:val="00DE0EF8"/>
    <w:rsid w:val="00DE1590"/>
    <w:rsid w:val="00DE2BA0"/>
    <w:rsid w:val="00DE48CA"/>
    <w:rsid w:val="00DE75E4"/>
    <w:rsid w:val="00E04CEB"/>
    <w:rsid w:val="00E11CC9"/>
    <w:rsid w:val="00E13124"/>
    <w:rsid w:val="00E13F11"/>
    <w:rsid w:val="00E20A14"/>
    <w:rsid w:val="00E26E29"/>
    <w:rsid w:val="00E276F0"/>
    <w:rsid w:val="00E34A54"/>
    <w:rsid w:val="00E35AB3"/>
    <w:rsid w:val="00E4083A"/>
    <w:rsid w:val="00E418BE"/>
    <w:rsid w:val="00E45E27"/>
    <w:rsid w:val="00E549C3"/>
    <w:rsid w:val="00E55058"/>
    <w:rsid w:val="00E55EEE"/>
    <w:rsid w:val="00E5604F"/>
    <w:rsid w:val="00E61968"/>
    <w:rsid w:val="00E624DB"/>
    <w:rsid w:val="00E66445"/>
    <w:rsid w:val="00E66ABA"/>
    <w:rsid w:val="00E673A6"/>
    <w:rsid w:val="00E70841"/>
    <w:rsid w:val="00E72D69"/>
    <w:rsid w:val="00E75620"/>
    <w:rsid w:val="00E77B5E"/>
    <w:rsid w:val="00E80FB6"/>
    <w:rsid w:val="00E81AC0"/>
    <w:rsid w:val="00E83444"/>
    <w:rsid w:val="00E839DC"/>
    <w:rsid w:val="00E8734D"/>
    <w:rsid w:val="00E91C8E"/>
    <w:rsid w:val="00E95144"/>
    <w:rsid w:val="00EA6169"/>
    <w:rsid w:val="00EA72DE"/>
    <w:rsid w:val="00EB23B0"/>
    <w:rsid w:val="00EB4996"/>
    <w:rsid w:val="00EC0892"/>
    <w:rsid w:val="00EC1A09"/>
    <w:rsid w:val="00EC21DC"/>
    <w:rsid w:val="00EC3ADF"/>
    <w:rsid w:val="00EC3CB2"/>
    <w:rsid w:val="00EC5ED0"/>
    <w:rsid w:val="00ED3418"/>
    <w:rsid w:val="00ED7DF2"/>
    <w:rsid w:val="00EE735C"/>
    <w:rsid w:val="00EF0E7F"/>
    <w:rsid w:val="00EF3998"/>
    <w:rsid w:val="00F02366"/>
    <w:rsid w:val="00F0425A"/>
    <w:rsid w:val="00F05144"/>
    <w:rsid w:val="00F06CEB"/>
    <w:rsid w:val="00F12C3C"/>
    <w:rsid w:val="00F25259"/>
    <w:rsid w:val="00F27487"/>
    <w:rsid w:val="00F32E4A"/>
    <w:rsid w:val="00F35697"/>
    <w:rsid w:val="00F36A02"/>
    <w:rsid w:val="00F42E47"/>
    <w:rsid w:val="00F43C38"/>
    <w:rsid w:val="00F45271"/>
    <w:rsid w:val="00F467BB"/>
    <w:rsid w:val="00F47A82"/>
    <w:rsid w:val="00F5667D"/>
    <w:rsid w:val="00F616A2"/>
    <w:rsid w:val="00F663C3"/>
    <w:rsid w:val="00F6699B"/>
    <w:rsid w:val="00F67416"/>
    <w:rsid w:val="00F72B61"/>
    <w:rsid w:val="00F73ACB"/>
    <w:rsid w:val="00F764B8"/>
    <w:rsid w:val="00F779B6"/>
    <w:rsid w:val="00F817EB"/>
    <w:rsid w:val="00F8362E"/>
    <w:rsid w:val="00F844D6"/>
    <w:rsid w:val="00F84AA1"/>
    <w:rsid w:val="00F91B4B"/>
    <w:rsid w:val="00F9485D"/>
    <w:rsid w:val="00FA2A95"/>
    <w:rsid w:val="00FA3B83"/>
    <w:rsid w:val="00FA42D0"/>
    <w:rsid w:val="00FB1E5E"/>
    <w:rsid w:val="00FB532B"/>
    <w:rsid w:val="00FB733C"/>
    <w:rsid w:val="00FB7E47"/>
    <w:rsid w:val="00FD2206"/>
    <w:rsid w:val="00FD48B2"/>
    <w:rsid w:val="00FE6E36"/>
    <w:rsid w:val="00FE7535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112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021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112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02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C51A-E1B8-42ED-8F19-AD00EF8D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2018-01-31T10:10:00Z</cp:lastPrinted>
  <dcterms:created xsi:type="dcterms:W3CDTF">2018-02-06T04:41:00Z</dcterms:created>
  <dcterms:modified xsi:type="dcterms:W3CDTF">2018-02-06T04:41:00Z</dcterms:modified>
</cp:coreProperties>
</file>